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1AE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0077A6">
        <w:rPr>
          <w:rFonts w:ascii="Times New Roman" w:hAnsi="Times New Roman"/>
          <w:sz w:val="20"/>
        </w:rPr>
        <w:t>Affairs</w:t>
      </w:r>
      <w:r w:rsidR="000077A6">
        <w:rPr>
          <w:rFonts w:ascii="Times New Roman" w:hAnsi="Times New Roman"/>
          <w:sz w:val="20"/>
        </w:rPr>
        <w:tab/>
        <w:t>M29-1, Part 6, Chapter 9</w:t>
      </w:r>
    </w:p>
    <w:p w14:paraId="64FEB26A" w14:textId="7DCEFF0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F23C2">
        <w:rPr>
          <w:b/>
          <w:bCs/>
          <w:sz w:val="20"/>
        </w:rPr>
        <w:tab/>
        <w:t>March 19, 2020</w:t>
      </w:r>
      <w:r>
        <w:rPr>
          <w:b/>
          <w:bCs/>
          <w:sz w:val="20"/>
        </w:rPr>
        <w:tab/>
      </w:r>
    </w:p>
    <w:p w14:paraId="1A0F6ED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D1B0763" w14:textId="77777777" w:rsidR="00504F80" w:rsidRDefault="00504F80" w:rsidP="00504F80">
      <w:pPr>
        <w:rPr>
          <w:b/>
          <w:bCs/>
          <w:sz w:val="20"/>
        </w:rPr>
      </w:pPr>
    </w:p>
    <w:p w14:paraId="70F75B65" w14:textId="77777777" w:rsidR="00504F80" w:rsidRDefault="00AE64CB" w:rsidP="00504F80">
      <w:pPr>
        <w:pStyle w:val="Heading4"/>
      </w:pPr>
      <w:r>
        <w:t>Key Changes</w:t>
      </w:r>
    </w:p>
    <w:p w14:paraId="5C7A2A4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280D003" w14:textId="77777777" w:rsidTr="00C24D50">
        <w:tc>
          <w:tcPr>
            <w:tcW w:w="1728" w:type="dxa"/>
          </w:tcPr>
          <w:p w14:paraId="55B3BD2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B6B79B2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0077A6">
              <w:t>1, Part 6, Chapter 9</w:t>
            </w:r>
            <w:r w:rsidR="00D91826">
              <w:t>.</w:t>
            </w:r>
          </w:p>
          <w:p w14:paraId="15289249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080AE4B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3AB60CA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0077A6">
              <w:rPr>
                <w:b/>
              </w:rPr>
              <w:t>, Part 6, Chapter</w:t>
            </w:r>
            <w:r w:rsidR="00D91826">
              <w:rPr>
                <w:b/>
              </w:rPr>
              <w:t xml:space="preserve"> </w:t>
            </w:r>
            <w:r w:rsidR="000077A6">
              <w:rPr>
                <w:b/>
              </w:rPr>
              <w:t>9</w:t>
            </w:r>
            <w:r w:rsidR="00D91826">
              <w:rPr>
                <w:b/>
              </w:rPr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10AD14A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AFE1A77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614A323A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7675C398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EDD86F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338FAF89" w14:textId="091BA0B8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</w:t>
            </w:r>
            <w:r w:rsidR="00D91826">
              <w:rPr>
                <w:b/>
              </w:rPr>
              <w:t xml:space="preserve">29-1, </w:t>
            </w:r>
            <w:r w:rsidR="000077A6">
              <w:rPr>
                <w:b/>
              </w:rPr>
              <w:t>Part 6, Chapter 9</w:t>
            </w:r>
            <w:r w:rsidRPr="009E5F2A">
              <w:t xml:space="preserve"> so that it flows more logically</w:t>
            </w:r>
          </w:p>
          <w:p w14:paraId="2A4DF3A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0B887807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0D7166C8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32B8D64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5B059A3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093A4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CE979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78D12DBD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98F2B" w14:textId="77777777" w:rsidR="0060514F" w:rsidRPr="002B1DC7" w:rsidRDefault="00ED14CF" w:rsidP="00673296">
            <w:pPr>
              <w:pStyle w:val="TableHeaderText"/>
              <w:jc w:val="left"/>
              <w:rPr>
                <w:b w:val="0"/>
              </w:rPr>
            </w:pPr>
            <w:r w:rsidRPr="002B1DC7">
              <w:rPr>
                <w:b w:val="0"/>
              </w:rPr>
              <w:t xml:space="preserve">Explains how the </w:t>
            </w:r>
            <w:r w:rsidR="00117BA9" w:rsidRPr="002B1DC7">
              <w:rPr>
                <w:b w:val="0"/>
              </w:rPr>
              <w:t xml:space="preserve">Claims Adjustment Technician (CAT) or </w:t>
            </w:r>
            <w:r w:rsidRPr="002B1DC7">
              <w:rPr>
                <w:b w:val="0"/>
              </w:rPr>
              <w:t>Lead</w:t>
            </w:r>
            <w:r w:rsidR="00E06125" w:rsidRPr="002B1DC7">
              <w:rPr>
                <w:b w:val="0"/>
              </w:rPr>
              <w:t xml:space="preserve"> Claim</w:t>
            </w:r>
            <w:r w:rsidRPr="002B1DC7">
              <w:rPr>
                <w:b w:val="0"/>
              </w:rPr>
              <w:t>s</w:t>
            </w:r>
            <w:r w:rsidR="00E06125" w:rsidRPr="002B1DC7">
              <w:rPr>
                <w:b w:val="0"/>
              </w:rPr>
              <w:t xml:space="preserve"> Adjustment Technician (LCAT)</w:t>
            </w:r>
            <w:r w:rsidR="00F83B67" w:rsidRPr="002B1DC7">
              <w:rPr>
                <w:b w:val="0"/>
              </w:rPr>
              <w:t xml:space="preserve"> should process a pending application for S-DVI when they have also received a form for settlement of </w:t>
            </w:r>
            <w:r w:rsidR="00E06125" w:rsidRPr="002B1DC7">
              <w:rPr>
                <w:b w:val="0"/>
              </w:rPr>
              <w:t xml:space="preserve">a </w:t>
            </w:r>
            <w:r w:rsidR="00F83B67" w:rsidRPr="002B1DC7">
              <w:rPr>
                <w:b w:val="0"/>
              </w:rPr>
              <w:t>death claim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602AC" w14:textId="77777777" w:rsidR="0060514F" w:rsidRPr="002B1DC7" w:rsidRDefault="00F83B67" w:rsidP="00673296">
            <w:pPr>
              <w:pStyle w:val="TableHeaderText"/>
              <w:jc w:val="left"/>
              <w:rPr>
                <w:b w:val="0"/>
              </w:rPr>
            </w:pPr>
            <w:r w:rsidRPr="002B1DC7">
              <w:rPr>
                <w:b w:val="0"/>
              </w:rPr>
              <w:t>Subchapter 9.01</w:t>
            </w:r>
          </w:p>
        </w:tc>
      </w:tr>
      <w:tr w:rsidR="002A1D3E" w14:paraId="08A6E46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BD4AC47" w14:textId="5E9EAD15" w:rsidR="002A1D3E" w:rsidRPr="0060514F" w:rsidRDefault="00E06125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how the LCAT should </w:t>
            </w:r>
            <w:r w:rsidRPr="009105B1">
              <w:rPr>
                <w:b w:val="0"/>
              </w:rPr>
              <w:t>process</w:t>
            </w:r>
            <w:r w:rsidR="00A66A06" w:rsidRPr="009105B1">
              <w:rPr>
                <w:b w:val="0"/>
              </w:rPr>
              <w:t xml:space="preserve"> </w:t>
            </w:r>
            <w:r w:rsidR="002B1DC7" w:rsidRPr="009105B1">
              <w:rPr>
                <w:b w:val="0"/>
              </w:rPr>
              <w:t xml:space="preserve">a death claim when </w:t>
            </w:r>
            <w:r w:rsidR="00A66A06" w:rsidRPr="009105B1">
              <w:rPr>
                <w:b w:val="0"/>
              </w:rPr>
              <w:t>three types of reinstatement applications</w:t>
            </w:r>
            <w:r w:rsidR="002B1DC7" w:rsidRPr="009105B1">
              <w:rPr>
                <w:b w:val="0"/>
              </w:rPr>
              <w:t xml:space="preserve"> are pending</w:t>
            </w:r>
            <w:r w:rsidR="007F23C2">
              <w:rPr>
                <w:b w:val="0"/>
              </w:rPr>
              <w:t xml:space="preserve"> </w:t>
            </w:r>
            <w:r w:rsidR="00A66A06" w:rsidRPr="009105B1">
              <w:rPr>
                <w:b w:val="0"/>
              </w:rPr>
              <w:t>approval for either</w:t>
            </w:r>
            <w:r w:rsidR="00A66A06">
              <w:rPr>
                <w:b w:val="0"/>
              </w:rPr>
              <w:t xml:space="preserve"> a medical or non-medical reinstatement, or a disapproval for a reinstatement application </w:t>
            </w:r>
          </w:p>
        </w:tc>
        <w:tc>
          <w:tcPr>
            <w:tcW w:w="1058" w:type="pct"/>
            <w:shd w:val="clear" w:color="auto" w:fill="auto"/>
          </w:tcPr>
          <w:p w14:paraId="78E1C747" w14:textId="77777777" w:rsidR="002A1D3E" w:rsidRPr="0060514F" w:rsidRDefault="00A66A06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Subchapter 9.02 </w:t>
            </w:r>
          </w:p>
        </w:tc>
      </w:tr>
      <w:tr w:rsidR="002A1D3E" w14:paraId="67D8C5C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59630B2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6DD6E33E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396FA91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2280756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54AE2FE1" w14:textId="77777777" w:rsidR="002A1D3E" w:rsidRPr="0060514F" w:rsidRDefault="002A1D3E" w:rsidP="00673296">
            <w:pPr>
              <w:pStyle w:val="TableText"/>
            </w:pPr>
          </w:p>
        </w:tc>
      </w:tr>
      <w:tr w:rsidR="002A1D3E" w14:paraId="483EDB1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BB622AF" w14:textId="77777777"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655D52D0" w14:textId="77777777" w:rsidR="002A1D3E" w:rsidRPr="0060514F" w:rsidRDefault="002A1D3E" w:rsidP="00673296">
            <w:pPr>
              <w:pStyle w:val="TableText"/>
            </w:pPr>
          </w:p>
        </w:tc>
      </w:tr>
    </w:tbl>
    <w:p w14:paraId="2E67DFEB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3371505A" w14:textId="77777777" w:rsidTr="0060514F">
        <w:trPr>
          <w:trHeight w:val="330"/>
        </w:trPr>
        <w:tc>
          <w:tcPr>
            <w:tcW w:w="7380" w:type="dxa"/>
          </w:tcPr>
          <w:p w14:paraId="6205F6B0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19D5A03F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192559DD" w14:textId="77777777" w:rsidTr="00673296">
        <w:trPr>
          <w:trHeight w:val="187"/>
        </w:trPr>
        <w:tc>
          <w:tcPr>
            <w:tcW w:w="7380" w:type="dxa"/>
          </w:tcPr>
          <w:p w14:paraId="1D2460C4" w14:textId="77777777" w:rsidR="0060514F" w:rsidRPr="0060514F" w:rsidRDefault="0060514F" w:rsidP="00673296"/>
        </w:tc>
        <w:tc>
          <w:tcPr>
            <w:tcW w:w="1980" w:type="dxa"/>
          </w:tcPr>
          <w:p w14:paraId="17A11167" w14:textId="77777777" w:rsidR="0060514F" w:rsidRPr="0060514F" w:rsidRDefault="0060514F" w:rsidP="00673296"/>
        </w:tc>
      </w:tr>
      <w:tr w:rsidR="0060514F" w:rsidRPr="004221F2" w14:paraId="46B75E0A" w14:textId="77777777" w:rsidTr="00673296">
        <w:trPr>
          <w:trHeight w:val="187"/>
        </w:trPr>
        <w:tc>
          <w:tcPr>
            <w:tcW w:w="7380" w:type="dxa"/>
          </w:tcPr>
          <w:p w14:paraId="48F524AA" w14:textId="77777777" w:rsidR="0060514F" w:rsidRPr="0060514F" w:rsidRDefault="0060514F" w:rsidP="00673296"/>
        </w:tc>
        <w:tc>
          <w:tcPr>
            <w:tcW w:w="1980" w:type="dxa"/>
          </w:tcPr>
          <w:p w14:paraId="7F8C5C21" w14:textId="77777777" w:rsidR="0060514F" w:rsidRPr="0060514F" w:rsidRDefault="0060514F" w:rsidP="00673296"/>
        </w:tc>
      </w:tr>
      <w:tr w:rsidR="0060514F" w:rsidRPr="004221F2" w14:paraId="4F69240B" w14:textId="77777777" w:rsidTr="00673296">
        <w:trPr>
          <w:trHeight w:val="187"/>
        </w:trPr>
        <w:tc>
          <w:tcPr>
            <w:tcW w:w="7380" w:type="dxa"/>
          </w:tcPr>
          <w:p w14:paraId="039F8FCF" w14:textId="77777777" w:rsidR="0060514F" w:rsidRPr="0060514F" w:rsidRDefault="0060514F" w:rsidP="00673296"/>
        </w:tc>
        <w:tc>
          <w:tcPr>
            <w:tcW w:w="1980" w:type="dxa"/>
          </w:tcPr>
          <w:p w14:paraId="1B5CBA70" w14:textId="77777777" w:rsidR="0060514F" w:rsidRPr="0060514F" w:rsidRDefault="0060514F" w:rsidP="00673296"/>
        </w:tc>
      </w:tr>
    </w:tbl>
    <w:p w14:paraId="0F988D2B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3816CBD" w14:textId="77777777" w:rsidTr="00237C22">
        <w:tc>
          <w:tcPr>
            <w:tcW w:w="1728" w:type="dxa"/>
          </w:tcPr>
          <w:p w14:paraId="6A6C75E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DF4CDA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7353A91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FA039CE" w14:textId="77777777" w:rsidTr="00237C22">
        <w:tc>
          <w:tcPr>
            <w:tcW w:w="1728" w:type="dxa"/>
          </w:tcPr>
          <w:p w14:paraId="0014B77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5CE8A6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0D677A4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28922B0" w14:textId="77777777" w:rsidTr="00237C22">
        <w:tc>
          <w:tcPr>
            <w:tcW w:w="1728" w:type="dxa"/>
          </w:tcPr>
          <w:p w14:paraId="4EB8A65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CD1662B" w14:textId="77777777" w:rsidR="00504F80" w:rsidRPr="00B4163A" w:rsidRDefault="00504F80" w:rsidP="00237C22">
            <w:pPr>
              <w:pStyle w:val="BlockText"/>
            </w:pPr>
          </w:p>
          <w:p w14:paraId="284932F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B345804" w14:textId="385BF555" w:rsidR="005C2AD9" w:rsidRDefault="007F23C2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42214CB9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3204665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616BBB0" w14:textId="77777777" w:rsidTr="00237C22">
        <w:tc>
          <w:tcPr>
            <w:tcW w:w="1728" w:type="dxa"/>
          </w:tcPr>
          <w:p w14:paraId="6DD8195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650D56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12B136D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C94F0D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2F35" w14:textId="77777777" w:rsidR="00CB573F" w:rsidRDefault="00CB573F" w:rsidP="00C765C7">
      <w:r>
        <w:separator/>
      </w:r>
    </w:p>
  </w:endnote>
  <w:endnote w:type="continuationSeparator" w:id="0">
    <w:p w14:paraId="3C48C59E" w14:textId="77777777" w:rsidR="00CB573F" w:rsidRDefault="00CB573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588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EC601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37C1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32CEAC33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08B7" w14:textId="77777777" w:rsidR="00CB573F" w:rsidRDefault="00CB573F" w:rsidP="00C765C7">
      <w:r>
        <w:separator/>
      </w:r>
    </w:p>
  </w:footnote>
  <w:footnote w:type="continuationSeparator" w:id="0">
    <w:p w14:paraId="07509567" w14:textId="77777777" w:rsidR="00CB573F" w:rsidRDefault="00CB573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7A6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156DD"/>
    <w:rsid w:val="00117BA9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1DC7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9704B"/>
    <w:rsid w:val="007A0C5F"/>
    <w:rsid w:val="007D5B97"/>
    <w:rsid w:val="007E5515"/>
    <w:rsid w:val="007F23C2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05B1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66A06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B573F"/>
    <w:rsid w:val="00CD2D08"/>
    <w:rsid w:val="00D33A6E"/>
    <w:rsid w:val="00D36508"/>
    <w:rsid w:val="00D57B91"/>
    <w:rsid w:val="00D61497"/>
    <w:rsid w:val="00D77146"/>
    <w:rsid w:val="00D823AF"/>
    <w:rsid w:val="00D87741"/>
    <w:rsid w:val="00D91826"/>
    <w:rsid w:val="00D9207B"/>
    <w:rsid w:val="00DA11C2"/>
    <w:rsid w:val="00DB074F"/>
    <w:rsid w:val="00DB2902"/>
    <w:rsid w:val="00DB743E"/>
    <w:rsid w:val="00DD22A9"/>
    <w:rsid w:val="00DE0E35"/>
    <w:rsid w:val="00DF44AC"/>
    <w:rsid w:val="00E06125"/>
    <w:rsid w:val="00E2529E"/>
    <w:rsid w:val="00E36906"/>
    <w:rsid w:val="00E648E9"/>
    <w:rsid w:val="00E67135"/>
    <w:rsid w:val="00E77596"/>
    <w:rsid w:val="00E964FD"/>
    <w:rsid w:val="00ED14CF"/>
    <w:rsid w:val="00ED4D5E"/>
    <w:rsid w:val="00ED71C8"/>
    <w:rsid w:val="00F006B2"/>
    <w:rsid w:val="00F43DFA"/>
    <w:rsid w:val="00F83B67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F8B1"/>
  <w15:docId w15:val="{8ECC94C3-52E3-49CA-B4BF-09ADA08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2020-03-19T16:13:00Z</dcterms:created>
  <dcterms:modified xsi:type="dcterms:W3CDTF">2020-03-19T16:13:00Z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