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519" w:rsidRPr="005467B8" w:rsidRDefault="00017519" w:rsidP="008573D2">
      <w:pPr>
        <w:jc w:val="center"/>
        <w:rPr>
          <w:rFonts w:ascii="Verdana" w:eastAsia="Times New Roman" w:hAnsi="Verdana" w:cs="Times New Roman"/>
          <w:b/>
          <w:bCs/>
          <w:color w:val="595959" w:themeColor="text1" w:themeTint="A6"/>
          <w:sz w:val="24"/>
          <w:szCs w:val="20"/>
        </w:rPr>
      </w:pPr>
      <w:bookmarkStart w:id="0" w:name="_GoBack"/>
      <w:bookmarkEnd w:id="0"/>
      <w:r w:rsidRPr="005467B8">
        <w:rPr>
          <w:rFonts w:ascii="Verdana" w:eastAsia="Times New Roman" w:hAnsi="Verdana" w:cs="Times New Roman"/>
          <w:b/>
          <w:bCs/>
          <w:color w:val="595959" w:themeColor="text1" w:themeTint="A6"/>
          <w:sz w:val="24"/>
          <w:szCs w:val="20"/>
        </w:rPr>
        <w:t>Table of Contents</w:t>
      </w:r>
    </w:p>
    <w:p w:rsidR="00F6056F" w:rsidRPr="005467B8" w:rsidRDefault="00D017E3" w:rsidP="008573D2">
      <w:pPr>
        <w:jc w:val="center"/>
        <w:rPr>
          <w:rFonts w:ascii="Verdana" w:eastAsia="Times New Roman" w:hAnsi="Verdana" w:cs="Times New Roman"/>
          <w:b/>
          <w:bCs/>
          <w:color w:val="595959" w:themeColor="text1" w:themeTint="A6"/>
          <w:sz w:val="24"/>
          <w:szCs w:val="20"/>
        </w:rPr>
      </w:pPr>
      <w:r w:rsidRPr="005467B8">
        <w:rPr>
          <w:rFonts w:ascii="Verdana" w:eastAsia="Times New Roman" w:hAnsi="Verdana" w:cs="Times New Roman"/>
          <w:b/>
          <w:bCs/>
          <w:color w:val="595959" w:themeColor="text1" w:themeTint="A6"/>
          <w:sz w:val="24"/>
          <w:szCs w:val="20"/>
        </w:rPr>
        <w:t>Chapter 6. Refunds</w:t>
      </w:r>
    </w:p>
    <w:tbl>
      <w:tblPr>
        <w:tblStyle w:val="TableGrid"/>
        <w:tblW w:w="0" w:type="auto"/>
        <w:tblInd w:w="0" w:type="dxa"/>
        <w:tblLook w:val="04A0" w:firstRow="1" w:lastRow="0" w:firstColumn="1" w:lastColumn="0" w:noHBand="0" w:noVBand="1"/>
      </w:tblPr>
      <w:tblGrid>
        <w:gridCol w:w="4788"/>
        <w:gridCol w:w="4788"/>
      </w:tblGrid>
      <w:tr w:rsidR="005467B8" w:rsidRPr="005467B8" w:rsidTr="0076185A">
        <w:trPr>
          <w:trHeight w:val="368"/>
        </w:trPr>
        <w:tc>
          <w:tcPr>
            <w:tcW w:w="4788" w:type="dxa"/>
            <w:tcBorders>
              <w:top w:val="single" w:sz="4" w:space="0" w:color="auto"/>
              <w:left w:val="single" w:sz="4" w:space="0" w:color="auto"/>
              <w:bottom w:val="single" w:sz="4" w:space="0" w:color="auto"/>
              <w:right w:val="single" w:sz="4" w:space="0" w:color="auto"/>
            </w:tcBorders>
            <w:hideMark/>
          </w:tcPr>
          <w:p w:rsidR="00017519" w:rsidRPr="005467B8" w:rsidRDefault="00017519" w:rsidP="0076185A">
            <w:pPr>
              <w:jc w:val="center"/>
              <w:rPr>
                <w:rFonts w:ascii="Verdana" w:eastAsia="Times New Roman" w:hAnsi="Verdana" w:cs="Times New Roman"/>
                <w:b/>
                <w:bCs/>
                <w:color w:val="595959" w:themeColor="text1" w:themeTint="A6"/>
                <w:sz w:val="24"/>
                <w:szCs w:val="20"/>
              </w:rPr>
            </w:pPr>
            <w:r w:rsidRPr="005467B8">
              <w:rPr>
                <w:rFonts w:ascii="Verdana" w:eastAsia="Times New Roman" w:hAnsi="Verdana" w:cs="Times New Roman"/>
                <w:b/>
                <w:bCs/>
                <w:color w:val="595959" w:themeColor="text1" w:themeTint="A6"/>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017519" w:rsidRPr="005467B8" w:rsidRDefault="00017519" w:rsidP="0076185A">
            <w:pPr>
              <w:jc w:val="center"/>
              <w:rPr>
                <w:rFonts w:ascii="Verdana" w:eastAsia="Times New Roman" w:hAnsi="Verdana" w:cs="Times New Roman"/>
                <w:b/>
                <w:bCs/>
                <w:color w:val="595959" w:themeColor="text1" w:themeTint="A6"/>
                <w:sz w:val="24"/>
                <w:szCs w:val="20"/>
              </w:rPr>
            </w:pPr>
            <w:r w:rsidRPr="005467B8">
              <w:rPr>
                <w:rFonts w:ascii="Verdana" w:eastAsia="Times New Roman" w:hAnsi="Verdana" w:cs="Times New Roman"/>
                <w:b/>
                <w:bCs/>
                <w:color w:val="595959" w:themeColor="text1" w:themeTint="A6"/>
                <w:sz w:val="24"/>
                <w:szCs w:val="20"/>
              </w:rPr>
              <w:t>Name</w:t>
            </w:r>
          </w:p>
        </w:tc>
      </w:tr>
      <w:tr w:rsidR="005467B8" w:rsidRPr="005467B8" w:rsidTr="0076185A">
        <w:trPr>
          <w:trHeight w:val="350"/>
        </w:trPr>
        <w:tc>
          <w:tcPr>
            <w:tcW w:w="4788" w:type="dxa"/>
            <w:tcBorders>
              <w:top w:val="single" w:sz="4" w:space="0" w:color="auto"/>
              <w:left w:val="single" w:sz="4" w:space="0" w:color="auto"/>
              <w:bottom w:val="single" w:sz="4" w:space="0" w:color="auto"/>
              <w:right w:val="single" w:sz="4" w:space="0" w:color="auto"/>
            </w:tcBorders>
            <w:hideMark/>
          </w:tcPr>
          <w:p w:rsidR="00017519" w:rsidRPr="005467B8" w:rsidRDefault="00017519" w:rsidP="0076185A">
            <w:pPr>
              <w:rPr>
                <w:rFonts w:ascii="Verdana" w:eastAsia="Times New Roman" w:hAnsi="Verdana" w:cs="Times New Roman"/>
                <w:bCs/>
                <w:color w:val="595959" w:themeColor="text1" w:themeTint="A6"/>
                <w:sz w:val="24"/>
                <w:szCs w:val="20"/>
              </w:rPr>
            </w:pPr>
            <w:r w:rsidRPr="005467B8">
              <w:rPr>
                <w:rFonts w:ascii="Verdana" w:eastAsia="Times New Roman" w:hAnsi="Verdana" w:cs="Times New Roman"/>
                <w:bCs/>
                <w:color w:val="595959" w:themeColor="text1" w:themeTint="A6"/>
                <w:sz w:val="24"/>
                <w:szCs w:val="20"/>
              </w:rPr>
              <w:t>6.01</w:t>
            </w:r>
          </w:p>
        </w:tc>
        <w:tc>
          <w:tcPr>
            <w:tcW w:w="4788" w:type="dxa"/>
            <w:tcBorders>
              <w:top w:val="single" w:sz="4" w:space="0" w:color="auto"/>
              <w:left w:val="single" w:sz="4" w:space="0" w:color="auto"/>
              <w:bottom w:val="single" w:sz="4" w:space="0" w:color="auto"/>
              <w:right w:val="single" w:sz="4" w:space="0" w:color="auto"/>
            </w:tcBorders>
            <w:hideMark/>
          </w:tcPr>
          <w:p w:rsidR="00017519" w:rsidRPr="005467B8" w:rsidRDefault="002C720C" w:rsidP="0076185A">
            <w:pPr>
              <w:rPr>
                <w:rFonts w:ascii="Verdana" w:eastAsia="Times New Roman" w:hAnsi="Verdana" w:cs="Times New Roman"/>
                <w:bCs/>
                <w:color w:val="595959" w:themeColor="text1" w:themeTint="A6"/>
                <w:sz w:val="24"/>
                <w:szCs w:val="20"/>
              </w:rPr>
            </w:pPr>
            <w:r w:rsidRPr="005467B8">
              <w:rPr>
                <w:rFonts w:ascii="Verdana" w:eastAsia="Times New Roman" w:hAnsi="Verdana" w:cs="Times New Roman"/>
                <w:bCs/>
                <w:color w:val="595959" w:themeColor="text1" w:themeTint="A6"/>
                <w:sz w:val="24"/>
                <w:szCs w:val="20"/>
              </w:rPr>
              <w:t>General</w:t>
            </w:r>
          </w:p>
        </w:tc>
      </w:tr>
      <w:tr w:rsidR="005467B8" w:rsidRPr="005467B8" w:rsidTr="0076185A">
        <w:tc>
          <w:tcPr>
            <w:tcW w:w="4788" w:type="dxa"/>
            <w:tcBorders>
              <w:top w:val="single" w:sz="4" w:space="0" w:color="auto"/>
              <w:left w:val="single" w:sz="4" w:space="0" w:color="auto"/>
              <w:bottom w:val="single" w:sz="4" w:space="0" w:color="auto"/>
              <w:right w:val="single" w:sz="4" w:space="0" w:color="auto"/>
            </w:tcBorders>
          </w:tcPr>
          <w:p w:rsidR="00017519" w:rsidRPr="005467B8" w:rsidRDefault="002C720C" w:rsidP="0076185A">
            <w:pPr>
              <w:rPr>
                <w:rFonts w:ascii="Verdana" w:eastAsia="Times New Roman" w:hAnsi="Verdana" w:cs="Times New Roman"/>
                <w:bCs/>
                <w:color w:val="595959" w:themeColor="text1" w:themeTint="A6"/>
                <w:sz w:val="24"/>
                <w:szCs w:val="20"/>
              </w:rPr>
            </w:pPr>
            <w:r w:rsidRPr="005467B8">
              <w:rPr>
                <w:rFonts w:ascii="Verdana" w:eastAsia="Times New Roman" w:hAnsi="Verdana" w:cs="Times New Roman"/>
                <w:bCs/>
                <w:color w:val="595959" w:themeColor="text1" w:themeTint="A6"/>
                <w:sz w:val="24"/>
                <w:szCs w:val="20"/>
              </w:rPr>
              <w:t>6</w:t>
            </w:r>
            <w:r w:rsidR="00017519" w:rsidRPr="005467B8">
              <w:rPr>
                <w:rFonts w:ascii="Verdana" w:eastAsia="Times New Roman" w:hAnsi="Verdana" w:cs="Times New Roman"/>
                <w:bCs/>
                <w:color w:val="595959" w:themeColor="text1" w:themeTint="A6"/>
                <w:sz w:val="24"/>
                <w:szCs w:val="20"/>
              </w:rPr>
              <w:t>.02</w:t>
            </w:r>
          </w:p>
        </w:tc>
        <w:tc>
          <w:tcPr>
            <w:tcW w:w="4788" w:type="dxa"/>
            <w:tcBorders>
              <w:top w:val="single" w:sz="4" w:space="0" w:color="auto"/>
              <w:left w:val="single" w:sz="4" w:space="0" w:color="auto"/>
              <w:bottom w:val="single" w:sz="4" w:space="0" w:color="auto"/>
              <w:right w:val="single" w:sz="4" w:space="0" w:color="auto"/>
            </w:tcBorders>
          </w:tcPr>
          <w:p w:rsidR="00017519" w:rsidRPr="005467B8" w:rsidRDefault="002C720C" w:rsidP="0076185A">
            <w:pPr>
              <w:pStyle w:val="para31"/>
              <w:tabs>
                <w:tab w:val="left" w:pos="560"/>
              </w:tabs>
              <w:ind w:firstLine="0"/>
              <w:jc w:val="left"/>
              <w:rPr>
                <w:rFonts w:ascii="Verdana" w:hAnsi="Verdana"/>
                <w:bCs/>
                <w:color w:val="595959" w:themeColor="text1" w:themeTint="A6"/>
                <w:sz w:val="24"/>
              </w:rPr>
            </w:pPr>
            <w:r w:rsidRPr="005467B8">
              <w:rPr>
                <w:rFonts w:ascii="Verdana" w:hAnsi="Verdana"/>
                <w:bCs/>
                <w:color w:val="595959" w:themeColor="text1" w:themeTint="A6"/>
                <w:sz w:val="24"/>
              </w:rPr>
              <w:t>Refund to Third Parties</w:t>
            </w:r>
          </w:p>
        </w:tc>
      </w:tr>
      <w:tr w:rsidR="005467B8" w:rsidRPr="005467B8" w:rsidTr="0076185A">
        <w:tc>
          <w:tcPr>
            <w:tcW w:w="4788" w:type="dxa"/>
            <w:tcBorders>
              <w:top w:val="single" w:sz="4" w:space="0" w:color="auto"/>
              <w:left w:val="single" w:sz="4" w:space="0" w:color="auto"/>
              <w:bottom w:val="single" w:sz="4" w:space="0" w:color="auto"/>
              <w:right w:val="single" w:sz="4" w:space="0" w:color="auto"/>
            </w:tcBorders>
          </w:tcPr>
          <w:p w:rsidR="00017519" w:rsidRPr="005467B8" w:rsidRDefault="002C720C" w:rsidP="0076185A">
            <w:pPr>
              <w:rPr>
                <w:rFonts w:ascii="Verdana" w:eastAsia="Times New Roman" w:hAnsi="Verdana" w:cs="Times New Roman"/>
                <w:bCs/>
                <w:color w:val="595959" w:themeColor="text1" w:themeTint="A6"/>
                <w:sz w:val="24"/>
                <w:szCs w:val="20"/>
              </w:rPr>
            </w:pPr>
            <w:r w:rsidRPr="005467B8">
              <w:rPr>
                <w:rFonts w:ascii="Verdana" w:eastAsia="Times New Roman" w:hAnsi="Verdana" w:cs="Times New Roman"/>
                <w:bCs/>
                <w:color w:val="595959" w:themeColor="text1" w:themeTint="A6"/>
                <w:sz w:val="24"/>
                <w:szCs w:val="20"/>
              </w:rPr>
              <w:t>6.03</w:t>
            </w:r>
          </w:p>
        </w:tc>
        <w:tc>
          <w:tcPr>
            <w:tcW w:w="4788" w:type="dxa"/>
            <w:tcBorders>
              <w:top w:val="single" w:sz="4" w:space="0" w:color="auto"/>
              <w:left w:val="single" w:sz="4" w:space="0" w:color="auto"/>
              <w:bottom w:val="single" w:sz="4" w:space="0" w:color="auto"/>
              <w:right w:val="single" w:sz="4" w:space="0" w:color="auto"/>
            </w:tcBorders>
          </w:tcPr>
          <w:p w:rsidR="00017519" w:rsidRPr="005467B8" w:rsidRDefault="002C720C" w:rsidP="0076185A">
            <w:pPr>
              <w:pStyle w:val="para31"/>
              <w:tabs>
                <w:tab w:val="left" w:pos="560"/>
              </w:tabs>
              <w:ind w:firstLine="0"/>
              <w:jc w:val="left"/>
              <w:rPr>
                <w:rFonts w:ascii="Verdana" w:hAnsi="Verdana"/>
                <w:bCs/>
                <w:color w:val="595959" w:themeColor="text1" w:themeTint="A6"/>
                <w:sz w:val="24"/>
              </w:rPr>
            </w:pPr>
            <w:r w:rsidRPr="005467B8">
              <w:rPr>
                <w:rFonts w:ascii="Verdana" w:hAnsi="Verdana"/>
                <w:bCs/>
                <w:color w:val="595959" w:themeColor="text1" w:themeTint="A6"/>
                <w:sz w:val="24"/>
              </w:rPr>
              <w:t>Refunds on Incompetency Cases</w:t>
            </w:r>
          </w:p>
        </w:tc>
      </w:tr>
      <w:tr w:rsidR="005467B8" w:rsidRPr="005467B8" w:rsidTr="0076185A">
        <w:tc>
          <w:tcPr>
            <w:tcW w:w="4788" w:type="dxa"/>
            <w:tcBorders>
              <w:top w:val="single" w:sz="4" w:space="0" w:color="auto"/>
              <w:left w:val="single" w:sz="4" w:space="0" w:color="auto"/>
              <w:bottom w:val="single" w:sz="4" w:space="0" w:color="auto"/>
              <w:right w:val="single" w:sz="4" w:space="0" w:color="auto"/>
            </w:tcBorders>
          </w:tcPr>
          <w:p w:rsidR="00017519" w:rsidRPr="005467B8" w:rsidRDefault="002C720C" w:rsidP="0076185A">
            <w:pPr>
              <w:rPr>
                <w:rFonts w:ascii="Verdana" w:eastAsia="Times New Roman" w:hAnsi="Verdana" w:cs="Times New Roman"/>
                <w:bCs/>
                <w:color w:val="595959" w:themeColor="text1" w:themeTint="A6"/>
                <w:sz w:val="24"/>
                <w:szCs w:val="20"/>
              </w:rPr>
            </w:pPr>
            <w:r w:rsidRPr="005467B8">
              <w:rPr>
                <w:rFonts w:ascii="Verdana" w:eastAsia="Times New Roman" w:hAnsi="Verdana" w:cs="Times New Roman"/>
                <w:bCs/>
                <w:color w:val="595959" w:themeColor="text1" w:themeTint="A6"/>
                <w:sz w:val="24"/>
                <w:szCs w:val="20"/>
              </w:rPr>
              <w:t>6</w:t>
            </w:r>
            <w:r w:rsidR="00017519" w:rsidRPr="005467B8">
              <w:rPr>
                <w:rFonts w:ascii="Verdana" w:eastAsia="Times New Roman" w:hAnsi="Verdana" w:cs="Times New Roman"/>
                <w:bCs/>
                <w:color w:val="595959" w:themeColor="text1" w:themeTint="A6"/>
                <w:sz w:val="24"/>
                <w:szCs w:val="20"/>
              </w:rPr>
              <w:t>.04</w:t>
            </w:r>
          </w:p>
        </w:tc>
        <w:tc>
          <w:tcPr>
            <w:tcW w:w="4788" w:type="dxa"/>
            <w:tcBorders>
              <w:top w:val="single" w:sz="4" w:space="0" w:color="auto"/>
              <w:left w:val="single" w:sz="4" w:space="0" w:color="auto"/>
              <w:bottom w:val="single" w:sz="4" w:space="0" w:color="auto"/>
              <w:right w:val="single" w:sz="4" w:space="0" w:color="auto"/>
            </w:tcBorders>
          </w:tcPr>
          <w:p w:rsidR="00017519" w:rsidRPr="005467B8" w:rsidRDefault="002C720C" w:rsidP="0076185A">
            <w:pPr>
              <w:rPr>
                <w:rFonts w:ascii="Verdana" w:eastAsia="Times New Roman" w:hAnsi="Verdana" w:cs="Times New Roman"/>
                <w:bCs/>
                <w:color w:val="595959" w:themeColor="text1" w:themeTint="A6"/>
                <w:sz w:val="24"/>
                <w:szCs w:val="20"/>
              </w:rPr>
            </w:pPr>
            <w:r w:rsidRPr="005467B8">
              <w:rPr>
                <w:rFonts w:ascii="Verdana" w:eastAsia="Times New Roman" w:hAnsi="Verdana" w:cs="Times New Roman"/>
                <w:bCs/>
                <w:color w:val="595959" w:themeColor="text1" w:themeTint="A6"/>
                <w:sz w:val="24"/>
                <w:szCs w:val="20"/>
              </w:rPr>
              <w:t>Refund Upon Request</w:t>
            </w:r>
          </w:p>
        </w:tc>
      </w:tr>
      <w:tr w:rsidR="005467B8" w:rsidRPr="005467B8" w:rsidTr="0076185A">
        <w:trPr>
          <w:trHeight w:val="368"/>
        </w:trPr>
        <w:tc>
          <w:tcPr>
            <w:tcW w:w="4788" w:type="dxa"/>
            <w:tcBorders>
              <w:top w:val="single" w:sz="4" w:space="0" w:color="auto"/>
              <w:left w:val="single" w:sz="4" w:space="0" w:color="auto"/>
              <w:bottom w:val="single" w:sz="4" w:space="0" w:color="auto"/>
              <w:right w:val="single" w:sz="4" w:space="0" w:color="auto"/>
            </w:tcBorders>
          </w:tcPr>
          <w:p w:rsidR="00017519" w:rsidRPr="005467B8" w:rsidRDefault="002C720C" w:rsidP="0076185A">
            <w:pPr>
              <w:rPr>
                <w:rFonts w:ascii="Verdana" w:eastAsia="Times New Roman" w:hAnsi="Verdana" w:cs="Times New Roman"/>
                <w:bCs/>
                <w:color w:val="595959" w:themeColor="text1" w:themeTint="A6"/>
                <w:sz w:val="24"/>
                <w:szCs w:val="20"/>
              </w:rPr>
            </w:pPr>
            <w:r w:rsidRPr="005467B8">
              <w:rPr>
                <w:rFonts w:ascii="Verdana" w:eastAsia="Times New Roman" w:hAnsi="Verdana" w:cs="Times New Roman"/>
                <w:bCs/>
                <w:color w:val="595959" w:themeColor="text1" w:themeTint="A6"/>
                <w:sz w:val="24"/>
                <w:szCs w:val="20"/>
              </w:rPr>
              <w:t>6</w:t>
            </w:r>
            <w:r w:rsidR="00017519" w:rsidRPr="005467B8">
              <w:rPr>
                <w:rFonts w:ascii="Verdana" w:eastAsia="Times New Roman" w:hAnsi="Verdana" w:cs="Times New Roman"/>
                <w:bCs/>
                <w:color w:val="595959" w:themeColor="text1" w:themeTint="A6"/>
                <w:sz w:val="24"/>
                <w:szCs w:val="20"/>
              </w:rPr>
              <w:t>.05</w:t>
            </w:r>
          </w:p>
        </w:tc>
        <w:tc>
          <w:tcPr>
            <w:tcW w:w="4788" w:type="dxa"/>
            <w:tcBorders>
              <w:top w:val="single" w:sz="4" w:space="0" w:color="auto"/>
              <w:left w:val="single" w:sz="4" w:space="0" w:color="auto"/>
              <w:bottom w:val="single" w:sz="4" w:space="0" w:color="auto"/>
              <w:right w:val="single" w:sz="4" w:space="0" w:color="auto"/>
            </w:tcBorders>
          </w:tcPr>
          <w:p w:rsidR="00017519" w:rsidRPr="005467B8" w:rsidRDefault="002C720C" w:rsidP="0076185A">
            <w:pPr>
              <w:rPr>
                <w:rFonts w:ascii="Verdana" w:eastAsia="Times New Roman" w:hAnsi="Verdana" w:cs="Times New Roman"/>
                <w:bCs/>
                <w:color w:val="595959" w:themeColor="text1" w:themeTint="A6"/>
                <w:sz w:val="24"/>
                <w:szCs w:val="20"/>
              </w:rPr>
            </w:pPr>
            <w:r w:rsidRPr="005467B8">
              <w:rPr>
                <w:rFonts w:ascii="Verdana" w:eastAsia="Times New Roman" w:hAnsi="Verdana" w:cs="Times New Roman"/>
                <w:bCs/>
                <w:color w:val="595959" w:themeColor="text1" w:themeTint="A6"/>
                <w:sz w:val="24"/>
                <w:szCs w:val="20"/>
              </w:rPr>
              <w:t>Systematic Refund (Processed Without Request)</w:t>
            </w:r>
          </w:p>
        </w:tc>
      </w:tr>
      <w:tr w:rsidR="005467B8" w:rsidRPr="005467B8" w:rsidTr="0076185A">
        <w:tc>
          <w:tcPr>
            <w:tcW w:w="4788" w:type="dxa"/>
            <w:tcBorders>
              <w:top w:val="single" w:sz="4" w:space="0" w:color="auto"/>
              <w:left w:val="single" w:sz="4" w:space="0" w:color="auto"/>
              <w:bottom w:val="single" w:sz="4" w:space="0" w:color="auto"/>
              <w:right w:val="single" w:sz="4" w:space="0" w:color="auto"/>
            </w:tcBorders>
          </w:tcPr>
          <w:p w:rsidR="00017519" w:rsidRPr="005467B8" w:rsidRDefault="002C720C" w:rsidP="0076185A">
            <w:pPr>
              <w:rPr>
                <w:rFonts w:ascii="Verdana" w:eastAsia="Times New Roman" w:hAnsi="Verdana" w:cs="Times New Roman"/>
                <w:bCs/>
                <w:color w:val="595959" w:themeColor="text1" w:themeTint="A6"/>
                <w:sz w:val="24"/>
                <w:szCs w:val="20"/>
              </w:rPr>
            </w:pPr>
            <w:r w:rsidRPr="005467B8">
              <w:rPr>
                <w:rFonts w:ascii="Verdana" w:eastAsia="Times New Roman" w:hAnsi="Verdana" w:cs="Times New Roman"/>
                <w:bCs/>
                <w:color w:val="595959" w:themeColor="text1" w:themeTint="A6"/>
                <w:sz w:val="24"/>
                <w:szCs w:val="20"/>
              </w:rPr>
              <w:t>6</w:t>
            </w:r>
            <w:r w:rsidR="00017519" w:rsidRPr="005467B8">
              <w:rPr>
                <w:rFonts w:ascii="Verdana" w:eastAsia="Times New Roman" w:hAnsi="Verdana" w:cs="Times New Roman"/>
                <w:bCs/>
                <w:color w:val="595959" w:themeColor="text1" w:themeTint="A6"/>
                <w:sz w:val="24"/>
                <w:szCs w:val="20"/>
              </w:rPr>
              <w:t>.06</w:t>
            </w:r>
          </w:p>
        </w:tc>
        <w:tc>
          <w:tcPr>
            <w:tcW w:w="4788" w:type="dxa"/>
            <w:tcBorders>
              <w:top w:val="single" w:sz="4" w:space="0" w:color="auto"/>
              <w:left w:val="single" w:sz="4" w:space="0" w:color="auto"/>
              <w:bottom w:val="single" w:sz="4" w:space="0" w:color="auto"/>
              <w:right w:val="single" w:sz="4" w:space="0" w:color="auto"/>
            </w:tcBorders>
          </w:tcPr>
          <w:p w:rsidR="00017519" w:rsidRPr="005467B8" w:rsidRDefault="002C720C" w:rsidP="0076185A">
            <w:pPr>
              <w:pStyle w:val="para31"/>
              <w:tabs>
                <w:tab w:val="left" w:pos="560"/>
              </w:tabs>
              <w:ind w:firstLine="0"/>
              <w:jc w:val="left"/>
              <w:rPr>
                <w:rFonts w:ascii="Verdana" w:hAnsi="Verdana"/>
                <w:bCs/>
                <w:color w:val="595959" w:themeColor="text1" w:themeTint="A6"/>
                <w:sz w:val="24"/>
              </w:rPr>
            </w:pPr>
            <w:r w:rsidRPr="005467B8">
              <w:rPr>
                <w:rFonts w:ascii="Verdana" w:hAnsi="Verdana"/>
                <w:bCs/>
                <w:color w:val="595959" w:themeColor="text1" w:themeTint="A6"/>
                <w:sz w:val="24"/>
              </w:rPr>
              <w:t>Refund of Premiums in Fraud Cases</w:t>
            </w:r>
          </w:p>
        </w:tc>
      </w:tr>
      <w:tr w:rsidR="005467B8" w:rsidRPr="005467B8" w:rsidTr="0076185A">
        <w:trPr>
          <w:trHeight w:val="395"/>
        </w:trPr>
        <w:tc>
          <w:tcPr>
            <w:tcW w:w="4788" w:type="dxa"/>
            <w:tcBorders>
              <w:top w:val="single" w:sz="4" w:space="0" w:color="auto"/>
              <w:left w:val="single" w:sz="4" w:space="0" w:color="auto"/>
              <w:bottom w:val="single" w:sz="4" w:space="0" w:color="auto"/>
              <w:right w:val="single" w:sz="4" w:space="0" w:color="auto"/>
            </w:tcBorders>
          </w:tcPr>
          <w:p w:rsidR="00017519" w:rsidRPr="005467B8" w:rsidRDefault="002C720C" w:rsidP="0076185A">
            <w:pPr>
              <w:rPr>
                <w:rFonts w:ascii="Verdana" w:eastAsia="Times New Roman" w:hAnsi="Verdana" w:cs="Times New Roman"/>
                <w:bCs/>
                <w:color w:val="595959" w:themeColor="text1" w:themeTint="A6"/>
                <w:sz w:val="24"/>
                <w:szCs w:val="20"/>
              </w:rPr>
            </w:pPr>
            <w:r w:rsidRPr="005467B8">
              <w:rPr>
                <w:rFonts w:ascii="Verdana" w:eastAsia="Times New Roman" w:hAnsi="Verdana" w:cs="Times New Roman"/>
                <w:bCs/>
                <w:color w:val="595959" w:themeColor="text1" w:themeTint="A6"/>
                <w:sz w:val="24"/>
                <w:szCs w:val="20"/>
              </w:rPr>
              <w:t>6</w:t>
            </w:r>
            <w:r w:rsidR="00017519" w:rsidRPr="005467B8">
              <w:rPr>
                <w:rFonts w:ascii="Verdana" w:eastAsia="Times New Roman" w:hAnsi="Verdana" w:cs="Times New Roman"/>
                <w:bCs/>
                <w:color w:val="595959" w:themeColor="text1" w:themeTint="A6"/>
                <w:sz w:val="24"/>
                <w:szCs w:val="20"/>
              </w:rPr>
              <w:t>.07</w:t>
            </w:r>
          </w:p>
        </w:tc>
        <w:tc>
          <w:tcPr>
            <w:tcW w:w="4788" w:type="dxa"/>
            <w:tcBorders>
              <w:top w:val="single" w:sz="4" w:space="0" w:color="auto"/>
              <w:left w:val="single" w:sz="4" w:space="0" w:color="auto"/>
              <w:bottom w:val="single" w:sz="4" w:space="0" w:color="auto"/>
              <w:right w:val="single" w:sz="4" w:space="0" w:color="auto"/>
            </w:tcBorders>
          </w:tcPr>
          <w:p w:rsidR="00017519" w:rsidRPr="005467B8" w:rsidRDefault="002C720C" w:rsidP="0076185A">
            <w:pPr>
              <w:pStyle w:val="para31"/>
              <w:tabs>
                <w:tab w:val="left" w:pos="560"/>
              </w:tabs>
              <w:ind w:firstLine="0"/>
              <w:jc w:val="left"/>
              <w:rPr>
                <w:rFonts w:ascii="Verdana" w:hAnsi="Verdana"/>
                <w:bCs/>
                <w:color w:val="595959" w:themeColor="text1" w:themeTint="A6"/>
                <w:sz w:val="24"/>
              </w:rPr>
            </w:pPr>
            <w:r w:rsidRPr="005467B8">
              <w:rPr>
                <w:rFonts w:ascii="Verdana" w:hAnsi="Verdana"/>
                <w:bCs/>
                <w:color w:val="595959" w:themeColor="text1" w:themeTint="A6"/>
                <w:sz w:val="24"/>
              </w:rPr>
              <w:t>Amount Refunded</w:t>
            </w:r>
          </w:p>
        </w:tc>
      </w:tr>
      <w:tr w:rsidR="002C720C" w:rsidRPr="005467B8" w:rsidTr="0076185A">
        <w:trPr>
          <w:trHeight w:val="395"/>
        </w:trPr>
        <w:tc>
          <w:tcPr>
            <w:tcW w:w="4788" w:type="dxa"/>
            <w:tcBorders>
              <w:top w:val="single" w:sz="4" w:space="0" w:color="auto"/>
              <w:left w:val="single" w:sz="4" w:space="0" w:color="auto"/>
              <w:bottom w:val="single" w:sz="4" w:space="0" w:color="auto"/>
              <w:right w:val="single" w:sz="4" w:space="0" w:color="auto"/>
            </w:tcBorders>
          </w:tcPr>
          <w:p w:rsidR="002C720C" w:rsidRPr="005467B8" w:rsidRDefault="002C720C" w:rsidP="0076185A">
            <w:pPr>
              <w:rPr>
                <w:rFonts w:ascii="Verdana" w:eastAsia="Times New Roman" w:hAnsi="Verdana" w:cs="Times New Roman"/>
                <w:bCs/>
                <w:color w:val="595959" w:themeColor="text1" w:themeTint="A6"/>
                <w:sz w:val="24"/>
                <w:szCs w:val="20"/>
              </w:rPr>
            </w:pPr>
            <w:r w:rsidRPr="005467B8">
              <w:rPr>
                <w:rFonts w:ascii="Verdana" w:eastAsia="Times New Roman" w:hAnsi="Verdana" w:cs="Times New Roman"/>
                <w:bCs/>
                <w:color w:val="595959" w:themeColor="text1" w:themeTint="A6"/>
                <w:sz w:val="24"/>
                <w:szCs w:val="20"/>
              </w:rPr>
              <w:t>6.08</w:t>
            </w:r>
          </w:p>
        </w:tc>
        <w:tc>
          <w:tcPr>
            <w:tcW w:w="4788" w:type="dxa"/>
            <w:tcBorders>
              <w:top w:val="single" w:sz="4" w:space="0" w:color="auto"/>
              <w:left w:val="single" w:sz="4" w:space="0" w:color="auto"/>
              <w:bottom w:val="single" w:sz="4" w:space="0" w:color="auto"/>
              <w:right w:val="single" w:sz="4" w:space="0" w:color="auto"/>
            </w:tcBorders>
          </w:tcPr>
          <w:p w:rsidR="002C720C" w:rsidRPr="005467B8" w:rsidRDefault="002C720C" w:rsidP="0076185A">
            <w:pPr>
              <w:pStyle w:val="para31"/>
              <w:tabs>
                <w:tab w:val="left" w:pos="560"/>
              </w:tabs>
              <w:ind w:firstLine="0"/>
              <w:jc w:val="left"/>
              <w:rPr>
                <w:rFonts w:ascii="Verdana" w:hAnsi="Verdana"/>
                <w:bCs/>
                <w:color w:val="595959" w:themeColor="text1" w:themeTint="A6"/>
                <w:sz w:val="24"/>
              </w:rPr>
            </w:pPr>
            <w:r w:rsidRPr="005467B8">
              <w:rPr>
                <w:rFonts w:ascii="Verdana" w:hAnsi="Verdana"/>
                <w:bCs/>
                <w:color w:val="595959" w:themeColor="text1" w:themeTint="A6"/>
                <w:sz w:val="24"/>
              </w:rPr>
              <w:t>Refunds Involving Overages and Shortages</w:t>
            </w:r>
          </w:p>
        </w:tc>
      </w:tr>
      <w:tr w:rsidR="002C720C" w:rsidRPr="005467B8" w:rsidTr="0076185A">
        <w:trPr>
          <w:trHeight w:val="395"/>
        </w:trPr>
        <w:tc>
          <w:tcPr>
            <w:tcW w:w="4788" w:type="dxa"/>
            <w:tcBorders>
              <w:top w:val="single" w:sz="4" w:space="0" w:color="auto"/>
              <w:left w:val="single" w:sz="4" w:space="0" w:color="auto"/>
              <w:bottom w:val="single" w:sz="4" w:space="0" w:color="auto"/>
              <w:right w:val="single" w:sz="4" w:space="0" w:color="auto"/>
            </w:tcBorders>
          </w:tcPr>
          <w:p w:rsidR="002C720C" w:rsidRPr="005467B8" w:rsidRDefault="002C720C" w:rsidP="0076185A">
            <w:pPr>
              <w:rPr>
                <w:rFonts w:ascii="Verdana" w:eastAsia="Times New Roman" w:hAnsi="Verdana" w:cs="Times New Roman"/>
                <w:bCs/>
                <w:color w:val="595959" w:themeColor="text1" w:themeTint="A6"/>
                <w:sz w:val="24"/>
                <w:szCs w:val="20"/>
              </w:rPr>
            </w:pPr>
            <w:r w:rsidRPr="005467B8">
              <w:rPr>
                <w:rFonts w:ascii="Verdana" w:eastAsia="Times New Roman" w:hAnsi="Verdana" w:cs="Times New Roman"/>
                <w:bCs/>
                <w:color w:val="595959" w:themeColor="text1" w:themeTint="A6"/>
                <w:sz w:val="24"/>
                <w:szCs w:val="20"/>
              </w:rPr>
              <w:t>6.09</w:t>
            </w:r>
          </w:p>
        </w:tc>
        <w:tc>
          <w:tcPr>
            <w:tcW w:w="4788" w:type="dxa"/>
            <w:tcBorders>
              <w:top w:val="single" w:sz="4" w:space="0" w:color="auto"/>
              <w:left w:val="single" w:sz="4" w:space="0" w:color="auto"/>
              <w:bottom w:val="single" w:sz="4" w:space="0" w:color="auto"/>
              <w:right w:val="single" w:sz="4" w:space="0" w:color="auto"/>
            </w:tcBorders>
          </w:tcPr>
          <w:p w:rsidR="002C720C" w:rsidRPr="005467B8" w:rsidRDefault="002C720C" w:rsidP="0076185A">
            <w:pPr>
              <w:pStyle w:val="para31"/>
              <w:tabs>
                <w:tab w:val="left" w:pos="560"/>
              </w:tabs>
              <w:ind w:firstLine="0"/>
              <w:jc w:val="left"/>
              <w:rPr>
                <w:rFonts w:ascii="Verdana" w:hAnsi="Verdana"/>
                <w:bCs/>
                <w:color w:val="595959" w:themeColor="text1" w:themeTint="A6"/>
                <w:sz w:val="24"/>
              </w:rPr>
            </w:pPr>
            <w:r w:rsidRPr="005467B8">
              <w:rPr>
                <w:rFonts w:ascii="Verdana" w:hAnsi="Verdana"/>
                <w:bCs/>
                <w:color w:val="595959" w:themeColor="text1" w:themeTint="A6"/>
                <w:sz w:val="24"/>
              </w:rPr>
              <w:t>Manual Refunds</w:t>
            </w:r>
          </w:p>
        </w:tc>
      </w:tr>
    </w:tbl>
    <w:p w:rsidR="00017519" w:rsidRPr="003B0A58" w:rsidRDefault="00017519" w:rsidP="00017519">
      <w:pPr>
        <w:rPr>
          <w:rFonts w:ascii="Verdana" w:eastAsia="Times New Roman" w:hAnsi="Verdana" w:cs="Times New Roman"/>
          <w:b/>
          <w:bCs/>
          <w:color w:val="595959" w:themeColor="text1" w:themeTint="A6"/>
          <w:sz w:val="24"/>
          <w:szCs w:val="20"/>
        </w:rPr>
      </w:pPr>
    </w:p>
    <w:p w:rsidR="00D017E3" w:rsidRDefault="00D017E3" w:rsidP="008573D2">
      <w:pPr>
        <w:pStyle w:val="para31"/>
        <w:tabs>
          <w:tab w:val="left" w:pos="560"/>
        </w:tabs>
        <w:ind w:firstLine="0"/>
        <w:jc w:val="left"/>
        <w:rPr>
          <w:rFonts w:ascii="Verdana" w:hAnsi="Verdana"/>
          <w:b/>
          <w:color w:val="595959" w:themeColor="text1" w:themeTint="A6"/>
        </w:rPr>
      </w:pPr>
      <w:r w:rsidRPr="003B0A58">
        <w:rPr>
          <w:rFonts w:ascii="Verdana" w:hAnsi="Verdana"/>
          <w:b/>
          <w:color w:val="595959" w:themeColor="text1" w:themeTint="A6"/>
        </w:rPr>
        <w:t xml:space="preserve">6.01 </w:t>
      </w:r>
      <w:r w:rsidR="00017519">
        <w:rPr>
          <w:rFonts w:ascii="Verdana" w:hAnsi="Verdana"/>
          <w:b/>
          <w:color w:val="595959" w:themeColor="text1" w:themeTint="A6"/>
        </w:rPr>
        <w:t>GENERAL</w:t>
      </w:r>
      <w:bookmarkStart w:id="1" w:name="General"/>
      <w:bookmarkEnd w:id="1"/>
    </w:p>
    <w:p w:rsidR="003B0A58" w:rsidRPr="003B0A58" w:rsidRDefault="003B0A58" w:rsidP="008573D2">
      <w:pPr>
        <w:pStyle w:val="para31"/>
        <w:tabs>
          <w:tab w:val="left" w:pos="560"/>
        </w:tabs>
        <w:ind w:firstLine="0"/>
        <w:jc w:val="left"/>
        <w:rPr>
          <w:rFonts w:ascii="Verdana" w:hAnsi="Verdana"/>
          <w:b/>
          <w:color w:val="595959" w:themeColor="text1" w:themeTint="A6"/>
        </w:rPr>
      </w:pPr>
    </w:p>
    <w:p w:rsidR="00D017E3" w:rsidRDefault="00D017E3" w:rsidP="008573D2">
      <w:pPr>
        <w:pStyle w:val="para32"/>
        <w:numPr>
          <w:ilvl w:val="0"/>
          <w:numId w:val="1"/>
        </w:numPr>
        <w:tabs>
          <w:tab w:val="clear" w:pos="560"/>
          <w:tab w:val="left" w:pos="360"/>
        </w:tabs>
        <w:jc w:val="left"/>
        <w:rPr>
          <w:rFonts w:ascii="Verdana" w:hAnsi="Verdana"/>
          <w:color w:val="595959" w:themeColor="text1" w:themeTint="A6"/>
        </w:rPr>
      </w:pPr>
      <w:r w:rsidRPr="003B0A58">
        <w:rPr>
          <w:rFonts w:ascii="Verdana" w:hAnsi="Verdana"/>
          <w:color w:val="595959" w:themeColor="text1" w:themeTint="A6"/>
        </w:rPr>
        <w:t>Refunds may be made to the insured, a third party (under certain conditions), or to the guardian, legal custodian or fiduciary of an incompetent insured. They will be initiated when requested, or paid automatically, depending upon the type of credit involved. The first full name, middle initial, if any, and last name of the insured will be used in manually prepared refunds to the policyholder.</w:t>
      </w:r>
    </w:p>
    <w:p w:rsidR="003B0A58" w:rsidRPr="003B0A58" w:rsidRDefault="003B0A58" w:rsidP="008573D2">
      <w:pPr>
        <w:pStyle w:val="para32"/>
        <w:tabs>
          <w:tab w:val="clear" w:pos="560"/>
          <w:tab w:val="left" w:pos="360"/>
        </w:tabs>
        <w:ind w:left="915" w:firstLine="0"/>
        <w:jc w:val="left"/>
        <w:rPr>
          <w:rFonts w:ascii="Verdana" w:hAnsi="Verdana"/>
          <w:color w:val="595959" w:themeColor="text1" w:themeTint="A6"/>
        </w:rPr>
      </w:pPr>
    </w:p>
    <w:p w:rsidR="00D017E3" w:rsidRDefault="00D017E3" w:rsidP="008573D2">
      <w:pPr>
        <w:pStyle w:val="para32"/>
        <w:numPr>
          <w:ilvl w:val="0"/>
          <w:numId w:val="1"/>
        </w:numPr>
        <w:tabs>
          <w:tab w:val="clear" w:pos="560"/>
          <w:tab w:val="left" w:pos="360"/>
        </w:tabs>
        <w:jc w:val="left"/>
        <w:rPr>
          <w:rFonts w:ascii="Verdana" w:hAnsi="Verdana"/>
          <w:color w:val="595959" w:themeColor="text1" w:themeTint="A6"/>
        </w:rPr>
      </w:pPr>
      <w:r w:rsidRPr="003B0A58">
        <w:rPr>
          <w:rFonts w:ascii="Verdana" w:hAnsi="Verdana"/>
          <w:color w:val="595959" w:themeColor="text1" w:themeTint="A6"/>
        </w:rPr>
        <w:t>When the amount to be refunded was paid by per</w:t>
      </w:r>
      <w:r w:rsidR="003B59AB">
        <w:rPr>
          <w:rFonts w:ascii="Verdana" w:hAnsi="Verdana"/>
          <w:color w:val="595959" w:themeColor="text1" w:themeTint="A6"/>
        </w:rPr>
        <w:t xml:space="preserve">sonal check, refund will not be </w:t>
      </w:r>
      <w:r w:rsidRPr="003B0A58">
        <w:rPr>
          <w:rFonts w:ascii="Verdana" w:hAnsi="Verdana"/>
          <w:color w:val="595959" w:themeColor="text1" w:themeTint="A6"/>
        </w:rPr>
        <w:t xml:space="preserve">authorized until 20 days after the date of deposit of check on the following: </w:t>
      </w:r>
    </w:p>
    <w:p w:rsidR="003B59AB" w:rsidRPr="003B0A58" w:rsidRDefault="003B59AB" w:rsidP="008573D2">
      <w:pPr>
        <w:pStyle w:val="para32"/>
        <w:tabs>
          <w:tab w:val="clear" w:pos="560"/>
          <w:tab w:val="left" w:pos="360"/>
        </w:tabs>
        <w:ind w:left="915" w:firstLine="0"/>
        <w:jc w:val="left"/>
        <w:rPr>
          <w:rFonts w:ascii="Verdana" w:hAnsi="Verdana"/>
          <w:color w:val="595959" w:themeColor="text1" w:themeTint="A6"/>
        </w:rPr>
      </w:pPr>
    </w:p>
    <w:p w:rsidR="003B59AB" w:rsidRDefault="00D017E3" w:rsidP="008573D2">
      <w:pPr>
        <w:pStyle w:val="para32"/>
        <w:numPr>
          <w:ilvl w:val="0"/>
          <w:numId w:val="2"/>
        </w:numPr>
        <w:ind w:left="1440" w:hanging="450"/>
        <w:jc w:val="left"/>
        <w:rPr>
          <w:rFonts w:ascii="Verdana" w:hAnsi="Verdana"/>
          <w:color w:val="595959" w:themeColor="text1" w:themeTint="A6"/>
        </w:rPr>
      </w:pPr>
      <w:r w:rsidRPr="003B59AB">
        <w:rPr>
          <w:rFonts w:ascii="Verdana" w:hAnsi="Verdana"/>
          <w:color w:val="595959" w:themeColor="text1" w:themeTint="A6"/>
        </w:rPr>
        <w:t xml:space="preserve">Payments for more than $100; </w:t>
      </w:r>
    </w:p>
    <w:p w:rsidR="003B59AB" w:rsidRPr="003B59AB" w:rsidRDefault="003B59AB" w:rsidP="008573D2">
      <w:pPr>
        <w:pStyle w:val="para32"/>
        <w:ind w:left="1440" w:firstLine="0"/>
        <w:jc w:val="left"/>
        <w:rPr>
          <w:rFonts w:ascii="Verdana" w:hAnsi="Verdana"/>
          <w:color w:val="595959" w:themeColor="text1" w:themeTint="A6"/>
        </w:rPr>
      </w:pPr>
    </w:p>
    <w:p w:rsidR="00D017E3" w:rsidRDefault="00D017E3" w:rsidP="008573D2">
      <w:pPr>
        <w:pStyle w:val="para32"/>
        <w:numPr>
          <w:ilvl w:val="0"/>
          <w:numId w:val="2"/>
        </w:numPr>
        <w:ind w:left="1440" w:hanging="450"/>
        <w:jc w:val="left"/>
        <w:rPr>
          <w:rFonts w:ascii="Verdana" w:hAnsi="Verdana"/>
          <w:color w:val="595959" w:themeColor="text1" w:themeTint="A6"/>
        </w:rPr>
      </w:pPr>
      <w:r w:rsidRPr="003B59AB">
        <w:rPr>
          <w:rFonts w:ascii="Verdana" w:hAnsi="Verdana"/>
          <w:color w:val="595959" w:themeColor="text1" w:themeTint="A6"/>
        </w:rPr>
        <w:t xml:space="preserve">Checks which accompanied a disapproved application; </w:t>
      </w:r>
    </w:p>
    <w:p w:rsidR="003B59AB" w:rsidRPr="003B59AB" w:rsidRDefault="003B59AB" w:rsidP="008573D2">
      <w:pPr>
        <w:pStyle w:val="para32"/>
        <w:ind w:firstLine="0"/>
        <w:jc w:val="left"/>
        <w:rPr>
          <w:rFonts w:ascii="Verdana" w:hAnsi="Verdana"/>
          <w:color w:val="595959" w:themeColor="text1" w:themeTint="A6"/>
        </w:rPr>
      </w:pPr>
    </w:p>
    <w:p w:rsidR="00D017E3" w:rsidRDefault="00D017E3" w:rsidP="008573D2">
      <w:pPr>
        <w:pStyle w:val="para32"/>
        <w:numPr>
          <w:ilvl w:val="0"/>
          <w:numId w:val="2"/>
        </w:numPr>
        <w:ind w:left="1440" w:hanging="450"/>
        <w:jc w:val="left"/>
        <w:rPr>
          <w:rFonts w:ascii="Verdana" w:hAnsi="Verdana"/>
          <w:color w:val="595959" w:themeColor="text1" w:themeTint="A6"/>
        </w:rPr>
      </w:pPr>
      <w:r w:rsidRPr="003B59AB">
        <w:rPr>
          <w:rFonts w:ascii="Verdana" w:hAnsi="Verdana"/>
          <w:color w:val="595959" w:themeColor="text1" w:themeTint="A6"/>
        </w:rPr>
        <w:t xml:space="preserve">Payments for which there is no method of recoupment should the check be returned; or </w:t>
      </w:r>
    </w:p>
    <w:p w:rsidR="003B59AB" w:rsidRPr="003B59AB" w:rsidRDefault="003B59AB" w:rsidP="008573D2">
      <w:pPr>
        <w:pStyle w:val="para32"/>
        <w:ind w:firstLine="0"/>
        <w:jc w:val="left"/>
        <w:rPr>
          <w:rFonts w:ascii="Verdana" w:hAnsi="Verdana"/>
          <w:color w:val="595959" w:themeColor="text1" w:themeTint="A6"/>
        </w:rPr>
      </w:pPr>
    </w:p>
    <w:p w:rsidR="00D017E3" w:rsidRDefault="00D017E3" w:rsidP="008573D2">
      <w:pPr>
        <w:pStyle w:val="para32"/>
        <w:numPr>
          <w:ilvl w:val="0"/>
          <w:numId w:val="2"/>
        </w:numPr>
        <w:ind w:left="1440" w:hanging="450"/>
        <w:jc w:val="left"/>
        <w:rPr>
          <w:rFonts w:ascii="Verdana" w:hAnsi="Verdana"/>
          <w:color w:val="595959" w:themeColor="text1" w:themeTint="A6"/>
        </w:rPr>
      </w:pPr>
      <w:r w:rsidRPr="003B59AB">
        <w:rPr>
          <w:rFonts w:ascii="Verdana" w:hAnsi="Verdana"/>
          <w:color w:val="595959" w:themeColor="text1" w:themeTint="A6"/>
        </w:rPr>
        <w:t xml:space="preserve">There is a history of dishonored checks (e.g., more than one returned check in the past 2 years). Immediate refund of a recent remittance paid by check may be authorized if the remittance is less than $100 and there is no history of dishonored checks. </w:t>
      </w:r>
    </w:p>
    <w:p w:rsidR="003B59AB" w:rsidRPr="003B59AB" w:rsidRDefault="003B59AB" w:rsidP="008573D2">
      <w:pPr>
        <w:pStyle w:val="para32"/>
        <w:ind w:firstLine="0"/>
        <w:jc w:val="left"/>
        <w:rPr>
          <w:rFonts w:ascii="Verdana" w:hAnsi="Verdana"/>
          <w:color w:val="595959" w:themeColor="text1" w:themeTint="A6"/>
        </w:rPr>
      </w:pPr>
    </w:p>
    <w:p w:rsidR="00D017E3" w:rsidRDefault="00D017E3" w:rsidP="008573D2">
      <w:pPr>
        <w:pStyle w:val="para32"/>
        <w:numPr>
          <w:ilvl w:val="0"/>
          <w:numId w:val="1"/>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 xml:space="preserve">Refunds will not be made when: </w:t>
      </w:r>
    </w:p>
    <w:p w:rsidR="003B59AB" w:rsidRPr="003B59AB" w:rsidRDefault="003B59AB" w:rsidP="008573D2">
      <w:pPr>
        <w:pStyle w:val="para32"/>
        <w:tabs>
          <w:tab w:val="clear" w:pos="560"/>
          <w:tab w:val="left" w:pos="360"/>
        </w:tabs>
        <w:ind w:left="360" w:firstLine="0"/>
        <w:jc w:val="left"/>
        <w:rPr>
          <w:rFonts w:ascii="Verdana" w:hAnsi="Verdana"/>
          <w:color w:val="595959" w:themeColor="text1" w:themeTint="A6"/>
        </w:rPr>
      </w:pPr>
    </w:p>
    <w:p w:rsidR="00D017E3" w:rsidRDefault="00D017E3" w:rsidP="008573D2">
      <w:pPr>
        <w:pStyle w:val="para32"/>
        <w:numPr>
          <w:ilvl w:val="0"/>
          <w:numId w:val="3"/>
        </w:numPr>
        <w:ind w:left="1440" w:hanging="450"/>
        <w:jc w:val="left"/>
        <w:rPr>
          <w:rFonts w:ascii="Verdana" w:hAnsi="Verdana"/>
          <w:color w:val="595959" w:themeColor="text1" w:themeTint="A6"/>
        </w:rPr>
      </w:pPr>
      <w:r w:rsidRPr="003B59AB">
        <w:rPr>
          <w:rFonts w:ascii="Verdana" w:hAnsi="Verdana"/>
          <w:color w:val="595959" w:themeColor="text1" w:themeTint="A6"/>
        </w:rPr>
        <w:t xml:space="preserve">The amount of the refund is less than $1 and refund of such an amount has not been requested by the insured. </w:t>
      </w:r>
    </w:p>
    <w:p w:rsidR="003B59AB" w:rsidRPr="003B59AB" w:rsidRDefault="003B59AB" w:rsidP="008573D2">
      <w:pPr>
        <w:pStyle w:val="para32"/>
        <w:ind w:left="1440" w:firstLine="0"/>
        <w:jc w:val="left"/>
        <w:rPr>
          <w:rFonts w:ascii="Verdana" w:hAnsi="Verdana"/>
          <w:color w:val="595959" w:themeColor="text1" w:themeTint="A6"/>
        </w:rPr>
      </w:pPr>
    </w:p>
    <w:p w:rsidR="00D017E3" w:rsidRPr="003B59AB" w:rsidRDefault="00D017E3" w:rsidP="008573D2">
      <w:pPr>
        <w:pStyle w:val="para32"/>
        <w:numPr>
          <w:ilvl w:val="0"/>
          <w:numId w:val="3"/>
        </w:numPr>
        <w:ind w:left="1440" w:hanging="450"/>
        <w:jc w:val="left"/>
        <w:rPr>
          <w:rFonts w:ascii="Verdana" w:hAnsi="Verdana"/>
          <w:color w:val="595959" w:themeColor="text1" w:themeTint="A6"/>
        </w:rPr>
      </w:pPr>
      <w:r w:rsidRPr="003B59AB">
        <w:rPr>
          <w:rFonts w:ascii="Verdana" w:hAnsi="Verdana"/>
          <w:color w:val="595959" w:themeColor="text1" w:themeTint="A6"/>
        </w:rPr>
        <w:t>The amount must be applied to prevent lapse on any of the policyholder's accounts.</w:t>
      </w:r>
    </w:p>
    <w:p w:rsidR="00D017E3" w:rsidRPr="00D017E3" w:rsidRDefault="00D017E3" w:rsidP="008573D2">
      <w:pPr>
        <w:rPr>
          <w:rFonts w:ascii="Verdana" w:hAnsi="Verdana"/>
          <w:sz w:val="20"/>
          <w:szCs w:val="20"/>
        </w:rPr>
      </w:pPr>
    </w:p>
    <w:p w:rsidR="00D017E3" w:rsidRDefault="00D017E3" w:rsidP="008573D2">
      <w:pPr>
        <w:pStyle w:val="para31"/>
        <w:tabs>
          <w:tab w:val="left" w:pos="560"/>
        </w:tabs>
        <w:ind w:firstLine="0"/>
        <w:jc w:val="left"/>
        <w:rPr>
          <w:rFonts w:ascii="Verdana" w:hAnsi="Verdana"/>
          <w:b/>
          <w:color w:val="595959" w:themeColor="text1" w:themeTint="A6"/>
        </w:rPr>
      </w:pPr>
      <w:r w:rsidRPr="003B0A58">
        <w:rPr>
          <w:rFonts w:ascii="Verdana" w:hAnsi="Verdana"/>
          <w:b/>
          <w:color w:val="595959" w:themeColor="text1" w:themeTint="A6"/>
        </w:rPr>
        <w:t xml:space="preserve">6.02 </w:t>
      </w:r>
      <w:r w:rsidR="00F07AF1" w:rsidRPr="003B0A58">
        <w:rPr>
          <w:rFonts w:ascii="Verdana" w:hAnsi="Verdana"/>
          <w:b/>
          <w:color w:val="595959" w:themeColor="text1" w:themeTint="A6"/>
        </w:rPr>
        <w:t>REFUND TO THIRD PARTIES</w:t>
      </w:r>
    </w:p>
    <w:p w:rsidR="003B0A58" w:rsidRPr="003B0A58" w:rsidRDefault="003B0A58" w:rsidP="008573D2">
      <w:pPr>
        <w:pStyle w:val="para31"/>
        <w:tabs>
          <w:tab w:val="left" w:pos="560"/>
        </w:tabs>
        <w:ind w:firstLine="0"/>
        <w:jc w:val="left"/>
        <w:rPr>
          <w:rFonts w:ascii="Verdana" w:hAnsi="Verdana"/>
          <w:b/>
          <w:color w:val="595959" w:themeColor="text1" w:themeTint="A6"/>
        </w:rPr>
      </w:pPr>
    </w:p>
    <w:p w:rsidR="00D017E3" w:rsidRDefault="00D017E3" w:rsidP="008573D2">
      <w:pPr>
        <w:pStyle w:val="para32"/>
        <w:numPr>
          <w:ilvl w:val="0"/>
          <w:numId w:val="4"/>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 xml:space="preserve">Refund to third parties or transfers to accounts held by other agencies will not be made of amounts missent or misdirected to VA. Such amounts will be refunded, to the remitter only, even though the intended payee may be apparent. </w:t>
      </w:r>
    </w:p>
    <w:p w:rsidR="003B59AB" w:rsidRPr="003B59AB" w:rsidRDefault="003B59AB" w:rsidP="008573D2">
      <w:pPr>
        <w:pStyle w:val="para32"/>
        <w:tabs>
          <w:tab w:val="clear" w:pos="560"/>
          <w:tab w:val="left" w:pos="360"/>
        </w:tabs>
        <w:ind w:left="915" w:firstLine="0"/>
        <w:jc w:val="left"/>
        <w:rPr>
          <w:rFonts w:ascii="Verdana" w:hAnsi="Verdana"/>
          <w:color w:val="595959" w:themeColor="text1" w:themeTint="A6"/>
        </w:rPr>
      </w:pPr>
    </w:p>
    <w:p w:rsidR="00D017E3" w:rsidRPr="003B59AB" w:rsidRDefault="00D017E3" w:rsidP="008573D2">
      <w:pPr>
        <w:pStyle w:val="para32"/>
        <w:numPr>
          <w:ilvl w:val="0"/>
          <w:numId w:val="4"/>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Unapplied credits (not unearned premiums) may be paid to a third party if the third party was the remitter and permission of the insured is obtained.</w:t>
      </w:r>
    </w:p>
    <w:p w:rsidR="00D017E3" w:rsidRPr="00D017E3" w:rsidRDefault="00D017E3" w:rsidP="008573D2">
      <w:pPr>
        <w:rPr>
          <w:rFonts w:ascii="Verdana" w:hAnsi="Verdana"/>
          <w:sz w:val="20"/>
          <w:szCs w:val="20"/>
        </w:rPr>
      </w:pPr>
    </w:p>
    <w:p w:rsidR="008573D2" w:rsidRDefault="00D017E3" w:rsidP="008573D2">
      <w:pPr>
        <w:pStyle w:val="para31"/>
        <w:tabs>
          <w:tab w:val="left" w:pos="560"/>
        </w:tabs>
        <w:ind w:firstLine="0"/>
        <w:jc w:val="left"/>
        <w:rPr>
          <w:rFonts w:ascii="Verdana" w:hAnsi="Verdana"/>
          <w:b/>
          <w:color w:val="595959" w:themeColor="text1" w:themeTint="A6"/>
        </w:rPr>
      </w:pPr>
      <w:r w:rsidRPr="003B0A58">
        <w:rPr>
          <w:rFonts w:ascii="Verdana" w:hAnsi="Verdana"/>
          <w:b/>
          <w:color w:val="595959" w:themeColor="text1" w:themeTint="A6"/>
        </w:rPr>
        <w:t xml:space="preserve">6.03 </w:t>
      </w:r>
      <w:r w:rsidR="005467B8" w:rsidRPr="003B0A58">
        <w:rPr>
          <w:rFonts w:ascii="Verdana" w:hAnsi="Verdana"/>
          <w:b/>
          <w:color w:val="595959" w:themeColor="text1" w:themeTint="A6"/>
        </w:rPr>
        <w:t>REFUNDS ON INCOMPETENCY CASES</w:t>
      </w:r>
    </w:p>
    <w:p w:rsidR="00D017E3" w:rsidRPr="00D017E3" w:rsidRDefault="00D017E3" w:rsidP="008573D2">
      <w:pPr>
        <w:pStyle w:val="para31"/>
        <w:tabs>
          <w:tab w:val="left" w:pos="560"/>
        </w:tabs>
        <w:ind w:firstLine="0"/>
        <w:jc w:val="left"/>
        <w:rPr>
          <w:rFonts w:ascii="Verdana" w:hAnsi="Verdana"/>
        </w:rPr>
      </w:pPr>
      <w:r w:rsidRPr="00D017E3">
        <w:rPr>
          <w:rFonts w:ascii="Verdana" w:hAnsi="Verdana"/>
        </w:rPr>
        <w:t xml:space="preserve"> </w:t>
      </w:r>
    </w:p>
    <w:p w:rsidR="00D017E3" w:rsidRPr="003B59AB" w:rsidRDefault="00D017E3" w:rsidP="008573D2">
      <w:pPr>
        <w:pStyle w:val="para32"/>
        <w:numPr>
          <w:ilvl w:val="0"/>
          <w:numId w:val="5"/>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 xml:space="preserve">Refunds of amounts less than $350 may be made on the basis of the latest fiduciary information of record available in VA systems if the name and address of a fiduciary are indicated on the master record or a digitally imaged version of VA Form 27-555, Certificate of Legal Capacity to Receive and Disburse Benefits.  The refund may be made without contacting the Service Center Manager of the Regional Office of jurisdiction indicated on VA systems. </w:t>
      </w:r>
    </w:p>
    <w:p w:rsidR="005467B8" w:rsidRDefault="005467B8" w:rsidP="008573D2">
      <w:pPr>
        <w:pStyle w:val="para32"/>
        <w:ind w:left="560" w:firstLine="0"/>
        <w:jc w:val="left"/>
        <w:rPr>
          <w:rFonts w:ascii="Verdana" w:hAnsi="Verdana"/>
          <w:b/>
          <w:color w:val="595959" w:themeColor="text1" w:themeTint="A6"/>
        </w:rPr>
      </w:pPr>
    </w:p>
    <w:p w:rsidR="00D017E3" w:rsidRPr="003B59AB" w:rsidRDefault="00D017E3" w:rsidP="005467B8">
      <w:pPr>
        <w:pStyle w:val="para32"/>
        <w:ind w:left="915" w:firstLine="0"/>
        <w:jc w:val="left"/>
        <w:rPr>
          <w:rFonts w:ascii="Verdana" w:hAnsi="Verdana"/>
          <w:b/>
          <w:color w:val="595959" w:themeColor="text1" w:themeTint="A6"/>
        </w:rPr>
      </w:pPr>
      <w:r w:rsidRPr="003B59AB">
        <w:rPr>
          <w:rFonts w:ascii="Verdana" w:hAnsi="Verdana"/>
          <w:b/>
          <w:color w:val="595959" w:themeColor="text1" w:themeTint="A6"/>
        </w:rPr>
        <w:t>NOTE</w:t>
      </w:r>
      <w:r w:rsidRPr="003B59AB">
        <w:rPr>
          <w:rFonts w:ascii="Verdana" w:hAnsi="Verdana"/>
          <w:color w:val="595959" w:themeColor="text1" w:themeTint="A6"/>
        </w:rPr>
        <w:t>: If there is evidence that payments of insurance or other benefits to the latest fiduciary of record have been suspended or withheld, a refund will not be processed until a new VA Form 27-555 Certificate of Legal Capacity to Receive and Disburse Benefits is received.</w:t>
      </w:r>
      <w:r w:rsidRPr="003B59AB">
        <w:rPr>
          <w:rFonts w:ascii="Verdana" w:hAnsi="Verdana"/>
          <w:b/>
          <w:color w:val="595959" w:themeColor="text1" w:themeTint="A6"/>
        </w:rPr>
        <w:t xml:space="preserve">   </w:t>
      </w:r>
    </w:p>
    <w:p w:rsidR="003B59AB" w:rsidRPr="003B59AB" w:rsidRDefault="003B59AB" w:rsidP="008573D2">
      <w:pPr>
        <w:pStyle w:val="para32"/>
        <w:ind w:left="560" w:firstLine="0"/>
        <w:jc w:val="left"/>
        <w:rPr>
          <w:rFonts w:ascii="Verdana" w:hAnsi="Verdana"/>
          <w:color w:val="595959" w:themeColor="text1" w:themeTint="A6"/>
        </w:rPr>
      </w:pPr>
    </w:p>
    <w:p w:rsidR="00D017E3" w:rsidRDefault="00D017E3" w:rsidP="008573D2">
      <w:pPr>
        <w:pStyle w:val="para32"/>
        <w:numPr>
          <w:ilvl w:val="0"/>
          <w:numId w:val="5"/>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 xml:space="preserve">Refunds of $350 or more due an incompetent Veteran may not be made until a current VA Form 27-555 (within 6 months) or certification available on VA systems (within 6 months) authorizing the refund.  </w:t>
      </w:r>
    </w:p>
    <w:p w:rsidR="003B59AB" w:rsidRPr="003B59AB" w:rsidRDefault="003B59AB" w:rsidP="008573D2">
      <w:pPr>
        <w:pStyle w:val="para32"/>
        <w:tabs>
          <w:tab w:val="clear" w:pos="560"/>
          <w:tab w:val="left" w:pos="360"/>
        </w:tabs>
        <w:ind w:left="915" w:firstLine="0"/>
        <w:jc w:val="left"/>
        <w:rPr>
          <w:rFonts w:ascii="Verdana" w:hAnsi="Verdana"/>
          <w:color w:val="595959" w:themeColor="text1" w:themeTint="A6"/>
        </w:rPr>
      </w:pPr>
    </w:p>
    <w:p w:rsidR="00D017E3" w:rsidRPr="003B59AB" w:rsidRDefault="00D017E3" w:rsidP="008573D2">
      <w:pPr>
        <w:pStyle w:val="para32"/>
        <w:numPr>
          <w:ilvl w:val="0"/>
          <w:numId w:val="5"/>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If a guardian has not been appointed and the insured is a patient in a VA hospital, refund will be made to the Director of that hospital. The exception is when the refund of premium due when a disability waiver is granted. In these cases, the Veterans Service Center Manager of the Regional Office of jurisdiction will be requested to advise to whom refund will be made.</w:t>
      </w:r>
    </w:p>
    <w:p w:rsidR="00D017E3" w:rsidRPr="00D017E3" w:rsidRDefault="00D017E3" w:rsidP="008573D2">
      <w:pPr>
        <w:rPr>
          <w:rFonts w:ascii="Verdana" w:hAnsi="Verdana"/>
          <w:sz w:val="20"/>
          <w:szCs w:val="20"/>
        </w:rPr>
      </w:pPr>
    </w:p>
    <w:p w:rsidR="00D017E3" w:rsidRDefault="00D017E3" w:rsidP="008573D2">
      <w:pPr>
        <w:pStyle w:val="para31"/>
        <w:tabs>
          <w:tab w:val="left" w:pos="560"/>
        </w:tabs>
        <w:ind w:firstLine="0"/>
        <w:jc w:val="left"/>
        <w:rPr>
          <w:rFonts w:ascii="Verdana" w:hAnsi="Verdana"/>
          <w:b/>
          <w:color w:val="595959" w:themeColor="text1" w:themeTint="A6"/>
        </w:rPr>
      </w:pPr>
      <w:r w:rsidRPr="003B0A58">
        <w:rPr>
          <w:rFonts w:ascii="Verdana" w:hAnsi="Verdana"/>
          <w:b/>
          <w:color w:val="595959" w:themeColor="text1" w:themeTint="A6"/>
        </w:rPr>
        <w:t xml:space="preserve">6.04 </w:t>
      </w:r>
      <w:r w:rsidR="005467B8" w:rsidRPr="003B0A58">
        <w:rPr>
          <w:rFonts w:ascii="Verdana" w:hAnsi="Verdana"/>
          <w:b/>
          <w:color w:val="595959" w:themeColor="text1" w:themeTint="A6"/>
        </w:rPr>
        <w:t>REFUND UPON REQUEST</w:t>
      </w:r>
    </w:p>
    <w:p w:rsidR="003B0A58" w:rsidRPr="003B0A58" w:rsidRDefault="003B0A58" w:rsidP="008573D2">
      <w:pPr>
        <w:pStyle w:val="para31"/>
        <w:tabs>
          <w:tab w:val="left" w:pos="560"/>
        </w:tabs>
        <w:ind w:firstLine="0"/>
        <w:jc w:val="left"/>
        <w:rPr>
          <w:rFonts w:ascii="Verdana" w:hAnsi="Verdana"/>
          <w:b/>
          <w:color w:val="595959" w:themeColor="text1" w:themeTint="A6"/>
        </w:rPr>
      </w:pPr>
    </w:p>
    <w:p w:rsidR="00D017E3" w:rsidRDefault="00D017E3" w:rsidP="008573D2">
      <w:pPr>
        <w:pStyle w:val="para32"/>
        <w:jc w:val="left"/>
        <w:rPr>
          <w:rFonts w:ascii="Verdana" w:hAnsi="Verdana"/>
          <w:color w:val="595959" w:themeColor="text1" w:themeTint="A6"/>
        </w:rPr>
      </w:pPr>
      <w:r w:rsidRPr="003B59AB">
        <w:rPr>
          <w:rFonts w:ascii="Verdana" w:hAnsi="Verdana"/>
          <w:color w:val="595959" w:themeColor="text1" w:themeTint="A6"/>
        </w:rPr>
        <w:t xml:space="preserve">Refunds will be made only upon request for the following types of credits: </w:t>
      </w:r>
    </w:p>
    <w:p w:rsidR="003B59AB" w:rsidRPr="003B59AB" w:rsidRDefault="003B59AB" w:rsidP="008573D2">
      <w:pPr>
        <w:pStyle w:val="para32"/>
        <w:jc w:val="left"/>
        <w:rPr>
          <w:rFonts w:ascii="Verdana" w:hAnsi="Verdana"/>
          <w:color w:val="595959" w:themeColor="text1" w:themeTint="A6"/>
        </w:rPr>
      </w:pPr>
    </w:p>
    <w:p w:rsidR="00D017E3" w:rsidRDefault="00D017E3" w:rsidP="008573D2">
      <w:pPr>
        <w:pStyle w:val="para32"/>
        <w:numPr>
          <w:ilvl w:val="0"/>
          <w:numId w:val="6"/>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 xml:space="preserve">Unearned premiums - (all premiums subsequent to the premium month in which the request for refund is postmarked are subject to refund). </w:t>
      </w:r>
    </w:p>
    <w:p w:rsidR="003B59AB" w:rsidRPr="003B59AB" w:rsidRDefault="003B59AB" w:rsidP="008573D2">
      <w:pPr>
        <w:pStyle w:val="para32"/>
        <w:tabs>
          <w:tab w:val="clear" w:pos="560"/>
          <w:tab w:val="left" w:pos="360"/>
        </w:tabs>
        <w:ind w:left="915" w:firstLine="0"/>
        <w:jc w:val="left"/>
        <w:rPr>
          <w:rFonts w:ascii="Verdana" w:hAnsi="Verdana"/>
          <w:color w:val="595959" w:themeColor="text1" w:themeTint="A6"/>
        </w:rPr>
      </w:pPr>
    </w:p>
    <w:p w:rsidR="00D017E3" w:rsidRDefault="00D017E3" w:rsidP="008573D2">
      <w:pPr>
        <w:pStyle w:val="para32"/>
        <w:numPr>
          <w:ilvl w:val="0"/>
          <w:numId w:val="6"/>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 xml:space="preserve">Overages from amounts received as premium payments. </w:t>
      </w:r>
    </w:p>
    <w:p w:rsidR="003B59AB" w:rsidRPr="003B59AB" w:rsidRDefault="003B59AB" w:rsidP="008573D2">
      <w:pPr>
        <w:pStyle w:val="para32"/>
        <w:tabs>
          <w:tab w:val="clear" w:pos="560"/>
          <w:tab w:val="left" w:pos="360"/>
        </w:tabs>
        <w:ind w:left="915" w:firstLine="0"/>
        <w:jc w:val="left"/>
        <w:rPr>
          <w:rFonts w:ascii="Verdana" w:hAnsi="Verdana"/>
          <w:color w:val="595959" w:themeColor="text1" w:themeTint="A6"/>
        </w:rPr>
      </w:pPr>
    </w:p>
    <w:p w:rsidR="00D017E3" w:rsidRDefault="00D017E3" w:rsidP="008573D2">
      <w:pPr>
        <w:pStyle w:val="para32"/>
        <w:numPr>
          <w:ilvl w:val="0"/>
          <w:numId w:val="6"/>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 xml:space="preserve">Loan or lien overpayments of less than $1. </w:t>
      </w:r>
    </w:p>
    <w:p w:rsidR="003B59AB" w:rsidRPr="003B59AB" w:rsidRDefault="003B59AB" w:rsidP="008573D2">
      <w:pPr>
        <w:pStyle w:val="para32"/>
        <w:tabs>
          <w:tab w:val="clear" w:pos="560"/>
          <w:tab w:val="left" w:pos="360"/>
        </w:tabs>
        <w:ind w:left="915" w:firstLine="0"/>
        <w:jc w:val="left"/>
        <w:rPr>
          <w:rFonts w:ascii="Verdana" w:hAnsi="Verdana"/>
          <w:color w:val="595959" w:themeColor="text1" w:themeTint="A6"/>
        </w:rPr>
      </w:pPr>
    </w:p>
    <w:p w:rsidR="00D017E3" w:rsidRPr="003B59AB" w:rsidRDefault="00D017E3" w:rsidP="008573D2">
      <w:pPr>
        <w:pStyle w:val="para32"/>
        <w:numPr>
          <w:ilvl w:val="0"/>
          <w:numId w:val="6"/>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If the total amount of refund equals more than $99,999, split the amount of the refund and process in two days (half one day, half the next day).</w:t>
      </w:r>
    </w:p>
    <w:p w:rsidR="00D017E3" w:rsidRPr="00D017E3" w:rsidRDefault="00D017E3" w:rsidP="008573D2">
      <w:pPr>
        <w:rPr>
          <w:rFonts w:ascii="Verdana" w:hAnsi="Verdana"/>
          <w:sz w:val="20"/>
          <w:szCs w:val="20"/>
        </w:rPr>
      </w:pPr>
    </w:p>
    <w:p w:rsidR="00D017E3" w:rsidRDefault="00D017E3" w:rsidP="008573D2">
      <w:pPr>
        <w:pStyle w:val="para31"/>
        <w:tabs>
          <w:tab w:val="left" w:pos="560"/>
        </w:tabs>
        <w:ind w:firstLine="0"/>
        <w:jc w:val="left"/>
        <w:rPr>
          <w:rFonts w:ascii="Verdana" w:hAnsi="Verdana"/>
          <w:b/>
          <w:color w:val="595959" w:themeColor="text1" w:themeTint="A6"/>
        </w:rPr>
      </w:pPr>
      <w:r w:rsidRPr="003B0A58">
        <w:rPr>
          <w:rFonts w:ascii="Verdana" w:hAnsi="Verdana"/>
          <w:b/>
          <w:color w:val="595959" w:themeColor="text1" w:themeTint="A6"/>
        </w:rPr>
        <w:t xml:space="preserve">6.05 </w:t>
      </w:r>
      <w:r w:rsidR="005467B8" w:rsidRPr="003B0A58">
        <w:rPr>
          <w:rFonts w:ascii="Verdana" w:hAnsi="Verdana"/>
          <w:b/>
          <w:color w:val="595959" w:themeColor="text1" w:themeTint="A6"/>
        </w:rPr>
        <w:t>SYSTEMATIC REFUND (PROCESSED WITHOUT REQUEST)</w:t>
      </w:r>
    </w:p>
    <w:p w:rsidR="003B0A58" w:rsidRPr="003B0A58" w:rsidRDefault="003B0A58" w:rsidP="008573D2">
      <w:pPr>
        <w:pStyle w:val="para31"/>
        <w:tabs>
          <w:tab w:val="left" w:pos="560"/>
        </w:tabs>
        <w:ind w:firstLine="0"/>
        <w:jc w:val="left"/>
        <w:rPr>
          <w:rFonts w:ascii="Verdana" w:hAnsi="Verdana"/>
          <w:b/>
          <w:color w:val="595959" w:themeColor="text1" w:themeTint="A6"/>
        </w:rPr>
      </w:pPr>
    </w:p>
    <w:p w:rsidR="00D017E3" w:rsidRDefault="00D017E3" w:rsidP="008573D2">
      <w:pPr>
        <w:pStyle w:val="para32"/>
        <w:jc w:val="left"/>
        <w:rPr>
          <w:rFonts w:ascii="Verdana" w:hAnsi="Verdana"/>
        </w:rPr>
      </w:pPr>
      <w:r w:rsidRPr="003B59AB">
        <w:rPr>
          <w:rFonts w:ascii="Verdana" w:hAnsi="Verdana"/>
          <w:color w:val="595959" w:themeColor="text1" w:themeTint="A6"/>
        </w:rPr>
        <w:t>The following types of credits will be refunded without request:</w:t>
      </w:r>
      <w:r w:rsidRPr="00D017E3">
        <w:rPr>
          <w:rFonts w:ascii="Verdana" w:hAnsi="Verdana"/>
        </w:rPr>
        <w:t xml:space="preserve"> </w:t>
      </w:r>
    </w:p>
    <w:p w:rsidR="003B59AB" w:rsidRPr="00D017E3" w:rsidRDefault="003B59AB" w:rsidP="008573D2">
      <w:pPr>
        <w:pStyle w:val="para32"/>
        <w:ind w:firstLine="0"/>
        <w:jc w:val="left"/>
        <w:rPr>
          <w:rFonts w:ascii="Verdana" w:hAnsi="Verdana"/>
        </w:rPr>
      </w:pPr>
    </w:p>
    <w:p w:rsidR="00D017E3" w:rsidRDefault="00D017E3" w:rsidP="008573D2">
      <w:pPr>
        <w:pStyle w:val="para32"/>
        <w:numPr>
          <w:ilvl w:val="0"/>
          <w:numId w:val="7"/>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 xml:space="preserve">Amounts tendered with an application which has been disapproved or rejected including appeal cases for which there is no policy. If the application was disapproved because medical requirements were not complete, the applicant will first be given 31 days to submit a new application. However, an amount tendered with a disapproved conversion application will not be refunded unless requested. (See ch. 18, par. 18.21) </w:t>
      </w:r>
    </w:p>
    <w:p w:rsidR="003B59AB" w:rsidRPr="003B59AB" w:rsidRDefault="003B59AB" w:rsidP="008573D2">
      <w:pPr>
        <w:pStyle w:val="para32"/>
        <w:tabs>
          <w:tab w:val="clear" w:pos="560"/>
          <w:tab w:val="left" w:pos="360"/>
        </w:tabs>
        <w:ind w:left="915" w:firstLine="0"/>
        <w:jc w:val="left"/>
        <w:rPr>
          <w:rFonts w:ascii="Verdana" w:hAnsi="Verdana"/>
          <w:color w:val="595959" w:themeColor="text1" w:themeTint="A6"/>
        </w:rPr>
      </w:pPr>
    </w:p>
    <w:p w:rsidR="00D017E3" w:rsidRDefault="00D017E3" w:rsidP="008573D2">
      <w:pPr>
        <w:pStyle w:val="para32"/>
        <w:numPr>
          <w:ilvl w:val="0"/>
          <w:numId w:val="7"/>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 xml:space="preserve">Unapplied, untimely credits where reinstatement requirements have not been met and the amount is not needed to prevent lapse of any other policy. Refund will be made at the time of final lapse action. </w:t>
      </w:r>
    </w:p>
    <w:p w:rsidR="003B59AB" w:rsidRPr="003B59AB" w:rsidRDefault="003B59AB" w:rsidP="008573D2">
      <w:pPr>
        <w:pStyle w:val="para32"/>
        <w:tabs>
          <w:tab w:val="clear" w:pos="560"/>
          <w:tab w:val="left" w:pos="360"/>
        </w:tabs>
        <w:ind w:left="915" w:firstLine="0"/>
        <w:jc w:val="left"/>
        <w:rPr>
          <w:rFonts w:ascii="Verdana" w:hAnsi="Verdana"/>
          <w:color w:val="595959" w:themeColor="text1" w:themeTint="A6"/>
        </w:rPr>
      </w:pPr>
    </w:p>
    <w:p w:rsidR="00D017E3" w:rsidRDefault="00D017E3" w:rsidP="008573D2">
      <w:pPr>
        <w:pStyle w:val="para32"/>
        <w:numPr>
          <w:ilvl w:val="0"/>
          <w:numId w:val="7"/>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 xml:space="preserve">Overages of $1 or more which will not pay a monthly premium and which exist when final lapse action is taken, there is no indebtedness, and no other insurance is in force. </w:t>
      </w:r>
    </w:p>
    <w:p w:rsidR="003B59AB" w:rsidRPr="003B59AB" w:rsidRDefault="003B59AB" w:rsidP="008573D2">
      <w:pPr>
        <w:pStyle w:val="para32"/>
        <w:tabs>
          <w:tab w:val="clear" w:pos="560"/>
          <w:tab w:val="left" w:pos="360"/>
        </w:tabs>
        <w:ind w:left="915" w:firstLine="0"/>
        <w:jc w:val="left"/>
        <w:rPr>
          <w:rFonts w:ascii="Verdana" w:hAnsi="Verdana"/>
          <w:color w:val="595959" w:themeColor="text1" w:themeTint="A6"/>
        </w:rPr>
      </w:pPr>
    </w:p>
    <w:p w:rsidR="00D017E3" w:rsidRDefault="00D017E3" w:rsidP="008573D2">
      <w:pPr>
        <w:pStyle w:val="para32"/>
        <w:numPr>
          <w:ilvl w:val="0"/>
          <w:numId w:val="7"/>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Amounts on DFB accounts which place the account on a more-than-1-month-in-advance basis.</w:t>
      </w:r>
    </w:p>
    <w:p w:rsidR="003B59AB" w:rsidRPr="003B59AB" w:rsidRDefault="003B59AB" w:rsidP="008573D2">
      <w:pPr>
        <w:pStyle w:val="para32"/>
        <w:tabs>
          <w:tab w:val="clear" w:pos="560"/>
          <w:tab w:val="left" w:pos="360"/>
        </w:tabs>
        <w:ind w:left="915" w:firstLine="0"/>
        <w:jc w:val="left"/>
        <w:rPr>
          <w:rFonts w:ascii="Verdana" w:hAnsi="Verdana"/>
          <w:color w:val="595959" w:themeColor="text1" w:themeTint="A6"/>
        </w:rPr>
      </w:pPr>
    </w:p>
    <w:p w:rsidR="00D017E3" w:rsidRDefault="00D017E3" w:rsidP="008573D2">
      <w:pPr>
        <w:pStyle w:val="para32"/>
        <w:numPr>
          <w:ilvl w:val="0"/>
          <w:numId w:val="7"/>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 xml:space="preserve">Premiums paid during a period when section 1912 waiver is in force.  Premium refunds due to section 1912 will be limited to one year from the effective date of waiver. </w:t>
      </w:r>
    </w:p>
    <w:p w:rsidR="003B59AB" w:rsidRPr="003B59AB" w:rsidRDefault="003B59AB" w:rsidP="008573D2">
      <w:pPr>
        <w:pStyle w:val="para32"/>
        <w:tabs>
          <w:tab w:val="clear" w:pos="560"/>
          <w:tab w:val="left" w:pos="360"/>
        </w:tabs>
        <w:ind w:left="915" w:firstLine="0"/>
        <w:jc w:val="left"/>
        <w:rPr>
          <w:rFonts w:ascii="Verdana" w:hAnsi="Verdana"/>
          <w:color w:val="595959" w:themeColor="text1" w:themeTint="A6"/>
        </w:rPr>
      </w:pPr>
    </w:p>
    <w:p w:rsidR="00D017E3" w:rsidRDefault="00D017E3" w:rsidP="008573D2">
      <w:pPr>
        <w:pStyle w:val="para32"/>
        <w:numPr>
          <w:ilvl w:val="0"/>
          <w:numId w:val="7"/>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 xml:space="preserve">Overages of $1 or more on permanent plan policies which are paid to the end of the premium-paying period. </w:t>
      </w:r>
    </w:p>
    <w:p w:rsidR="003B59AB" w:rsidRPr="003B59AB" w:rsidRDefault="003B59AB" w:rsidP="008573D2">
      <w:pPr>
        <w:pStyle w:val="para32"/>
        <w:tabs>
          <w:tab w:val="clear" w:pos="560"/>
          <w:tab w:val="left" w:pos="360"/>
        </w:tabs>
        <w:ind w:left="915" w:firstLine="0"/>
        <w:jc w:val="left"/>
        <w:rPr>
          <w:rFonts w:ascii="Verdana" w:hAnsi="Verdana"/>
          <w:color w:val="595959" w:themeColor="text1" w:themeTint="A6"/>
        </w:rPr>
      </w:pPr>
    </w:p>
    <w:p w:rsidR="00D017E3" w:rsidRDefault="00D017E3" w:rsidP="008573D2">
      <w:pPr>
        <w:pStyle w:val="para32"/>
        <w:numPr>
          <w:ilvl w:val="0"/>
          <w:numId w:val="7"/>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 xml:space="preserve">Premiums paid after the date of the insured's death. </w:t>
      </w:r>
    </w:p>
    <w:p w:rsidR="003B59AB" w:rsidRPr="003B59AB" w:rsidRDefault="003B59AB" w:rsidP="008573D2">
      <w:pPr>
        <w:pStyle w:val="para32"/>
        <w:tabs>
          <w:tab w:val="clear" w:pos="560"/>
          <w:tab w:val="left" w:pos="360"/>
        </w:tabs>
        <w:ind w:left="915" w:firstLine="0"/>
        <w:jc w:val="left"/>
        <w:rPr>
          <w:rFonts w:ascii="Verdana" w:hAnsi="Verdana"/>
          <w:color w:val="595959" w:themeColor="text1" w:themeTint="A6"/>
        </w:rPr>
      </w:pPr>
    </w:p>
    <w:p w:rsidR="00D017E3" w:rsidRDefault="00D017E3" w:rsidP="008573D2">
      <w:pPr>
        <w:pStyle w:val="para32"/>
        <w:numPr>
          <w:ilvl w:val="0"/>
          <w:numId w:val="7"/>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 xml:space="preserve">Premiums paid which are unearned as of the date of the fraud decision. (See par. 6.06.) </w:t>
      </w:r>
    </w:p>
    <w:p w:rsidR="003B59AB" w:rsidRPr="003B59AB" w:rsidRDefault="003B59AB" w:rsidP="008573D2">
      <w:pPr>
        <w:pStyle w:val="para32"/>
        <w:tabs>
          <w:tab w:val="clear" w:pos="560"/>
          <w:tab w:val="left" w:pos="360"/>
        </w:tabs>
        <w:ind w:left="915" w:firstLine="0"/>
        <w:jc w:val="left"/>
        <w:rPr>
          <w:rFonts w:ascii="Verdana" w:hAnsi="Verdana"/>
          <w:color w:val="595959" w:themeColor="text1" w:themeTint="A6"/>
        </w:rPr>
      </w:pPr>
    </w:p>
    <w:p w:rsidR="00D017E3" w:rsidRDefault="00D017E3" w:rsidP="008573D2">
      <w:pPr>
        <w:pStyle w:val="para32"/>
        <w:numPr>
          <w:ilvl w:val="0"/>
          <w:numId w:val="7"/>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 xml:space="preserve">Loan or lien overpayments of $1 or more. </w:t>
      </w:r>
    </w:p>
    <w:p w:rsidR="003B59AB" w:rsidRPr="003B59AB" w:rsidRDefault="003B59AB" w:rsidP="008573D2">
      <w:pPr>
        <w:pStyle w:val="para32"/>
        <w:tabs>
          <w:tab w:val="clear" w:pos="560"/>
          <w:tab w:val="left" w:pos="360"/>
        </w:tabs>
        <w:ind w:left="915" w:firstLine="0"/>
        <w:jc w:val="left"/>
        <w:rPr>
          <w:rFonts w:ascii="Verdana" w:hAnsi="Verdana"/>
          <w:color w:val="595959" w:themeColor="text1" w:themeTint="A6"/>
        </w:rPr>
      </w:pPr>
    </w:p>
    <w:p w:rsidR="00D017E3" w:rsidRDefault="00D017E3" w:rsidP="008573D2">
      <w:pPr>
        <w:pStyle w:val="para32"/>
        <w:numPr>
          <w:ilvl w:val="0"/>
          <w:numId w:val="7"/>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 xml:space="preserve">Reserve credits resulting from contract changes when premiums are being paid by VAMATIC, electronic bank deductions, deductions from VA benefits, allotment from service pay, or waived because of total disability. </w:t>
      </w:r>
    </w:p>
    <w:p w:rsidR="003B59AB" w:rsidRPr="003B59AB" w:rsidRDefault="003B59AB" w:rsidP="008573D2">
      <w:pPr>
        <w:pStyle w:val="para32"/>
        <w:tabs>
          <w:tab w:val="clear" w:pos="560"/>
          <w:tab w:val="left" w:pos="360"/>
        </w:tabs>
        <w:ind w:left="915" w:firstLine="0"/>
        <w:jc w:val="left"/>
        <w:rPr>
          <w:rFonts w:ascii="Verdana" w:hAnsi="Verdana"/>
          <w:color w:val="595959" w:themeColor="text1" w:themeTint="A6"/>
        </w:rPr>
      </w:pPr>
    </w:p>
    <w:p w:rsidR="00D017E3" w:rsidRPr="003B59AB" w:rsidRDefault="00D017E3" w:rsidP="008573D2">
      <w:pPr>
        <w:pStyle w:val="para32"/>
        <w:numPr>
          <w:ilvl w:val="0"/>
          <w:numId w:val="7"/>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Overages of $1 or more on allotment accounts which place the account on a more-than-1-month-in-advance basis.</w:t>
      </w:r>
    </w:p>
    <w:p w:rsidR="00D017E3" w:rsidRPr="00D017E3" w:rsidRDefault="00D017E3" w:rsidP="008573D2">
      <w:pPr>
        <w:rPr>
          <w:rFonts w:ascii="Verdana" w:hAnsi="Verdana"/>
          <w:sz w:val="20"/>
          <w:szCs w:val="20"/>
        </w:rPr>
      </w:pPr>
    </w:p>
    <w:p w:rsidR="00D017E3" w:rsidRDefault="00D017E3" w:rsidP="008573D2">
      <w:pPr>
        <w:pStyle w:val="para31"/>
        <w:tabs>
          <w:tab w:val="left" w:pos="560"/>
        </w:tabs>
        <w:ind w:firstLine="0"/>
        <w:jc w:val="left"/>
        <w:rPr>
          <w:rFonts w:ascii="Verdana" w:hAnsi="Verdana"/>
          <w:b/>
          <w:color w:val="595959" w:themeColor="text1" w:themeTint="A6"/>
        </w:rPr>
      </w:pPr>
      <w:r w:rsidRPr="003B0A58">
        <w:rPr>
          <w:rFonts w:ascii="Verdana" w:hAnsi="Verdana"/>
          <w:b/>
          <w:color w:val="595959" w:themeColor="text1" w:themeTint="A6"/>
        </w:rPr>
        <w:t xml:space="preserve">6.06 </w:t>
      </w:r>
      <w:r w:rsidR="005467B8" w:rsidRPr="003B0A58">
        <w:rPr>
          <w:rFonts w:ascii="Verdana" w:hAnsi="Verdana"/>
          <w:b/>
          <w:color w:val="595959" w:themeColor="text1" w:themeTint="A6"/>
        </w:rPr>
        <w:t>REFUND OF PREMIUMS IN FRAUD CASES</w:t>
      </w:r>
    </w:p>
    <w:p w:rsidR="003B0A58" w:rsidRPr="003B0A58" w:rsidRDefault="003B0A58" w:rsidP="008573D2">
      <w:pPr>
        <w:pStyle w:val="para31"/>
        <w:tabs>
          <w:tab w:val="left" w:pos="560"/>
        </w:tabs>
        <w:ind w:firstLine="0"/>
        <w:jc w:val="left"/>
        <w:rPr>
          <w:rFonts w:ascii="Verdana" w:hAnsi="Verdana"/>
          <w:b/>
          <w:color w:val="595959" w:themeColor="text1" w:themeTint="A6"/>
        </w:rPr>
      </w:pPr>
    </w:p>
    <w:p w:rsidR="00D017E3" w:rsidRPr="003B59AB" w:rsidRDefault="00D017E3" w:rsidP="008573D2">
      <w:pPr>
        <w:pStyle w:val="para32"/>
        <w:ind w:left="270" w:firstLine="0"/>
        <w:jc w:val="left"/>
        <w:rPr>
          <w:rFonts w:ascii="Verdana" w:hAnsi="Verdana"/>
          <w:color w:val="595959" w:themeColor="text1" w:themeTint="A6"/>
        </w:rPr>
      </w:pPr>
      <w:r w:rsidRPr="003B59AB">
        <w:rPr>
          <w:rFonts w:ascii="Verdana" w:hAnsi="Verdana"/>
          <w:color w:val="595959" w:themeColor="text1" w:themeTint="A6"/>
        </w:rPr>
        <w:t>When a policy is canceled or voided for fraud, premiums paid for any period subsequent to the fraud decision will be refunded without interest. The amount of any dividends, loan, or other insurance payment made as a result of the fraudulent issue, reinstatement, or conversion will be deducted from the refund.</w:t>
      </w:r>
    </w:p>
    <w:p w:rsidR="00D017E3" w:rsidRPr="00D017E3" w:rsidRDefault="00D017E3" w:rsidP="008573D2">
      <w:pPr>
        <w:rPr>
          <w:rFonts w:ascii="Verdana" w:hAnsi="Verdana"/>
          <w:sz w:val="20"/>
          <w:szCs w:val="20"/>
        </w:rPr>
      </w:pPr>
    </w:p>
    <w:p w:rsidR="00D017E3" w:rsidRDefault="00D017E3" w:rsidP="008573D2">
      <w:pPr>
        <w:pStyle w:val="para31"/>
        <w:tabs>
          <w:tab w:val="left" w:pos="560"/>
        </w:tabs>
        <w:ind w:firstLine="0"/>
        <w:jc w:val="left"/>
        <w:rPr>
          <w:rFonts w:ascii="Verdana" w:hAnsi="Verdana"/>
          <w:b/>
          <w:color w:val="595959" w:themeColor="text1" w:themeTint="A6"/>
        </w:rPr>
      </w:pPr>
      <w:r w:rsidRPr="003B0A58">
        <w:rPr>
          <w:rFonts w:ascii="Verdana" w:hAnsi="Verdana"/>
          <w:b/>
          <w:color w:val="595959" w:themeColor="text1" w:themeTint="A6"/>
        </w:rPr>
        <w:t xml:space="preserve">6.07 </w:t>
      </w:r>
      <w:r w:rsidR="005467B8" w:rsidRPr="003B0A58">
        <w:rPr>
          <w:rFonts w:ascii="Verdana" w:hAnsi="Verdana"/>
          <w:b/>
          <w:color w:val="595959" w:themeColor="text1" w:themeTint="A6"/>
        </w:rPr>
        <w:t>AMOUNT REFUNDED</w:t>
      </w:r>
    </w:p>
    <w:p w:rsidR="003B0A58" w:rsidRPr="003B0A58" w:rsidRDefault="003B0A58" w:rsidP="008573D2">
      <w:pPr>
        <w:pStyle w:val="para31"/>
        <w:tabs>
          <w:tab w:val="left" w:pos="560"/>
        </w:tabs>
        <w:ind w:firstLine="0"/>
        <w:jc w:val="left"/>
        <w:rPr>
          <w:rFonts w:ascii="Verdana" w:hAnsi="Verdana"/>
          <w:b/>
          <w:color w:val="595959" w:themeColor="text1" w:themeTint="A6"/>
        </w:rPr>
      </w:pPr>
    </w:p>
    <w:p w:rsidR="00D017E3" w:rsidRDefault="00D017E3" w:rsidP="008573D2">
      <w:pPr>
        <w:pStyle w:val="para32"/>
        <w:numPr>
          <w:ilvl w:val="0"/>
          <w:numId w:val="8"/>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lastRenderedPageBreak/>
        <w:t xml:space="preserve">Earned premiums properly applied to an account and subject to refund because of 1912 waiver will be refunded on a monthly basis starting with the premium month in which the waiver is effective and ending with the premium for the last month paid or current processing month, whichever is earlier. When premiums are paid by allotment or deductions from benefit payments, unearned premiums will be refunded on a monthly basis to the date VA requests the discontinuance or suspension to be effective. </w:t>
      </w:r>
    </w:p>
    <w:p w:rsidR="003B59AB" w:rsidRPr="003B59AB" w:rsidRDefault="003B59AB" w:rsidP="008573D2">
      <w:pPr>
        <w:pStyle w:val="para32"/>
        <w:tabs>
          <w:tab w:val="clear" w:pos="560"/>
          <w:tab w:val="left" w:pos="360"/>
        </w:tabs>
        <w:ind w:left="915" w:firstLine="0"/>
        <w:jc w:val="left"/>
        <w:rPr>
          <w:rFonts w:ascii="Verdana" w:hAnsi="Verdana"/>
          <w:color w:val="595959" w:themeColor="text1" w:themeTint="A6"/>
        </w:rPr>
      </w:pPr>
    </w:p>
    <w:p w:rsidR="00D017E3" w:rsidRDefault="00D017E3" w:rsidP="008573D2">
      <w:pPr>
        <w:pStyle w:val="para32"/>
        <w:numPr>
          <w:ilvl w:val="0"/>
          <w:numId w:val="8"/>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 xml:space="preserve">Refunds of unearned premiums properly applied to an account beyond three months will be calculated on a present value basis when refunding a duplicate payment submitted inadvertently; the refund will be in the exact amount of the duplicate remittance. </w:t>
      </w:r>
    </w:p>
    <w:p w:rsidR="003B59AB" w:rsidRPr="003B59AB" w:rsidRDefault="003B59AB" w:rsidP="008573D2">
      <w:pPr>
        <w:pStyle w:val="para32"/>
        <w:tabs>
          <w:tab w:val="clear" w:pos="560"/>
          <w:tab w:val="left" w:pos="360"/>
        </w:tabs>
        <w:ind w:left="915" w:firstLine="0"/>
        <w:jc w:val="left"/>
        <w:rPr>
          <w:rFonts w:ascii="Verdana" w:hAnsi="Verdana"/>
          <w:color w:val="595959" w:themeColor="text1" w:themeTint="A6"/>
        </w:rPr>
      </w:pPr>
    </w:p>
    <w:p w:rsidR="00D017E3" w:rsidRPr="003B59AB" w:rsidRDefault="00D017E3" w:rsidP="008573D2">
      <w:pPr>
        <w:pStyle w:val="para32"/>
        <w:numPr>
          <w:ilvl w:val="0"/>
          <w:numId w:val="8"/>
        </w:numPr>
        <w:tabs>
          <w:tab w:val="clear" w:pos="560"/>
          <w:tab w:val="left" w:pos="360"/>
        </w:tabs>
        <w:jc w:val="left"/>
        <w:rPr>
          <w:rFonts w:ascii="Verdana" w:hAnsi="Verdana"/>
          <w:color w:val="595959" w:themeColor="text1" w:themeTint="A6"/>
        </w:rPr>
      </w:pPr>
      <w:r w:rsidRPr="003B59AB">
        <w:rPr>
          <w:rFonts w:ascii="Verdana" w:hAnsi="Verdana"/>
          <w:color w:val="595959" w:themeColor="text1" w:themeTint="A6"/>
        </w:rPr>
        <w:t>Refunds of amounts not previously applied to premiums will be in the amount tendered.</w:t>
      </w:r>
    </w:p>
    <w:p w:rsidR="00D017E3" w:rsidRPr="00D017E3" w:rsidRDefault="00D017E3" w:rsidP="008573D2">
      <w:pPr>
        <w:rPr>
          <w:rFonts w:ascii="Verdana" w:hAnsi="Verdana"/>
          <w:sz w:val="20"/>
          <w:szCs w:val="20"/>
        </w:rPr>
      </w:pPr>
    </w:p>
    <w:p w:rsidR="008573D2" w:rsidRDefault="00D017E3" w:rsidP="008573D2">
      <w:pPr>
        <w:pStyle w:val="para31"/>
        <w:tabs>
          <w:tab w:val="left" w:pos="560"/>
        </w:tabs>
        <w:ind w:firstLine="0"/>
        <w:jc w:val="left"/>
        <w:rPr>
          <w:rFonts w:ascii="Verdana" w:hAnsi="Verdana"/>
          <w:b/>
          <w:color w:val="595959" w:themeColor="text1" w:themeTint="A6"/>
        </w:rPr>
      </w:pPr>
      <w:r w:rsidRPr="003B0A58">
        <w:rPr>
          <w:rFonts w:ascii="Verdana" w:hAnsi="Verdana"/>
          <w:b/>
          <w:color w:val="595959" w:themeColor="text1" w:themeTint="A6"/>
        </w:rPr>
        <w:t xml:space="preserve">6.08 </w:t>
      </w:r>
      <w:r w:rsidR="005467B8" w:rsidRPr="003B0A58">
        <w:rPr>
          <w:rFonts w:ascii="Verdana" w:hAnsi="Verdana"/>
          <w:b/>
          <w:color w:val="595959" w:themeColor="text1" w:themeTint="A6"/>
        </w:rPr>
        <w:t>REFUNDS INVOLVING OVERAGES AND SHORTAGES</w:t>
      </w:r>
    </w:p>
    <w:p w:rsidR="008573D2" w:rsidRPr="003B0A58" w:rsidRDefault="008573D2" w:rsidP="008573D2">
      <w:pPr>
        <w:pStyle w:val="para31"/>
        <w:tabs>
          <w:tab w:val="left" w:pos="560"/>
        </w:tabs>
        <w:ind w:firstLine="0"/>
        <w:jc w:val="left"/>
        <w:rPr>
          <w:rFonts w:ascii="Verdana" w:hAnsi="Verdana"/>
          <w:b/>
          <w:color w:val="595959" w:themeColor="text1" w:themeTint="A6"/>
        </w:rPr>
      </w:pPr>
    </w:p>
    <w:p w:rsidR="00D017E3" w:rsidRDefault="00D017E3" w:rsidP="008573D2">
      <w:pPr>
        <w:pStyle w:val="para32"/>
        <w:numPr>
          <w:ilvl w:val="0"/>
          <w:numId w:val="9"/>
        </w:numPr>
        <w:tabs>
          <w:tab w:val="clear" w:pos="560"/>
          <w:tab w:val="left" w:pos="360"/>
        </w:tabs>
        <w:jc w:val="left"/>
        <w:rPr>
          <w:rFonts w:ascii="Verdana" w:hAnsi="Verdana"/>
          <w:color w:val="595959" w:themeColor="text1" w:themeTint="A6"/>
        </w:rPr>
      </w:pPr>
      <w:r w:rsidRPr="008573D2">
        <w:rPr>
          <w:rFonts w:ascii="Verdana" w:hAnsi="Verdana"/>
          <w:color w:val="595959" w:themeColor="text1" w:themeTint="A6"/>
        </w:rPr>
        <w:t xml:space="preserve">When a refund is authorized and it is necessary to eliminate an overage or a shortage, the following rules will apply to deduction accounts: </w:t>
      </w:r>
    </w:p>
    <w:p w:rsidR="008573D2" w:rsidRPr="008573D2" w:rsidRDefault="008573D2" w:rsidP="008573D2">
      <w:pPr>
        <w:pStyle w:val="para32"/>
        <w:tabs>
          <w:tab w:val="clear" w:pos="560"/>
          <w:tab w:val="left" w:pos="360"/>
        </w:tabs>
        <w:ind w:left="915" w:firstLine="0"/>
        <w:jc w:val="left"/>
        <w:rPr>
          <w:rFonts w:ascii="Verdana" w:hAnsi="Verdana"/>
          <w:color w:val="595959" w:themeColor="text1" w:themeTint="A6"/>
        </w:rPr>
      </w:pPr>
    </w:p>
    <w:p w:rsidR="00D017E3" w:rsidRDefault="00D017E3" w:rsidP="008573D2">
      <w:pPr>
        <w:pStyle w:val="para32"/>
        <w:numPr>
          <w:ilvl w:val="0"/>
          <w:numId w:val="10"/>
        </w:numPr>
        <w:jc w:val="left"/>
        <w:rPr>
          <w:rFonts w:ascii="Verdana" w:hAnsi="Verdana"/>
          <w:color w:val="595959" w:themeColor="text1" w:themeTint="A6"/>
        </w:rPr>
      </w:pPr>
      <w:r w:rsidRPr="008573D2">
        <w:rPr>
          <w:rFonts w:ascii="Verdana" w:hAnsi="Verdana"/>
          <w:color w:val="595959" w:themeColor="text1" w:themeTint="A6"/>
        </w:rPr>
        <w:t xml:space="preserve">If the overage does not exceed a monthly premium or the shortage is less than $1, it will not be necessary to verify the amount. </w:t>
      </w:r>
    </w:p>
    <w:p w:rsidR="008573D2" w:rsidRPr="008573D2" w:rsidRDefault="008573D2" w:rsidP="008573D2">
      <w:pPr>
        <w:pStyle w:val="para32"/>
        <w:ind w:left="1275" w:firstLine="0"/>
        <w:jc w:val="left"/>
        <w:rPr>
          <w:rFonts w:ascii="Verdana" w:hAnsi="Verdana"/>
          <w:color w:val="595959" w:themeColor="text1" w:themeTint="A6"/>
        </w:rPr>
      </w:pPr>
    </w:p>
    <w:p w:rsidR="00D017E3" w:rsidRDefault="00D017E3" w:rsidP="008573D2">
      <w:pPr>
        <w:pStyle w:val="para32"/>
        <w:numPr>
          <w:ilvl w:val="0"/>
          <w:numId w:val="10"/>
        </w:numPr>
        <w:jc w:val="left"/>
        <w:rPr>
          <w:rFonts w:ascii="Verdana" w:hAnsi="Verdana"/>
          <w:color w:val="595959" w:themeColor="text1" w:themeTint="A6"/>
        </w:rPr>
      </w:pPr>
      <w:r w:rsidRPr="008573D2">
        <w:rPr>
          <w:rFonts w:ascii="Verdana" w:hAnsi="Verdana"/>
          <w:color w:val="595959" w:themeColor="text1" w:themeTint="A6"/>
        </w:rPr>
        <w:t xml:space="preserve">If the overage exceeds a monthly premium or the shortage is in excess of $1, the amount will be verified by history lookup or other means. </w:t>
      </w:r>
    </w:p>
    <w:p w:rsidR="008573D2" w:rsidRPr="008573D2" w:rsidRDefault="008573D2" w:rsidP="008573D2">
      <w:pPr>
        <w:pStyle w:val="para32"/>
        <w:ind w:firstLine="0"/>
        <w:jc w:val="left"/>
        <w:rPr>
          <w:rFonts w:ascii="Verdana" w:hAnsi="Verdana"/>
          <w:color w:val="595959" w:themeColor="text1" w:themeTint="A6"/>
        </w:rPr>
      </w:pPr>
    </w:p>
    <w:p w:rsidR="00D017E3" w:rsidRDefault="00D017E3" w:rsidP="008573D2">
      <w:pPr>
        <w:pStyle w:val="para32"/>
        <w:numPr>
          <w:ilvl w:val="0"/>
          <w:numId w:val="9"/>
        </w:numPr>
        <w:tabs>
          <w:tab w:val="clear" w:pos="560"/>
          <w:tab w:val="left" w:pos="360"/>
        </w:tabs>
        <w:jc w:val="left"/>
        <w:rPr>
          <w:rFonts w:ascii="Verdana" w:hAnsi="Verdana"/>
          <w:color w:val="595959" w:themeColor="text1" w:themeTint="A6"/>
        </w:rPr>
      </w:pPr>
      <w:r w:rsidRPr="008573D2">
        <w:rPr>
          <w:rFonts w:ascii="Verdana" w:hAnsi="Verdana"/>
          <w:color w:val="595959" w:themeColor="text1" w:themeTint="A6"/>
        </w:rPr>
        <w:t xml:space="preserve">The following rules will apply to direct pay accounts: </w:t>
      </w:r>
    </w:p>
    <w:p w:rsidR="008573D2" w:rsidRPr="008573D2" w:rsidRDefault="008573D2" w:rsidP="008573D2">
      <w:pPr>
        <w:pStyle w:val="para32"/>
        <w:tabs>
          <w:tab w:val="clear" w:pos="560"/>
          <w:tab w:val="left" w:pos="360"/>
        </w:tabs>
        <w:ind w:left="915" w:firstLine="0"/>
        <w:jc w:val="left"/>
        <w:rPr>
          <w:rFonts w:ascii="Verdana" w:hAnsi="Verdana"/>
          <w:color w:val="595959" w:themeColor="text1" w:themeTint="A6"/>
        </w:rPr>
      </w:pPr>
    </w:p>
    <w:p w:rsidR="00D017E3" w:rsidRDefault="00D017E3" w:rsidP="008573D2">
      <w:pPr>
        <w:pStyle w:val="para32"/>
        <w:numPr>
          <w:ilvl w:val="0"/>
          <w:numId w:val="11"/>
        </w:numPr>
        <w:jc w:val="left"/>
        <w:rPr>
          <w:rFonts w:ascii="Verdana" w:hAnsi="Verdana"/>
          <w:color w:val="595959" w:themeColor="text1" w:themeTint="A6"/>
        </w:rPr>
      </w:pPr>
      <w:r w:rsidRPr="008573D2">
        <w:rPr>
          <w:rFonts w:ascii="Verdana" w:hAnsi="Verdana"/>
          <w:color w:val="595959" w:themeColor="text1" w:themeTint="A6"/>
        </w:rPr>
        <w:t xml:space="preserve">An overage or shortage will not be included in a refund calculation if the insured has been or will be advised of the amount on a premium notice (billing callup within 30 days of refund). </w:t>
      </w:r>
    </w:p>
    <w:p w:rsidR="008573D2" w:rsidRPr="008573D2" w:rsidRDefault="008573D2" w:rsidP="008573D2">
      <w:pPr>
        <w:pStyle w:val="para32"/>
        <w:ind w:left="1275" w:firstLine="0"/>
        <w:jc w:val="left"/>
        <w:rPr>
          <w:rFonts w:ascii="Verdana" w:hAnsi="Verdana"/>
          <w:color w:val="595959" w:themeColor="text1" w:themeTint="A6"/>
        </w:rPr>
      </w:pPr>
    </w:p>
    <w:p w:rsidR="00D017E3" w:rsidRPr="008573D2" w:rsidRDefault="00D017E3" w:rsidP="008573D2">
      <w:pPr>
        <w:pStyle w:val="para32"/>
        <w:numPr>
          <w:ilvl w:val="0"/>
          <w:numId w:val="11"/>
        </w:numPr>
        <w:jc w:val="left"/>
        <w:rPr>
          <w:rFonts w:ascii="Verdana" w:hAnsi="Verdana"/>
          <w:color w:val="595959" w:themeColor="text1" w:themeTint="A6"/>
        </w:rPr>
      </w:pPr>
      <w:r w:rsidRPr="008573D2">
        <w:rPr>
          <w:rFonts w:ascii="Verdana" w:hAnsi="Verdana"/>
          <w:color w:val="595959" w:themeColor="text1" w:themeTint="A6"/>
        </w:rPr>
        <w:t>When including overages or shortages shown in the Overage or Shortage field of the Master Record in routine refunds, history lookups will not be required except where the overage or shortage appears to be questionable. In these cases, the amount of the overage must be less than 90 percent of a monthly premium or the amount of the shortage must be not more than 10 percent of a monthly premium.</w:t>
      </w:r>
    </w:p>
    <w:p w:rsidR="00D017E3" w:rsidRPr="00D017E3" w:rsidRDefault="00D017E3" w:rsidP="008573D2">
      <w:pPr>
        <w:rPr>
          <w:rFonts w:ascii="Verdana" w:hAnsi="Verdana"/>
          <w:sz w:val="20"/>
          <w:szCs w:val="20"/>
        </w:rPr>
      </w:pPr>
    </w:p>
    <w:p w:rsidR="00D017E3" w:rsidRDefault="00D017E3" w:rsidP="008573D2">
      <w:pPr>
        <w:pStyle w:val="para31"/>
        <w:tabs>
          <w:tab w:val="left" w:pos="560"/>
        </w:tabs>
        <w:ind w:firstLine="0"/>
        <w:jc w:val="left"/>
        <w:rPr>
          <w:rFonts w:ascii="Verdana" w:hAnsi="Verdana"/>
          <w:b/>
          <w:color w:val="595959" w:themeColor="text1" w:themeTint="A6"/>
        </w:rPr>
      </w:pPr>
      <w:r w:rsidRPr="003B0A58">
        <w:rPr>
          <w:rFonts w:ascii="Verdana" w:hAnsi="Verdana"/>
          <w:b/>
          <w:color w:val="595959" w:themeColor="text1" w:themeTint="A6"/>
        </w:rPr>
        <w:t xml:space="preserve">6.09   </w:t>
      </w:r>
      <w:r w:rsidR="005467B8" w:rsidRPr="003B0A58">
        <w:rPr>
          <w:rFonts w:ascii="Verdana" w:hAnsi="Verdana"/>
          <w:b/>
          <w:color w:val="595959" w:themeColor="text1" w:themeTint="A6"/>
        </w:rPr>
        <w:t>MANUAL REFUNDS</w:t>
      </w:r>
    </w:p>
    <w:p w:rsidR="003B0A58" w:rsidRPr="003B0A58" w:rsidRDefault="003B0A58" w:rsidP="008573D2">
      <w:pPr>
        <w:pStyle w:val="para31"/>
        <w:tabs>
          <w:tab w:val="left" w:pos="560"/>
        </w:tabs>
        <w:ind w:firstLine="0"/>
        <w:jc w:val="left"/>
        <w:rPr>
          <w:rFonts w:ascii="Verdana" w:hAnsi="Verdana"/>
          <w:b/>
          <w:color w:val="595959" w:themeColor="text1" w:themeTint="A6"/>
        </w:rPr>
      </w:pPr>
    </w:p>
    <w:p w:rsidR="00D017E3" w:rsidRDefault="00D017E3" w:rsidP="008573D2">
      <w:pPr>
        <w:pStyle w:val="para32"/>
        <w:numPr>
          <w:ilvl w:val="0"/>
          <w:numId w:val="12"/>
        </w:numPr>
        <w:tabs>
          <w:tab w:val="clear" w:pos="560"/>
          <w:tab w:val="left" w:pos="360"/>
        </w:tabs>
        <w:jc w:val="left"/>
        <w:rPr>
          <w:rFonts w:ascii="Verdana" w:hAnsi="Verdana"/>
          <w:color w:val="595959" w:themeColor="text1" w:themeTint="A6"/>
        </w:rPr>
      </w:pPr>
      <w:r w:rsidRPr="008573D2">
        <w:rPr>
          <w:rFonts w:ascii="Verdana" w:hAnsi="Verdana"/>
          <w:color w:val="595959" w:themeColor="text1" w:themeTint="A6"/>
        </w:rPr>
        <w:t>Lost or Never-Received Payments:</w:t>
      </w:r>
    </w:p>
    <w:p w:rsidR="008573D2" w:rsidRPr="008573D2" w:rsidRDefault="008573D2" w:rsidP="008573D2">
      <w:pPr>
        <w:pStyle w:val="para32"/>
        <w:tabs>
          <w:tab w:val="clear" w:pos="560"/>
          <w:tab w:val="left" w:pos="360"/>
        </w:tabs>
        <w:ind w:left="915" w:firstLine="0"/>
        <w:jc w:val="left"/>
        <w:rPr>
          <w:rFonts w:ascii="Verdana" w:hAnsi="Verdana"/>
          <w:color w:val="595959" w:themeColor="text1" w:themeTint="A6"/>
        </w:rPr>
      </w:pPr>
    </w:p>
    <w:p w:rsidR="00D017E3" w:rsidRDefault="00D017E3" w:rsidP="008573D2">
      <w:pPr>
        <w:pStyle w:val="para32"/>
        <w:numPr>
          <w:ilvl w:val="0"/>
          <w:numId w:val="13"/>
        </w:numPr>
        <w:jc w:val="left"/>
        <w:rPr>
          <w:rFonts w:ascii="Verdana" w:hAnsi="Verdana"/>
          <w:color w:val="595959" w:themeColor="text1" w:themeTint="A6"/>
        </w:rPr>
      </w:pPr>
      <w:r w:rsidRPr="008573D2">
        <w:rPr>
          <w:rFonts w:ascii="Verdana" w:hAnsi="Verdana"/>
          <w:color w:val="595959" w:themeColor="text1" w:themeTint="A6"/>
        </w:rPr>
        <w:t xml:space="preserve">If a system-processed payment is returned, lost, or never received by the insured, a re-certified payment is issued through an Off-Tape refund. VA uses the Treasury System to confirm that a payment was not negotiated. The Treasury System creates a report indicating that the payment is outstanding and that Treasury cancelled the payment, Then, VA will reissue the payment to the appropriate party.   </w:t>
      </w:r>
    </w:p>
    <w:p w:rsidR="008573D2" w:rsidRPr="008573D2" w:rsidRDefault="008573D2" w:rsidP="008573D2">
      <w:pPr>
        <w:pStyle w:val="para32"/>
        <w:ind w:left="1275" w:firstLine="0"/>
        <w:jc w:val="left"/>
        <w:rPr>
          <w:rFonts w:ascii="Verdana" w:hAnsi="Verdana"/>
          <w:color w:val="595959" w:themeColor="text1" w:themeTint="A6"/>
        </w:rPr>
      </w:pPr>
    </w:p>
    <w:p w:rsidR="008573D2" w:rsidRDefault="00D017E3" w:rsidP="008573D2">
      <w:pPr>
        <w:pStyle w:val="para32"/>
        <w:numPr>
          <w:ilvl w:val="0"/>
          <w:numId w:val="12"/>
        </w:numPr>
        <w:tabs>
          <w:tab w:val="clear" w:pos="560"/>
          <w:tab w:val="left" w:pos="360"/>
        </w:tabs>
        <w:jc w:val="left"/>
        <w:rPr>
          <w:rFonts w:ascii="Verdana" w:hAnsi="Verdana"/>
          <w:color w:val="595959" w:themeColor="text1" w:themeTint="A6"/>
        </w:rPr>
      </w:pPr>
      <w:r w:rsidRPr="008573D2">
        <w:rPr>
          <w:rFonts w:ascii="Verdana" w:hAnsi="Verdana"/>
          <w:color w:val="595959" w:themeColor="text1" w:themeTint="A6"/>
        </w:rPr>
        <w:lastRenderedPageBreak/>
        <w:t xml:space="preserve">Returned Payments: </w:t>
      </w:r>
    </w:p>
    <w:p w:rsidR="00D017E3" w:rsidRPr="008573D2" w:rsidRDefault="00D017E3" w:rsidP="008573D2">
      <w:pPr>
        <w:pStyle w:val="para32"/>
        <w:tabs>
          <w:tab w:val="clear" w:pos="560"/>
          <w:tab w:val="left" w:pos="360"/>
        </w:tabs>
        <w:ind w:left="915" w:firstLine="0"/>
        <w:jc w:val="left"/>
        <w:rPr>
          <w:rFonts w:ascii="Verdana" w:hAnsi="Verdana"/>
          <w:color w:val="595959" w:themeColor="text1" w:themeTint="A6"/>
        </w:rPr>
      </w:pPr>
      <w:r w:rsidRPr="008573D2">
        <w:rPr>
          <w:rFonts w:ascii="Verdana" w:hAnsi="Verdana"/>
          <w:color w:val="595959" w:themeColor="text1" w:themeTint="A6"/>
        </w:rPr>
        <w:t xml:space="preserve"> </w:t>
      </w:r>
    </w:p>
    <w:p w:rsidR="00D017E3" w:rsidRPr="008573D2" w:rsidRDefault="00D017E3" w:rsidP="008573D2">
      <w:pPr>
        <w:pStyle w:val="para32"/>
        <w:numPr>
          <w:ilvl w:val="0"/>
          <w:numId w:val="14"/>
        </w:numPr>
        <w:jc w:val="left"/>
        <w:rPr>
          <w:rFonts w:ascii="Verdana" w:hAnsi="Verdana"/>
          <w:color w:val="595959" w:themeColor="text1" w:themeTint="A6"/>
        </w:rPr>
      </w:pPr>
      <w:r w:rsidRPr="008573D2">
        <w:rPr>
          <w:rFonts w:ascii="Verdana" w:hAnsi="Verdana"/>
          <w:color w:val="595959" w:themeColor="text1" w:themeTint="A6"/>
        </w:rPr>
        <w:t>VA researches why the payment was returned. VA will update the payment information in VA systems noting the returned check and the changes required to reprocess the payment, a re-certified payment is issued through an On-Tape refund</w:t>
      </w:r>
      <w:r w:rsidR="008573D2">
        <w:rPr>
          <w:rFonts w:ascii="Verdana" w:hAnsi="Verdana"/>
          <w:color w:val="595959" w:themeColor="text1" w:themeTint="A6"/>
        </w:rPr>
        <w:t>.</w:t>
      </w:r>
    </w:p>
    <w:sectPr w:rsidR="00D017E3" w:rsidRPr="00857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65B3"/>
    <w:multiLevelType w:val="hybridMultilevel"/>
    <w:tmpl w:val="9DFC59BA"/>
    <w:lvl w:ilvl="0" w:tplc="F506AB5A">
      <w:start w:val="1"/>
      <w:numFmt w:val="lowerLetter"/>
      <w:lvlText w:val="%1."/>
      <w:lvlJc w:val="left"/>
      <w:pPr>
        <w:ind w:left="915" w:hanging="55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32438C">
      <w:start w:val="1"/>
      <w:numFmt w:val="decimal"/>
      <w:lvlText w:val="(%5)"/>
      <w:lvlJc w:val="left"/>
      <w:pPr>
        <w:ind w:left="3690" w:hanging="45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93E1D"/>
    <w:multiLevelType w:val="hybridMultilevel"/>
    <w:tmpl w:val="9DFC59BA"/>
    <w:lvl w:ilvl="0" w:tplc="F506AB5A">
      <w:start w:val="1"/>
      <w:numFmt w:val="lowerLetter"/>
      <w:lvlText w:val="%1."/>
      <w:lvlJc w:val="left"/>
      <w:pPr>
        <w:ind w:left="915" w:hanging="55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32438C">
      <w:start w:val="1"/>
      <w:numFmt w:val="decimal"/>
      <w:lvlText w:val="(%5)"/>
      <w:lvlJc w:val="left"/>
      <w:pPr>
        <w:ind w:left="3690" w:hanging="45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665F8"/>
    <w:multiLevelType w:val="hybridMultilevel"/>
    <w:tmpl w:val="14C8C48A"/>
    <w:lvl w:ilvl="0" w:tplc="0409000F">
      <w:start w:val="1"/>
      <w:numFmt w:val="decimal"/>
      <w:lvlText w:val="%1."/>
      <w:lvlJc w:val="left"/>
      <w:pPr>
        <w:ind w:left="1275" w:hanging="360"/>
      </w:pPr>
    </w:lvl>
    <w:lvl w:ilvl="1" w:tplc="04090019">
      <w:start w:val="1"/>
      <w:numFmt w:val="lowerLetter"/>
      <w:lvlText w:val="%2."/>
      <w:lvlJc w:val="left"/>
      <w:pPr>
        <w:ind w:left="1995" w:hanging="360"/>
      </w:pPr>
    </w:lvl>
    <w:lvl w:ilvl="2" w:tplc="0409001B">
      <w:start w:val="1"/>
      <w:numFmt w:val="lowerRoman"/>
      <w:lvlText w:val="%3."/>
      <w:lvlJc w:val="right"/>
      <w:pPr>
        <w:ind w:left="2715" w:hanging="180"/>
      </w:pPr>
    </w:lvl>
    <w:lvl w:ilvl="3" w:tplc="0409000F">
      <w:start w:val="1"/>
      <w:numFmt w:val="decimal"/>
      <w:lvlText w:val="%4."/>
      <w:lvlJc w:val="left"/>
      <w:pPr>
        <w:ind w:left="3435" w:hanging="360"/>
      </w:pPr>
    </w:lvl>
    <w:lvl w:ilvl="4" w:tplc="04090019">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19EA53C6"/>
    <w:multiLevelType w:val="hybridMultilevel"/>
    <w:tmpl w:val="9DFC59BA"/>
    <w:lvl w:ilvl="0" w:tplc="F506AB5A">
      <w:start w:val="1"/>
      <w:numFmt w:val="lowerLetter"/>
      <w:lvlText w:val="%1."/>
      <w:lvlJc w:val="left"/>
      <w:pPr>
        <w:ind w:left="915" w:hanging="55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32438C">
      <w:start w:val="1"/>
      <w:numFmt w:val="decimal"/>
      <w:lvlText w:val="(%5)"/>
      <w:lvlJc w:val="left"/>
      <w:pPr>
        <w:ind w:left="3690" w:hanging="45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9335C"/>
    <w:multiLevelType w:val="hybridMultilevel"/>
    <w:tmpl w:val="9DFC59BA"/>
    <w:lvl w:ilvl="0" w:tplc="F506AB5A">
      <w:start w:val="1"/>
      <w:numFmt w:val="lowerLetter"/>
      <w:lvlText w:val="%1."/>
      <w:lvlJc w:val="left"/>
      <w:pPr>
        <w:ind w:left="915" w:hanging="55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32438C">
      <w:start w:val="1"/>
      <w:numFmt w:val="decimal"/>
      <w:lvlText w:val="(%5)"/>
      <w:lvlJc w:val="left"/>
      <w:pPr>
        <w:ind w:left="3690" w:hanging="45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D1743"/>
    <w:multiLevelType w:val="hybridMultilevel"/>
    <w:tmpl w:val="9DFC59BA"/>
    <w:lvl w:ilvl="0" w:tplc="F506AB5A">
      <w:start w:val="1"/>
      <w:numFmt w:val="lowerLetter"/>
      <w:lvlText w:val="%1."/>
      <w:lvlJc w:val="left"/>
      <w:pPr>
        <w:ind w:left="915" w:hanging="55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32438C">
      <w:start w:val="1"/>
      <w:numFmt w:val="decimal"/>
      <w:lvlText w:val="(%5)"/>
      <w:lvlJc w:val="left"/>
      <w:pPr>
        <w:ind w:left="3690" w:hanging="45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C1AC6"/>
    <w:multiLevelType w:val="hybridMultilevel"/>
    <w:tmpl w:val="9DFC59BA"/>
    <w:lvl w:ilvl="0" w:tplc="F506AB5A">
      <w:start w:val="1"/>
      <w:numFmt w:val="lowerLetter"/>
      <w:lvlText w:val="%1."/>
      <w:lvlJc w:val="left"/>
      <w:pPr>
        <w:ind w:left="915" w:hanging="55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32438C">
      <w:start w:val="1"/>
      <w:numFmt w:val="decimal"/>
      <w:lvlText w:val="(%5)"/>
      <w:lvlJc w:val="left"/>
      <w:pPr>
        <w:ind w:left="3690" w:hanging="45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65053"/>
    <w:multiLevelType w:val="hybridMultilevel"/>
    <w:tmpl w:val="14C8C48A"/>
    <w:lvl w:ilvl="0" w:tplc="0409000F">
      <w:start w:val="1"/>
      <w:numFmt w:val="decimal"/>
      <w:lvlText w:val="%1."/>
      <w:lvlJc w:val="left"/>
      <w:pPr>
        <w:ind w:left="1275" w:hanging="360"/>
      </w:pPr>
    </w:lvl>
    <w:lvl w:ilvl="1" w:tplc="04090019">
      <w:start w:val="1"/>
      <w:numFmt w:val="lowerLetter"/>
      <w:lvlText w:val="%2."/>
      <w:lvlJc w:val="left"/>
      <w:pPr>
        <w:ind w:left="1995" w:hanging="360"/>
      </w:pPr>
    </w:lvl>
    <w:lvl w:ilvl="2" w:tplc="0409001B">
      <w:start w:val="1"/>
      <w:numFmt w:val="lowerRoman"/>
      <w:lvlText w:val="%3."/>
      <w:lvlJc w:val="right"/>
      <w:pPr>
        <w:ind w:left="2715" w:hanging="180"/>
      </w:pPr>
    </w:lvl>
    <w:lvl w:ilvl="3" w:tplc="0409000F">
      <w:start w:val="1"/>
      <w:numFmt w:val="decimal"/>
      <w:lvlText w:val="%4."/>
      <w:lvlJc w:val="left"/>
      <w:pPr>
        <w:ind w:left="3435" w:hanging="360"/>
      </w:pPr>
    </w:lvl>
    <w:lvl w:ilvl="4" w:tplc="04090019">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15:restartNumberingAfterBreak="0">
    <w:nsid w:val="1DB31AB3"/>
    <w:multiLevelType w:val="hybridMultilevel"/>
    <w:tmpl w:val="14C8C48A"/>
    <w:lvl w:ilvl="0" w:tplc="0409000F">
      <w:start w:val="1"/>
      <w:numFmt w:val="decimal"/>
      <w:lvlText w:val="%1."/>
      <w:lvlJc w:val="left"/>
      <w:pPr>
        <w:ind w:left="1275" w:hanging="360"/>
      </w:pPr>
    </w:lvl>
    <w:lvl w:ilvl="1" w:tplc="04090019">
      <w:start w:val="1"/>
      <w:numFmt w:val="lowerLetter"/>
      <w:lvlText w:val="%2."/>
      <w:lvlJc w:val="left"/>
      <w:pPr>
        <w:ind w:left="1995" w:hanging="360"/>
      </w:pPr>
    </w:lvl>
    <w:lvl w:ilvl="2" w:tplc="0409001B">
      <w:start w:val="1"/>
      <w:numFmt w:val="lowerRoman"/>
      <w:lvlText w:val="%3."/>
      <w:lvlJc w:val="right"/>
      <w:pPr>
        <w:ind w:left="2715" w:hanging="180"/>
      </w:pPr>
    </w:lvl>
    <w:lvl w:ilvl="3" w:tplc="0409000F">
      <w:start w:val="1"/>
      <w:numFmt w:val="decimal"/>
      <w:lvlText w:val="%4."/>
      <w:lvlJc w:val="left"/>
      <w:pPr>
        <w:ind w:left="3435" w:hanging="360"/>
      </w:pPr>
    </w:lvl>
    <w:lvl w:ilvl="4" w:tplc="04090019">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15:restartNumberingAfterBreak="0">
    <w:nsid w:val="46CE1277"/>
    <w:multiLevelType w:val="hybridMultilevel"/>
    <w:tmpl w:val="9DFC59BA"/>
    <w:lvl w:ilvl="0" w:tplc="F506AB5A">
      <w:start w:val="1"/>
      <w:numFmt w:val="lowerLetter"/>
      <w:lvlText w:val="%1."/>
      <w:lvlJc w:val="left"/>
      <w:pPr>
        <w:ind w:left="915" w:hanging="55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32438C">
      <w:start w:val="1"/>
      <w:numFmt w:val="decimal"/>
      <w:lvlText w:val="(%5)"/>
      <w:lvlJc w:val="left"/>
      <w:pPr>
        <w:ind w:left="3690" w:hanging="45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85EC0"/>
    <w:multiLevelType w:val="hybridMultilevel"/>
    <w:tmpl w:val="14C8C48A"/>
    <w:lvl w:ilvl="0" w:tplc="0409000F">
      <w:start w:val="1"/>
      <w:numFmt w:val="decimal"/>
      <w:lvlText w:val="%1."/>
      <w:lvlJc w:val="left"/>
      <w:pPr>
        <w:ind w:left="1275" w:hanging="360"/>
      </w:pPr>
    </w:lvl>
    <w:lvl w:ilvl="1" w:tplc="04090019">
      <w:start w:val="1"/>
      <w:numFmt w:val="lowerLetter"/>
      <w:lvlText w:val="%2."/>
      <w:lvlJc w:val="left"/>
      <w:pPr>
        <w:ind w:left="1995" w:hanging="360"/>
      </w:pPr>
    </w:lvl>
    <w:lvl w:ilvl="2" w:tplc="0409001B">
      <w:start w:val="1"/>
      <w:numFmt w:val="lowerRoman"/>
      <w:lvlText w:val="%3."/>
      <w:lvlJc w:val="right"/>
      <w:pPr>
        <w:ind w:left="2715" w:hanging="180"/>
      </w:pPr>
    </w:lvl>
    <w:lvl w:ilvl="3" w:tplc="0409000F">
      <w:start w:val="1"/>
      <w:numFmt w:val="decimal"/>
      <w:lvlText w:val="%4."/>
      <w:lvlJc w:val="left"/>
      <w:pPr>
        <w:ind w:left="3435" w:hanging="360"/>
      </w:pPr>
    </w:lvl>
    <w:lvl w:ilvl="4" w:tplc="04090019">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15:restartNumberingAfterBreak="0">
    <w:nsid w:val="6323120F"/>
    <w:multiLevelType w:val="hybridMultilevel"/>
    <w:tmpl w:val="14C8C48A"/>
    <w:lvl w:ilvl="0" w:tplc="0409000F">
      <w:start w:val="1"/>
      <w:numFmt w:val="decimal"/>
      <w:lvlText w:val="%1."/>
      <w:lvlJc w:val="left"/>
      <w:pPr>
        <w:ind w:left="1830" w:hanging="360"/>
      </w:pPr>
    </w:lvl>
    <w:lvl w:ilvl="1" w:tplc="04090019">
      <w:start w:val="1"/>
      <w:numFmt w:val="lowerLetter"/>
      <w:lvlText w:val="%2."/>
      <w:lvlJc w:val="left"/>
      <w:pPr>
        <w:ind w:left="2550" w:hanging="360"/>
      </w:pPr>
    </w:lvl>
    <w:lvl w:ilvl="2" w:tplc="0409001B">
      <w:start w:val="1"/>
      <w:numFmt w:val="lowerRoman"/>
      <w:lvlText w:val="%3."/>
      <w:lvlJc w:val="right"/>
      <w:pPr>
        <w:ind w:left="3270" w:hanging="180"/>
      </w:pPr>
    </w:lvl>
    <w:lvl w:ilvl="3" w:tplc="0409000F">
      <w:start w:val="1"/>
      <w:numFmt w:val="decimal"/>
      <w:lvlText w:val="%4."/>
      <w:lvlJc w:val="left"/>
      <w:pPr>
        <w:ind w:left="3990" w:hanging="360"/>
      </w:pPr>
    </w:lvl>
    <w:lvl w:ilvl="4" w:tplc="04090019">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2" w15:restartNumberingAfterBreak="0">
    <w:nsid w:val="7197016F"/>
    <w:multiLevelType w:val="hybridMultilevel"/>
    <w:tmpl w:val="9DFC59BA"/>
    <w:lvl w:ilvl="0" w:tplc="F506AB5A">
      <w:start w:val="1"/>
      <w:numFmt w:val="lowerLetter"/>
      <w:lvlText w:val="%1."/>
      <w:lvlJc w:val="left"/>
      <w:pPr>
        <w:ind w:left="915" w:hanging="55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32438C">
      <w:start w:val="1"/>
      <w:numFmt w:val="decimal"/>
      <w:lvlText w:val="(%5)"/>
      <w:lvlJc w:val="left"/>
      <w:pPr>
        <w:ind w:left="3690" w:hanging="45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2727E"/>
    <w:multiLevelType w:val="hybridMultilevel"/>
    <w:tmpl w:val="14C8C48A"/>
    <w:lvl w:ilvl="0" w:tplc="0409000F">
      <w:start w:val="1"/>
      <w:numFmt w:val="decimal"/>
      <w:lvlText w:val="%1."/>
      <w:lvlJc w:val="left"/>
      <w:pPr>
        <w:ind w:left="1830" w:hanging="360"/>
      </w:pPr>
    </w:lvl>
    <w:lvl w:ilvl="1" w:tplc="04090019">
      <w:start w:val="1"/>
      <w:numFmt w:val="lowerLetter"/>
      <w:lvlText w:val="%2."/>
      <w:lvlJc w:val="left"/>
      <w:pPr>
        <w:ind w:left="2550" w:hanging="360"/>
      </w:pPr>
    </w:lvl>
    <w:lvl w:ilvl="2" w:tplc="0409001B">
      <w:start w:val="1"/>
      <w:numFmt w:val="lowerRoman"/>
      <w:lvlText w:val="%3."/>
      <w:lvlJc w:val="right"/>
      <w:pPr>
        <w:ind w:left="3270" w:hanging="180"/>
      </w:pPr>
    </w:lvl>
    <w:lvl w:ilvl="3" w:tplc="0409000F">
      <w:start w:val="1"/>
      <w:numFmt w:val="decimal"/>
      <w:lvlText w:val="%4."/>
      <w:lvlJc w:val="left"/>
      <w:pPr>
        <w:ind w:left="3990" w:hanging="360"/>
      </w:pPr>
    </w:lvl>
    <w:lvl w:ilvl="4" w:tplc="04090019">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num w:numId="1">
    <w:abstractNumId w:val="6"/>
  </w:num>
  <w:num w:numId="2">
    <w:abstractNumId w:val="11"/>
  </w:num>
  <w:num w:numId="3">
    <w:abstractNumId w:val="13"/>
  </w:num>
  <w:num w:numId="4">
    <w:abstractNumId w:val="5"/>
  </w:num>
  <w:num w:numId="5">
    <w:abstractNumId w:val="3"/>
  </w:num>
  <w:num w:numId="6">
    <w:abstractNumId w:val="0"/>
  </w:num>
  <w:num w:numId="7">
    <w:abstractNumId w:val="9"/>
  </w:num>
  <w:num w:numId="8">
    <w:abstractNumId w:val="1"/>
  </w:num>
  <w:num w:numId="9">
    <w:abstractNumId w:val="4"/>
  </w:num>
  <w:num w:numId="10">
    <w:abstractNumId w:val="2"/>
  </w:num>
  <w:num w:numId="11">
    <w:abstractNumId w:val="8"/>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E3"/>
    <w:rsid w:val="00017519"/>
    <w:rsid w:val="002C720C"/>
    <w:rsid w:val="003B0A58"/>
    <w:rsid w:val="003B59AB"/>
    <w:rsid w:val="005467B8"/>
    <w:rsid w:val="008573D2"/>
    <w:rsid w:val="00D017E3"/>
    <w:rsid w:val="00E336FD"/>
    <w:rsid w:val="00F07AF1"/>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5514F-9160-472B-8E93-AB512649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3B0A58"/>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3B0A58"/>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3B59AB"/>
    <w:pPr>
      <w:ind w:left="720"/>
      <w:contextualSpacing/>
    </w:pPr>
  </w:style>
  <w:style w:type="table" w:styleId="TableGrid">
    <w:name w:val="Table Grid"/>
    <w:basedOn w:val="TableNormal"/>
    <w:uiPriority w:val="59"/>
    <w:rsid w:val="000175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7519"/>
    <w:rPr>
      <w:color w:val="0000FF" w:themeColor="hyperlink"/>
      <w:u w:val="single"/>
    </w:rPr>
  </w:style>
  <w:style w:type="character" w:styleId="UnresolvedMention">
    <w:name w:val="Unresolved Mention"/>
    <w:basedOn w:val="DefaultParagraphFont"/>
    <w:uiPriority w:val="99"/>
    <w:semiHidden/>
    <w:unhideWhenUsed/>
    <w:rsid w:val="00017519"/>
    <w:rPr>
      <w:color w:val="808080"/>
      <w:shd w:val="clear" w:color="auto" w:fill="E6E6E6"/>
    </w:rPr>
  </w:style>
  <w:style w:type="character" w:styleId="FollowedHyperlink">
    <w:name w:val="FollowedHyperlink"/>
    <w:basedOn w:val="DefaultParagraphFont"/>
    <w:uiPriority w:val="99"/>
    <w:semiHidden/>
    <w:unhideWhenUsed/>
    <w:rsid w:val="002C72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200102">
      <w:bodyDiv w:val="1"/>
      <w:marLeft w:val="0"/>
      <w:marRight w:val="0"/>
      <w:marTop w:val="0"/>
      <w:marBottom w:val="0"/>
      <w:divBdr>
        <w:top w:val="none" w:sz="0" w:space="0" w:color="auto"/>
        <w:left w:val="none" w:sz="0" w:space="0" w:color="auto"/>
        <w:bottom w:val="none" w:sz="0" w:space="0" w:color="auto"/>
        <w:right w:val="none" w:sz="0" w:space="0" w:color="auto"/>
      </w:divBdr>
      <w:divsChild>
        <w:div w:id="2061976949">
          <w:marLeft w:val="0"/>
          <w:marRight w:val="0"/>
          <w:marTop w:val="0"/>
          <w:marBottom w:val="0"/>
          <w:divBdr>
            <w:top w:val="none" w:sz="0" w:space="0" w:color="auto"/>
            <w:left w:val="none" w:sz="0" w:space="0" w:color="auto"/>
            <w:bottom w:val="none" w:sz="0" w:space="0" w:color="auto"/>
            <w:right w:val="none" w:sz="0" w:space="0" w:color="auto"/>
          </w:divBdr>
          <w:divsChild>
            <w:div w:id="1590045505">
              <w:marLeft w:val="0"/>
              <w:marRight w:val="0"/>
              <w:marTop w:val="0"/>
              <w:marBottom w:val="0"/>
              <w:divBdr>
                <w:top w:val="none" w:sz="0" w:space="0" w:color="auto"/>
                <w:left w:val="none" w:sz="0" w:space="0" w:color="auto"/>
                <w:bottom w:val="none" w:sz="0" w:space="0" w:color="auto"/>
                <w:right w:val="none" w:sz="0" w:space="0" w:color="auto"/>
              </w:divBdr>
              <w:divsChild>
                <w:div w:id="1401708740">
                  <w:marLeft w:val="0"/>
                  <w:marRight w:val="0"/>
                  <w:marTop w:val="0"/>
                  <w:marBottom w:val="0"/>
                  <w:divBdr>
                    <w:top w:val="none" w:sz="0" w:space="0" w:color="auto"/>
                    <w:left w:val="none" w:sz="0" w:space="0" w:color="auto"/>
                    <w:bottom w:val="none" w:sz="0" w:space="0" w:color="auto"/>
                    <w:right w:val="none" w:sz="0" w:space="0" w:color="auto"/>
                  </w:divBdr>
                  <w:divsChild>
                    <w:div w:id="484594719">
                      <w:marLeft w:val="2325"/>
                      <w:marRight w:val="0"/>
                      <w:marTop w:val="0"/>
                      <w:marBottom w:val="0"/>
                      <w:divBdr>
                        <w:top w:val="none" w:sz="0" w:space="0" w:color="auto"/>
                        <w:left w:val="none" w:sz="0" w:space="0" w:color="auto"/>
                        <w:bottom w:val="none" w:sz="0" w:space="0" w:color="auto"/>
                        <w:right w:val="none" w:sz="0" w:space="0" w:color="auto"/>
                      </w:divBdr>
                      <w:divsChild>
                        <w:div w:id="1500078588">
                          <w:marLeft w:val="0"/>
                          <w:marRight w:val="0"/>
                          <w:marTop w:val="0"/>
                          <w:marBottom w:val="0"/>
                          <w:divBdr>
                            <w:top w:val="none" w:sz="0" w:space="0" w:color="auto"/>
                            <w:left w:val="none" w:sz="0" w:space="0" w:color="auto"/>
                            <w:bottom w:val="none" w:sz="0" w:space="0" w:color="auto"/>
                            <w:right w:val="none" w:sz="0" w:space="0" w:color="auto"/>
                          </w:divBdr>
                          <w:divsChild>
                            <w:div w:id="1835681048">
                              <w:marLeft w:val="0"/>
                              <w:marRight w:val="0"/>
                              <w:marTop w:val="0"/>
                              <w:marBottom w:val="0"/>
                              <w:divBdr>
                                <w:top w:val="none" w:sz="0" w:space="0" w:color="auto"/>
                                <w:left w:val="none" w:sz="0" w:space="0" w:color="auto"/>
                                <w:bottom w:val="none" w:sz="0" w:space="0" w:color="auto"/>
                                <w:right w:val="none" w:sz="0" w:space="0" w:color="auto"/>
                              </w:divBdr>
                              <w:divsChild>
                                <w:div w:id="1700623721">
                                  <w:marLeft w:val="0"/>
                                  <w:marRight w:val="0"/>
                                  <w:marTop w:val="0"/>
                                  <w:marBottom w:val="0"/>
                                  <w:divBdr>
                                    <w:top w:val="none" w:sz="0" w:space="0" w:color="auto"/>
                                    <w:left w:val="none" w:sz="0" w:space="0" w:color="auto"/>
                                    <w:bottom w:val="none" w:sz="0" w:space="0" w:color="auto"/>
                                    <w:right w:val="none" w:sz="0" w:space="0" w:color="auto"/>
                                  </w:divBdr>
                                  <w:divsChild>
                                    <w:div w:id="734085561">
                                      <w:marLeft w:val="0"/>
                                      <w:marRight w:val="0"/>
                                      <w:marTop w:val="0"/>
                                      <w:marBottom w:val="0"/>
                                      <w:divBdr>
                                        <w:top w:val="none" w:sz="0" w:space="0" w:color="auto"/>
                                        <w:left w:val="none" w:sz="0" w:space="0" w:color="auto"/>
                                        <w:bottom w:val="none" w:sz="0" w:space="0" w:color="auto"/>
                                        <w:right w:val="none" w:sz="0" w:space="0" w:color="auto"/>
                                      </w:divBdr>
                                      <w:divsChild>
                                        <w:div w:id="1304579896">
                                          <w:marLeft w:val="0"/>
                                          <w:marRight w:val="0"/>
                                          <w:marTop w:val="75"/>
                                          <w:marBottom w:val="0"/>
                                          <w:divBdr>
                                            <w:top w:val="none" w:sz="0" w:space="0" w:color="auto"/>
                                            <w:left w:val="none" w:sz="0" w:space="0" w:color="auto"/>
                                            <w:bottom w:val="none" w:sz="0" w:space="0" w:color="auto"/>
                                            <w:right w:val="none" w:sz="0" w:space="0" w:color="auto"/>
                                          </w:divBdr>
                                          <w:divsChild>
                                            <w:div w:id="272985064">
                                              <w:marLeft w:val="0"/>
                                              <w:marRight w:val="0"/>
                                              <w:marTop w:val="0"/>
                                              <w:marBottom w:val="0"/>
                                              <w:divBdr>
                                                <w:top w:val="none" w:sz="0" w:space="0" w:color="auto"/>
                                                <w:left w:val="none" w:sz="0" w:space="0" w:color="auto"/>
                                                <w:bottom w:val="none" w:sz="0" w:space="0" w:color="auto"/>
                                                <w:right w:val="none" w:sz="0" w:space="0" w:color="auto"/>
                                              </w:divBdr>
                                              <w:divsChild>
                                                <w:div w:id="930939731">
                                                  <w:marLeft w:val="0"/>
                                                  <w:marRight w:val="0"/>
                                                  <w:marTop w:val="0"/>
                                                  <w:marBottom w:val="0"/>
                                                  <w:divBdr>
                                                    <w:top w:val="none" w:sz="0" w:space="0" w:color="auto"/>
                                                    <w:left w:val="none" w:sz="0" w:space="0" w:color="auto"/>
                                                    <w:bottom w:val="none" w:sz="0" w:space="0" w:color="auto"/>
                                                    <w:right w:val="none" w:sz="0" w:space="0" w:color="auto"/>
                                                  </w:divBdr>
                                                  <w:divsChild>
                                                    <w:div w:id="1122647071">
                                                      <w:marLeft w:val="980"/>
                                                      <w:marRight w:val="0"/>
                                                      <w:marTop w:val="0"/>
                                                      <w:marBottom w:val="0"/>
                                                      <w:divBdr>
                                                        <w:top w:val="none" w:sz="0" w:space="0" w:color="auto"/>
                                                        <w:left w:val="none" w:sz="0" w:space="0" w:color="auto"/>
                                                        <w:bottom w:val="none" w:sz="0" w:space="0" w:color="auto"/>
                                                        <w:right w:val="none" w:sz="0" w:space="0" w:color="auto"/>
                                                      </w:divBdr>
                                                    </w:div>
                                                    <w:div w:id="110058354">
                                                      <w:marLeft w:val="980"/>
                                                      <w:marRight w:val="0"/>
                                                      <w:marTop w:val="0"/>
                                                      <w:marBottom w:val="0"/>
                                                      <w:divBdr>
                                                        <w:top w:val="none" w:sz="0" w:space="0" w:color="auto"/>
                                                        <w:left w:val="none" w:sz="0" w:space="0" w:color="auto"/>
                                                        <w:bottom w:val="none" w:sz="0" w:space="0" w:color="auto"/>
                                                        <w:right w:val="none" w:sz="0" w:space="0" w:color="auto"/>
                                                      </w:divBdr>
                                                    </w:div>
                                                    <w:div w:id="1379553020">
                                                      <w:marLeft w:val="1340"/>
                                                      <w:marRight w:val="0"/>
                                                      <w:marTop w:val="0"/>
                                                      <w:marBottom w:val="0"/>
                                                      <w:divBdr>
                                                        <w:top w:val="none" w:sz="0" w:space="0" w:color="auto"/>
                                                        <w:left w:val="none" w:sz="0" w:space="0" w:color="auto"/>
                                                        <w:bottom w:val="none" w:sz="0" w:space="0" w:color="auto"/>
                                                        <w:right w:val="none" w:sz="0" w:space="0" w:color="auto"/>
                                                      </w:divBdr>
                                                    </w:div>
                                                    <w:div w:id="865682224">
                                                      <w:marLeft w:val="1340"/>
                                                      <w:marRight w:val="0"/>
                                                      <w:marTop w:val="0"/>
                                                      <w:marBottom w:val="0"/>
                                                      <w:divBdr>
                                                        <w:top w:val="none" w:sz="0" w:space="0" w:color="auto"/>
                                                        <w:left w:val="none" w:sz="0" w:space="0" w:color="auto"/>
                                                        <w:bottom w:val="none" w:sz="0" w:space="0" w:color="auto"/>
                                                        <w:right w:val="none" w:sz="0" w:space="0" w:color="auto"/>
                                                      </w:divBdr>
                                                    </w:div>
                                                    <w:div w:id="449402123">
                                                      <w:marLeft w:val="1340"/>
                                                      <w:marRight w:val="0"/>
                                                      <w:marTop w:val="0"/>
                                                      <w:marBottom w:val="0"/>
                                                      <w:divBdr>
                                                        <w:top w:val="none" w:sz="0" w:space="0" w:color="auto"/>
                                                        <w:left w:val="none" w:sz="0" w:space="0" w:color="auto"/>
                                                        <w:bottom w:val="none" w:sz="0" w:space="0" w:color="auto"/>
                                                        <w:right w:val="none" w:sz="0" w:space="0" w:color="auto"/>
                                                      </w:divBdr>
                                                    </w:div>
                                                    <w:div w:id="997226832">
                                                      <w:marLeft w:val="1340"/>
                                                      <w:marRight w:val="0"/>
                                                      <w:marTop w:val="0"/>
                                                      <w:marBottom w:val="0"/>
                                                      <w:divBdr>
                                                        <w:top w:val="none" w:sz="0" w:space="0" w:color="auto"/>
                                                        <w:left w:val="none" w:sz="0" w:space="0" w:color="auto"/>
                                                        <w:bottom w:val="none" w:sz="0" w:space="0" w:color="auto"/>
                                                        <w:right w:val="none" w:sz="0" w:space="0" w:color="auto"/>
                                                      </w:divBdr>
                                                    </w:div>
                                                    <w:div w:id="241108141">
                                                      <w:marLeft w:val="1340"/>
                                                      <w:marRight w:val="0"/>
                                                      <w:marTop w:val="0"/>
                                                      <w:marBottom w:val="0"/>
                                                      <w:divBdr>
                                                        <w:top w:val="none" w:sz="0" w:space="0" w:color="auto"/>
                                                        <w:left w:val="none" w:sz="0" w:space="0" w:color="auto"/>
                                                        <w:bottom w:val="none" w:sz="0" w:space="0" w:color="auto"/>
                                                        <w:right w:val="none" w:sz="0" w:space="0" w:color="auto"/>
                                                      </w:divBdr>
                                                    </w:div>
                                                    <w:div w:id="1871067790">
                                                      <w:marLeft w:val="1340"/>
                                                      <w:marRight w:val="0"/>
                                                      <w:marTop w:val="0"/>
                                                      <w:marBottom w:val="0"/>
                                                      <w:divBdr>
                                                        <w:top w:val="none" w:sz="0" w:space="0" w:color="auto"/>
                                                        <w:left w:val="none" w:sz="0" w:space="0" w:color="auto"/>
                                                        <w:bottom w:val="none" w:sz="0" w:space="0" w:color="auto"/>
                                                        <w:right w:val="none" w:sz="0" w:space="0" w:color="auto"/>
                                                      </w:divBdr>
                                                    </w:div>
                                                    <w:div w:id="1750468652">
                                                      <w:marLeft w:val="1340"/>
                                                      <w:marRight w:val="0"/>
                                                      <w:marTop w:val="0"/>
                                                      <w:marBottom w:val="0"/>
                                                      <w:divBdr>
                                                        <w:top w:val="none" w:sz="0" w:space="0" w:color="auto"/>
                                                        <w:left w:val="none" w:sz="0" w:space="0" w:color="auto"/>
                                                        <w:bottom w:val="none" w:sz="0" w:space="0" w:color="auto"/>
                                                        <w:right w:val="none" w:sz="0" w:space="0" w:color="auto"/>
                                                      </w:divBdr>
                                                    </w:div>
                                                    <w:div w:id="491022088">
                                                      <w:marLeft w:val="980"/>
                                                      <w:marRight w:val="0"/>
                                                      <w:marTop w:val="0"/>
                                                      <w:marBottom w:val="0"/>
                                                      <w:divBdr>
                                                        <w:top w:val="none" w:sz="0" w:space="0" w:color="auto"/>
                                                        <w:left w:val="none" w:sz="0" w:space="0" w:color="auto"/>
                                                        <w:bottom w:val="none" w:sz="0" w:space="0" w:color="auto"/>
                                                        <w:right w:val="none" w:sz="0" w:space="0" w:color="auto"/>
                                                      </w:divBdr>
                                                    </w:div>
                                                    <w:div w:id="1114668918">
                                                      <w:marLeft w:val="980"/>
                                                      <w:marRight w:val="0"/>
                                                      <w:marTop w:val="0"/>
                                                      <w:marBottom w:val="0"/>
                                                      <w:divBdr>
                                                        <w:top w:val="none" w:sz="0" w:space="0" w:color="auto"/>
                                                        <w:left w:val="none" w:sz="0" w:space="0" w:color="auto"/>
                                                        <w:bottom w:val="none" w:sz="0" w:space="0" w:color="auto"/>
                                                        <w:right w:val="none" w:sz="0" w:space="0" w:color="auto"/>
                                                      </w:divBdr>
                                                    </w:div>
                                                    <w:div w:id="230047829">
                                                      <w:marLeft w:val="980"/>
                                                      <w:marRight w:val="0"/>
                                                      <w:marTop w:val="0"/>
                                                      <w:marBottom w:val="0"/>
                                                      <w:divBdr>
                                                        <w:top w:val="none" w:sz="0" w:space="0" w:color="auto"/>
                                                        <w:left w:val="none" w:sz="0" w:space="0" w:color="auto"/>
                                                        <w:bottom w:val="none" w:sz="0" w:space="0" w:color="auto"/>
                                                        <w:right w:val="none" w:sz="0" w:space="0" w:color="auto"/>
                                                      </w:divBdr>
                                                    </w:div>
                                                    <w:div w:id="186212714">
                                                      <w:marLeft w:val="1340"/>
                                                      <w:marRight w:val="0"/>
                                                      <w:marTop w:val="0"/>
                                                      <w:marBottom w:val="0"/>
                                                      <w:divBdr>
                                                        <w:top w:val="none" w:sz="0" w:space="0" w:color="auto"/>
                                                        <w:left w:val="none" w:sz="0" w:space="0" w:color="auto"/>
                                                        <w:bottom w:val="none" w:sz="0" w:space="0" w:color="auto"/>
                                                        <w:right w:val="none" w:sz="0" w:space="0" w:color="auto"/>
                                                      </w:divBdr>
                                                    </w:div>
                                                    <w:div w:id="1471435663">
                                                      <w:marLeft w:val="1340"/>
                                                      <w:marRight w:val="0"/>
                                                      <w:marTop w:val="0"/>
                                                      <w:marBottom w:val="0"/>
                                                      <w:divBdr>
                                                        <w:top w:val="none" w:sz="0" w:space="0" w:color="auto"/>
                                                        <w:left w:val="none" w:sz="0" w:space="0" w:color="auto"/>
                                                        <w:bottom w:val="none" w:sz="0" w:space="0" w:color="auto"/>
                                                        <w:right w:val="none" w:sz="0" w:space="0" w:color="auto"/>
                                                      </w:divBdr>
                                                    </w:div>
                                                    <w:div w:id="619846536">
                                                      <w:marLeft w:val="1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236069">
      <w:bodyDiv w:val="1"/>
      <w:marLeft w:val="0"/>
      <w:marRight w:val="0"/>
      <w:marTop w:val="0"/>
      <w:marBottom w:val="0"/>
      <w:divBdr>
        <w:top w:val="none" w:sz="0" w:space="0" w:color="auto"/>
        <w:left w:val="none" w:sz="0" w:space="0" w:color="auto"/>
        <w:bottom w:val="none" w:sz="0" w:space="0" w:color="auto"/>
        <w:right w:val="none" w:sz="0" w:space="0" w:color="auto"/>
      </w:divBdr>
      <w:divsChild>
        <w:div w:id="1927348900">
          <w:marLeft w:val="0"/>
          <w:marRight w:val="0"/>
          <w:marTop w:val="0"/>
          <w:marBottom w:val="0"/>
          <w:divBdr>
            <w:top w:val="none" w:sz="0" w:space="0" w:color="auto"/>
            <w:left w:val="none" w:sz="0" w:space="0" w:color="auto"/>
            <w:bottom w:val="none" w:sz="0" w:space="0" w:color="auto"/>
            <w:right w:val="none" w:sz="0" w:space="0" w:color="auto"/>
          </w:divBdr>
          <w:divsChild>
            <w:div w:id="1557278022">
              <w:marLeft w:val="0"/>
              <w:marRight w:val="0"/>
              <w:marTop w:val="0"/>
              <w:marBottom w:val="0"/>
              <w:divBdr>
                <w:top w:val="none" w:sz="0" w:space="0" w:color="auto"/>
                <w:left w:val="none" w:sz="0" w:space="0" w:color="auto"/>
                <w:bottom w:val="none" w:sz="0" w:space="0" w:color="auto"/>
                <w:right w:val="none" w:sz="0" w:space="0" w:color="auto"/>
              </w:divBdr>
              <w:divsChild>
                <w:div w:id="1497526986">
                  <w:marLeft w:val="0"/>
                  <w:marRight w:val="0"/>
                  <w:marTop w:val="0"/>
                  <w:marBottom w:val="0"/>
                  <w:divBdr>
                    <w:top w:val="none" w:sz="0" w:space="0" w:color="auto"/>
                    <w:left w:val="none" w:sz="0" w:space="0" w:color="auto"/>
                    <w:bottom w:val="none" w:sz="0" w:space="0" w:color="auto"/>
                    <w:right w:val="none" w:sz="0" w:space="0" w:color="auto"/>
                  </w:divBdr>
                  <w:divsChild>
                    <w:div w:id="399443180">
                      <w:marLeft w:val="2325"/>
                      <w:marRight w:val="0"/>
                      <w:marTop w:val="0"/>
                      <w:marBottom w:val="0"/>
                      <w:divBdr>
                        <w:top w:val="none" w:sz="0" w:space="0" w:color="auto"/>
                        <w:left w:val="none" w:sz="0" w:space="0" w:color="auto"/>
                        <w:bottom w:val="none" w:sz="0" w:space="0" w:color="auto"/>
                        <w:right w:val="none" w:sz="0" w:space="0" w:color="auto"/>
                      </w:divBdr>
                      <w:divsChild>
                        <w:div w:id="222912135">
                          <w:marLeft w:val="0"/>
                          <w:marRight w:val="0"/>
                          <w:marTop w:val="0"/>
                          <w:marBottom w:val="0"/>
                          <w:divBdr>
                            <w:top w:val="none" w:sz="0" w:space="0" w:color="auto"/>
                            <w:left w:val="none" w:sz="0" w:space="0" w:color="auto"/>
                            <w:bottom w:val="none" w:sz="0" w:space="0" w:color="auto"/>
                            <w:right w:val="none" w:sz="0" w:space="0" w:color="auto"/>
                          </w:divBdr>
                          <w:divsChild>
                            <w:div w:id="1425611141">
                              <w:marLeft w:val="0"/>
                              <w:marRight w:val="0"/>
                              <w:marTop w:val="0"/>
                              <w:marBottom w:val="0"/>
                              <w:divBdr>
                                <w:top w:val="none" w:sz="0" w:space="0" w:color="auto"/>
                                <w:left w:val="none" w:sz="0" w:space="0" w:color="auto"/>
                                <w:bottom w:val="none" w:sz="0" w:space="0" w:color="auto"/>
                                <w:right w:val="none" w:sz="0" w:space="0" w:color="auto"/>
                              </w:divBdr>
                              <w:divsChild>
                                <w:div w:id="386994186">
                                  <w:marLeft w:val="0"/>
                                  <w:marRight w:val="0"/>
                                  <w:marTop w:val="0"/>
                                  <w:marBottom w:val="0"/>
                                  <w:divBdr>
                                    <w:top w:val="none" w:sz="0" w:space="0" w:color="auto"/>
                                    <w:left w:val="none" w:sz="0" w:space="0" w:color="auto"/>
                                    <w:bottom w:val="none" w:sz="0" w:space="0" w:color="auto"/>
                                    <w:right w:val="none" w:sz="0" w:space="0" w:color="auto"/>
                                  </w:divBdr>
                                  <w:divsChild>
                                    <w:div w:id="343361642">
                                      <w:marLeft w:val="0"/>
                                      <w:marRight w:val="0"/>
                                      <w:marTop w:val="0"/>
                                      <w:marBottom w:val="0"/>
                                      <w:divBdr>
                                        <w:top w:val="none" w:sz="0" w:space="0" w:color="auto"/>
                                        <w:left w:val="none" w:sz="0" w:space="0" w:color="auto"/>
                                        <w:bottom w:val="none" w:sz="0" w:space="0" w:color="auto"/>
                                        <w:right w:val="none" w:sz="0" w:space="0" w:color="auto"/>
                                      </w:divBdr>
                                      <w:divsChild>
                                        <w:div w:id="13583515">
                                          <w:marLeft w:val="0"/>
                                          <w:marRight w:val="0"/>
                                          <w:marTop w:val="75"/>
                                          <w:marBottom w:val="0"/>
                                          <w:divBdr>
                                            <w:top w:val="none" w:sz="0" w:space="0" w:color="auto"/>
                                            <w:left w:val="none" w:sz="0" w:space="0" w:color="auto"/>
                                            <w:bottom w:val="none" w:sz="0" w:space="0" w:color="auto"/>
                                            <w:right w:val="none" w:sz="0" w:space="0" w:color="auto"/>
                                          </w:divBdr>
                                          <w:divsChild>
                                            <w:div w:id="590504280">
                                              <w:marLeft w:val="0"/>
                                              <w:marRight w:val="0"/>
                                              <w:marTop w:val="0"/>
                                              <w:marBottom w:val="0"/>
                                              <w:divBdr>
                                                <w:top w:val="none" w:sz="0" w:space="0" w:color="auto"/>
                                                <w:left w:val="none" w:sz="0" w:space="0" w:color="auto"/>
                                                <w:bottom w:val="none" w:sz="0" w:space="0" w:color="auto"/>
                                                <w:right w:val="none" w:sz="0" w:space="0" w:color="auto"/>
                                              </w:divBdr>
                                              <w:divsChild>
                                                <w:div w:id="404575169">
                                                  <w:marLeft w:val="0"/>
                                                  <w:marRight w:val="0"/>
                                                  <w:marTop w:val="0"/>
                                                  <w:marBottom w:val="0"/>
                                                  <w:divBdr>
                                                    <w:top w:val="none" w:sz="0" w:space="0" w:color="auto"/>
                                                    <w:left w:val="none" w:sz="0" w:space="0" w:color="auto"/>
                                                    <w:bottom w:val="none" w:sz="0" w:space="0" w:color="auto"/>
                                                    <w:right w:val="none" w:sz="0" w:space="0" w:color="auto"/>
                                                  </w:divBdr>
                                                  <w:divsChild>
                                                    <w:div w:id="1790320791">
                                                      <w:marLeft w:val="980"/>
                                                      <w:marRight w:val="0"/>
                                                      <w:marTop w:val="0"/>
                                                      <w:marBottom w:val="0"/>
                                                      <w:divBdr>
                                                        <w:top w:val="none" w:sz="0" w:space="0" w:color="auto"/>
                                                        <w:left w:val="none" w:sz="0" w:space="0" w:color="auto"/>
                                                        <w:bottom w:val="none" w:sz="0" w:space="0" w:color="auto"/>
                                                        <w:right w:val="none" w:sz="0" w:space="0" w:color="auto"/>
                                                      </w:divBdr>
                                                    </w:div>
                                                    <w:div w:id="1534078843">
                                                      <w:marLeft w:val="980"/>
                                                      <w:marRight w:val="0"/>
                                                      <w:marTop w:val="0"/>
                                                      <w:marBottom w:val="0"/>
                                                      <w:divBdr>
                                                        <w:top w:val="none" w:sz="0" w:space="0" w:color="auto"/>
                                                        <w:left w:val="none" w:sz="0" w:space="0" w:color="auto"/>
                                                        <w:bottom w:val="none" w:sz="0" w:space="0" w:color="auto"/>
                                                        <w:right w:val="none" w:sz="0" w:space="0" w:color="auto"/>
                                                      </w:divBdr>
                                                    </w:div>
                                                    <w:div w:id="562176877">
                                                      <w:marLeft w:val="9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1289</Words>
  <Characters>7352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2019-04-10T17:10:00Z</dcterms:created>
  <dcterms:modified xsi:type="dcterms:W3CDTF">2019-04-10T17:10:00Z</dcterms:modified>
</cp:coreProperties>
</file>