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31F2" w14:textId="77777777" w:rsidR="00056F4F" w:rsidRPr="009935E9" w:rsidRDefault="00056F4F" w:rsidP="00BF6002">
      <w:pPr>
        <w:widowControl/>
        <w:tabs>
          <w:tab w:val="clear" w:pos="720"/>
          <w:tab w:val="clear" w:pos="1080"/>
          <w:tab w:val="clear" w:pos="1440"/>
          <w:tab w:val="clear" w:pos="1800"/>
          <w:tab w:val="clear" w:pos="2160"/>
          <w:tab w:val="clear" w:pos="2520"/>
          <w:tab w:val="clear" w:pos="2880"/>
        </w:tabs>
        <w:ind w:left="0"/>
        <w:contextualSpacing/>
        <w:jc w:val="center"/>
        <w:rPr>
          <w:rFonts w:eastAsiaTheme="minorHAnsi" w:cs="Tahoma"/>
        </w:rPr>
      </w:pPr>
      <w:bookmarkStart w:id="0" w:name="_GoBack"/>
      <w:bookmarkEnd w:id="0"/>
      <w:r w:rsidRPr="009935E9">
        <w:rPr>
          <w:rFonts w:eastAsiaTheme="minorHAnsi" w:cs="Tahoma"/>
        </w:rPr>
        <w:t>Chapter 8</w:t>
      </w:r>
    </w:p>
    <w:p w14:paraId="579F31F3" w14:textId="77777777" w:rsidR="00056F4F" w:rsidRPr="009935E9" w:rsidRDefault="00056F4F" w:rsidP="00BF6002">
      <w:pPr>
        <w:widowControl/>
        <w:tabs>
          <w:tab w:val="clear" w:pos="720"/>
          <w:tab w:val="clear" w:pos="1080"/>
          <w:tab w:val="clear" w:pos="1440"/>
          <w:tab w:val="clear" w:pos="1800"/>
          <w:tab w:val="clear" w:pos="2160"/>
          <w:tab w:val="clear" w:pos="2520"/>
          <w:tab w:val="clear" w:pos="2880"/>
        </w:tabs>
        <w:ind w:left="0"/>
        <w:contextualSpacing/>
        <w:jc w:val="center"/>
        <w:rPr>
          <w:rFonts w:eastAsiaTheme="minorHAnsi" w:cs="Tahoma"/>
        </w:rPr>
      </w:pPr>
      <w:r w:rsidRPr="009935E9">
        <w:rPr>
          <w:rFonts w:eastAsiaTheme="minorHAnsi" w:cs="Tahoma"/>
        </w:rPr>
        <w:t xml:space="preserve">GUIDELINES FOR THE DEVELOPMENT AND </w:t>
      </w:r>
    </w:p>
    <w:p w14:paraId="579F31F4" w14:textId="77777777" w:rsidR="00056F4F" w:rsidRPr="009935E9" w:rsidRDefault="00056F4F" w:rsidP="00BF6002">
      <w:pPr>
        <w:widowControl/>
        <w:tabs>
          <w:tab w:val="clear" w:pos="720"/>
          <w:tab w:val="clear" w:pos="1080"/>
          <w:tab w:val="clear" w:pos="1440"/>
          <w:tab w:val="clear" w:pos="1800"/>
          <w:tab w:val="clear" w:pos="2160"/>
          <w:tab w:val="clear" w:pos="2520"/>
          <w:tab w:val="clear" w:pos="2880"/>
        </w:tabs>
        <w:spacing w:before="240"/>
        <w:ind w:left="0"/>
        <w:contextualSpacing/>
        <w:jc w:val="center"/>
        <w:rPr>
          <w:rFonts w:eastAsiaTheme="minorHAnsi" w:cs="Tahoma"/>
        </w:rPr>
      </w:pPr>
      <w:r w:rsidRPr="009935E9">
        <w:rPr>
          <w:rFonts w:eastAsiaTheme="minorHAnsi" w:cs="Tahoma"/>
        </w:rPr>
        <w:t>ADMINISTRATION OF A SELF-EMPLOYMENT PLAN</w:t>
      </w:r>
    </w:p>
    <w:p w14:paraId="579F31F5" w14:textId="77777777" w:rsidR="00BF6002" w:rsidRPr="009935E9" w:rsidRDefault="00BF6002" w:rsidP="00BF6002">
      <w:pPr>
        <w:widowControl/>
        <w:tabs>
          <w:tab w:val="clear" w:pos="720"/>
          <w:tab w:val="clear" w:pos="1080"/>
          <w:tab w:val="clear" w:pos="1440"/>
          <w:tab w:val="clear" w:pos="1800"/>
          <w:tab w:val="clear" w:pos="2160"/>
          <w:tab w:val="clear" w:pos="2520"/>
          <w:tab w:val="clear" w:pos="2880"/>
        </w:tabs>
        <w:spacing w:before="240"/>
        <w:ind w:left="0"/>
        <w:contextualSpacing/>
        <w:jc w:val="center"/>
        <w:rPr>
          <w:rFonts w:eastAsiaTheme="minorHAnsi" w:cs="Tahoma"/>
        </w:rPr>
      </w:pPr>
    </w:p>
    <w:p w14:paraId="579F31F6" w14:textId="77777777" w:rsidR="009B6AAD" w:rsidRPr="009935E9" w:rsidRDefault="00F96B29">
      <w:pPr>
        <w:pStyle w:val="TOC1"/>
        <w:rPr>
          <w:rFonts w:eastAsiaTheme="minorEastAsia" w:cs="Tahoma"/>
          <w:noProof/>
          <w:sz w:val="22"/>
          <w:szCs w:val="22"/>
        </w:rPr>
      </w:pPr>
      <w:r w:rsidRPr="009935E9">
        <w:rPr>
          <w:rFonts w:cs="Tahoma"/>
        </w:rPr>
        <w:fldChar w:fldCharType="begin"/>
      </w:r>
      <w:r w:rsidRPr="009935E9">
        <w:rPr>
          <w:rFonts w:cs="Tahoma"/>
        </w:rPr>
        <w:instrText xml:space="preserve"> TOC \o "1-2" \n \h \z \u </w:instrText>
      </w:r>
      <w:r w:rsidRPr="009935E9">
        <w:rPr>
          <w:rFonts w:cs="Tahoma"/>
        </w:rPr>
        <w:fldChar w:fldCharType="separate"/>
      </w:r>
      <w:hyperlink w:anchor="_Toc493770127" w:history="1">
        <w:r w:rsidR="009B6AAD" w:rsidRPr="009935E9">
          <w:rPr>
            <w:rStyle w:val="Hyperlink"/>
            <w:rFonts w:cs="Tahoma"/>
            <w:noProof/>
            <w14:scene3d>
              <w14:camera w14:prst="orthographicFront"/>
              <w14:lightRig w14:rig="threePt" w14:dir="t">
                <w14:rot w14:lat="0" w14:lon="0" w14:rev="0"/>
              </w14:lightRig>
            </w14:scene3d>
          </w:rPr>
          <w:t>8.01</w:t>
        </w:r>
        <w:r w:rsidR="009B6AAD" w:rsidRPr="009935E9">
          <w:rPr>
            <w:rFonts w:eastAsiaTheme="minorEastAsia" w:cs="Tahoma"/>
            <w:noProof/>
            <w:sz w:val="22"/>
            <w:szCs w:val="22"/>
          </w:rPr>
          <w:tab/>
        </w:r>
        <w:r w:rsidR="009B6AAD" w:rsidRPr="009935E9">
          <w:rPr>
            <w:rStyle w:val="Hyperlink"/>
            <w:rFonts w:cs="Tahoma"/>
            <w:noProof/>
          </w:rPr>
          <w:t>Introduction</w:t>
        </w:r>
      </w:hyperlink>
    </w:p>
    <w:p w14:paraId="579F31F7" w14:textId="77777777" w:rsidR="009B6AAD" w:rsidRPr="009935E9" w:rsidRDefault="002C4B66">
      <w:pPr>
        <w:pStyle w:val="TOC1"/>
        <w:rPr>
          <w:rFonts w:eastAsiaTheme="minorEastAsia" w:cs="Tahoma"/>
          <w:noProof/>
          <w:sz w:val="22"/>
          <w:szCs w:val="22"/>
        </w:rPr>
      </w:pPr>
      <w:hyperlink w:anchor="_Toc493770128" w:history="1">
        <w:r w:rsidR="009B6AAD" w:rsidRPr="009935E9">
          <w:rPr>
            <w:rStyle w:val="Hyperlink"/>
            <w:rFonts w:eastAsiaTheme="majorEastAsia" w:cs="Tahoma"/>
            <w:noProof/>
            <w14:scene3d>
              <w14:camera w14:prst="orthographicFront"/>
              <w14:lightRig w14:rig="threePt" w14:dir="t">
                <w14:rot w14:lat="0" w14:lon="0" w14:rev="0"/>
              </w14:lightRig>
            </w14:scene3d>
          </w:rPr>
          <w:t>8.02</w:t>
        </w:r>
        <w:r w:rsidR="009B6AAD" w:rsidRPr="009935E9">
          <w:rPr>
            <w:rFonts w:eastAsiaTheme="minorEastAsia" w:cs="Tahoma"/>
            <w:noProof/>
            <w:sz w:val="22"/>
            <w:szCs w:val="22"/>
          </w:rPr>
          <w:tab/>
        </w:r>
        <w:r w:rsidR="009B6AAD" w:rsidRPr="009935E9">
          <w:rPr>
            <w:rStyle w:val="Hyperlink"/>
            <w:rFonts w:eastAsiaTheme="majorEastAsia" w:cs="Tahoma"/>
            <w:noProof/>
          </w:rPr>
          <w:t>References and Resources</w:t>
        </w:r>
      </w:hyperlink>
    </w:p>
    <w:p w14:paraId="579F31F8" w14:textId="77777777" w:rsidR="009B6AAD" w:rsidRPr="009935E9" w:rsidRDefault="002C4B66">
      <w:pPr>
        <w:pStyle w:val="TOC1"/>
        <w:rPr>
          <w:rFonts w:eastAsiaTheme="minorEastAsia" w:cs="Tahoma"/>
          <w:noProof/>
          <w:sz w:val="22"/>
          <w:szCs w:val="22"/>
        </w:rPr>
      </w:pPr>
      <w:hyperlink w:anchor="_Toc493770129" w:history="1">
        <w:r w:rsidR="009B6AAD" w:rsidRPr="009935E9">
          <w:rPr>
            <w:rStyle w:val="Hyperlink"/>
            <w:rFonts w:cs="Tahoma"/>
            <w:noProof/>
            <w14:scene3d>
              <w14:camera w14:prst="orthographicFront"/>
              <w14:lightRig w14:rig="threePt" w14:dir="t">
                <w14:rot w14:lat="0" w14:lon="0" w14:rev="0"/>
              </w14:lightRig>
            </w14:scene3d>
          </w:rPr>
          <w:t>8.03</w:t>
        </w:r>
        <w:r w:rsidR="009B6AAD" w:rsidRPr="009935E9">
          <w:rPr>
            <w:rFonts w:eastAsiaTheme="minorEastAsia" w:cs="Tahoma"/>
            <w:noProof/>
            <w:sz w:val="22"/>
            <w:szCs w:val="22"/>
          </w:rPr>
          <w:tab/>
        </w:r>
        <w:r w:rsidR="009B6AAD" w:rsidRPr="009935E9">
          <w:rPr>
            <w:rStyle w:val="Hyperlink"/>
            <w:rFonts w:cs="Tahoma"/>
            <w:noProof/>
          </w:rPr>
          <w:t>Self-Employment Overview</w:t>
        </w:r>
      </w:hyperlink>
    </w:p>
    <w:p w14:paraId="579F31F9" w14:textId="77777777" w:rsidR="009B6AAD" w:rsidRPr="009935E9" w:rsidRDefault="002C4B66">
      <w:pPr>
        <w:pStyle w:val="TOC2"/>
        <w:rPr>
          <w:rFonts w:eastAsiaTheme="minorEastAsia" w:cs="Tahoma"/>
          <w:noProof/>
          <w:sz w:val="22"/>
          <w:szCs w:val="22"/>
        </w:rPr>
      </w:pPr>
      <w:hyperlink w:anchor="_Toc493770130" w:history="1">
        <w:r w:rsidR="009B6AAD" w:rsidRPr="009935E9">
          <w:rPr>
            <w:rStyle w:val="Hyperlink"/>
            <w:rFonts w:cs="Tahoma"/>
            <w:noProof/>
          </w:rPr>
          <w:t>a.</w:t>
        </w:r>
        <w:r w:rsidR="009B6AAD" w:rsidRPr="009935E9">
          <w:rPr>
            <w:rFonts w:eastAsiaTheme="minorEastAsia" w:cs="Tahoma"/>
            <w:noProof/>
            <w:sz w:val="22"/>
            <w:szCs w:val="22"/>
          </w:rPr>
          <w:tab/>
        </w:r>
        <w:r w:rsidR="009B6AAD" w:rsidRPr="009935E9">
          <w:rPr>
            <w:rStyle w:val="Hyperlink"/>
            <w:rFonts w:cs="Tahoma"/>
            <w:noProof/>
          </w:rPr>
          <w:t>Purpose</w:t>
        </w:r>
      </w:hyperlink>
    </w:p>
    <w:p w14:paraId="579F31FA" w14:textId="77777777" w:rsidR="009B6AAD" w:rsidRPr="009935E9" w:rsidRDefault="002C4B66">
      <w:pPr>
        <w:pStyle w:val="TOC2"/>
        <w:rPr>
          <w:rFonts w:eastAsiaTheme="minorEastAsia" w:cs="Tahoma"/>
          <w:noProof/>
          <w:sz w:val="22"/>
          <w:szCs w:val="22"/>
        </w:rPr>
      </w:pPr>
      <w:hyperlink w:anchor="_Toc493770131" w:history="1">
        <w:r w:rsidR="009B6AAD" w:rsidRPr="009935E9">
          <w:rPr>
            <w:rStyle w:val="Hyperlink"/>
            <w:rFonts w:cs="Tahoma"/>
            <w:noProof/>
          </w:rPr>
          <w:t>b.</w:t>
        </w:r>
        <w:r w:rsidR="009B6AAD" w:rsidRPr="009935E9">
          <w:rPr>
            <w:rFonts w:eastAsiaTheme="minorEastAsia" w:cs="Tahoma"/>
            <w:noProof/>
            <w:sz w:val="22"/>
            <w:szCs w:val="22"/>
          </w:rPr>
          <w:tab/>
        </w:r>
        <w:r w:rsidR="009B6AAD" w:rsidRPr="009935E9">
          <w:rPr>
            <w:rStyle w:val="Hyperlink"/>
            <w:rFonts w:cs="Tahoma"/>
            <w:noProof/>
          </w:rPr>
          <w:t>Definitions</w:t>
        </w:r>
      </w:hyperlink>
    </w:p>
    <w:p w14:paraId="579F31FB" w14:textId="77777777" w:rsidR="009B6AAD" w:rsidRPr="009935E9" w:rsidRDefault="002C4B66">
      <w:pPr>
        <w:pStyle w:val="TOC2"/>
        <w:rPr>
          <w:rFonts w:eastAsiaTheme="minorEastAsia" w:cs="Tahoma"/>
          <w:noProof/>
          <w:sz w:val="22"/>
          <w:szCs w:val="22"/>
        </w:rPr>
      </w:pPr>
      <w:hyperlink w:anchor="_Toc493770132" w:history="1">
        <w:r w:rsidR="009B6AAD" w:rsidRPr="009935E9">
          <w:rPr>
            <w:rStyle w:val="Hyperlink"/>
            <w:rFonts w:eastAsiaTheme="minorHAnsi" w:cs="Tahoma"/>
            <w:noProof/>
          </w:rPr>
          <w:t>c.</w:t>
        </w:r>
        <w:r w:rsidR="009B6AAD" w:rsidRPr="009935E9">
          <w:rPr>
            <w:rFonts w:eastAsiaTheme="minorEastAsia" w:cs="Tahoma"/>
            <w:noProof/>
            <w:sz w:val="22"/>
            <w:szCs w:val="22"/>
          </w:rPr>
          <w:tab/>
        </w:r>
        <w:r w:rsidR="009B6AAD" w:rsidRPr="009935E9">
          <w:rPr>
            <w:rStyle w:val="Hyperlink"/>
            <w:rFonts w:eastAsiaTheme="minorHAnsi" w:cs="Tahoma"/>
            <w:noProof/>
          </w:rPr>
          <w:t>Resources</w:t>
        </w:r>
      </w:hyperlink>
    </w:p>
    <w:p w14:paraId="579F31FC" w14:textId="77777777" w:rsidR="009B6AAD" w:rsidRPr="009935E9" w:rsidRDefault="002C4B66">
      <w:pPr>
        <w:pStyle w:val="TOC1"/>
        <w:rPr>
          <w:rFonts w:eastAsiaTheme="minorEastAsia" w:cs="Tahoma"/>
          <w:noProof/>
          <w:sz w:val="22"/>
          <w:szCs w:val="22"/>
        </w:rPr>
      </w:pPr>
      <w:hyperlink w:anchor="_Toc493770133" w:history="1">
        <w:r w:rsidR="009B6AAD" w:rsidRPr="009935E9">
          <w:rPr>
            <w:rStyle w:val="Hyperlink"/>
            <w:rFonts w:cs="Tahoma"/>
            <w:noProof/>
            <w14:scene3d>
              <w14:camera w14:prst="orthographicFront"/>
              <w14:lightRig w14:rig="threePt" w14:dir="t">
                <w14:rot w14:lat="0" w14:lon="0" w14:rev="0"/>
              </w14:lightRig>
            </w14:scene3d>
          </w:rPr>
          <w:t>8.04</w:t>
        </w:r>
        <w:r w:rsidR="009B6AAD" w:rsidRPr="009935E9">
          <w:rPr>
            <w:rFonts w:eastAsiaTheme="minorEastAsia" w:cs="Tahoma"/>
            <w:noProof/>
            <w:sz w:val="22"/>
            <w:szCs w:val="22"/>
          </w:rPr>
          <w:tab/>
        </w:r>
        <w:r w:rsidR="009B6AAD" w:rsidRPr="009935E9">
          <w:rPr>
            <w:rStyle w:val="Hyperlink"/>
            <w:rFonts w:cs="Tahoma"/>
            <w:noProof/>
          </w:rPr>
          <w:t>Evaluation and Planning Determinations</w:t>
        </w:r>
      </w:hyperlink>
    </w:p>
    <w:p w14:paraId="579F31FD" w14:textId="77777777" w:rsidR="009B6AAD" w:rsidRPr="009935E9" w:rsidRDefault="002C4B66">
      <w:pPr>
        <w:pStyle w:val="TOC2"/>
        <w:rPr>
          <w:rFonts w:eastAsiaTheme="minorEastAsia" w:cs="Tahoma"/>
          <w:noProof/>
          <w:sz w:val="22"/>
          <w:szCs w:val="22"/>
        </w:rPr>
      </w:pPr>
      <w:hyperlink w:anchor="_Toc493770134" w:history="1">
        <w:r w:rsidR="009B6AAD" w:rsidRPr="009935E9">
          <w:rPr>
            <w:rStyle w:val="Hyperlink"/>
            <w:rFonts w:cs="Tahoma"/>
            <w:noProof/>
          </w:rPr>
          <w:t>a.</w:t>
        </w:r>
        <w:r w:rsidR="009B6AAD" w:rsidRPr="009935E9">
          <w:rPr>
            <w:rFonts w:eastAsiaTheme="minorEastAsia" w:cs="Tahoma"/>
            <w:noProof/>
            <w:sz w:val="22"/>
            <w:szCs w:val="22"/>
          </w:rPr>
          <w:tab/>
        </w:r>
        <w:r w:rsidR="009B6AAD" w:rsidRPr="009935E9">
          <w:rPr>
            <w:rStyle w:val="Hyperlink"/>
            <w:rFonts w:cs="Tahoma"/>
            <w:noProof/>
          </w:rPr>
          <w:t>Orientation</w:t>
        </w:r>
      </w:hyperlink>
    </w:p>
    <w:p w14:paraId="579F31FE" w14:textId="77777777" w:rsidR="009B6AAD" w:rsidRPr="009935E9" w:rsidRDefault="002C4B66">
      <w:pPr>
        <w:pStyle w:val="TOC2"/>
        <w:rPr>
          <w:rFonts w:eastAsiaTheme="minorEastAsia" w:cs="Tahoma"/>
          <w:noProof/>
          <w:sz w:val="22"/>
          <w:szCs w:val="22"/>
        </w:rPr>
      </w:pPr>
      <w:hyperlink w:anchor="_Toc493770135" w:history="1">
        <w:r w:rsidR="009B6AAD" w:rsidRPr="009935E9">
          <w:rPr>
            <w:rStyle w:val="Hyperlink"/>
            <w:rFonts w:cs="Tahoma"/>
            <w:noProof/>
          </w:rPr>
          <w:t>b.</w:t>
        </w:r>
        <w:r w:rsidR="009B6AAD" w:rsidRPr="009935E9">
          <w:rPr>
            <w:rFonts w:eastAsiaTheme="minorEastAsia" w:cs="Tahoma"/>
            <w:noProof/>
            <w:sz w:val="22"/>
            <w:szCs w:val="22"/>
          </w:rPr>
          <w:tab/>
        </w:r>
        <w:r w:rsidR="009B6AAD" w:rsidRPr="009935E9">
          <w:rPr>
            <w:rStyle w:val="Hyperlink"/>
            <w:rFonts w:cs="Tahoma"/>
            <w:noProof/>
          </w:rPr>
          <w:t>Existing Business</w:t>
        </w:r>
      </w:hyperlink>
    </w:p>
    <w:p w14:paraId="579F31FF" w14:textId="77777777" w:rsidR="009B6AAD" w:rsidRPr="009935E9" w:rsidRDefault="002C4B66">
      <w:pPr>
        <w:pStyle w:val="TOC1"/>
        <w:rPr>
          <w:rFonts w:eastAsiaTheme="minorEastAsia" w:cs="Tahoma"/>
          <w:noProof/>
          <w:sz w:val="22"/>
          <w:szCs w:val="22"/>
        </w:rPr>
      </w:pPr>
      <w:hyperlink w:anchor="_Toc493770136" w:history="1">
        <w:r w:rsidR="009B6AAD" w:rsidRPr="009935E9">
          <w:rPr>
            <w:rStyle w:val="Hyperlink"/>
            <w:rFonts w:cs="Tahoma"/>
            <w:noProof/>
            <w14:scene3d>
              <w14:camera w14:prst="orthographicFront"/>
              <w14:lightRig w14:rig="threePt" w14:dir="t">
                <w14:rot w14:lat="0" w14:lon="0" w14:rev="0"/>
              </w14:lightRig>
            </w14:scene3d>
          </w:rPr>
          <w:t>8.05</w:t>
        </w:r>
        <w:r w:rsidR="009B6AAD" w:rsidRPr="009935E9">
          <w:rPr>
            <w:rFonts w:eastAsiaTheme="minorEastAsia" w:cs="Tahoma"/>
            <w:noProof/>
            <w:sz w:val="22"/>
            <w:szCs w:val="22"/>
          </w:rPr>
          <w:tab/>
        </w:r>
        <w:r w:rsidR="009B6AAD" w:rsidRPr="009935E9">
          <w:rPr>
            <w:rStyle w:val="Hyperlink"/>
            <w:rFonts w:cs="Tahoma"/>
            <w:noProof/>
          </w:rPr>
          <w:t>Vocational Exploration</w:t>
        </w:r>
      </w:hyperlink>
    </w:p>
    <w:p w14:paraId="579F3200" w14:textId="77777777" w:rsidR="009B6AAD" w:rsidRPr="009935E9" w:rsidRDefault="002C4B66">
      <w:pPr>
        <w:pStyle w:val="TOC2"/>
        <w:rPr>
          <w:rFonts w:eastAsiaTheme="minorEastAsia" w:cs="Tahoma"/>
          <w:noProof/>
          <w:sz w:val="22"/>
          <w:szCs w:val="22"/>
        </w:rPr>
      </w:pPr>
      <w:hyperlink w:anchor="_Toc493770137" w:history="1">
        <w:r w:rsidR="009B6AAD" w:rsidRPr="009935E9">
          <w:rPr>
            <w:rStyle w:val="Hyperlink"/>
            <w:rFonts w:cs="Tahoma"/>
            <w:noProof/>
          </w:rPr>
          <w:t>a.</w:t>
        </w:r>
        <w:r w:rsidR="009B6AAD" w:rsidRPr="009935E9">
          <w:rPr>
            <w:rFonts w:eastAsiaTheme="minorEastAsia" w:cs="Tahoma"/>
            <w:noProof/>
            <w:sz w:val="22"/>
            <w:szCs w:val="22"/>
          </w:rPr>
          <w:tab/>
        </w:r>
        <w:r w:rsidR="009B6AAD" w:rsidRPr="009935E9">
          <w:rPr>
            <w:rStyle w:val="Hyperlink"/>
            <w:rFonts w:cs="Tahoma"/>
            <w:noProof/>
          </w:rPr>
          <w:t>Suitability of Selected Vocational Goal</w:t>
        </w:r>
      </w:hyperlink>
    </w:p>
    <w:p w14:paraId="579F3201" w14:textId="77777777" w:rsidR="009B6AAD" w:rsidRPr="009935E9" w:rsidRDefault="002C4B66">
      <w:pPr>
        <w:pStyle w:val="TOC2"/>
        <w:rPr>
          <w:rFonts w:eastAsiaTheme="minorEastAsia" w:cs="Tahoma"/>
          <w:noProof/>
          <w:sz w:val="22"/>
          <w:szCs w:val="22"/>
        </w:rPr>
      </w:pPr>
      <w:hyperlink w:anchor="_Toc493770138" w:history="1">
        <w:r w:rsidR="009B6AAD" w:rsidRPr="009935E9">
          <w:rPr>
            <w:rStyle w:val="Hyperlink"/>
            <w:rFonts w:cs="Tahoma"/>
            <w:noProof/>
          </w:rPr>
          <w:t>b.</w:t>
        </w:r>
        <w:r w:rsidR="009B6AAD" w:rsidRPr="009935E9">
          <w:rPr>
            <w:rFonts w:eastAsiaTheme="minorEastAsia" w:cs="Tahoma"/>
            <w:noProof/>
            <w:sz w:val="22"/>
            <w:szCs w:val="22"/>
          </w:rPr>
          <w:tab/>
        </w:r>
        <w:r w:rsidR="009B6AAD" w:rsidRPr="009935E9">
          <w:rPr>
            <w:rStyle w:val="Hyperlink"/>
            <w:rFonts w:cs="Tahoma"/>
            <w:noProof/>
          </w:rPr>
          <w:t>Preliminary Evaluation Self-Employment Checklist</w:t>
        </w:r>
      </w:hyperlink>
    </w:p>
    <w:p w14:paraId="579F3202" w14:textId="77777777" w:rsidR="009B6AAD" w:rsidRPr="009935E9" w:rsidRDefault="002C4B66">
      <w:pPr>
        <w:pStyle w:val="TOC1"/>
        <w:rPr>
          <w:rFonts w:eastAsiaTheme="minorEastAsia" w:cs="Tahoma"/>
          <w:noProof/>
          <w:sz w:val="22"/>
          <w:szCs w:val="22"/>
        </w:rPr>
      </w:pPr>
      <w:hyperlink w:anchor="_Toc493770139" w:history="1">
        <w:r w:rsidR="009B6AAD" w:rsidRPr="009935E9">
          <w:rPr>
            <w:rStyle w:val="Hyperlink"/>
            <w:rFonts w:cs="Tahoma"/>
            <w:noProof/>
            <w14:scene3d>
              <w14:camera w14:prst="orthographicFront"/>
              <w14:lightRig w14:rig="threePt" w14:dir="t">
                <w14:rot w14:lat="0" w14:lon="0" w14:rev="0"/>
              </w14:lightRig>
            </w14:scene3d>
          </w:rPr>
          <w:t>8.06</w:t>
        </w:r>
        <w:r w:rsidR="009B6AAD" w:rsidRPr="009935E9">
          <w:rPr>
            <w:rFonts w:eastAsiaTheme="minorEastAsia" w:cs="Tahoma"/>
            <w:noProof/>
            <w:sz w:val="22"/>
            <w:szCs w:val="22"/>
          </w:rPr>
          <w:tab/>
        </w:r>
        <w:r w:rsidR="009B6AAD" w:rsidRPr="009935E9">
          <w:rPr>
            <w:rStyle w:val="Hyperlink"/>
            <w:rFonts w:cs="Tahoma"/>
            <w:noProof/>
          </w:rPr>
          <w:t>Self-Employment Process</w:t>
        </w:r>
      </w:hyperlink>
    </w:p>
    <w:p w14:paraId="579F3203" w14:textId="77777777" w:rsidR="009B6AAD" w:rsidRPr="009935E9" w:rsidRDefault="002C4B66">
      <w:pPr>
        <w:pStyle w:val="TOC2"/>
        <w:rPr>
          <w:rFonts w:eastAsiaTheme="minorEastAsia" w:cs="Tahoma"/>
          <w:noProof/>
          <w:sz w:val="22"/>
          <w:szCs w:val="22"/>
        </w:rPr>
      </w:pPr>
      <w:hyperlink w:anchor="_Toc493770140" w:history="1">
        <w:r w:rsidR="009B6AAD" w:rsidRPr="009935E9">
          <w:rPr>
            <w:rStyle w:val="Hyperlink"/>
            <w:rFonts w:cs="Tahoma"/>
            <w:noProof/>
          </w:rPr>
          <w:t>a.</w:t>
        </w:r>
        <w:r w:rsidR="009B6AAD" w:rsidRPr="009935E9">
          <w:rPr>
            <w:rFonts w:eastAsiaTheme="minorEastAsia" w:cs="Tahoma"/>
            <w:noProof/>
            <w:sz w:val="22"/>
            <w:szCs w:val="22"/>
          </w:rPr>
          <w:tab/>
        </w:r>
        <w:r w:rsidR="009B6AAD" w:rsidRPr="009935E9">
          <w:rPr>
            <w:rStyle w:val="Hyperlink"/>
            <w:rFonts w:cs="Tahoma"/>
            <w:noProof/>
          </w:rPr>
          <w:t>Category Assignment</w:t>
        </w:r>
      </w:hyperlink>
    </w:p>
    <w:p w14:paraId="579F3204" w14:textId="77777777" w:rsidR="009B6AAD" w:rsidRPr="009935E9" w:rsidRDefault="002C4B66">
      <w:pPr>
        <w:pStyle w:val="TOC2"/>
        <w:rPr>
          <w:rFonts w:eastAsiaTheme="minorEastAsia" w:cs="Tahoma"/>
          <w:noProof/>
          <w:sz w:val="22"/>
          <w:szCs w:val="22"/>
        </w:rPr>
      </w:pPr>
      <w:hyperlink w:anchor="_Toc493770141" w:history="1">
        <w:r w:rsidR="009B6AAD" w:rsidRPr="009935E9">
          <w:rPr>
            <w:rStyle w:val="Hyperlink"/>
            <w:rFonts w:cs="Tahoma"/>
            <w:noProof/>
          </w:rPr>
          <w:t>b.</w:t>
        </w:r>
        <w:r w:rsidR="009B6AAD" w:rsidRPr="009935E9">
          <w:rPr>
            <w:rFonts w:eastAsiaTheme="minorEastAsia" w:cs="Tahoma"/>
            <w:noProof/>
            <w:sz w:val="22"/>
            <w:szCs w:val="22"/>
          </w:rPr>
          <w:tab/>
        </w:r>
        <w:r w:rsidR="009B6AAD" w:rsidRPr="009935E9">
          <w:rPr>
            <w:rStyle w:val="Hyperlink"/>
            <w:rFonts w:cs="Tahoma"/>
            <w:noProof/>
          </w:rPr>
          <w:t>Requirement for VR&amp;E Service Director’s Approval</w:t>
        </w:r>
      </w:hyperlink>
    </w:p>
    <w:p w14:paraId="579F3205" w14:textId="77777777" w:rsidR="009B6AAD" w:rsidRPr="009935E9" w:rsidRDefault="002C4B66">
      <w:pPr>
        <w:pStyle w:val="TOC2"/>
        <w:rPr>
          <w:rFonts w:eastAsiaTheme="minorEastAsia" w:cs="Tahoma"/>
          <w:noProof/>
          <w:sz w:val="22"/>
          <w:szCs w:val="22"/>
        </w:rPr>
      </w:pPr>
      <w:hyperlink w:anchor="_Toc493770142" w:history="1">
        <w:r w:rsidR="009B6AAD" w:rsidRPr="009935E9">
          <w:rPr>
            <w:rStyle w:val="Hyperlink"/>
            <w:rFonts w:cs="Tahoma"/>
            <w:noProof/>
          </w:rPr>
          <w:t>c.</w:t>
        </w:r>
        <w:r w:rsidR="009B6AAD" w:rsidRPr="009935E9">
          <w:rPr>
            <w:rFonts w:eastAsiaTheme="minorEastAsia" w:cs="Tahoma"/>
            <w:noProof/>
            <w:sz w:val="22"/>
            <w:szCs w:val="22"/>
          </w:rPr>
          <w:tab/>
        </w:r>
        <w:r w:rsidR="009B6AAD" w:rsidRPr="009935E9">
          <w:rPr>
            <w:rStyle w:val="Hyperlink"/>
            <w:rFonts w:cs="Tahoma"/>
            <w:noProof/>
          </w:rPr>
          <w:t>Individualized Extended Evaluation Plan (IEEP) Development</w:t>
        </w:r>
      </w:hyperlink>
    </w:p>
    <w:p w14:paraId="579F3206" w14:textId="77777777" w:rsidR="009B6AAD" w:rsidRPr="009935E9" w:rsidRDefault="002C4B66">
      <w:pPr>
        <w:pStyle w:val="TOC2"/>
        <w:rPr>
          <w:rFonts w:eastAsiaTheme="minorEastAsia" w:cs="Tahoma"/>
          <w:noProof/>
          <w:sz w:val="22"/>
          <w:szCs w:val="22"/>
        </w:rPr>
      </w:pPr>
      <w:hyperlink w:anchor="_Toc493770143" w:history="1">
        <w:r w:rsidR="009B6AAD" w:rsidRPr="009935E9">
          <w:rPr>
            <w:rStyle w:val="Hyperlink"/>
            <w:rFonts w:cs="Tahoma"/>
            <w:noProof/>
          </w:rPr>
          <w:t>d.</w:t>
        </w:r>
        <w:r w:rsidR="009B6AAD" w:rsidRPr="009935E9">
          <w:rPr>
            <w:rFonts w:eastAsiaTheme="minorEastAsia" w:cs="Tahoma"/>
            <w:noProof/>
            <w:sz w:val="22"/>
            <w:szCs w:val="22"/>
          </w:rPr>
          <w:tab/>
        </w:r>
        <w:r w:rsidR="009B6AAD" w:rsidRPr="009935E9">
          <w:rPr>
            <w:rStyle w:val="Hyperlink"/>
            <w:rFonts w:cs="Tahoma"/>
            <w:noProof/>
          </w:rPr>
          <w:t>Individualized Written Rehabilitation Plan (IWRP) Development</w:t>
        </w:r>
      </w:hyperlink>
    </w:p>
    <w:p w14:paraId="579F3207" w14:textId="77777777" w:rsidR="009B6AAD" w:rsidRPr="009935E9" w:rsidRDefault="002C4B66">
      <w:pPr>
        <w:pStyle w:val="TOC2"/>
        <w:rPr>
          <w:rFonts w:eastAsiaTheme="minorEastAsia" w:cs="Tahoma"/>
          <w:noProof/>
          <w:sz w:val="22"/>
          <w:szCs w:val="22"/>
        </w:rPr>
      </w:pPr>
      <w:hyperlink w:anchor="_Toc493770144" w:history="1">
        <w:r w:rsidR="009B6AAD" w:rsidRPr="009935E9">
          <w:rPr>
            <w:rStyle w:val="Hyperlink"/>
            <w:rFonts w:cs="Tahoma"/>
            <w:noProof/>
          </w:rPr>
          <w:t>e.</w:t>
        </w:r>
        <w:r w:rsidR="009B6AAD" w:rsidRPr="009935E9">
          <w:rPr>
            <w:rFonts w:eastAsiaTheme="minorEastAsia" w:cs="Tahoma"/>
            <w:noProof/>
            <w:sz w:val="22"/>
            <w:szCs w:val="22"/>
          </w:rPr>
          <w:tab/>
        </w:r>
        <w:r w:rsidR="009B6AAD" w:rsidRPr="009935E9">
          <w:rPr>
            <w:rStyle w:val="Hyperlink"/>
            <w:rFonts w:cs="Tahoma"/>
            <w:noProof/>
          </w:rPr>
          <w:t>Feasibility Analysis of Business Plan</w:t>
        </w:r>
      </w:hyperlink>
    </w:p>
    <w:p w14:paraId="579F3208" w14:textId="77777777" w:rsidR="009B6AAD" w:rsidRPr="009935E9" w:rsidRDefault="002C4B66">
      <w:pPr>
        <w:pStyle w:val="TOC2"/>
        <w:rPr>
          <w:rFonts w:eastAsiaTheme="minorEastAsia" w:cs="Tahoma"/>
          <w:noProof/>
          <w:sz w:val="22"/>
          <w:szCs w:val="22"/>
        </w:rPr>
      </w:pPr>
      <w:hyperlink w:anchor="_Toc493770145" w:history="1">
        <w:r w:rsidR="009B6AAD" w:rsidRPr="009935E9">
          <w:rPr>
            <w:rStyle w:val="Hyperlink"/>
            <w:rFonts w:cs="Tahoma"/>
            <w:noProof/>
          </w:rPr>
          <w:t>f.</w:t>
        </w:r>
        <w:r w:rsidR="009B6AAD" w:rsidRPr="009935E9">
          <w:rPr>
            <w:rFonts w:eastAsiaTheme="minorEastAsia" w:cs="Tahoma"/>
            <w:noProof/>
            <w:sz w:val="22"/>
            <w:szCs w:val="22"/>
          </w:rPr>
          <w:tab/>
        </w:r>
        <w:r w:rsidR="009B6AAD" w:rsidRPr="009935E9">
          <w:rPr>
            <w:rStyle w:val="Hyperlink"/>
            <w:rFonts w:cs="Tahoma"/>
            <w:noProof/>
          </w:rPr>
          <w:t>Self-Employment Panel</w:t>
        </w:r>
      </w:hyperlink>
    </w:p>
    <w:p w14:paraId="579F3209" w14:textId="77777777" w:rsidR="009B6AAD" w:rsidRPr="009935E9" w:rsidRDefault="002C4B66">
      <w:pPr>
        <w:pStyle w:val="TOC2"/>
        <w:rPr>
          <w:rFonts w:eastAsiaTheme="minorEastAsia" w:cs="Tahoma"/>
          <w:noProof/>
          <w:sz w:val="22"/>
          <w:szCs w:val="22"/>
        </w:rPr>
      </w:pPr>
      <w:hyperlink w:anchor="_Toc493770146" w:history="1">
        <w:r w:rsidR="009B6AAD" w:rsidRPr="009935E9">
          <w:rPr>
            <w:rStyle w:val="Hyperlink"/>
            <w:rFonts w:cs="Tahoma"/>
            <w:noProof/>
          </w:rPr>
          <w:t>g.</w:t>
        </w:r>
        <w:r w:rsidR="009B6AAD" w:rsidRPr="009935E9">
          <w:rPr>
            <w:rFonts w:eastAsiaTheme="minorEastAsia" w:cs="Tahoma"/>
            <w:noProof/>
            <w:sz w:val="22"/>
            <w:szCs w:val="22"/>
          </w:rPr>
          <w:tab/>
        </w:r>
        <w:r w:rsidR="009B6AAD" w:rsidRPr="009935E9">
          <w:rPr>
            <w:rStyle w:val="Hyperlink"/>
            <w:rFonts w:cs="Tahoma"/>
            <w:noProof/>
          </w:rPr>
          <w:t>Amend the IWRP</w:t>
        </w:r>
      </w:hyperlink>
    </w:p>
    <w:p w14:paraId="579F320A" w14:textId="77777777" w:rsidR="009B6AAD" w:rsidRPr="009935E9" w:rsidRDefault="002C4B66">
      <w:pPr>
        <w:pStyle w:val="TOC2"/>
        <w:rPr>
          <w:rFonts w:eastAsiaTheme="minorEastAsia" w:cs="Tahoma"/>
          <w:noProof/>
          <w:sz w:val="22"/>
          <w:szCs w:val="22"/>
        </w:rPr>
      </w:pPr>
      <w:hyperlink w:anchor="_Toc493770147" w:history="1">
        <w:r w:rsidR="009B6AAD" w:rsidRPr="009935E9">
          <w:rPr>
            <w:rStyle w:val="Hyperlink"/>
            <w:rFonts w:cs="Tahoma"/>
            <w:noProof/>
          </w:rPr>
          <w:t>h.</w:t>
        </w:r>
        <w:r w:rsidR="009B6AAD" w:rsidRPr="009935E9">
          <w:rPr>
            <w:rFonts w:eastAsiaTheme="minorEastAsia" w:cs="Tahoma"/>
            <w:noProof/>
            <w:sz w:val="22"/>
            <w:szCs w:val="22"/>
          </w:rPr>
          <w:tab/>
        </w:r>
        <w:r w:rsidR="009B6AAD" w:rsidRPr="009935E9">
          <w:rPr>
            <w:rStyle w:val="Hyperlink"/>
            <w:rFonts w:cs="Tahoma"/>
            <w:noProof/>
          </w:rPr>
          <w:t>Retroactive Induction</w:t>
        </w:r>
      </w:hyperlink>
    </w:p>
    <w:p w14:paraId="579F320B" w14:textId="77777777" w:rsidR="009B6AAD" w:rsidRPr="009935E9" w:rsidRDefault="002C4B66">
      <w:pPr>
        <w:pStyle w:val="TOC1"/>
        <w:rPr>
          <w:rFonts w:eastAsiaTheme="minorEastAsia" w:cs="Tahoma"/>
          <w:noProof/>
          <w:sz w:val="22"/>
          <w:szCs w:val="22"/>
        </w:rPr>
      </w:pPr>
      <w:hyperlink w:anchor="_Toc493770148" w:history="1">
        <w:r w:rsidR="009B6AAD" w:rsidRPr="009935E9">
          <w:rPr>
            <w:rStyle w:val="Hyperlink"/>
            <w:rFonts w:cs="Tahoma"/>
            <w:noProof/>
            <w14:scene3d>
              <w14:camera w14:prst="orthographicFront"/>
              <w14:lightRig w14:rig="threePt" w14:dir="t">
                <w14:rot w14:lat="0" w14:lon="0" w14:rev="0"/>
              </w14:lightRig>
            </w14:scene3d>
          </w:rPr>
          <w:t>8.07</w:t>
        </w:r>
        <w:r w:rsidR="009B6AAD" w:rsidRPr="009935E9">
          <w:rPr>
            <w:rFonts w:eastAsiaTheme="minorEastAsia" w:cs="Tahoma"/>
            <w:noProof/>
            <w:sz w:val="22"/>
            <w:szCs w:val="22"/>
          </w:rPr>
          <w:tab/>
        </w:r>
        <w:r w:rsidR="009B6AAD" w:rsidRPr="009935E9">
          <w:rPr>
            <w:rStyle w:val="Hyperlink"/>
            <w:rFonts w:cs="Tahoma"/>
            <w:noProof/>
          </w:rPr>
          <w:t>Existing Business Process</w:t>
        </w:r>
      </w:hyperlink>
    </w:p>
    <w:p w14:paraId="579F320C" w14:textId="77777777" w:rsidR="009B6AAD" w:rsidRPr="009935E9" w:rsidRDefault="002C4B66">
      <w:pPr>
        <w:pStyle w:val="TOC2"/>
        <w:rPr>
          <w:rFonts w:eastAsiaTheme="minorEastAsia" w:cs="Tahoma"/>
          <w:noProof/>
          <w:sz w:val="22"/>
          <w:szCs w:val="22"/>
        </w:rPr>
      </w:pPr>
      <w:hyperlink w:anchor="_Toc493770149" w:history="1">
        <w:r w:rsidR="009B6AAD" w:rsidRPr="009935E9">
          <w:rPr>
            <w:rStyle w:val="Hyperlink"/>
            <w:rFonts w:cs="Tahoma"/>
            <w:noProof/>
          </w:rPr>
          <w:t>a.</w:t>
        </w:r>
        <w:r w:rsidR="009B6AAD" w:rsidRPr="009935E9">
          <w:rPr>
            <w:rFonts w:eastAsiaTheme="minorEastAsia" w:cs="Tahoma"/>
            <w:noProof/>
            <w:sz w:val="22"/>
            <w:szCs w:val="22"/>
          </w:rPr>
          <w:tab/>
        </w:r>
        <w:r w:rsidR="009B6AAD" w:rsidRPr="009935E9">
          <w:rPr>
            <w:rStyle w:val="Hyperlink"/>
            <w:rFonts w:cs="Tahoma"/>
            <w:noProof/>
          </w:rPr>
          <w:t>Determining the Existence of a Business</w:t>
        </w:r>
      </w:hyperlink>
    </w:p>
    <w:p w14:paraId="579F320D" w14:textId="77777777" w:rsidR="009B6AAD" w:rsidRPr="009935E9" w:rsidRDefault="002C4B66">
      <w:pPr>
        <w:pStyle w:val="TOC2"/>
        <w:rPr>
          <w:rFonts w:eastAsiaTheme="minorEastAsia" w:cs="Tahoma"/>
          <w:noProof/>
          <w:sz w:val="22"/>
          <w:szCs w:val="22"/>
        </w:rPr>
      </w:pPr>
      <w:hyperlink w:anchor="_Toc493770150" w:history="1">
        <w:r w:rsidR="009B6AAD" w:rsidRPr="009935E9">
          <w:rPr>
            <w:rStyle w:val="Hyperlink"/>
            <w:rFonts w:cs="Tahoma"/>
            <w:noProof/>
          </w:rPr>
          <w:t>b.</w:t>
        </w:r>
        <w:r w:rsidR="009B6AAD" w:rsidRPr="009935E9">
          <w:rPr>
            <w:rFonts w:eastAsiaTheme="minorEastAsia" w:cs="Tahoma"/>
            <w:noProof/>
            <w:sz w:val="22"/>
            <w:szCs w:val="22"/>
          </w:rPr>
          <w:tab/>
        </w:r>
        <w:r w:rsidR="009B6AAD" w:rsidRPr="009935E9">
          <w:rPr>
            <w:rStyle w:val="Hyperlink"/>
            <w:rFonts w:cs="Tahoma"/>
            <w:noProof/>
          </w:rPr>
          <w:t>Scenarios</w:t>
        </w:r>
      </w:hyperlink>
    </w:p>
    <w:p w14:paraId="579F320E" w14:textId="77777777" w:rsidR="009B6AAD" w:rsidRPr="009935E9" w:rsidRDefault="002C4B66">
      <w:pPr>
        <w:pStyle w:val="TOC2"/>
        <w:rPr>
          <w:rFonts w:eastAsiaTheme="minorEastAsia" w:cs="Tahoma"/>
          <w:noProof/>
          <w:sz w:val="22"/>
          <w:szCs w:val="22"/>
        </w:rPr>
      </w:pPr>
      <w:hyperlink w:anchor="_Toc493770151" w:history="1">
        <w:r w:rsidR="009B6AAD" w:rsidRPr="009935E9">
          <w:rPr>
            <w:rStyle w:val="Hyperlink"/>
            <w:rFonts w:cs="Tahoma"/>
            <w:noProof/>
          </w:rPr>
          <w:t>c.</w:t>
        </w:r>
        <w:r w:rsidR="009B6AAD" w:rsidRPr="009935E9">
          <w:rPr>
            <w:rFonts w:eastAsiaTheme="minorEastAsia" w:cs="Tahoma"/>
            <w:noProof/>
            <w:sz w:val="22"/>
            <w:szCs w:val="22"/>
          </w:rPr>
          <w:tab/>
        </w:r>
        <w:r w:rsidR="009B6AAD" w:rsidRPr="009935E9">
          <w:rPr>
            <w:rStyle w:val="Hyperlink"/>
            <w:rFonts w:cs="Tahoma"/>
            <w:noProof/>
          </w:rPr>
          <w:t>Individualized Employment Assistance Plan (IEAP) Development</w:t>
        </w:r>
      </w:hyperlink>
    </w:p>
    <w:p w14:paraId="579F320F" w14:textId="77777777" w:rsidR="009B6AAD" w:rsidRPr="009935E9" w:rsidRDefault="002C4B66">
      <w:pPr>
        <w:pStyle w:val="TOC2"/>
        <w:rPr>
          <w:rFonts w:eastAsiaTheme="minorEastAsia" w:cs="Tahoma"/>
          <w:noProof/>
          <w:sz w:val="22"/>
          <w:szCs w:val="22"/>
        </w:rPr>
      </w:pPr>
      <w:hyperlink w:anchor="_Toc493770152" w:history="1">
        <w:r w:rsidR="009B6AAD" w:rsidRPr="009935E9">
          <w:rPr>
            <w:rStyle w:val="Hyperlink"/>
            <w:rFonts w:cs="Tahoma"/>
            <w:noProof/>
          </w:rPr>
          <w:t>d.</w:t>
        </w:r>
        <w:r w:rsidR="009B6AAD" w:rsidRPr="009935E9">
          <w:rPr>
            <w:rFonts w:eastAsiaTheme="minorEastAsia" w:cs="Tahoma"/>
            <w:noProof/>
            <w:sz w:val="22"/>
            <w:szCs w:val="22"/>
          </w:rPr>
          <w:tab/>
        </w:r>
        <w:r w:rsidR="009B6AAD" w:rsidRPr="009935E9">
          <w:rPr>
            <w:rStyle w:val="Hyperlink"/>
            <w:rFonts w:cs="Tahoma"/>
            <w:noProof/>
          </w:rPr>
          <w:t>Case Management Level</w:t>
        </w:r>
      </w:hyperlink>
    </w:p>
    <w:p w14:paraId="579F3210" w14:textId="77777777" w:rsidR="009B6AAD" w:rsidRPr="009935E9" w:rsidRDefault="002C4B66">
      <w:pPr>
        <w:pStyle w:val="TOC2"/>
        <w:rPr>
          <w:rFonts w:eastAsiaTheme="minorEastAsia" w:cs="Tahoma"/>
          <w:noProof/>
          <w:sz w:val="22"/>
          <w:szCs w:val="22"/>
        </w:rPr>
      </w:pPr>
      <w:hyperlink w:anchor="_Toc493770153" w:history="1">
        <w:r w:rsidR="009B6AAD" w:rsidRPr="009935E9">
          <w:rPr>
            <w:rStyle w:val="Hyperlink"/>
            <w:rFonts w:cs="Tahoma"/>
            <w:noProof/>
          </w:rPr>
          <w:t>e.</w:t>
        </w:r>
        <w:r w:rsidR="009B6AAD" w:rsidRPr="009935E9">
          <w:rPr>
            <w:rFonts w:eastAsiaTheme="minorEastAsia" w:cs="Tahoma"/>
            <w:noProof/>
            <w:sz w:val="22"/>
            <w:szCs w:val="22"/>
          </w:rPr>
          <w:tab/>
        </w:r>
        <w:r w:rsidR="009B6AAD" w:rsidRPr="009935E9">
          <w:rPr>
            <w:rStyle w:val="Hyperlink"/>
            <w:rFonts w:cs="Tahoma"/>
            <w:noProof/>
          </w:rPr>
          <w:t>Case Management</w:t>
        </w:r>
      </w:hyperlink>
    </w:p>
    <w:p w14:paraId="579F3211" w14:textId="77777777" w:rsidR="009B6AAD" w:rsidRPr="009935E9" w:rsidRDefault="002C4B66">
      <w:pPr>
        <w:pStyle w:val="TOC2"/>
        <w:rPr>
          <w:rStyle w:val="Hyperlink"/>
          <w:rFonts w:cs="Tahoma"/>
          <w:noProof/>
        </w:rPr>
      </w:pPr>
      <w:hyperlink w:anchor="_Toc493770154" w:history="1">
        <w:r w:rsidR="009B6AAD" w:rsidRPr="009935E9">
          <w:rPr>
            <w:rStyle w:val="Hyperlink"/>
            <w:rFonts w:cs="Tahoma"/>
            <w:noProof/>
          </w:rPr>
          <w:t>f.</w:t>
        </w:r>
        <w:r w:rsidR="009B6AAD" w:rsidRPr="009935E9">
          <w:rPr>
            <w:rFonts w:eastAsiaTheme="minorEastAsia" w:cs="Tahoma"/>
            <w:noProof/>
            <w:sz w:val="22"/>
            <w:szCs w:val="22"/>
          </w:rPr>
          <w:tab/>
        </w:r>
        <w:r w:rsidR="009B6AAD" w:rsidRPr="009935E9">
          <w:rPr>
            <w:rStyle w:val="Hyperlink"/>
            <w:rFonts w:cs="Tahoma"/>
            <w:noProof/>
          </w:rPr>
          <w:t>Retroactive Induction</w:t>
        </w:r>
      </w:hyperlink>
    </w:p>
    <w:p w14:paraId="579F3212" w14:textId="77777777" w:rsidR="009B6AAD" w:rsidRPr="009935E9" w:rsidRDefault="009B6AAD">
      <w:pPr>
        <w:widowControl/>
        <w:tabs>
          <w:tab w:val="clear" w:pos="720"/>
          <w:tab w:val="clear" w:pos="1080"/>
          <w:tab w:val="clear" w:pos="1440"/>
          <w:tab w:val="clear" w:pos="1800"/>
          <w:tab w:val="clear" w:pos="2160"/>
          <w:tab w:val="clear" w:pos="2520"/>
          <w:tab w:val="clear" w:pos="2880"/>
        </w:tabs>
        <w:ind w:left="0"/>
        <w:rPr>
          <w:rStyle w:val="Hyperlink"/>
          <w:rFonts w:cs="Tahoma"/>
          <w:noProof/>
        </w:rPr>
      </w:pPr>
      <w:r w:rsidRPr="009935E9">
        <w:rPr>
          <w:rStyle w:val="Hyperlink"/>
          <w:rFonts w:cs="Tahoma"/>
          <w:noProof/>
        </w:rPr>
        <w:br w:type="page"/>
      </w:r>
    </w:p>
    <w:p w14:paraId="579F3213" w14:textId="77777777" w:rsidR="009B6AAD" w:rsidRPr="009935E9" w:rsidRDefault="002C4B66">
      <w:pPr>
        <w:pStyle w:val="TOC1"/>
        <w:rPr>
          <w:rFonts w:eastAsiaTheme="minorEastAsia" w:cs="Tahoma"/>
          <w:noProof/>
          <w:sz w:val="22"/>
          <w:szCs w:val="22"/>
        </w:rPr>
      </w:pPr>
      <w:hyperlink w:anchor="_Toc493770155" w:history="1">
        <w:r w:rsidR="009B6AAD" w:rsidRPr="009935E9">
          <w:rPr>
            <w:rStyle w:val="Hyperlink"/>
            <w:rFonts w:cs="Tahoma"/>
            <w:noProof/>
            <w14:scene3d>
              <w14:camera w14:prst="orthographicFront"/>
              <w14:lightRig w14:rig="threePt" w14:dir="t">
                <w14:rot w14:lat="0" w14:lon="0" w14:rev="0"/>
              </w14:lightRig>
            </w14:scene3d>
          </w:rPr>
          <w:t>8.08</w:t>
        </w:r>
        <w:r w:rsidR="009B6AAD" w:rsidRPr="009935E9">
          <w:rPr>
            <w:rFonts w:eastAsiaTheme="minorEastAsia" w:cs="Tahoma"/>
            <w:noProof/>
            <w:sz w:val="22"/>
            <w:szCs w:val="22"/>
          </w:rPr>
          <w:tab/>
        </w:r>
        <w:r w:rsidR="009B6AAD" w:rsidRPr="009935E9">
          <w:rPr>
            <w:rStyle w:val="Hyperlink"/>
            <w:rFonts w:cs="Tahoma"/>
            <w:noProof/>
          </w:rPr>
          <w:t>Veteran Requests Assistance to Start a Business During or After Development of  IWRP</w:t>
        </w:r>
      </w:hyperlink>
    </w:p>
    <w:p w14:paraId="579F3214" w14:textId="77777777" w:rsidR="009B6AAD" w:rsidRPr="009935E9" w:rsidRDefault="002C4B66">
      <w:pPr>
        <w:pStyle w:val="TOC1"/>
        <w:rPr>
          <w:rFonts w:eastAsiaTheme="minorEastAsia" w:cs="Tahoma"/>
          <w:noProof/>
          <w:sz w:val="22"/>
          <w:szCs w:val="22"/>
        </w:rPr>
      </w:pPr>
      <w:hyperlink w:anchor="_Toc493770156" w:history="1">
        <w:r w:rsidR="009B6AAD" w:rsidRPr="009935E9">
          <w:rPr>
            <w:rStyle w:val="Hyperlink"/>
            <w:rFonts w:cs="Tahoma"/>
            <w:noProof/>
            <w14:scene3d>
              <w14:camera w14:prst="orthographicFront"/>
              <w14:lightRig w14:rig="threePt" w14:dir="t">
                <w14:rot w14:lat="0" w14:lon="0" w14:rev="0"/>
              </w14:lightRig>
            </w14:scene3d>
          </w:rPr>
          <w:t>8.09</w:t>
        </w:r>
        <w:r w:rsidR="009B6AAD" w:rsidRPr="009935E9">
          <w:rPr>
            <w:rFonts w:eastAsiaTheme="minorEastAsia" w:cs="Tahoma"/>
            <w:noProof/>
            <w:sz w:val="22"/>
            <w:szCs w:val="22"/>
          </w:rPr>
          <w:tab/>
        </w:r>
        <w:r w:rsidR="009B6AAD" w:rsidRPr="009935E9">
          <w:rPr>
            <w:rStyle w:val="Hyperlink"/>
            <w:rFonts w:cs="Tahoma"/>
            <w:noProof/>
          </w:rPr>
          <w:t>Outcomes</w:t>
        </w:r>
      </w:hyperlink>
    </w:p>
    <w:p w14:paraId="579F3215" w14:textId="77777777" w:rsidR="009B6AAD" w:rsidRPr="009935E9" w:rsidRDefault="002C4B66">
      <w:pPr>
        <w:pStyle w:val="TOC2"/>
        <w:rPr>
          <w:rFonts w:eastAsiaTheme="minorEastAsia" w:cs="Tahoma"/>
          <w:noProof/>
          <w:sz w:val="22"/>
          <w:szCs w:val="22"/>
        </w:rPr>
      </w:pPr>
      <w:hyperlink w:anchor="_Toc493770157" w:history="1">
        <w:r w:rsidR="009B6AAD" w:rsidRPr="009935E9">
          <w:rPr>
            <w:rStyle w:val="Hyperlink"/>
            <w:rFonts w:eastAsiaTheme="minorHAnsi" w:cs="Tahoma"/>
            <w:noProof/>
          </w:rPr>
          <w:t>a.</w:t>
        </w:r>
        <w:r w:rsidR="009B6AAD" w:rsidRPr="009935E9">
          <w:rPr>
            <w:rFonts w:eastAsiaTheme="minorEastAsia" w:cs="Tahoma"/>
            <w:noProof/>
            <w:sz w:val="22"/>
            <w:szCs w:val="22"/>
          </w:rPr>
          <w:tab/>
        </w:r>
        <w:r w:rsidR="009B6AAD" w:rsidRPr="009935E9">
          <w:rPr>
            <w:rStyle w:val="Hyperlink"/>
            <w:rFonts w:eastAsiaTheme="minorHAnsi" w:cs="Tahoma"/>
            <w:noProof/>
          </w:rPr>
          <w:t>Rehabilitated – Self-Employment</w:t>
        </w:r>
      </w:hyperlink>
    </w:p>
    <w:p w14:paraId="579F3216" w14:textId="77777777" w:rsidR="009B6AAD" w:rsidRPr="009935E9" w:rsidRDefault="002C4B66">
      <w:pPr>
        <w:pStyle w:val="TOC2"/>
        <w:rPr>
          <w:rFonts w:eastAsiaTheme="minorEastAsia" w:cs="Tahoma"/>
          <w:noProof/>
          <w:sz w:val="22"/>
          <w:szCs w:val="22"/>
        </w:rPr>
      </w:pPr>
      <w:hyperlink w:anchor="_Toc493770158" w:history="1">
        <w:r w:rsidR="009B6AAD" w:rsidRPr="009935E9">
          <w:rPr>
            <w:rStyle w:val="Hyperlink"/>
            <w:rFonts w:eastAsiaTheme="minorHAnsi" w:cs="Tahoma"/>
            <w:bCs/>
            <w:iCs/>
            <w:noProof/>
          </w:rPr>
          <w:t>b.</w:t>
        </w:r>
        <w:r w:rsidR="009B6AAD" w:rsidRPr="009935E9">
          <w:rPr>
            <w:rFonts w:eastAsiaTheme="minorEastAsia" w:cs="Tahoma"/>
            <w:noProof/>
            <w:sz w:val="22"/>
            <w:szCs w:val="22"/>
          </w:rPr>
          <w:tab/>
        </w:r>
        <w:r w:rsidR="009B6AAD" w:rsidRPr="009935E9">
          <w:rPr>
            <w:rStyle w:val="Hyperlink"/>
            <w:rFonts w:eastAsiaTheme="minorHAnsi" w:cs="Tahoma"/>
            <w:bCs/>
            <w:iCs/>
            <w:noProof/>
          </w:rPr>
          <w:t>Rehabilitated - Existing Business</w:t>
        </w:r>
      </w:hyperlink>
    </w:p>
    <w:p w14:paraId="579F3217" w14:textId="77777777" w:rsidR="009B6AAD" w:rsidRPr="009935E9" w:rsidRDefault="002C4B66">
      <w:pPr>
        <w:pStyle w:val="TOC2"/>
        <w:rPr>
          <w:rFonts w:eastAsiaTheme="minorEastAsia" w:cs="Tahoma"/>
          <w:noProof/>
          <w:sz w:val="22"/>
          <w:szCs w:val="22"/>
        </w:rPr>
      </w:pPr>
      <w:hyperlink w:anchor="_Toc493770159" w:history="1">
        <w:r w:rsidR="009B6AAD" w:rsidRPr="009935E9">
          <w:rPr>
            <w:rStyle w:val="Hyperlink"/>
            <w:rFonts w:cs="Tahoma"/>
            <w:noProof/>
          </w:rPr>
          <w:t>c.</w:t>
        </w:r>
        <w:r w:rsidR="009B6AAD" w:rsidRPr="009935E9">
          <w:rPr>
            <w:rFonts w:eastAsiaTheme="minorEastAsia" w:cs="Tahoma"/>
            <w:noProof/>
            <w:sz w:val="22"/>
            <w:szCs w:val="22"/>
          </w:rPr>
          <w:tab/>
        </w:r>
        <w:r w:rsidR="009B6AAD" w:rsidRPr="009935E9">
          <w:rPr>
            <w:rStyle w:val="Hyperlink"/>
            <w:rFonts w:cs="Tahoma"/>
            <w:noProof/>
          </w:rPr>
          <w:t>Discontinued</w:t>
        </w:r>
      </w:hyperlink>
    </w:p>
    <w:p w14:paraId="579F3218" w14:textId="77777777" w:rsidR="009B6AAD" w:rsidRPr="009935E9" w:rsidRDefault="002C4B66">
      <w:pPr>
        <w:pStyle w:val="TOC2"/>
        <w:rPr>
          <w:rFonts w:eastAsiaTheme="minorEastAsia" w:cs="Tahoma"/>
          <w:noProof/>
          <w:sz w:val="22"/>
          <w:szCs w:val="22"/>
        </w:rPr>
      </w:pPr>
      <w:hyperlink w:anchor="_Toc493770160" w:history="1">
        <w:r w:rsidR="009B6AAD" w:rsidRPr="009935E9">
          <w:rPr>
            <w:rStyle w:val="Hyperlink"/>
            <w:rFonts w:cs="Tahoma"/>
            <w:noProof/>
          </w:rPr>
          <w:t>d.</w:t>
        </w:r>
        <w:r w:rsidR="009B6AAD" w:rsidRPr="009935E9">
          <w:rPr>
            <w:rFonts w:eastAsiaTheme="minorEastAsia" w:cs="Tahoma"/>
            <w:noProof/>
            <w:sz w:val="22"/>
            <w:szCs w:val="22"/>
          </w:rPr>
          <w:tab/>
        </w:r>
        <w:r w:rsidR="009B6AAD" w:rsidRPr="009935E9">
          <w:rPr>
            <w:rStyle w:val="Hyperlink"/>
            <w:rFonts w:cs="Tahoma"/>
            <w:noProof/>
          </w:rPr>
          <w:t>Closing a Case Using Maximum Rehabilitation Gain (MRG)</w:t>
        </w:r>
      </w:hyperlink>
    </w:p>
    <w:p w14:paraId="579F3219" w14:textId="77777777" w:rsidR="009B6AAD" w:rsidRPr="009935E9" w:rsidRDefault="002C4B66">
      <w:pPr>
        <w:pStyle w:val="TOC1"/>
        <w:rPr>
          <w:rFonts w:eastAsiaTheme="minorEastAsia" w:cs="Tahoma"/>
          <w:noProof/>
          <w:sz w:val="22"/>
          <w:szCs w:val="22"/>
        </w:rPr>
      </w:pPr>
      <w:hyperlink w:anchor="_Toc493770161" w:history="1">
        <w:r w:rsidR="009B6AAD" w:rsidRPr="009935E9">
          <w:rPr>
            <w:rStyle w:val="Hyperlink"/>
            <w:rFonts w:cs="Tahoma"/>
            <w:noProof/>
          </w:rPr>
          <w:t>8.10</w:t>
        </w:r>
        <w:r w:rsidR="009B6AAD" w:rsidRPr="009935E9">
          <w:rPr>
            <w:rFonts w:eastAsiaTheme="minorEastAsia" w:cs="Tahoma"/>
            <w:noProof/>
            <w:sz w:val="22"/>
            <w:szCs w:val="22"/>
          </w:rPr>
          <w:tab/>
        </w:r>
        <w:r w:rsidR="009B6AAD" w:rsidRPr="009935E9">
          <w:rPr>
            <w:rStyle w:val="Hyperlink"/>
            <w:rFonts w:cs="Tahoma"/>
            <w:noProof/>
          </w:rPr>
          <w:t>Limited and Specifically Defined Self-Employment Assistance - 38 U.S.C. 3117</w:t>
        </w:r>
      </w:hyperlink>
    </w:p>
    <w:p w14:paraId="579F321A" w14:textId="77777777" w:rsidR="009B6AAD" w:rsidRPr="009935E9" w:rsidRDefault="002C4B66">
      <w:pPr>
        <w:pStyle w:val="TOC2"/>
        <w:rPr>
          <w:rFonts w:eastAsiaTheme="minorEastAsia" w:cs="Tahoma"/>
          <w:noProof/>
          <w:sz w:val="22"/>
          <w:szCs w:val="22"/>
        </w:rPr>
      </w:pPr>
      <w:hyperlink w:anchor="_Toc493770162" w:history="1">
        <w:r w:rsidR="009B6AAD" w:rsidRPr="009935E9">
          <w:rPr>
            <w:rStyle w:val="Hyperlink"/>
            <w:rFonts w:cs="Tahoma"/>
            <w:noProof/>
          </w:rPr>
          <w:t>a.</w:t>
        </w:r>
        <w:r w:rsidR="009B6AAD" w:rsidRPr="009935E9">
          <w:rPr>
            <w:rFonts w:eastAsiaTheme="minorEastAsia" w:cs="Tahoma"/>
            <w:noProof/>
            <w:sz w:val="22"/>
            <w:szCs w:val="22"/>
          </w:rPr>
          <w:tab/>
        </w:r>
        <w:r w:rsidR="009B6AAD" w:rsidRPr="009935E9">
          <w:rPr>
            <w:rStyle w:val="Hyperlink"/>
            <w:rFonts w:cs="Tahoma"/>
            <w:noProof/>
          </w:rPr>
          <w:t>Chapter 31</w:t>
        </w:r>
      </w:hyperlink>
    </w:p>
    <w:p w14:paraId="579F321B" w14:textId="77777777" w:rsidR="009B6AAD" w:rsidRPr="009935E9" w:rsidRDefault="002C4B66">
      <w:pPr>
        <w:pStyle w:val="TOC2"/>
        <w:rPr>
          <w:rFonts w:eastAsiaTheme="minorEastAsia" w:cs="Tahoma"/>
          <w:noProof/>
          <w:sz w:val="22"/>
          <w:szCs w:val="22"/>
        </w:rPr>
      </w:pPr>
      <w:hyperlink w:anchor="_Toc493770163" w:history="1">
        <w:r w:rsidR="009B6AAD" w:rsidRPr="009935E9">
          <w:rPr>
            <w:rStyle w:val="Hyperlink"/>
            <w:rFonts w:cs="Tahoma"/>
            <w:noProof/>
          </w:rPr>
          <w:t>b.</w:t>
        </w:r>
        <w:r w:rsidR="009B6AAD" w:rsidRPr="009935E9">
          <w:rPr>
            <w:rFonts w:eastAsiaTheme="minorEastAsia" w:cs="Tahoma"/>
            <w:noProof/>
            <w:sz w:val="22"/>
            <w:szCs w:val="22"/>
          </w:rPr>
          <w:tab/>
        </w:r>
        <w:r w:rsidR="009B6AAD" w:rsidRPr="009935E9">
          <w:rPr>
            <w:rStyle w:val="Hyperlink"/>
            <w:rFonts w:cs="Tahoma"/>
            <w:noProof/>
          </w:rPr>
          <w:t>State Vocational Rehabilitation Program</w:t>
        </w:r>
      </w:hyperlink>
    </w:p>
    <w:p w14:paraId="579F321C" w14:textId="77777777" w:rsidR="006325EB" w:rsidRPr="009935E9" w:rsidRDefault="00F96B29" w:rsidP="00F96B29">
      <w:pPr>
        <w:ind w:left="0"/>
        <w:rPr>
          <w:rFonts w:cs="Tahoma"/>
        </w:rPr>
      </w:pPr>
      <w:r w:rsidRPr="009935E9">
        <w:rPr>
          <w:rFonts w:cs="Tahoma"/>
        </w:rPr>
        <w:fldChar w:fldCharType="end"/>
      </w:r>
    </w:p>
    <w:p w14:paraId="579F321D" w14:textId="77777777" w:rsidR="00AD520E" w:rsidRPr="009935E9" w:rsidRDefault="00AD520E" w:rsidP="00BF6002">
      <w:pPr>
        <w:ind w:left="0"/>
        <w:rPr>
          <w:rFonts w:eastAsiaTheme="minorHAnsi" w:cs="Tahoma"/>
        </w:rPr>
      </w:pPr>
      <w:r w:rsidRPr="009935E9">
        <w:rPr>
          <w:rFonts w:eastAsiaTheme="minorHAnsi" w:cs="Tahoma"/>
        </w:rPr>
        <w:t>Appendix O.  VA Forms</w:t>
      </w:r>
    </w:p>
    <w:p w14:paraId="579F321E" w14:textId="77777777" w:rsidR="009169CA" w:rsidRPr="009935E9" w:rsidRDefault="009169CA" w:rsidP="00BF6002">
      <w:pPr>
        <w:ind w:left="0"/>
        <w:rPr>
          <w:rFonts w:eastAsiaTheme="minorHAnsi" w:cs="Tahoma"/>
        </w:rPr>
      </w:pPr>
    </w:p>
    <w:p w14:paraId="579F321F" w14:textId="77777777" w:rsidR="009169CA" w:rsidRPr="009935E9" w:rsidRDefault="009169CA" w:rsidP="00BF6002">
      <w:pPr>
        <w:ind w:left="0"/>
        <w:rPr>
          <w:rFonts w:eastAsiaTheme="minorHAnsi" w:cs="Tahoma"/>
        </w:rPr>
      </w:pPr>
      <w:r w:rsidRPr="009935E9">
        <w:rPr>
          <w:rFonts w:eastAsiaTheme="minorHAnsi" w:cs="Tahoma"/>
        </w:rPr>
        <w:t xml:space="preserve">Appendix F.  </w:t>
      </w:r>
      <w:r w:rsidR="009A2192" w:rsidRPr="009935E9">
        <w:rPr>
          <w:rFonts w:eastAsiaTheme="minorHAnsi" w:cs="Tahoma"/>
        </w:rPr>
        <w:t>Instructions for Adding and Updating Service Types, Service Details and Progress Status</w:t>
      </w:r>
    </w:p>
    <w:p w14:paraId="579F3220" w14:textId="77777777" w:rsidR="00AD520E" w:rsidRPr="009935E9" w:rsidRDefault="00AD520E" w:rsidP="00AD24AF">
      <w:pPr>
        <w:ind w:hanging="720"/>
        <w:rPr>
          <w:rFonts w:eastAsiaTheme="minorHAnsi" w:cs="Tahoma"/>
        </w:rPr>
      </w:pPr>
    </w:p>
    <w:p w14:paraId="579F3221" w14:textId="77777777" w:rsidR="00AD520E" w:rsidRPr="009935E9" w:rsidRDefault="001F2B8D" w:rsidP="00AD24AF">
      <w:pPr>
        <w:ind w:left="0"/>
        <w:rPr>
          <w:rFonts w:eastAsiaTheme="minorHAnsi" w:cs="Tahoma"/>
        </w:rPr>
      </w:pPr>
      <w:r w:rsidRPr="009935E9">
        <w:rPr>
          <w:rFonts w:eastAsiaTheme="minorHAnsi" w:cs="Tahoma"/>
        </w:rPr>
        <w:t>Appendix G</w:t>
      </w:r>
      <w:r w:rsidR="00AD520E" w:rsidRPr="009935E9">
        <w:rPr>
          <w:rFonts w:eastAsiaTheme="minorHAnsi" w:cs="Tahoma"/>
        </w:rPr>
        <w:t xml:space="preserve">. </w:t>
      </w:r>
      <w:r w:rsidR="00AD520E" w:rsidRPr="009935E9">
        <w:rPr>
          <w:rFonts w:cs="Tahoma"/>
        </w:rPr>
        <w:t xml:space="preserve"> </w:t>
      </w:r>
      <w:r w:rsidR="00AD520E" w:rsidRPr="009935E9">
        <w:rPr>
          <w:rFonts w:eastAsiaTheme="minorHAnsi" w:cs="Tahoma"/>
        </w:rPr>
        <w:t>Preliminary Evaluation Self-Employment Checklist</w:t>
      </w:r>
    </w:p>
    <w:p w14:paraId="579F3222" w14:textId="77777777" w:rsidR="00AD24AF" w:rsidRPr="009935E9" w:rsidRDefault="00AD24AF" w:rsidP="00AD24AF">
      <w:pPr>
        <w:ind w:left="0"/>
        <w:rPr>
          <w:rFonts w:eastAsiaTheme="minorHAnsi" w:cs="Tahoma"/>
        </w:rPr>
      </w:pPr>
    </w:p>
    <w:p w14:paraId="579F3223" w14:textId="77777777" w:rsidR="00AD520E" w:rsidRPr="009935E9" w:rsidRDefault="001F2B8D" w:rsidP="003753BB">
      <w:pPr>
        <w:ind w:left="0"/>
        <w:rPr>
          <w:rFonts w:eastAsiaTheme="minorHAnsi" w:cs="Tahoma"/>
        </w:rPr>
      </w:pPr>
      <w:r w:rsidRPr="009935E9">
        <w:rPr>
          <w:rFonts w:eastAsiaTheme="minorHAnsi" w:cs="Tahoma"/>
        </w:rPr>
        <w:t>Appendix H</w:t>
      </w:r>
      <w:r w:rsidR="00AD520E" w:rsidRPr="009935E9">
        <w:rPr>
          <w:rFonts w:eastAsiaTheme="minorHAnsi" w:cs="Tahoma"/>
        </w:rPr>
        <w:t>.</w:t>
      </w:r>
      <w:r w:rsidR="00AD520E" w:rsidRPr="009935E9">
        <w:rPr>
          <w:rFonts w:cs="Tahoma"/>
        </w:rPr>
        <w:t xml:space="preserve">  </w:t>
      </w:r>
      <w:r w:rsidR="00AD520E" w:rsidRPr="009935E9">
        <w:rPr>
          <w:rFonts w:eastAsiaTheme="minorHAnsi" w:cs="Tahoma"/>
        </w:rPr>
        <w:t>Feasibility Study of the Business Concept</w:t>
      </w:r>
    </w:p>
    <w:p w14:paraId="579F3224" w14:textId="77777777" w:rsidR="00AD520E" w:rsidRPr="009935E9" w:rsidRDefault="00AD520E" w:rsidP="003753BB">
      <w:pPr>
        <w:ind w:left="0"/>
        <w:rPr>
          <w:rFonts w:eastAsiaTheme="minorHAnsi" w:cs="Tahoma"/>
        </w:rPr>
      </w:pPr>
    </w:p>
    <w:p w14:paraId="579F3225" w14:textId="77777777" w:rsidR="00AD520E" w:rsidRPr="009935E9" w:rsidRDefault="001F2B8D" w:rsidP="00AD24AF">
      <w:pPr>
        <w:ind w:left="0"/>
        <w:rPr>
          <w:rFonts w:eastAsiaTheme="minorHAnsi" w:cs="Tahoma"/>
        </w:rPr>
      </w:pPr>
      <w:r w:rsidRPr="009935E9">
        <w:rPr>
          <w:rFonts w:eastAsiaTheme="minorHAnsi" w:cs="Tahoma"/>
        </w:rPr>
        <w:t>Appendix L</w:t>
      </w:r>
      <w:r w:rsidR="00AD520E" w:rsidRPr="009935E9">
        <w:rPr>
          <w:rFonts w:eastAsiaTheme="minorHAnsi" w:cs="Tahoma"/>
        </w:rPr>
        <w:t>.  Business Plan Guide</w:t>
      </w:r>
    </w:p>
    <w:p w14:paraId="579F3226" w14:textId="77777777" w:rsidR="00AD520E" w:rsidRPr="009935E9" w:rsidRDefault="00AD520E" w:rsidP="00AD24AF">
      <w:pPr>
        <w:ind w:left="0"/>
        <w:rPr>
          <w:rFonts w:eastAsiaTheme="minorHAnsi" w:cs="Tahoma"/>
        </w:rPr>
      </w:pPr>
    </w:p>
    <w:p w14:paraId="579F3227" w14:textId="77777777" w:rsidR="00AD520E" w:rsidRPr="009935E9" w:rsidRDefault="001F2B8D" w:rsidP="00AD24AF">
      <w:pPr>
        <w:ind w:left="0"/>
        <w:rPr>
          <w:rFonts w:eastAsiaTheme="minorHAnsi" w:cs="Tahoma"/>
        </w:rPr>
      </w:pPr>
      <w:r w:rsidRPr="009935E9">
        <w:rPr>
          <w:rFonts w:eastAsiaTheme="minorHAnsi" w:cs="Tahoma"/>
        </w:rPr>
        <w:t>Appendix M</w:t>
      </w:r>
      <w:r w:rsidR="00AD520E" w:rsidRPr="009935E9">
        <w:rPr>
          <w:rFonts w:eastAsiaTheme="minorHAnsi" w:cs="Tahoma"/>
        </w:rPr>
        <w:t>.</w:t>
      </w:r>
      <w:r w:rsidR="00AD520E" w:rsidRPr="009935E9">
        <w:rPr>
          <w:rFonts w:cs="Tahoma"/>
        </w:rPr>
        <w:t xml:space="preserve">  </w:t>
      </w:r>
      <w:r w:rsidR="00AD520E" w:rsidRPr="009935E9">
        <w:rPr>
          <w:rFonts w:eastAsiaTheme="minorHAnsi" w:cs="Tahoma"/>
        </w:rPr>
        <w:t>Case Status Procedures Job Aid</w:t>
      </w:r>
    </w:p>
    <w:p w14:paraId="579F3228" w14:textId="77777777" w:rsidR="00AD520E" w:rsidRPr="009935E9" w:rsidRDefault="00AD520E" w:rsidP="00AD24AF">
      <w:pPr>
        <w:ind w:left="0"/>
        <w:rPr>
          <w:rFonts w:eastAsiaTheme="minorHAnsi" w:cs="Tahoma"/>
        </w:rPr>
      </w:pPr>
    </w:p>
    <w:p w14:paraId="579F3229" w14:textId="77777777" w:rsidR="00AD24AF" w:rsidRPr="009935E9" w:rsidRDefault="001F2B8D" w:rsidP="00AD24AF">
      <w:pPr>
        <w:ind w:left="0"/>
        <w:rPr>
          <w:rFonts w:eastAsiaTheme="minorHAnsi" w:cs="Tahoma"/>
        </w:rPr>
      </w:pPr>
      <w:r w:rsidRPr="009935E9">
        <w:rPr>
          <w:rFonts w:eastAsiaTheme="minorHAnsi" w:cs="Tahoma"/>
        </w:rPr>
        <w:t>Appendix Y</w:t>
      </w:r>
      <w:r w:rsidR="00AD520E" w:rsidRPr="009935E9">
        <w:rPr>
          <w:rFonts w:eastAsiaTheme="minorHAnsi" w:cs="Tahoma"/>
        </w:rPr>
        <w:t>.</w:t>
      </w:r>
      <w:r w:rsidR="00AD520E" w:rsidRPr="009935E9">
        <w:rPr>
          <w:rFonts w:cs="Tahoma"/>
        </w:rPr>
        <w:t xml:space="preserve">  </w:t>
      </w:r>
      <w:r w:rsidR="00AD520E" w:rsidRPr="009935E9">
        <w:rPr>
          <w:rFonts w:eastAsiaTheme="minorHAnsi" w:cs="Tahoma"/>
        </w:rPr>
        <w:t>Existing Business and Self-Employment Overview</w:t>
      </w:r>
    </w:p>
    <w:p w14:paraId="579F322A" w14:textId="77777777" w:rsidR="00AD520E" w:rsidRPr="009935E9" w:rsidRDefault="00AD520E" w:rsidP="00AD24AF">
      <w:pPr>
        <w:ind w:left="0"/>
        <w:rPr>
          <w:rFonts w:eastAsiaTheme="minorHAnsi" w:cs="Tahoma"/>
        </w:rPr>
      </w:pPr>
    </w:p>
    <w:p w14:paraId="579F322B" w14:textId="77777777" w:rsidR="00AD520E" w:rsidRPr="009935E9" w:rsidRDefault="001F2B8D" w:rsidP="00AD24AF">
      <w:pPr>
        <w:ind w:left="0"/>
        <w:rPr>
          <w:rFonts w:eastAsiaTheme="minorHAnsi" w:cs="Tahoma"/>
        </w:rPr>
      </w:pPr>
      <w:r w:rsidRPr="009935E9">
        <w:rPr>
          <w:rFonts w:eastAsiaTheme="minorHAnsi" w:cs="Tahoma"/>
        </w:rPr>
        <w:t>Appendix BF</w:t>
      </w:r>
      <w:r w:rsidR="00AD520E" w:rsidRPr="009935E9">
        <w:rPr>
          <w:rFonts w:eastAsiaTheme="minorHAnsi" w:cs="Tahoma"/>
        </w:rPr>
        <w:t>.</w:t>
      </w:r>
      <w:r w:rsidR="00AD520E" w:rsidRPr="009935E9">
        <w:rPr>
          <w:rFonts w:cs="Tahoma"/>
        </w:rPr>
        <w:t xml:space="preserve">  </w:t>
      </w:r>
      <w:r w:rsidR="00AD520E" w:rsidRPr="009935E9">
        <w:rPr>
          <w:rFonts w:eastAsiaTheme="minorHAnsi" w:cs="Tahoma"/>
        </w:rPr>
        <w:t>Self-Employment Process Flow Chart</w:t>
      </w:r>
    </w:p>
    <w:p w14:paraId="579F322C" w14:textId="77777777" w:rsidR="00AD520E" w:rsidRPr="009935E9" w:rsidRDefault="00AD520E" w:rsidP="003753BB">
      <w:pPr>
        <w:ind w:left="0"/>
        <w:rPr>
          <w:rFonts w:eastAsiaTheme="minorHAnsi" w:cs="Tahoma"/>
        </w:rPr>
      </w:pPr>
    </w:p>
    <w:p w14:paraId="579F322D" w14:textId="77777777" w:rsidR="00AD520E" w:rsidRPr="009935E9" w:rsidRDefault="001F2B8D" w:rsidP="00AD24AF">
      <w:pPr>
        <w:ind w:left="0"/>
        <w:rPr>
          <w:rFonts w:eastAsiaTheme="minorHAnsi" w:cs="Tahoma"/>
        </w:rPr>
        <w:sectPr w:rsidR="00AD520E" w:rsidRPr="009935E9" w:rsidSect="00937FE1">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NumType w:start="1"/>
          <w:cols w:space="720"/>
          <w:titlePg/>
          <w:docGrid w:linePitch="360"/>
        </w:sectPr>
      </w:pPr>
      <w:r w:rsidRPr="009935E9">
        <w:rPr>
          <w:rFonts w:eastAsiaTheme="minorHAnsi" w:cs="Tahoma"/>
        </w:rPr>
        <w:t>Appendix BH</w:t>
      </w:r>
      <w:r w:rsidR="00AD520E" w:rsidRPr="009935E9">
        <w:rPr>
          <w:rFonts w:eastAsiaTheme="minorHAnsi" w:cs="Tahoma"/>
        </w:rPr>
        <w:t>.</w:t>
      </w:r>
      <w:r w:rsidR="00937FE1" w:rsidRPr="009935E9">
        <w:rPr>
          <w:rFonts w:cs="Tahoma"/>
        </w:rPr>
        <w:t xml:space="preserve">  </w:t>
      </w:r>
      <w:r w:rsidR="00937FE1" w:rsidRPr="009935E9">
        <w:rPr>
          <w:rFonts w:eastAsiaTheme="minorHAnsi" w:cs="Tahoma"/>
        </w:rPr>
        <w:t>Existing Business Process Flow Chart</w:t>
      </w:r>
    </w:p>
    <w:p w14:paraId="579F322E"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0"/>
        <w:contextualSpacing/>
        <w:jc w:val="center"/>
        <w:rPr>
          <w:rFonts w:eastAsiaTheme="minorHAnsi" w:cs="Tahoma"/>
        </w:rPr>
      </w:pPr>
      <w:r w:rsidRPr="009935E9">
        <w:rPr>
          <w:rFonts w:eastAsiaTheme="minorHAnsi" w:cs="Tahoma"/>
        </w:rPr>
        <w:lastRenderedPageBreak/>
        <w:t>Chapter 8</w:t>
      </w:r>
    </w:p>
    <w:p w14:paraId="579F322F"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0"/>
        <w:contextualSpacing/>
        <w:jc w:val="center"/>
        <w:rPr>
          <w:rFonts w:eastAsiaTheme="minorHAnsi" w:cs="Tahoma"/>
        </w:rPr>
      </w:pPr>
      <w:r w:rsidRPr="009935E9">
        <w:rPr>
          <w:rFonts w:eastAsiaTheme="minorHAnsi" w:cs="Tahoma"/>
        </w:rPr>
        <w:t xml:space="preserve">GUIDELINES FOR THE DEVELOPMENT AND </w:t>
      </w:r>
    </w:p>
    <w:p w14:paraId="579F3230"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0"/>
        <w:contextualSpacing/>
        <w:jc w:val="center"/>
        <w:rPr>
          <w:rFonts w:eastAsiaTheme="minorHAnsi" w:cs="Tahoma"/>
        </w:rPr>
      </w:pPr>
      <w:r w:rsidRPr="009935E9">
        <w:rPr>
          <w:rFonts w:eastAsiaTheme="minorHAnsi" w:cs="Tahoma"/>
        </w:rPr>
        <w:t>ADMINISTRATION OF A SELF-EMPLOYMENT PLAN</w:t>
      </w:r>
    </w:p>
    <w:p w14:paraId="579F3231" w14:textId="77777777" w:rsidR="00786843" w:rsidRPr="009935E9" w:rsidRDefault="00786843" w:rsidP="00327978">
      <w:pPr>
        <w:pStyle w:val="Heading1"/>
        <w:numPr>
          <w:ilvl w:val="0"/>
          <w:numId w:val="6"/>
        </w:numPr>
        <w:spacing w:after="0"/>
        <w:ind w:left="720" w:hanging="720"/>
        <w:rPr>
          <w:rFonts w:cs="Tahoma"/>
          <w:szCs w:val="24"/>
        </w:rPr>
      </w:pPr>
      <w:bookmarkStart w:id="1" w:name="_Toc408826488"/>
      <w:bookmarkStart w:id="2" w:name="_Toc462997121"/>
      <w:bookmarkStart w:id="3" w:name="_Toc469384839"/>
      <w:bookmarkStart w:id="4" w:name="_Toc493770127"/>
      <w:r w:rsidRPr="009935E9">
        <w:rPr>
          <w:rFonts w:cs="Tahoma"/>
          <w:szCs w:val="24"/>
        </w:rPr>
        <w:t>Introduction</w:t>
      </w:r>
      <w:bookmarkEnd w:id="1"/>
      <w:bookmarkEnd w:id="2"/>
      <w:bookmarkEnd w:id="3"/>
      <w:bookmarkEnd w:id="4"/>
    </w:p>
    <w:p w14:paraId="579F3232" w14:textId="77777777" w:rsidR="00786843" w:rsidRPr="009935E9" w:rsidRDefault="00E202C3" w:rsidP="00E202C3">
      <w:pPr>
        <w:spacing w:after="240"/>
        <w:rPr>
          <w:rFonts w:cs="Tahoma"/>
        </w:rPr>
      </w:pPr>
      <w:r w:rsidRPr="009935E9">
        <w:rPr>
          <w:rFonts w:cs="Tahoma"/>
        </w:rPr>
        <w:t>(Change D</w:t>
      </w:r>
      <w:r w:rsidR="001F69E2" w:rsidRPr="009935E9">
        <w:rPr>
          <w:rFonts w:cs="Tahoma"/>
        </w:rPr>
        <w:t>ate August 15, 2013)</w:t>
      </w:r>
    </w:p>
    <w:p w14:paraId="579F3233" w14:textId="77777777" w:rsidR="00786843" w:rsidRPr="009935E9" w:rsidRDefault="00786843" w:rsidP="00BF6002">
      <w:pPr>
        <w:rPr>
          <w:rFonts w:cs="Tahoma"/>
        </w:rPr>
      </w:pPr>
      <w:r w:rsidRPr="009935E9">
        <w:rPr>
          <w:rFonts w:cs="Tahoma"/>
        </w:rPr>
        <w:t xml:space="preserve">The Department of Veterans Affairs (VA) Vocational Rehabilitation and Employment (VR&amp;E) program uses a variety of rehabilitation plans in an effort to provide individualized services.  </w:t>
      </w:r>
      <w:r w:rsidR="00B156F8" w:rsidRPr="009935E9">
        <w:rPr>
          <w:rFonts w:cs="Tahoma"/>
        </w:rPr>
        <w:t>Veteran</w:t>
      </w:r>
      <w:r w:rsidR="0005135E" w:rsidRPr="009935E9">
        <w:rPr>
          <w:rFonts w:cs="Tahoma"/>
        </w:rPr>
        <w:t>s</w:t>
      </w:r>
      <w:r w:rsidR="005C17CE" w:rsidRPr="009935E9">
        <w:rPr>
          <w:rFonts w:cs="Tahoma"/>
        </w:rPr>
        <w:t xml:space="preserve"> </w:t>
      </w:r>
      <w:r w:rsidRPr="009935E9">
        <w:rPr>
          <w:rFonts w:cs="Tahoma"/>
        </w:rPr>
        <w:t>who have the skills and interest to start a business may benefit from a self-employment plan.  This chapter outline</w:t>
      </w:r>
      <w:r w:rsidR="00FC6422" w:rsidRPr="009935E9">
        <w:rPr>
          <w:rFonts w:cs="Tahoma"/>
        </w:rPr>
        <w:t>s</w:t>
      </w:r>
      <w:r w:rsidRPr="009935E9">
        <w:rPr>
          <w:rFonts w:cs="Tahoma"/>
        </w:rPr>
        <w:t xml:space="preserve"> the services available in a self-employment plan, discuss</w:t>
      </w:r>
      <w:r w:rsidR="00077209" w:rsidRPr="009935E9">
        <w:rPr>
          <w:rFonts w:cs="Tahoma"/>
        </w:rPr>
        <w:t>es</w:t>
      </w:r>
      <w:r w:rsidRPr="009935E9">
        <w:rPr>
          <w:rFonts w:cs="Tahoma"/>
        </w:rPr>
        <w:t xml:space="preserve"> how to develop and administer a self-employment plan and provide</w:t>
      </w:r>
      <w:r w:rsidR="00077209" w:rsidRPr="009935E9">
        <w:rPr>
          <w:rFonts w:cs="Tahoma"/>
        </w:rPr>
        <w:t>s</w:t>
      </w:r>
      <w:r w:rsidRPr="009935E9">
        <w:rPr>
          <w:rFonts w:cs="Tahoma"/>
        </w:rPr>
        <w:t xml:space="preserve"> regulatory and procedural guidance on this type of plan.</w:t>
      </w:r>
    </w:p>
    <w:p w14:paraId="579F3234" w14:textId="77777777" w:rsidR="005C33F5" w:rsidRPr="009935E9" w:rsidRDefault="005C33F5" w:rsidP="00BF6002">
      <w:pPr>
        <w:rPr>
          <w:rFonts w:cs="Tahoma"/>
        </w:rPr>
      </w:pPr>
    </w:p>
    <w:p w14:paraId="579F3235" w14:textId="77777777" w:rsidR="00637021" w:rsidRPr="009935E9" w:rsidRDefault="00637021" w:rsidP="0037064A">
      <w:pPr>
        <w:pStyle w:val="Heading1"/>
        <w:spacing w:before="0" w:after="0"/>
        <w:rPr>
          <w:rFonts w:eastAsiaTheme="majorEastAsia" w:cs="Tahoma"/>
          <w:szCs w:val="24"/>
        </w:rPr>
      </w:pPr>
      <w:bookmarkStart w:id="5" w:name="_Toc408826489"/>
      <w:bookmarkStart w:id="6" w:name="_Toc462997122"/>
      <w:bookmarkStart w:id="7" w:name="_Toc469384840"/>
      <w:bookmarkStart w:id="8" w:name="_Toc493770128"/>
      <w:r w:rsidRPr="009935E9">
        <w:rPr>
          <w:rFonts w:eastAsiaTheme="majorEastAsia" w:cs="Tahoma"/>
          <w:szCs w:val="24"/>
        </w:rPr>
        <w:t>References and Resources</w:t>
      </w:r>
      <w:bookmarkEnd w:id="5"/>
      <w:bookmarkEnd w:id="6"/>
      <w:bookmarkEnd w:id="7"/>
      <w:bookmarkEnd w:id="8"/>
    </w:p>
    <w:p w14:paraId="579F3236" w14:textId="77777777" w:rsidR="001F69E2" w:rsidRPr="009935E9" w:rsidRDefault="00E202C3" w:rsidP="0037064A">
      <w:pPr>
        <w:spacing w:after="240"/>
        <w:rPr>
          <w:rFonts w:cs="Tahoma"/>
        </w:rPr>
      </w:pPr>
      <w:r w:rsidRPr="009935E9">
        <w:rPr>
          <w:rFonts w:cs="Tahoma"/>
        </w:rPr>
        <w:t>(Change D</w:t>
      </w:r>
      <w:r w:rsidR="007457DB" w:rsidRPr="009935E9">
        <w:rPr>
          <w:rFonts w:cs="Tahoma"/>
        </w:rPr>
        <w:t>ate February 14, 2017</w:t>
      </w:r>
      <w:r w:rsidR="001F69E2" w:rsidRPr="009935E9">
        <w:rPr>
          <w:rFonts w:cs="Tahoma"/>
        </w:rPr>
        <w:t>)</w:t>
      </w:r>
    </w:p>
    <w:p w14:paraId="579F3237"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r w:rsidRPr="009935E9">
        <w:rPr>
          <w:rFonts w:eastAsiaTheme="minorHAnsi" w:cs="Tahoma"/>
        </w:rPr>
        <w:t>Laws:</w:t>
      </w:r>
      <w:r w:rsidRPr="009935E9">
        <w:rPr>
          <w:rFonts w:eastAsiaTheme="minorHAnsi" w:cs="Tahoma"/>
        </w:rPr>
        <w:tab/>
      </w:r>
      <w:r w:rsidRPr="009935E9">
        <w:rPr>
          <w:rFonts w:eastAsiaTheme="minorHAnsi" w:cs="Tahoma"/>
        </w:rPr>
        <w:tab/>
      </w:r>
      <w:r w:rsidRPr="009935E9">
        <w:rPr>
          <w:rFonts w:eastAsiaTheme="minorHAnsi" w:cs="Tahoma"/>
        </w:rPr>
        <w:tab/>
        <w:t>Small Business Act of 1953</w:t>
      </w:r>
    </w:p>
    <w:p w14:paraId="579F3238"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 xml:space="preserve">38 </w:t>
      </w:r>
      <w:r w:rsidR="001E65F2" w:rsidRPr="009935E9">
        <w:rPr>
          <w:rFonts w:eastAsiaTheme="minorHAnsi" w:cs="Tahoma"/>
        </w:rPr>
        <w:t xml:space="preserve">United States Code (U.S.C.) </w:t>
      </w:r>
      <w:r w:rsidRPr="009935E9">
        <w:rPr>
          <w:rFonts w:eastAsiaTheme="minorHAnsi" w:cs="Tahoma"/>
        </w:rPr>
        <w:t>3107</w:t>
      </w:r>
    </w:p>
    <w:p w14:paraId="579F3239"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U.S.C. 3117</w:t>
      </w:r>
    </w:p>
    <w:p w14:paraId="579F323A"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r w:rsidRPr="009935E9">
        <w:rPr>
          <w:rFonts w:eastAsiaTheme="minorHAnsi" w:cs="Tahoma"/>
        </w:rPr>
        <w:tab/>
      </w:r>
      <w:r w:rsidRPr="009935E9">
        <w:rPr>
          <w:rFonts w:eastAsiaTheme="minorHAnsi" w:cs="Tahoma"/>
        </w:rPr>
        <w:tab/>
      </w:r>
      <w:r w:rsidRPr="009935E9">
        <w:rPr>
          <w:rFonts w:eastAsiaTheme="minorHAnsi" w:cs="Tahoma"/>
        </w:rPr>
        <w:tab/>
      </w:r>
      <w:r w:rsidRPr="009935E9">
        <w:rPr>
          <w:rFonts w:eastAsiaTheme="minorHAnsi" w:cs="Tahoma"/>
        </w:rPr>
        <w:tab/>
      </w:r>
      <w:r w:rsidRPr="009935E9">
        <w:rPr>
          <w:rFonts w:eastAsiaTheme="minorHAnsi" w:cs="Tahoma"/>
        </w:rPr>
        <w:tab/>
      </w:r>
      <w:r w:rsidRPr="009935E9">
        <w:rPr>
          <w:rFonts w:eastAsiaTheme="minorHAnsi" w:cs="Tahoma"/>
        </w:rPr>
        <w:tab/>
      </w:r>
    </w:p>
    <w:p w14:paraId="579F323B"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r w:rsidRPr="009935E9">
        <w:rPr>
          <w:rFonts w:eastAsiaTheme="minorHAnsi" w:cs="Tahoma"/>
        </w:rPr>
        <w:t>Regulations:</w:t>
      </w:r>
      <w:r w:rsidRPr="009935E9">
        <w:rPr>
          <w:rFonts w:eastAsiaTheme="minorHAnsi" w:cs="Tahoma"/>
        </w:rPr>
        <w:tab/>
      </w:r>
      <w:r w:rsidRPr="009935E9">
        <w:rPr>
          <w:rFonts w:eastAsiaTheme="minorHAnsi" w:cs="Tahoma"/>
        </w:rPr>
        <w:tab/>
        <w:t xml:space="preserve">38 Code of Federal Regulations (CFR) 21.70 </w:t>
      </w:r>
    </w:p>
    <w:p w14:paraId="579F323C"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 xml:space="preserve">38 CFR 21.78 </w:t>
      </w:r>
    </w:p>
    <w:p w14:paraId="579F323D"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 xml:space="preserve">38 CFR 21.84 </w:t>
      </w:r>
    </w:p>
    <w:p w14:paraId="579F323E"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21.88</w:t>
      </w:r>
    </w:p>
    <w:p w14:paraId="579F323F"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21.98</w:t>
      </w:r>
    </w:p>
    <w:p w14:paraId="579F3240" w14:textId="77777777" w:rsidR="00637021" w:rsidRPr="009935E9" w:rsidRDefault="00880DCA"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21.214</w:t>
      </w:r>
    </w:p>
    <w:p w14:paraId="579F3241"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21.252</w:t>
      </w:r>
    </w:p>
    <w:p w14:paraId="579F3242"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21.254</w:t>
      </w:r>
    </w:p>
    <w:p w14:paraId="579F3243"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21.257</w:t>
      </w:r>
    </w:p>
    <w:p w14:paraId="579F3244" w14:textId="77777777" w:rsidR="00637021" w:rsidRPr="009935E9" w:rsidRDefault="00880DCA"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21.258</w:t>
      </w:r>
    </w:p>
    <w:p w14:paraId="579F3245"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880"/>
        <w:contextualSpacing/>
        <w:rPr>
          <w:rFonts w:eastAsiaTheme="minorHAnsi" w:cs="Tahoma"/>
        </w:rPr>
      </w:pPr>
      <w:r w:rsidRPr="009935E9">
        <w:rPr>
          <w:rFonts w:eastAsiaTheme="minorHAnsi" w:cs="Tahoma"/>
        </w:rPr>
        <w:t>38 CFR 21.268</w:t>
      </w:r>
    </w:p>
    <w:p w14:paraId="579F3246"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r w:rsidRPr="009935E9">
        <w:rPr>
          <w:rFonts w:eastAsiaTheme="minorHAnsi" w:cs="Tahoma"/>
        </w:rPr>
        <w:tab/>
      </w:r>
      <w:r w:rsidRPr="009935E9">
        <w:rPr>
          <w:rFonts w:eastAsiaTheme="minorHAnsi" w:cs="Tahoma"/>
        </w:rPr>
        <w:tab/>
      </w:r>
      <w:r w:rsidRPr="009935E9">
        <w:rPr>
          <w:rFonts w:eastAsiaTheme="minorHAnsi" w:cs="Tahoma"/>
        </w:rPr>
        <w:tab/>
      </w:r>
      <w:r w:rsidRPr="009935E9">
        <w:rPr>
          <w:rFonts w:eastAsiaTheme="minorHAnsi" w:cs="Tahoma"/>
        </w:rPr>
        <w:tab/>
      </w:r>
      <w:r w:rsidRPr="009935E9">
        <w:rPr>
          <w:rFonts w:eastAsiaTheme="minorHAnsi" w:cs="Tahoma"/>
        </w:rPr>
        <w:tab/>
      </w:r>
      <w:r w:rsidRPr="009935E9">
        <w:rPr>
          <w:rFonts w:eastAsiaTheme="minorHAnsi" w:cs="Tahoma"/>
        </w:rPr>
        <w:tab/>
      </w:r>
    </w:p>
    <w:p w14:paraId="579F3247"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r w:rsidRPr="009935E9">
        <w:rPr>
          <w:rFonts w:eastAsiaTheme="minorHAnsi" w:cs="Tahoma"/>
        </w:rPr>
        <w:t>VA Forms (VAF):</w:t>
      </w:r>
      <w:r w:rsidRPr="009935E9">
        <w:rPr>
          <w:rFonts w:eastAsiaTheme="minorHAnsi" w:cs="Tahoma"/>
        </w:rPr>
        <w:tab/>
        <w:t>VAF 28-0794, Self-Employment Plan Approval Request</w:t>
      </w:r>
    </w:p>
    <w:p w14:paraId="579F3248"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imes New Roman" w:cs="Tahoma"/>
        </w:rPr>
        <w:t>VAF 28-0800, VR&amp;E Program Orientation</w:t>
      </w:r>
    </w:p>
    <w:p w14:paraId="579F3249"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VAF 28-0853, Checklist for Proposed Discontinuance</w:t>
      </w:r>
    </w:p>
    <w:p w14:paraId="579F324A"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VAF 28-0957, Vocational Rehabilitation Guidelines and</w:t>
      </w:r>
    </w:p>
    <w:p w14:paraId="579F324B"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Debt Prevention</w:t>
      </w:r>
    </w:p>
    <w:p w14:paraId="579F324C"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 xml:space="preserve">VAF 28-0962, Checklist for Proposed Self-Employment </w:t>
      </w:r>
    </w:p>
    <w:p w14:paraId="579F324D"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Rehabilitation</w:t>
      </w:r>
    </w:p>
    <w:p w14:paraId="579F324E"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VAF 28-1902b, Counseling Record - Narrative Report</w:t>
      </w:r>
    </w:p>
    <w:p w14:paraId="579F324F"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VAF 28-1902n, Counseling Record - Narrative Report</w:t>
      </w:r>
    </w:p>
    <w:p w14:paraId="579F3250"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(Supplemental Sheet)</w:t>
      </w:r>
    </w:p>
    <w:p w14:paraId="579F3251"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VAF 28-1902w, Rehabilitation Needs Inventory</w:t>
      </w:r>
    </w:p>
    <w:p w14:paraId="579F3252" w14:textId="77777777" w:rsidR="005674DD" w:rsidRPr="009935E9" w:rsidRDefault="005674DD"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cs="Tahoma"/>
        </w:rPr>
        <w:lastRenderedPageBreak/>
        <w:t>VAF 28-8606, Notes from Counseling and Next Steps</w:t>
      </w:r>
    </w:p>
    <w:p w14:paraId="579F3253" w14:textId="77777777" w:rsidR="00637021" w:rsidRPr="009935E9" w:rsidRDefault="00637021" w:rsidP="00327978">
      <w:pPr>
        <w:widowControl/>
        <w:tabs>
          <w:tab w:val="clear" w:pos="720"/>
          <w:tab w:val="clear" w:pos="1080"/>
          <w:tab w:val="clear" w:pos="1440"/>
          <w:tab w:val="clear" w:pos="1800"/>
          <w:tab w:val="clear" w:pos="2160"/>
          <w:tab w:val="clear" w:pos="2520"/>
          <w:tab w:val="clear" w:pos="2880"/>
        </w:tabs>
        <w:ind w:left="2160" w:firstLine="720"/>
        <w:contextualSpacing/>
        <w:rPr>
          <w:rFonts w:eastAsiaTheme="minorHAnsi" w:cs="Tahoma"/>
        </w:rPr>
      </w:pPr>
      <w:r w:rsidRPr="009935E9">
        <w:rPr>
          <w:rFonts w:eastAsiaTheme="minorHAnsi" w:cs="Tahoma"/>
        </w:rPr>
        <w:t>VAF 28-8872, Rehabilitation Plan</w:t>
      </w:r>
    </w:p>
    <w:p w14:paraId="579F3254" w14:textId="77777777" w:rsidR="00637021" w:rsidRDefault="00637021"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r w:rsidRPr="009935E9">
        <w:rPr>
          <w:rFonts w:eastAsiaTheme="minorHAnsi" w:cs="Tahoma"/>
        </w:rPr>
        <w:tab/>
      </w:r>
      <w:r w:rsidRPr="009935E9">
        <w:rPr>
          <w:rFonts w:eastAsiaTheme="minorHAnsi" w:cs="Tahoma"/>
        </w:rPr>
        <w:tab/>
      </w:r>
      <w:r w:rsidRPr="009935E9">
        <w:rPr>
          <w:rFonts w:eastAsiaTheme="minorHAnsi" w:cs="Tahoma"/>
        </w:rPr>
        <w:tab/>
        <w:t>VAF 28-8872a, Rehabilitation Plan - Continuation Sheet</w:t>
      </w:r>
    </w:p>
    <w:p w14:paraId="579F3255" w14:textId="77777777" w:rsidR="009935E9" w:rsidRPr="009935E9" w:rsidRDefault="009935E9" w:rsidP="00327978">
      <w:pPr>
        <w:widowControl/>
        <w:tabs>
          <w:tab w:val="clear" w:pos="720"/>
          <w:tab w:val="clear" w:pos="1080"/>
          <w:tab w:val="clear" w:pos="1440"/>
          <w:tab w:val="clear" w:pos="1800"/>
          <w:tab w:val="clear" w:pos="2160"/>
          <w:tab w:val="clear" w:pos="2520"/>
          <w:tab w:val="clear" w:pos="2880"/>
        </w:tabs>
        <w:contextualSpacing/>
        <w:rPr>
          <w:rFonts w:eastAsiaTheme="minorHAnsi" w:cs="Tahoma"/>
        </w:rPr>
      </w:pPr>
    </w:p>
    <w:p w14:paraId="579F3256" w14:textId="77777777" w:rsidR="00637021" w:rsidRPr="009935E9" w:rsidRDefault="00637021" w:rsidP="00BF6002">
      <w:pPr>
        <w:widowControl/>
        <w:tabs>
          <w:tab w:val="clear" w:pos="720"/>
          <w:tab w:val="clear" w:pos="1080"/>
          <w:tab w:val="clear" w:pos="1440"/>
          <w:tab w:val="clear" w:pos="1800"/>
          <w:tab w:val="clear" w:pos="2160"/>
          <w:tab w:val="clear" w:pos="2520"/>
          <w:tab w:val="clear" w:pos="2880"/>
        </w:tabs>
        <w:ind w:left="0" w:firstLine="720"/>
        <w:rPr>
          <w:rFonts w:eastAsia="Times New Roman" w:cs="Tahoma"/>
        </w:rPr>
      </w:pPr>
      <w:r w:rsidRPr="009935E9">
        <w:rPr>
          <w:rFonts w:eastAsia="Times New Roman" w:cs="Tahoma"/>
        </w:rPr>
        <w:t>Websites:</w:t>
      </w:r>
      <w:r w:rsidRPr="009935E9">
        <w:rPr>
          <w:rFonts w:eastAsia="Times New Roman" w:cs="Tahoma"/>
        </w:rPr>
        <w:tab/>
      </w:r>
      <w:r w:rsidRPr="009935E9">
        <w:rPr>
          <w:rFonts w:eastAsia="Times New Roman" w:cs="Tahoma"/>
        </w:rPr>
        <w:tab/>
      </w:r>
      <w:r w:rsidR="00384FA5" w:rsidRPr="009935E9">
        <w:rPr>
          <w:rFonts w:cs="Tahoma"/>
        </w:rPr>
        <w:t>https://www.sba.gov/</w:t>
      </w:r>
    </w:p>
    <w:p w14:paraId="579F3257" w14:textId="77777777" w:rsidR="00637021" w:rsidRPr="009935E9" w:rsidRDefault="00637021" w:rsidP="00637021">
      <w:pPr>
        <w:widowControl/>
        <w:tabs>
          <w:tab w:val="clear" w:pos="720"/>
          <w:tab w:val="clear" w:pos="1080"/>
          <w:tab w:val="clear" w:pos="1440"/>
          <w:tab w:val="clear" w:pos="1800"/>
          <w:tab w:val="clear" w:pos="2160"/>
          <w:tab w:val="clear" w:pos="2520"/>
          <w:tab w:val="clear" w:pos="2880"/>
        </w:tabs>
        <w:ind w:left="0" w:firstLine="720"/>
        <w:rPr>
          <w:rFonts w:eastAsia="Times New Roman" w:cs="Tahoma"/>
        </w:rPr>
      </w:pPr>
      <w:r w:rsidRPr="009935E9">
        <w:rPr>
          <w:rFonts w:eastAsia="Times New Roman" w:cs="Tahoma"/>
        </w:rPr>
        <w:tab/>
      </w:r>
      <w:r w:rsidRPr="009935E9">
        <w:rPr>
          <w:rFonts w:eastAsia="Times New Roman" w:cs="Tahoma"/>
        </w:rPr>
        <w:tab/>
      </w:r>
      <w:r w:rsidRPr="009935E9">
        <w:rPr>
          <w:rFonts w:eastAsia="Times New Roman" w:cs="Tahoma"/>
        </w:rPr>
        <w:tab/>
      </w:r>
      <w:r w:rsidR="0022570D" w:rsidRPr="009935E9">
        <w:rPr>
          <w:rFonts w:cs="Tahoma"/>
        </w:rPr>
        <w:t>http://www.vetbiz.gov/</w:t>
      </w:r>
    </w:p>
    <w:p w14:paraId="579F3258" w14:textId="77777777" w:rsidR="0022570D" w:rsidRPr="009935E9" w:rsidRDefault="00637021" w:rsidP="00637021">
      <w:pPr>
        <w:widowControl/>
        <w:tabs>
          <w:tab w:val="clear" w:pos="720"/>
          <w:tab w:val="clear" w:pos="1080"/>
          <w:tab w:val="clear" w:pos="1440"/>
          <w:tab w:val="clear" w:pos="1800"/>
          <w:tab w:val="clear" w:pos="2160"/>
          <w:tab w:val="clear" w:pos="2520"/>
          <w:tab w:val="clear" w:pos="2880"/>
        </w:tabs>
        <w:ind w:left="0" w:firstLine="720"/>
        <w:rPr>
          <w:rFonts w:eastAsia="Times New Roman" w:cs="Tahoma"/>
        </w:rPr>
      </w:pPr>
      <w:r w:rsidRPr="009935E9">
        <w:rPr>
          <w:rFonts w:eastAsia="Times New Roman" w:cs="Tahoma"/>
        </w:rPr>
        <w:tab/>
      </w:r>
      <w:r w:rsidRPr="009935E9">
        <w:rPr>
          <w:rFonts w:eastAsia="Times New Roman" w:cs="Tahoma"/>
        </w:rPr>
        <w:tab/>
      </w:r>
      <w:r w:rsidRPr="009935E9">
        <w:rPr>
          <w:rFonts w:eastAsia="Times New Roman" w:cs="Tahoma"/>
        </w:rPr>
        <w:tab/>
      </w:r>
      <w:r w:rsidR="0022570D" w:rsidRPr="009935E9">
        <w:rPr>
          <w:rFonts w:cs="Tahoma"/>
        </w:rPr>
        <w:t>http://askjan.org/</w:t>
      </w:r>
      <w:r w:rsidRPr="009935E9">
        <w:rPr>
          <w:rFonts w:eastAsia="Times New Roman" w:cs="Tahoma"/>
        </w:rPr>
        <w:tab/>
      </w:r>
      <w:r w:rsidRPr="009935E9">
        <w:rPr>
          <w:rFonts w:eastAsia="Times New Roman" w:cs="Tahoma"/>
        </w:rPr>
        <w:tab/>
      </w:r>
      <w:r w:rsidRPr="009935E9">
        <w:rPr>
          <w:rFonts w:eastAsia="Times New Roman" w:cs="Tahoma"/>
        </w:rPr>
        <w:tab/>
      </w:r>
    </w:p>
    <w:p w14:paraId="579F3259" w14:textId="77777777" w:rsidR="00637021" w:rsidRPr="009935E9" w:rsidRDefault="00140563" w:rsidP="00327978">
      <w:pPr>
        <w:widowControl/>
        <w:tabs>
          <w:tab w:val="clear" w:pos="720"/>
          <w:tab w:val="clear" w:pos="1080"/>
          <w:tab w:val="clear" w:pos="1440"/>
          <w:tab w:val="clear" w:pos="1800"/>
          <w:tab w:val="clear" w:pos="2160"/>
          <w:tab w:val="clear" w:pos="2520"/>
          <w:tab w:val="clear" w:pos="2880"/>
        </w:tabs>
        <w:ind w:left="2160" w:firstLine="720"/>
        <w:rPr>
          <w:rFonts w:eastAsia="Times New Roman" w:cs="Tahoma"/>
        </w:rPr>
      </w:pPr>
      <w:r w:rsidRPr="009935E9">
        <w:rPr>
          <w:rFonts w:cs="Tahoma"/>
        </w:rPr>
        <w:t>https://centerforbusinessacceleration.com</w:t>
      </w:r>
      <w:r w:rsidR="00637021" w:rsidRPr="009935E9">
        <w:rPr>
          <w:rFonts w:eastAsia="Times New Roman" w:cs="Tahoma"/>
        </w:rPr>
        <w:tab/>
      </w:r>
      <w:r w:rsidR="00637021" w:rsidRPr="009935E9">
        <w:rPr>
          <w:rFonts w:eastAsia="Times New Roman" w:cs="Tahoma"/>
        </w:rPr>
        <w:tab/>
      </w:r>
      <w:r w:rsidR="00637021" w:rsidRPr="009935E9">
        <w:rPr>
          <w:rFonts w:eastAsia="Times New Roman" w:cs="Tahoma"/>
        </w:rPr>
        <w:tab/>
      </w:r>
      <w:hyperlink r:id="rId19" w:history="1">
        <w:r w:rsidR="00637021" w:rsidRPr="009935E9">
          <w:rPr>
            <w:rFonts w:cs="Tahoma"/>
          </w:rPr>
          <w:t>http://www.va.gov/osdbu/veteran/vep.asp</w:t>
        </w:r>
      </w:hyperlink>
    </w:p>
    <w:p w14:paraId="579F325A" w14:textId="77777777" w:rsidR="00067542" w:rsidRPr="009935E9" w:rsidRDefault="00067542" w:rsidP="00496B15">
      <w:pPr>
        <w:widowControl/>
        <w:tabs>
          <w:tab w:val="clear" w:pos="720"/>
          <w:tab w:val="clear" w:pos="1080"/>
          <w:tab w:val="clear" w:pos="1440"/>
          <w:tab w:val="clear" w:pos="1800"/>
          <w:tab w:val="clear" w:pos="2160"/>
          <w:tab w:val="clear" w:pos="2520"/>
          <w:tab w:val="clear" w:pos="2880"/>
        </w:tabs>
        <w:spacing w:after="240"/>
        <w:ind w:left="2160" w:firstLine="720"/>
        <w:rPr>
          <w:rFonts w:eastAsia="Times New Roman" w:cs="Tahoma"/>
        </w:rPr>
      </w:pPr>
      <w:r w:rsidRPr="009935E9">
        <w:rPr>
          <w:rFonts w:eastAsia="Times New Roman" w:cs="Tahoma"/>
        </w:rPr>
        <w:t>http://www.veteransbusinessservices.us/</w:t>
      </w:r>
    </w:p>
    <w:p w14:paraId="579F325B" w14:textId="77777777" w:rsidR="0093693E" w:rsidRPr="009935E9" w:rsidRDefault="0093693E" w:rsidP="00327978">
      <w:pPr>
        <w:pStyle w:val="Heading1"/>
        <w:rPr>
          <w:rFonts w:cs="Tahoma"/>
          <w:szCs w:val="24"/>
        </w:rPr>
      </w:pPr>
      <w:bookmarkStart w:id="9" w:name="_Toc408826490"/>
      <w:bookmarkStart w:id="10" w:name="_Toc462997123"/>
      <w:bookmarkStart w:id="11" w:name="_Toc469384841"/>
      <w:bookmarkStart w:id="12" w:name="_Toc493770129"/>
      <w:r w:rsidRPr="009935E9">
        <w:rPr>
          <w:rFonts w:cs="Tahoma"/>
          <w:szCs w:val="24"/>
        </w:rPr>
        <w:t>Self-Employment Overview</w:t>
      </w:r>
      <w:bookmarkEnd w:id="9"/>
      <w:bookmarkEnd w:id="10"/>
      <w:bookmarkEnd w:id="11"/>
      <w:bookmarkEnd w:id="12"/>
    </w:p>
    <w:p w14:paraId="579F325C" w14:textId="77777777" w:rsidR="00C20A52" w:rsidRPr="009935E9" w:rsidRDefault="00C20A52" w:rsidP="00DB7BB0">
      <w:pPr>
        <w:pStyle w:val="Heading2"/>
        <w:numPr>
          <w:ilvl w:val="0"/>
          <w:numId w:val="12"/>
        </w:numPr>
        <w:ind w:left="1080"/>
        <w:rPr>
          <w:rFonts w:cs="Tahoma"/>
          <w:szCs w:val="24"/>
        </w:rPr>
      </w:pPr>
      <w:bookmarkStart w:id="13" w:name="_Toc408826491"/>
      <w:bookmarkStart w:id="14" w:name="_Toc462997124"/>
      <w:bookmarkStart w:id="15" w:name="_Toc469384842"/>
      <w:bookmarkStart w:id="16" w:name="_Toc493770130"/>
      <w:r w:rsidRPr="009935E9">
        <w:rPr>
          <w:rFonts w:cs="Tahoma"/>
          <w:szCs w:val="24"/>
        </w:rPr>
        <w:t>Purpose</w:t>
      </w:r>
      <w:bookmarkEnd w:id="13"/>
      <w:bookmarkEnd w:id="14"/>
      <w:bookmarkEnd w:id="15"/>
      <w:bookmarkEnd w:id="16"/>
    </w:p>
    <w:p w14:paraId="579F325D" w14:textId="77777777" w:rsidR="0037064A" w:rsidRPr="009935E9" w:rsidRDefault="007457DB" w:rsidP="0037064A">
      <w:pPr>
        <w:ind w:left="1080"/>
        <w:rPr>
          <w:rFonts w:cs="Tahoma"/>
        </w:rPr>
      </w:pPr>
      <w:r w:rsidRPr="009935E9">
        <w:rPr>
          <w:rFonts w:cs="Tahoma"/>
        </w:rPr>
        <w:t>(Change D</w:t>
      </w:r>
      <w:r w:rsidR="0037064A" w:rsidRPr="009935E9">
        <w:rPr>
          <w:rFonts w:cs="Tahoma"/>
        </w:rPr>
        <w:t xml:space="preserve">ate </w:t>
      </w:r>
      <w:r w:rsidRPr="009935E9">
        <w:rPr>
          <w:rFonts w:cs="Tahoma"/>
        </w:rPr>
        <w:t>February 14, 2017</w:t>
      </w:r>
      <w:r w:rsidR="0037064A" w:rsidRPr="009935E9">
        <w:rPr>
          <w:rFonts w:cs="Tahoma"/>
        </w:rPr>
        <w:t>)</w:t>
      </w:r>
    </w:p>
    <w:p w14:paraId="579F325E" w14:textId="77777777" w:rsidR="00C20A52" w:rsidRPr="009935E9" w:rsidRDefault="00C20A52" w:rsidP="00C20A52">
      <w:pPr>
        <w:rPr>
          <w:rFonts w:cs="Tahoma"/>
        </w:rPr>
      </w:pPr>
    </w:p>
    <w:p w14:paraId="579F325F" w14:textId="77777777" w:rsidR="00C20A52" w:rsidRPr="009935E9" w:rsidRDefault="00C20A52" w:rsidP="00BF6002">
      <w:pPr>
        <w:tabs>
          <w:tab w:val="clear" w:pos="720"/>
        </w:tabs>
        <w:ind w:left="1080"/>
        <w:rPr>
          <w:rFonts w:cs="Tahoma"/>
        </w:rPr>
      </w:pPr>
      <w:r w:rsidRPr="009935E9">
        <w:rPr>
          <w:rFonts w:cs="Tahoma"/>
        </w:rPr>
        <w:t xml:space="preserve">The purpose of the self-employment track is to provide services </w:t>
      </w:r>
      <w:r w:rsidR="0096433E" w:rsidRPr="009935E9">
        <w:rPr>
          <w:rFonts w:cs="Tahoma"/>
        </w:rPr>
        <w:t xml:space="preserve">to </w:t>
      </w:r>
      <w:r w:rsidR="00B156F8" w:rsidRPr="009935E9">
        <w:rPr>
          <w:rFonts w:cs="Tahoma"/>
        </w:rPr>
        <w:t>Veteran</w:t>
      </w:r>
      <w:r w:rsidR="0005135E" w:rsidRPr="009935E9">
        <w:rPr>
          <w:rFonts w:cs="Tahoma"/>
        </w:rPr>
        <w:t xml:space="preserve">s </w:t>
      </w:r>
      <w:r w:rsidRPr="009935E9">
        <w:rPr>
          <w:rFonts w:cs="Tahoma"/>
        </w:rPr>
        <w:t xml:space="preserve">who have the necessary job skills to start a business.  Self-employment may also be the right track for </w:t>
      </w:r>
      <w:r w:rsidR="00B156F8" w:rsidRPr="009935E9">
        <w:rPr>
          <w:rFonts w:cs="Tahoma"/>
        </w:rPr>
        <w:t>Veterans</w:t>
      </w:r>
      <w:r w:rsidRPr="009935E9">
        <w:rPr>
          <w:rFonts w:cs="Tahoma"/>
        </w:rPr>
        <w:t xml:space="preserve"> who have limited access to traditional employment or require a more accommodating work environment due to the effects of a disability.  </w:t>
      </w:r>
    </w:p>
    <w:p w14:paraId="579F3260" w14:textId="77777777" w:rsidR="00C20A52" w:rsidRPr="009935E9" w:rsidRDefault="00C20A52" w:rsidP="00BF6002">
      <w:pPr>
        <w:rPr>
          <w:rFonts w:cs="Tahoma"/>
        </w:rPr>
      </w:pPr>
    </w:p>
    <w:p w14:paraId="579F3261" w14:textId="77777777" w:rsidR="00BE33C6" w:rsidRPr="009935E9" w:rsidRDefault="00BE33C6" w:rsidP="00DB7BB0">
      <w:pPr>
        <w:pStyle w:val="Heading2"/>
        <w:numPr>
          <w:ilvl w:val="0"/>
          <w:numId w:val="12"/>
        </w:numPr>
        <w:ind w:left="1080"/>
        <w:rPr>
          <w:rFonts w:cs="Tahoma"/>
          <w:szCs w:val="24"/>
        </w:rPr>
      </w:pPr>
      <w:bookmarkStart w:id="17" w:name="_Toc408826492"/>
      <w:bookmarkStart w:id="18" w:name="_Toc462997125"/>
      <w:bookmarkStart w:id="19" w:name="_Toc469384843"/>
      <w:bookmarkStart w:id="20" w:name="_Toc493770131"/>
      <w:r w:rsidRPr="009935E9">
        <w:rPr>
          <w:rFonts w:cs="Tahoma"/>
          <w:szCs w:val="24"/>
        </w:rPr>
        <w:t>Definitions</w:t>
      </w:r>
      <w:bookmarkEnd w:id="17"/>
      <w:bookmarkEnd w:id="18"/>
      <w:bookmarkEnd w:id="19"/>
      <w:bookmarkEnd w:id="20"/>
    </w:p>
    <w:p w14:paraId="579F3262" w14:textId="77777777" w:rsidR="00F6689E" w:rsidRPr="009935E9" w:rsidRDefault="007E6398" w:rsidP="009935E9">
      <w:pPr>
        <w:pStyle w:val="Heading3"/>
      </w:pPr>
      <w:r w:rsidRPr="009935E9">
        <w:t>Accommodation</w:t>
      </w:r>
    </w:p>
    <w:p w14:paraId="579F3263" w14:textId="77777777" w:rsidR="0037064A" w:rsidRPr="009935E9" w:rsidRDefault="0037064A" w:rsidP="0037064A">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64" w14:textId="77777777" w:rsidR="00F6689E" w:rsidRPr="009935E9" w:rsidRDefault="00F6689E" w:rsidP="0037064A">
      <w:pPr>
        <w:rPr>
          <w:rFonts w:cs="Tahoma"/>
        </w:rPr>
      </w:pPr>
    </w:p>
    <w:p w14:paraId="579F3265" w14:textId="77777777" w:rsidR="00B03F60" w:rsidRPr="009935E9" w:rsidRDefault="00F6689E" w:rsidP="00F6689E">
      <w:pPr>
        <w:pStyle w:val="ListParagraph"/>
        <w:ind w:left="1440"/>
        <w:rPr>
          <w:rFonts w:cs="Tahoma"/>
        </w:rPr>
      </w:pPr>
      <w:r w:rsidRPr="009935E9">
        <w:rPr>
          <w:rFonts w:cs="Tahoma"/>
        </w:rPr>
        <w:t>An accommodation is a</w:t>
      </w:r>
      <w:r w:rsidR="00D63B47" w:rsidRPr="009935E9">
        <w:rPr>
          <w:rFonts w:cs="Tahoma"/>
        </w:rPr>
        <w:t xml:space="preserve">ny modification or adjustment to employment that will enable the Veteran with a service-connected disability to perform the essential job functions within existing </w:t>
      </w:r>
      <w:r w:rsidR="005C33F5" w:rsidRPr="009935E9">
        <w:rPr>
          <w:rFonts w:cs="Tahoma"/>
        </w:rPr>
        <w:t>parameters of the VR&amp;E p</w:t>
      </w:r>
      <w:r w:rsidR="00271C68" w:rsidRPr="009935E9">
        <w:rPr>
          <w:rFonts w:cs="Tahoma"/>
        </w:rPr>
        <w:t>rogram.</w:t>
      </w:r>
      <w:r w:rsidR="00D63B47" w:rsidRPr="009935E9">
        <w:rPr>
          <w:rFonts w:cs="Tahoma"/>
        </w:rPr>
        <w:t xml:space="preserve">  For an existing business, a job accommodation is any modification or adjustment to an existing business that will enable the Veteran with a service-connected disability to perform the essential job functions within e</w:t>
      </w:r>
      <w:r w:rsidR="005C33F5" w:rsidRPr="009935E9">
        <w:rPr>
          <w:rFonts w:cs="Tahoma"/>
        </w:rPr>
        <w:t>xisting parameters of the VR&amp;E p</w:t>
      </w:r>
      <w:r w:rsidR="00D63B47" w:rsidRPr="009935E9">
        <w:rPr>
          <w:rFonts w:cs="Tahoma"/>
        </w:rPr>
        <w:t xml:space="preserve">rogram.  </w:t>
      </w:r>
      <w:r w:rsidR="006B0967" w:rsidRPr="009935E9">
        <w:rPr>
          <w:rFonts w:cs="Tahoma"/>
        </w:rPr>
        <w:t>Vocational Rehabilitation Counselor (</w:t>
      </w:r>
      <w:r w:rsidR="005C33F5" w:rsidRPr="009935E9">
        <w:rPr>
          <w:rFonts w:cs="Tahoma"/>
        </w:rPr>
        <w:t>VRC</w:t>
      </w:r>
      <w:r w:rsidR="006B0967" w:rsidRPr="009935E9">
        <w:rPr>
          <w:rFonts w:cs="Tahoma"/>
        </w:rPr>
        <w:t>)</w:t>
      </w:r>
      <w:r w:rsidR="00B03F60" w:rsidRPr="009935E9">
        <w:rPr>
          <w:rFonts w:cs="Tahoma"/>
        </w:rPr>
        <w:t xml:space="preserve"> may authorize the purchase of equipment or payment for an assistive technology specialist to travel to the </w:t>
      </w:r>
      <w:r w:rsidR="00BA4711" w:rsidRPr="009935E9">
        <w:rPr>
          <w:rFonts w:cs="Tahoma"/>
        </w:rPr>
        <w:t>Veteran</w:t>
      </w:r>
      <w:r w:rsidR="00EB09AF" w:rsidRPr="009935E9">
        <w:rPr>
          <w:rFonts w:cs="Tahoma"/>
        </w:rPr>
        <w:t>’s</w:t>
      </w:r>
      <w:r w:rsidR="00B03F60" w:rsidRPr="009935E9">
        <w:rPr>
          <w:rFonts w:cs="Tahoma"/>
        </w:rPr>
        <w:t xml:space="preserve"> workplace and assess his/her worksite to ensure it is ergonomical</w:t>
      </w:r>
      <w:r w:rsidR="005C17CE" w:rsidRPr="009935E9">
        <w:rPr>
          <w:rFonts w:cs="Tahoma"/>
        </w:rPr>
        <w:t xml:space="preserve">ly correct and meets </w:t>
      </w:r>
      <w:r w:rsidR="00BA4711" w:rsidRPr="009935E9">
        <w:rPr>
          <w:rFonts w:cs="Tahoma"/>
        </w:rPr>
        <w:t>his/her</w:t>
      </w:r>
      <w:r w:rsidR="00B03F60" w:rsidRPr="009935E9">
        <w:rPr>
          <w:rFonts w:cs="Tahoma"/>
        </w:rPr>
        <w:t xml:space="preserve"> needs (38 CFR 21.254(a)).  For more information on how to provide workplace accommodations visit http://askjan.org/, Job Accommodation Network (JAN).</w:t>
      </w:r>
    </w:p>
    <w:p w14:paraId="579F3266" w14:textId="77777777" w:rsidR="00B03F60" w:rsidRPr="009935E9" w:rsidRDefault="00B03F60" w:rsidP="00327978">
      <w:pPr>
        <w:pStyle w:val="ListParagraph"/>
        <w:ind w:left="1440"/>
        <w:rPr>
          <w:rFonts w:cs="Tahoma"/>
        </w:rPr>
      </w:pPr>
    </w:p>
    <w:p w14:paraId="579F3267" w14:textId="77777777" w:rsidR="00F6689E" w:rsidRPr="009935E9" w:rsidRDefault="000C4645" w:rsidP="0037064A">
      <w:pPr>
        <w:pStyle w:val="Heading3"/>
        <w:spacing w:before="0"/>
        <w:rPr>
          <w:rFonts w:cs="Tahoma"/>
        </w:rPr>
      </w:pPr>
      <w:r w:rsidRPr="009935E9">
        <w:rPr>
          <w:rFonts w:cs="Tahoma"/>
        </w:rPr>
        <w:t xml:space="preserve">Business </w:t>
      </w:r>
      <w:r w:rsidR="00CE2C39" w:rsidRPr="009935E9">
        <w:rPr>
          <w:rFonts w:cs="Tahoma"/>
        </w:rPr>
        <w:t>S</w:t>
      </w:r>
      <w:r w:rsidR="00F6689E" w:rsidRPr="009935E9">
        <w:rPr>
          <w:rFonts w:cs="Tahoma"/>
        </w:rPr>
        <w:t>tructure</w:t>
      </w:r>
    </w:p>
    <w:p w14:paraId="579F3268" w14:textId="77777777" w:rsidR="0037064A" w:rsidRPr="009935E9" w:rsidRDefault="0037064A" w:rsidP="0037064A">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69" w14:textId="77777777" w:rsidR="0037064A" w:rsidRPr="009935E9" w:rsidRDefault="0037064A" w:rsidP="0037064A">
      <w:pPr>
        <w:rPr>
          <w:rFonts w:cs="Tahoma"/>
        </w:rPr>
      </w:pPr>
    </w:p>
    <w:p w14:paraId="579F326A" w14:textId="77777777" w:rsidR="00071E2E" w:rsidRPr="009935E9" w:rsidRDefault="00F6689E" w:rsidP="00F6689E">
      <w:pPr>
        <w:ind w:left="1440"/>
        <w:rPr>
          <w:rFonts w:cs="Tahoma"/>
        </w:rPr>
      </w:pPr>
      <w:r w:rsidRPr="009935E9">
        <w:rPr>
          <w:rFonts w:cs="Tahoma"/>
        </w:rPr>
        <w:t xml:space="preserve">Business structure is an organizational framework legally recognized in a </w:t>
      </w:r>
      <w:r w:rsidRPr="009935E9">
        <w:rPr>
          <w:rFonts w:cs="Tahoma"/>
        </w:rPr>
        <w:lastRenderedPageBreak/>
        <w:t xml:space="preserve">particular jurisdiction for conducting commercial activities.  </w:t>
      </w:r>
      <w:r w:rsidR="003B1D5E" w:rsidRPr="009935E9">
        <w:rPr>
          <w:rFonts w:cs="Tahoma"/>
        </w:rPr>
        <w:t>The d</w:t>
      </w:r>
      <w:r w:rsidR="00E31943" w:rsidRPr="009935E9">
        <w:rPr>
          <w:rFonts w:cs="Tahoma"/>
        </w:rPr>
        <w:t xml:space="preserve">ifferent types of business structures </w:t>
      </w:r>
      <w:r w:rsidR="00071E2E" w:rsidRPr="009935E9">
        <w:rPr>
          <w:rFonts w:cs="Tahoma"/>
        </w:rPr>
        <w:t>are as follows:</w:t>
      </w:r>
    </w:p>
    <w:p w14:paraId="579F326B" w14:textId="77777777" w:rsidR="00071E2E" w:rsidRPr="009935E9" w:rsidRDefault="00071E2E" w:rsidP="00DB7BB0">
      <w:pPr>
        <w:pStyle w:val="ListParagraph"/>
        <w:numPr>
          <w:ilvl w:val="0"/>
          <w:numId w:val="62"/>
        </w:numPr>
        <w:spacing w:before="240"/>
        <w:ind w:left="1800"/>
        <w:rPr>
          <w:rFonts w:cs="Tahoma"/>
        </w:rPr>
      </w:pPr>
      <w:r w:rsidRPr="009935E9">
        <w:rPr>
          <w:rFonts w:cs="Tahoma"/>
        </w:rPr>
        <w:t>Sole proprietorships</w:t>
      </w:r>
    </w:p>
    <w:p w14:paraId="579F326C" w14:textId="77777777" w:rsidR="003B1D5E" w:rsidRPr="009935E9" w:rsidRDefault="003B1D5E" w:rsidP="003B1D5E">
      <w:pPr>
        <w:pStyle w:val="ListParagraph"/>
        <w:ind w:left="1800"/>
        <w:rPr>
          <w:rFonts w:cs="Tahoma"/>
        </w:rPr>
      </w:pPr>
    </w:p>
    <w:p w14:paraId="579F326D" w14:textId="77777777" w:rsidR="00071E2E" w:rsidRPr="009935E9" w:rsidRDefault="00071E2E" w:rsidP="00DB7BB0">
      <w:pPr>
        <w:pStyle w:val="ListParagraph"/>
        <w:numPr>
          <w:ilvl w:val="0"/>
          <w:numId w:val="62"/>
        </w:numPr>
        <w:ind w:left="1800"/>
        <w:rPr>
          <w:rFonts w:cs="Tahoma"/>
        </w:rPr>
      </w:pPr>
      <w:r w:rsidRPr="009935E9">
        <w:rPr>
          <w:rFonts w:cs="Tahoma"/>
        </w:rPr>
        <w:t>Limited Liability Corporations (LLC)</w:t>
      </w:r>
    </w:p>
    <w:p w14:paraId="579F326E" w14:textId="77777777" w:rsidR="003B1D5E" w:rsidRPr="009935E9" w:rsidRDefault="003B1D5E" w:rsidP="003B1D5E">
      <w:pPr>
        <w:pStyle w:val="ListParagraph"/>
        <w:ind w:left="1800"/>
        <w:rPr>
          <w:rFonts w:cs="Tahoma"/>
        </w:rPr>
      </w:pPr>
    </w:p>
    <w:p w14:paraId="579F326F" w14:textId="77777777" w:rsidR="00071E2E" w:rsidRPr="009935E9" w:rsidRDefault="00071E2E" w:rsidP="00DB7BB0">
      <w:pPr>
        <w:pStyle w:val="ListParagraph"/>
        <w:numPr>
          <w:ilvl w:val="0"/>
          <w:numId w:val="62"/>
        </w:numPr>
        <w:ind w:left="1800"/>
        <w:rPr>
          <w:rFonts w:cs="Tahoma"/>
        </w:rPr>
      </w:pPr>
      <w:r w:rsidRPr="009935E9">
        <w:rPr>
          <w:rFonts w:cs="Tahoma"/>
        </w:rPr>
        <w:t>P</w:t>
      </w:r>
      <w:r w:rsidR="000C4645" w:rsidRPr="009935E9">
        <w:rPr>
          <w:rFonts w:cs="Tahoma"/>
        </w:rPr>
        <w:t>artnerships (</w:t>
      </w:r>
      <w:r w:rsidR="0096433E" w:rsidRPr="009935E9">
        <w:rPr>
          <w:rFonts w:cs="Tahoma"/>
        </w:rPr>
        <w:t xml:space="preserve">requires </w:t>
      </w:r>
      <w:r w:rsidR="000C4645" w:rsidRPr="009935E9">
        <w:rPr>
          <w:rFonts w:cs="Tahoma"/>
        </w:rPr>
        <w:t>at least</w:t>
      </w:r>
      <w:r w:rsidRPr="009935E9">
        <w:rPr>
          <w:rFonts w:cs="Tahoma"/>
        </w:rPr>
        <w:t xml:space="preserve"> 51 percent Veteran-owned)</w:t>
      </w:r>
    </w:p>
    <w:p w14:paraId="579F3270" w14:textId="77777777" w:rsidR="003B1D5E" w:rsidRPr="009935E9" w:rsidRDefault="003B1D5E" w:rsidP="003B1D5E">
      <w:pPr>
        <w:pStyle w:val="ListParagraph"/>
        <w:ind w:left="1800"/>
        <w:rPr>
          <w:rFonts w:cs="Tahoma"/>
        </w:rPr>
      </w:pPr>
    </w:p>
    <w:p w14:paraId="579F3271" w14:textId="77777777" w:rsidR="000C4645" w:rsidRPr="009935E9" w:rsidRDefault="00071E2E" w:rsidP="00DB7BB0">
      <w:pPr>
        <w:pStyle w:val="ListParagraph"/>
        <w:numPr>
          <w:ilvl w:val="0"/>
          <w:numId w:val="62"/>
        </w:numPr>
        <w:ind w:left="1800"/>
        <w:rPr>
          <w:rFonts w:cs="Tahoma"/>
        </w:rPr>
      </w:pPr>
      <w:r w:rsidRPr="009935E9">
        <w:rPr>
          <w:rFonts w:cs="Tahoma"/>
        </w:rPr>
        <w:t>C</w:t>
      </w:r>
      <w:r w:rsidR="000C4645" w:rsidRPr="009935E9">
        <w:rPr>
          <w:rFonts w:cs="Tahoma"/>
        </w:rPr>
        <w:t>orporatio</w:t>
      </w:r>
      <w:r w:rsidR="003B1D5E" w:rsidRPr="009935E9">
        <w:rPr>
          <w:rFonts w:cs="Tahoma"/>
        </w:rPr>
        <w:t>ns</w:t>
      </w:r>
    </w:p>
    <w:p w14:paraId="579F3272" w14:textId="77777777" w:rsidR="000C4645" w:rsidRPr="009935E9" w:rsidRDefault="000C4645" w:rsidP="000B0210">
      <w:pPr>
        <w:rPr>
          <w:rFonts w:cs="Tahoma"/>
        </w:rPr>
      </w:pPr>
    </w:p>
    <w:p w14:paraId="579F3273" w14:textId="77777777" w:rsidR="000B0210" w:rsidRPr="009935E9" w:rsidRDefault="00F6689E" w:rsidP="000B0210">
      <w:pPr>
        <w:ind w:left="1440"/>
        <w:rPr>
          <w:rFonts w:cs="Tahoma"/>
        </w:rPr>
      </w:pPr>
      <w:r w:rsidRPr="009935E9">
        <w:rPr>
          <w:rFonts w:cs="Tahoma"/>
        </w:rPr>
        <w:t>The business structure</w:t>
      </w:r>
      <w:r w:rsidR="0096433E" w:rsidRPr="009935E9">
        <w:rPr>
          <w:rFonts w:cs="Tahoma"/>
        </w:rPr>
        <w:t>s</w:t>
      </w:r>
      <w:r w:rsidRPr="009935E9">
        <w:rPr>
          <w:rFonts w:cs="Tahoma"/>
        </w:rPr>
        <w:t xml:space="preserve"> have legal and tax implications. </w:t>
      </w:r>
      <w:r w:rsidR="001B775A" w:rsidRPr="009935E9">
        <w:rPr>
          <w:rFonts w:cs="Tahoma"/>
        </w:rPr>
        <w:t>V</w:t>
      </w:r>
      <w:r w:rsidR="000B0210" w:rsidRPr="009935E9">
        <w:rPr>
          <w:rFonts w:cs="Tahoma"/>
        </w:rPr>
        <w:t xml:space="preserve">isit </w:t>
      </w:r>
      <w:r w:rsidR="001B775A" w:rsidRPr="009935E9">
        <w:rPr>
          <w:rFonts w:cs="Tahoma"/>
        </w:rPr>
        <w:t>https://www.sba.gov/ for more information on business st</w:t>
      </w:r>
      <w:r w:rsidRPr="009935E9">
        <w:rPr>
          <w:rFonts w:cs="Tahoma"/>
        </w:rPr>
        <w:t>ructure.</w:t>
      </w:r>
    </w:p>
    <w:p w14:paraId="579F3274" w14:textId="77777777" w:rsidR="00F6689E" w:rsidRPr="009935E9" w:rsidRDefault="00F6689E" w:rsidP="000B0210">
      <w:pPr>
        <w:ind w:left="1440"/>
        <w:rPr>
          <w:rFonts w:cs="Tahoma"/>
        </w:rPr>
      </w:pPr>
    </w:p>
    <w:p w14:paraId="579F3275" w14:textId="77777777" w:rsidR="00F6689E" w:rsidRPr="009935E9" w:rsidRDefault="00F6689E" w:rsidP="0037064A">
      <w:pPr>
        <w:pStyle w:val="Heading3"/>
        <w:spacing w:before="0"/>
        <w:rPr>
          <w:rFonts w:cs="Tahoma"/>
        </w:rPr>
      </w:pPr>
      <w:r w:rsidRPr="009935E9">
        <w:rPr>
          <w:rFonts w:cs="Tahoma"/>
        </w:rPr>
        <w:t>Economically Viable</w:t>
      </w:r>
    </w:p>
    <w:p w14:paraId="579F3276" w14:textId="77777777" w:rsidR="0037064A" w:rsidRPr="009935E9" w:rsidRDefault="0037064A" w:rsidP="0037064A">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77" w14:textId="77777777" w:rsidR="00F6689E" w:rsidRPr="009935E9" w:rsidRDefault="00F6689E" w:rsidP="00F6689E">
      <w:pPr>
        <w:rPr>
          <w:rFonts w:cs="Tahoma"/>
        </w:rPr>
      </w:pPr>
    </w:p>
    <w:p w14:paraId="579F3278" w14:textId="77777777" w:rsidR="00B03F60" w:rsidRPr="009935E9" w:rsidRDefault="005C33F5" w:rsidP="00F6689E">
      <w:pPr>
        <w:ind w:left="1440"/>
        <w:rPr>
          <w:rFonts w:cs="Tahoma"/>
        </w:rPr>
      </w:pPr>
      <w:r w:rsidRPr="009935E9">
        <w:rPr>
          <w:rFonts w:cs="Tahoma"/>
        </w:rPr>
        <w:t>Economically viable means t</w:t>
      </w:r>
      <w:r w:rsidR="00B03F60" w:rsidRPr="009935E9">
        <w:rPr>
          <w:rFonts w:cs="Tahoma"/>
        </w:rPr>
        <w:t>he ability to sustain operations as evidenced by one to three years of tax returns to verify generated income.</w:t>
      </w:r>
    </w:p>
    <w:p w14:paraId="579F3279" w14:textId="77777777" w:rsidR="00B03F60" w:rsidRPr="009935E9" w:rsidRDefault="00B03F60" w:rsidP="00B03F60">
      <w:pPr>
        <w:pStyle w:val="ListParagraph"/>
        <w:ind w:left="1440"/>
        <w:rPr>
          <w:rFonts w:cs="Tahoma"/>
        </w:rPr>
      </w:pPr>
    </w:p>
    <w:p w14:paraId="579F327A" w14:textId="77777777" w:rsidR="00F6689E" w:rsidRPr="009935E9" w:rsidRDefault="00F6689E" w:rsidP="0037064A">
      <w:pPr>
        <w:pStyle w:val="Heading3"/>
        <w:spacing w:before="0"/>
        <w:rPr>
          <w:rFonts w:cs="Tahoma"/>
        </w:rPr>
      </w:pPr>
      <w:r w:rsidRPr="009935E9">
        <w:rPr>
          <w:rFonts w:cs="Tahoma"/>
        </w:rPr>
        <w:t>Existing Business</w:t>
      </w:r>
    </w:p>
    <w:p w14:paraId="579F327B" w14:textId="77777777" w:rsidR="0037064A" w:rsidRPr="009935E9" w:rsidRDefault="0037064A" w:rsidP="0037064A">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7C" w14:textId="77777777" w:rsidR="00F6689E" w:rsidRPr="009935E9" w:rsidRDefault="00F6689E" w:rsidP="00F6689E">
      <w:pPr>
        <w:ind w:left="1440"/>
        <w:rPr>
          <w:rFonts w:cs="Tahoma"/>
        </w:rPr>
      </w:pPr>
    </w:p>
    <w:p w14:paraId="579F327D" w14:textId="77777777" w:rsidR="00BE33C6" w:rsidRPr="009935E9" w:rsidRDefault="00BE33C6" w:rsidP="00F6689E">
      <w:pPr>
        <w:ind w:left="1440"/>
        <w:rPr>
          <w:rFonts w:cs="Tahoma"/>
        </w:rPr>
      </w:pPr>
      <w:r w:rsidRPr="009935E9">
        <w:rPr>
          <w:rFonts w:cs="Tahoma"/>
        </w:rPr>
        <w:t>Any business that has been in operation for a year or more and is economically viable as evidenced by one to three years of tax returns</w:t>
      </w:r>
      <w:r w:rsidR="00EF494D" w:rsidRPr="009935E9">
        <w:rPr>
          <w:rFonts w:cs="Tahoma"/>
        </w:rPr>
        <w:t xml:space="preserve"> or financial statements</w:t>
      </w:r>
      <w:r w:rsidRPr="009935E9">
        <w:rPr>
          <w:rFonts w:cs="Tahoma"/>
        </w:rPr>
        <w:t xml:space="preserve"> to verify generated </w:t>
      </w:r>
      <w:r w:rsidR="00EB09AF" w:rsidRPr="009935E9">
        <w:rPr>
          <w:rFonts w:cs="Tahoma"/>
        </w:rPr>
        <w:t>income</w:t>
      </w:r>
      <w:r w:rsidR="005C33F5" w:rsidRPr="009935E9">
        <w:rPr>
          <w:rFonts w:cs="Tahoma"/>
        </w:rPr>
        <w:t xml:space="preserve"> is considered an existing business</w:t>
      </w:r>
      <w:r w:rsidR="005F67BE" w:rsidRPr="009935E9">
        <w:rPr>
          <w:rFonts w:cs="Tahoma"/>
        </w:rPr>
        <w:t>.  The e</w:t>
      </w:r>
      <w:r w:rsidR="001F3B3F" w:rsidRPr="009935E9">
        <w:rPr>
          <w:rFonts w:cs="Tahoma"/>
        </w:rPr>
        <w:t>x</w:t>
      </w:r>
      <w:r w:rsidR="005F67BE" w:rsidRPr="009935E9">
        <w:rPr>
          <w:rFonts w:cs="Tahoma"/>
        </w:rPr>
        <w:t xml:space="preserve">isting </w:t>
      </w:r>
      <w:r w:rsidR="00D50C38" w:rsidRPr="009935E9">
        <w:rPr>
          <w:rFonts w:cs="Tahoma"/>
        </w:rPr>
        <w:t>business must</w:t>
      </w:r>
      <w:r w:rsidR="00EB09AF" w:rsidRPr="009935E9">
        <w:rPr>
          <w:rFonts w:cs="Tahoma"/>
        </w:rPr>
        <w:t xml:space="preserve"> be assessed when </w:t>
      </w:r>
      <w:r w:rsidR="00BA4711" w:rsidRPr="009935E9">
        <w:rPr>
          <w:rFonts w:cs="Tahoma"/>
        </w:rPr>
        <w:t>a Veteran</w:t>
      </w:r>
      <w:r w:rsidR="00EB09AF" w:rsidRPr="009935E9">
        <w:rPr>
          <w:rFonts w:cs="Tahoma"/>
        </w:rPr>
        <w:t xml:space="preserve"> </w:t>
      </w:r>
      <w:r w:rsidRPr="009935E9">
        <w:rPr>
          <w:rFonts w:cs="Tahoma"/>
        </w:rPr>
        <w:t>expresses an interest in self-employment at any point in the rehabilitation process.</w:t>
      </w:r>
    </w:p>
    <w:p w14:paraId="579F327E" w14:textId="77777777" w:rsidR="00D13F5F" w:rsidRPr="009935E9" w:rsidRDefault="00D13F5F" w:rsidP="0037064A">
      <w:pPr>
        <w:pStyle w:val="ListParagraph"/>
        <w:ind w:left="1440"/>
        <w:rPr>
          <w:rFonts w:cs="Tahoma"/>
        </w:rPr>
      </w:pPr>
    </w:p>
    <w:p w14:paraId="579F327F" w14:textId="77777777" w:rsidR="00F6689E" w:rsidRPr="009935E9" w:rsidRDefault="00F6689E" w:rsidP="0037064A">
      <w:pPr>
        <w:pStyle w:val="Heading3"/>
        <w:spacing w:before="0"/>
        <w:rPr>
          <w:rFonts w:cs="Tahoma"/>
        </w:rPr>
      </w:pPr>
      <w:r w:rsidRPr="009935E9">
        <w:rPr>
          <w:rFonts w:cs="Tahoma"/>
        </w:rPr>
        <w:t>Feasibility A</w:t>
      </w:r>
      <w:r w:rsidR="00B03F60" w:rsidRPr="009935E9">
        <w:rPr>
          <w:rFonts w:cs="Tahoma"/>
        </w:rPr>
        <w:t>nalysi</w:t>
      </w:r>
      <w:r w:rsidR="005C17CE" w:rsidRPr="009935E9">
        <w:rPr>
          <w:rFonts w:cs="Tahoma"/>
        </w:rPr>
        <w:t xml:space="preserve">s of a </w:t>
      </w:r>
      <w:r w:rsidRPr="009935E9">
        <w:rPr>
          <w:rFonts w:cs="Tahoma"/>
        </w:rPr>
        <w:t>Business Plan</w:t>
      </w:r>
    </w:p>
    <w:p w14:paraId="579F3280" w14:textId="77777777" w:rsidR="0037064A" w:rsidRPr="009935E9" w:rsidRDefault="0037064A" w:rsidP="0037064A">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81" w14:textId="77777777" w:rsidR="00F6689E" w:rsidRPr="009935E9" w:rsidRDefault="00F6689E" w:rsidP="00F6689E">
      <w:pPr>
        <w:ind w:left="1440"/>
        <w:rPr>
          <w:rFonts w:cs="Tahoma"/>
        </w:rPr>
      </w:pPr>
    </w:p>
    <w:p w14:paraId="579F3282" w14:textId="77777777" w:rsidR="00B03F60" w:rsidRPr="009935E9" w:rsidRDefault="005C33F5" w:rsidP="00F6689E">
      <w:pPr>
        <w:ind w:left="1440"/>
        <w:rPr>
          <w:rFonts w:cs="Tahoma"/>
        </w:rPr>
      </w:pPr>
      <w:r w:rsidRPr="009935E9">
        <w:rPr>
          <w:rFonts w:cs="Tahoma"/>
        </w:rPr>
        <w:t>Feasibility analysis of a business plan refers to a</w:t>
      </w:r>
      <w:r w:rsidR="00B03F60" w:rsidRPr="009935E9">
        <w:rPr>
          <w:rFonts w:cs="Tahoma"/>
        </w:rPr>
        <w:t xml:space="preserve"> comprehensive review and analysis of the feasibility of a proposed business plan, as submitted by the </w:t>
      </w:r>
      <w:r w:rsidR="00BA4711" w:rsidRPr="009935E9">
        <w:rPr>
          <w:rFonts w:cs="Tahoma"/>
        </w:rPr>
        <w:t>Veteran</w:t>
      </w:r>
      <w:r w:rsidR="005C17CE" w:rsidRPr="009935E9">
        <w:rPr>
          <w:rFonts w:cs="Tahoma"/>
        </w:rPr>
        <w:t xml:space="preserve"> </w:t>
      </w:r>
      <w:r w:rsidR="00B03F60" w:rsidRPr="009935E9">
        <w:rPr>
          <w:rFonts w:cs="Tahoma"/>
        </w:rPr>
        <w:t>with the assistance of a business consultant, prior to authorizing a rehabilitation plan leading to self-employment.</w:t>
      </w:r>
    </w:p>
    <w:p w14:paraId="579F3283" w14:textId="77777777" w:rsidR="00B03F60" w:rsidRPr="009935E9" w:rsidRDefault="00B03F60" w:rsidP="000C0F13">
      <w:pPr>
        <w:pStyle w:val="ListParagraph"/>
        <w:ind w:left="1440"/>
        <w:rPr>
          <w:rFonts w:cs="Tahoma"/>
        </w:rPr>
      </w:pPr>
    </w:p>
    <w:p w14:paraId="579F3284" w14:textId="77777777" w:rsidR="00F6689E" w:rsidRPr="009935E9" w:rsidRDefault="00F6689E" w:rsidP="000C0F13">
      <w:pPr>
        <w:pStyle w:val="Heading3"/>
        <w:spacing w:before="0"/>
        <w:rPr>
          <w:rFonts w:cs="Tahoma"/>
        </w:rPr>
      </w:pPr>
      <w:r w:rsidRPr="009935E9">
        <w:rPr>
          <w:rFonts w:cs="Tahoma"/>
        </w:rPr>
        <w:t>Feasibility to Achieve a Suitable Vocational Goal</w:t>
      </w:r>
    </w:p>
    <w:p w14:paraId="579F3285" w14:textId="77777777" w:rsidR="005C33F5" w:rsidRPr="009935E9" w:rsidRDefault="005C33F5" w:rsidP="00F6689E">
      <w:pPr>
        <w:ind w:left="1440"/>
        <w:rPr>
          <w:rFonts w:cs="Tahoma"/>
        </w:rPr>
      </w:pPr>
      <w:r w:rsidRPr="009935E9">
        <w:rPr>
          <w:rFonts w:cs="Tahoma"/>
        </w:rPr>
        <w:t>(Change Date February 14, 2017)</w:t>
      </w:r>
    </w:p>
    <w:p w14:paraId="579F3286" w14:textId="77777777" w:rsidR="005C33F5" w:rsidRPr="009935E9" w:rsidRDefault="005C33F5" w:rsidP="00F6689E">
      <w:pPr>
        <w:ind w:left="1440"/>
        <w:rPr>
          <w:rFonts w:cs="Tahoma"/>
        </w:rPr>
      </w:pPr>
    </w:p>
    <w:p w14:paraId="579F3287" w14:textId="77777777" w:rsidR="00B03F60" w:rsidRPr="009935E9" w:rsidRDefault="005C33F5" w:rsidP="00F6689E">
      <w:pPr>
        <w:ind w:left="1440"/>
        <w:rPr>
          <w:rFonts w:cs="Tahoma"/>
        </w:rPr>
      </w:pPr>
      <w:r w:rsidRPr="009935E9">
        <w:rPr>
          <w:rFonts w:cs="Tahoma"/>
        </w:rPr>
        <w:t>The a</w:t>
      </w:r>
      <w:r w:rsidR="00B03F60" w:rsidRPr="009935E9">
        <w:rPr>
          <w:rFonts w:cs="Tahoma"/>
        </w:rPr>
        <w:t xml:space="preserve">chievement of a </w:t>
      </w:r>
      <w:r w:rsidRPr="009935E9">
        <w:rPr>
          <w:rFonts w:cs="Tahoma"/>
        </w:rPr>
        <w:t xml:space="preserve">suitable </w:t>
      </w:r>
      <w:r w:rsidR="00B03F60" w:rsidRPr="009935E9">
        <w:rPr>
          <w:rFonts w:cs="Tahoma"/>
        </w:rPr>
        <w:t xml:space="preserve">vocational goal is currently reasonably feasible when the following conditions exist: </w:t>
      </w:r>
    </w:p>
    <w:p w14:paraId="579F3288" w14:textId="77777777" w:rsidR="00B03F60" w:rsidRPr="009935E9" w:rsidRDefault="00B03F60" w:rsidP="000C0F13">
      <w:pPr>
        <w:rPr>
          <w:rFonts w:cs="Tahoma"/>
        </w:rPr>
      </w:pPr>
    </w:p>
    <w:p w14:paraId="579F3289" w14:textId="77777777" w:rsidR="00B03F60" w:rsidRPr="009935E9" w:rsidRDefault="00B03F60" w:rsidP="00DB7BB0">
      <w:pPr>
        <w:pStyle w:val="ListParagraph"/>
        <w:numPr>
          <w:ilvl w:val="0"/>
          <w:numId w:val="55"/>
        </w:numPr>
        <w:ind w:left="1800"/>
        <w:rPr>
          <w:rFonts w:cs="Tahoma"/>
        </w:rPr>
      </w:pPr>
      <w:r w:rsidRPr="009935E9">
        <w:rPr>
          <w:rFonts w:cs="Tahoma"/>
        </w:rPr>
        <w:lastRenderedPageBreak/>
        <w:t>The goal is consistent with</w:t>
      </w:r>
      <w:r w:rsidR="00BB3E2D" w:rsidRPr="009935E9">
        <w:rPr>
          <w:rFonts w:cs="Tahoma"/>
        </w:rPr>
        <w:t xml:space="preserve"> </w:t>
      </w:r>
      <w:r w:rsidR="00FC6422" w:rsidRPr="009935E9">
        <w:rPr>
          <w:rFonts w:cs="Tahoma"/>
        </w:rPr>
        <w:t xml:space="preserve">the Veteran’s </w:t>
      </w:r>
      <w:r w:rsidRPr="009935E9">
        <w:rPr>
          <w:rFonts w:cs="Tahoma"/>
        </w:rPr>
        <w:t>interests, aptitudes and abilities</w:t>
      </w:r>
      <w:r w:rsidR="00110D6E" w:rsidRPr="009935E9">
        <w:rPr>
          <w:rFonts w:cs="Tahoma"/>
        </w:rPr>
        <w:t>.</w:t>
      </w:r>
    </w:p>
    <w:p w14:paraId="579F328A" w14:textId="77777777" w:rsidR="00B03F60" w:rsidRPr="009935E9" w:rsidRDefault="00B03F60" w:rsidP="00327978">
      <w:pPr>
        <w:ind w:left="1800" w:hanging="360"/>
        <w:rPr>
          <w:rFonts w:cs="Tahoma"/>
        </w:rPr>
      </w:pPr>
    </w:p>
    <w:p w14:paraId="579F328B" w14:textId="77777777" w:rsidR="00B03F60" w:rsidRPr="009935E9" w:rsidRDefault="00B03F60" w:rsidP="00DB7BB0">
      <w:pPr>
        <w:pStyle w:val="ListParagraph"/>
        <w:numPr>
          <w:ilvl w:val="0"/>
          <w:numId w:val="55"/>
        </w:numPr>
        <w:ind w:left="1800"/>
        <w:rPr>
          <w:rFonts w:cs="Tahoma"/>
        </w:rPr>
      </w:pPr>
      <w:r w:rsidRPr="009935E9">
        <w:rPr>
          <w:rFonts w:cs="Tahoma"/>
        </w:rPr>
        <w:t xml:space="preserve">The </w:t>
      </w:r>
      <w:r w:rsidR="00BA4711" w:rsidRPr="009935E9">
        <w:rPr>
          <w:rFonts w:cs="Tahoma"/>
        </w:rPr>
        <w:t>Veteran</w:t>
      </w:r>
      <w:r w:rsidR="00971AF3" w:rsidRPr="009935E9">
        <w:rPr>
          <w:rFonts w:cs="Tahoma"/>
        </w:rPr>
        <w:t>’s</w:t>
      </w:r>
      <w:r w:rsidRPr="009935E9">
        <w:rPr>
          <w:rFonts w:cs="Tahoma"/>
        </w:rPr>
        <w:t xml:space="preserve"> physical, psychological and cognitive functioning permits training </w:t>
      </w:r>
      <w:r w:rsidR="0096433E" w:rsidRPr="009935E9">
        <w:rPr>
          <w:rFonts w:cs="Tahoma"/>
        </w:rPr>
        <w:t xml:space="preserve">to achieve </w:t>
      </w:r>
      <w:r w:rsidRPr="009935E9">
        <w:rPr>
          <w:rFonts w:cs="Tahoma"/>
        </w:rPr>
        <w:t>the</w:t>
      </w:r>
      <w:r w:rsidR="005F67BE" w:rsidRPr="009935E9">
        <w:rPr>
          <w:rFonts w:cs="Tahoma"/>
        </w:rPr>
        <w:t xml:space="preserve"> </w:t>
      </w:r>
      <w:r w:rsidR="001F3B3F" w:rsidRPr="009935E9">
        <w:rPr>
          <w:rFonts w:cs="Tahoma"/>
        </w:rPr>
        <w:t xml:space="preserve">chosen </w:t>
      </w:r>
      <w:r w:rsidR="005F67BE" w:rsidRPr="009935E9">
        <w:rPr>
          <w:rFonts w:cs="Tahoma"/>
        </w:rPr>
        <w:t>vocational</w:t>
      </w:r>
      <w:r w:rsidRPr="009935E9">
        <w:rPr>
          <w:rFonts w:cs="Tahoma"/>
        </w:rPr>
        <w:t xml:space="preserve"> goal</w:t>
      </w:r>
      <w:r w:rsidR="0096433E" w:rsidRPr="009935E9">
        <w:rPr>
          <w:rFonts w:cs="Tahoma"/>
        </w:rPr>
        <w:t xml:space="preserve"> and</w:t>
      </w:r>
      <w:r w:rsidRPr="009935E9">
        <w:rPr>
          <w:rFonts w:cs="Tahoma"/>
        </w:rPr>
        <w:t xml:space="preserve"> to begin within a reasonable time</w:t>
      </w:r>
      <w:r w:rsidR="0096433E" w:rsidRPr="009935E9">
        <w:rPr>
          <w:rFonts w:cs="Tahoma"/>
        </w:rPr>
        <w:t>.</w:t>
      </w:r>
    </w:p>
    <w:p w14:paraId="579F328C" w14:textId="77777777" w:rsidR="00B03F60" w:rsidRPr="009935E9" w:rsidRDefault="00B03F60" w:rsidP="00B07403">
      <w:pPr>
        <w:rPr>
          <w:rFonts w:cs="Tahoma"/>
        </w:rPr>
      </w:pPr>
    </w:p>
    <w:p w14:paraId="579F328D" w14:textId="77777777" w:rsidR="00B03F60" w:rsidRPr="009935E9" w:rsidRDefault="00B03F60" w:rsidP="00DB7BB0">
      <w:pPr>
        <w:pStyle w:val="ListParagraph"/>
        <w:numPr>
          <w:ilvl w:val="0"/>
          <w:numId w:val="55"/>
        </w:numPr>
        <w:ind w:left="1800"/>
        <w:rPr>
          <w:rFonts w:cs="Tahoma"/>
        </w:rPr>
      </w:pPr>
      <w:r w:rsidRPr="009935E9">
        <w:rPr>
          <w:rFonts w:cs="Tahoma"/>
        </w:rPr>
        <w:t xml:space="preserve">The </w:t>
      </w:r>
      <w:r w:rsidR="00BA4711" w:rsidRPr="009935E9">
        <w:rPr>
          <w:rFonts w:cs="Tahoma"/>
        </w:rPr>
        <w:t>Veteran</w:t>
      </w:r>
      <w:r w:rsidR="005C17CE" w:rsidRPr="009935E9">
        <w:rPr>
          <w:rFonts w:cs="Tahoma"/>
        </w:rPr>
        <w:t xml:space="preserve"> </w:t>
      </w:r>
      <w:r w:rsidRPr="009935E9">
        <w:rPr>
          <w:rFonts w:cs="Tahoma"/>
        </w:rPr>
        <w:t xml:space="preserve">either has the educational skills and background to pursue the vocational goal or will receive services through VA to develop these skills as part of </w:t>
      </w:r>
      <w:bookmarkStart w:id="21" w:name="_Services_Available_to"/>
      <w:bookmarkEnd w:id="21"/>
      <w:r w:rsidRPr="009935E9">
        <w:rPr>
          <w:rFonts w:cs="Tahoma"/>
        </w:rPr>
        <w:t xml:space="preserve">his/her rehabilitation </w:t>
      </w:r>
      <w:bookmarkStart w:id="22" w:name="_Services_and_assistance"/>
      <w:bookmarkEnd w:id="22"/>
      <w:r w:rsidRPr="009935E9">
        <w:rPr>
          <w:rFonts w:cs="Tahoma"/>
        </w:rPr>
        <w:t>program</w:t>
      </w:r>
      <w:r w:rsidR="008619C5" w:rsidRPr="009935E9">
        <w:rPr>
          <w:rFonts w:cs="Tahoma"/>
        </w:rPr>
        <w:t>.</w:t>
      </w:r>
    </w:p>
    <w:p w14:paraId="579F328E" w14:textId="77777777" w:rsidR="00B03F60" w:rsidRPr="009935E9" w:rsidRDefault="00B03F60" w:rsidP="000C0F13">
      <w:pPr>
        <w:pStyle w:val="ListParagraph"/>
        <w:ind w:left="1440"/>
        <w:rPr>
          <w:rFonts w:cs="Tahoma"/>
        </w:rPr>
      </w:pPr>
    </w:p>
    <w:p w14:paraId="579F328F" w14:textId="77777777" w:rsidR="00F6689E" w:rsidRPr="009935E9" w:rsidRDefault="00F6689E" w:rsidP="000C0F13">
      <w:pPr>
        <w:pStyle w:val="Heading3"/>
        <w:spacing w:before="0"/>
        <w:rPr>
          <w:rFonts w:cs="Tahoma"/>
        </w:rPr>
      </w:pPr>
      <w:r w:rsidRPr="009935E9">
        <w:rPr>
          <w:rFonts w:cs="Tahoma"/>
        </w:rPr>
        <w:t>Feasibility S</w:t>
      </w:r>
      <w:r w:rsidR="00B03F60" w:rsidRPr="009935E9">
        <w:rPr>
          <w:rFonts w:cs="Tahoma"/>
        </w:rPr>
        <w:t xml:space="preserve">tudy of the </w:t>
      </w:r>
      <w:r w:rsidRPr="009935E9">
        <w:rPr>
          <w:rFonts w:cs="Tahoma"/>
        </w:rPr>
        <w:t>Business Concept</w:t>
      </w:r>
    </w:p>
    <w:p w14:paraId="579F3290" w14:textId="77777777" w:rsidR="000C0F13" w:rsidRPr="009935E9" w:rsidRDefault="000C0F13" w:rsidP="000C0F13">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91" w14:textId="77777777" w:rsidR="001F3B3F" w:rsidRPr="009935E9" w:rsidRDefault="001F3B3F" w:rsidP="00F6689E">
      <w:pPr>
        <w:ind w:left="1440"/>
        <w:rPr>
          <w:rFonts w:cs="Tahoma"/>
        </w:rPr>
      </w:pPr>
    </w:p>
    <w:p w14:paraId="579F3292" w14:textId="77777777" w:rsidR="00B03F60" w:rsidRPr="009935E9" w:rsidRDefault="005C33F5" w:rsidP="00F6689E">
      <w:pPr>
        <w:ind w:left="1440"/>
        <w:rPr>
          <w:rFonts w:cs="Tahoma"/>
        </w:rPr>
      </w:pPr>
      <w:r w:rsidRPr="009935E9">
        <w:rPr>
          <w:rFonts w:cs="Tahoma"/>
        </w:rPr>
        <w:t>The feasibility study of the business concept is a s</w:t>
      </w:r>
      <w:r w:rsidR="00B03F60" w:rsidRPr="009935E9">
        <w:rPr>
          <w:rFonts w:cs="Tahoma"/>
        </w:rPr>
        <w:t>tudy to determine vi</w:t>
      </w:r>
      <w:r w:rsidRPr="009935E9">
        <w:rPr>
          <w:rFonts w:cs="Tahoma"/>
        </w:rPr>
        <w:t xml:space="preserve">ability of the business concept, which </w:t>
      </w:r>
      <w:r w:rsidR="00B03F60" w:rsidRPr="009935E9">
        <w:rPr>
          <w:rFonts w:cs="Tahoma"/>
        </w:rPr>
        <w:t>lays the groundwork for the business plan.</w:t>
      </w:r>
    </w:p>
    <w:p w14:paraId="579F3293" w14:textId="77777777" w:rsidR="00B03F60" w:rsidRPr="009935E9" w:rsidRDefault="00B03F60" w:rsidP="000C0F13">
      <w:pPr>
        <w:pStyle w:val="ListParagraph"/>
        <w:ind w:left="1440"/>
        <w:rPr>
          <w:rFonts w:cs="Tahoma"/>
        </w:rPr>
      </w:pPr>
    </w:p>
    <w:p w14:paraId="579F3294" w14:textId="77777777" w:rsidR="00F6689E" w:rsidRPr="009935E9" w:rsidRDefault="00F6689E" w:rsidP="000C0F13">
      <w:pPr>
        <w:pStyle w:val="Heading3"/>
        <w:spacing w:before="0"/>
        <w:rPr>
          <w:rFonts w:cs="Tahoma"/>
        </w:rPr>
      </w:pPr>
      <w:r w:rsidRPr="009935E9">
        <w:rPr>
          <w:rFonts w:cs="Tahoma"/>
        </w:rPr>
        <w:t>Franchise</w:t>
      </w:r>
    </w:p>
    <w:p w14:paraId="579F3295" w14:textId="77777777" w:rsidR="000C0F13" w:rsidRPr="009935E9" w:rsidRDefault="000C0F13" w:rsidP="000C0F13">
      <w:pPr>
        <w:ind w:left="1440"/>
        <w:rPr>
          <w:rFonts w:cs="Tahoma"/>
        </w:rPr>
      </w:pPr>
      <w:r w:rsidRPr="009935E9">
        <w:rPr>
          <w:rFonts w:cs="Tahoma"/>
        </w:rPr>
        <w:t>(</w:t>
      </w:r>
      <w:r w:rsidR="007457DB" w:rsidRPr="009935E9">
        <w:rPr>
          <w:rFonts w:cs="Tahoma"/>
        </w:rPr>
        <w:t>Change Date February 14, 2017</w:t>
      </w:r>
      <w:r w:rsidRPr="009935E9">
        <w:rPr>
          <w:rFonts w:cs="Tahoma"/>
        </w:rPr>
        <w:t>)</w:t>
      </w:r>
    </w:p>
    <w:p w14:paraId="579F3296" w14:textId="77777777" w:rsidR="00F6689E" w:rsidRPr="009935E9" w:rsidRDefault="00F6689E" w:rsidP="00F6689E">
      <w:pPr>
        <w:ind w:left="1440"/>
        <w:rPr>
          <w:rFonts w:cs="Tahoma"/>
        </w:rPr>
      </w:pPr>
    </w:p>
    <w:p w14:paraId="579F3297" w14:textId="77777777" w:rsidR="00B03F60" w:rsidRPr="009935E9" w:rsidRDefault="00F6689E" w:rsidP="00F6689E">
      <w:pPr>
        <w:ind w:left="1440"/>
        <w:rPr>
          <w:rFonts w:cs="Tahoma"/>
        </w:rPr>
      </w:pPr>
      <w:r w:rsidRPr="009935E9">
        <w:rPr>
          <w:rFonts w:cs="Tahoma"/>
        </w:rPr>
        <w:t xml:space="preserve">A franchise is a right granted to an individual or group to market a company's goods or services within a certain territory or location.  </w:t>
      </w:r>
      <w:r w:rsidR="00B03F60" w:rsidRPr="009935E9">
        <w:rPr>
          <w:rFonts w:cs="Tahoma"/>
        </w:rPr>
        <w:t>Franchises may be approved if the</w:t>
      </w:r>
      <w:r w:rsidR="005C17CE" w:rsidRPr="009935E9">
        <w:rPr>
          <w:rFonts w:cs="Tahoma"/>
        </w:rPr>
        <w:t>y are endorsed as part of the feasibility study</w:t>
      </w:r>
      <w:r w:rsidR="00B03F60" w:rsidRPr="009935E9">
        <w:rPr>
          <w:rFonts w:cs="Tahoma"/>
        </w:rPr>
        <w:t xml:space="preserve"> of a proposed </w:t>
      </w:r>
      <w:r w:rsidR="005C17CE" w:rsidRPr="009935E9">
        <w:rPr>
          <w:rFonts w:cs="Tahoma"/>
        </w:rPr>
        <w:t>business concept</w:t>
      </w:r>
      <w:r w:rsidR="00B03F60" w:rsidRPr="009935E9">
        <w:rPr>
          <w:rFonts w:cs="Tahoma"/>
        </w:rPr>
        <w:t xml:space="preserve">.  Franchise fees may not be paid by VR&amp;E since it is beyond the scope of </w:t>
      </w:r>
      <w:r w:rsidR="0096433E" w:rsidRPr="009935E9">
        <w:rPr>
          <w:rFonts w:cs="Tahoma"/>
        </w:rPr>
        <w:t>services that</w:t>
      </w:r>
      <w:r w:rsidR="00B03F60" w:rsidRPr="009935E9">
        <w:rPr>
          <w:rFonts w:cs="Tahoma"/>
        </w:rPr>
        <w:t xml:space="preserve"> may be provided under a Category I or Category II assignment.  </w:t>
      </w:r>
    </w:p>
    <w:p w14:paraId="579F3298" w14:textId="77777777" w:rsidR="00B03F60" w:rsidRPr="009935E9" w:rsidRDefault="00B03F60" w:rsidP="001F49CC">
      <w:pPr>
        <w:pStyle w:val="ListParagraph"/>
        <w:ind w:left="1440"/>
        <w:rPr>
          <w:rFonts w:cs="Tahoma"/>
        </w:rPr>
      </w:pPr>
    </w:p>
    <w:p w14:paraId="579F3299" w14:textId="77777777" w:rsidR="00F6689E" w:rsidRPr="009935E9" w:rsidRDefault="00F6689E" w:rsidP="000C0F13">
      <w:pPr>
        <w:pStyle w:val="Heading3"/>
        <w:spacing w:before="0"/>
        <w:rPr>
          <w:rFonts w:cs="Tahoma"/>
        </w:rPr>
      </w:pPr>
      <w:bookmarkStart w:id="23" w:name="_Category_I"/>
      <w:bookmarkEnd w:id="23"/>
      <w:r w:rsidRPr="009935E9">
        <w:rPr>
          <w:rFonts w:cs="Tahoma"/>
        </w:rPr>
        <w:t>Income</w:t>
      </w:r>
    </w:p>
    <w:p w14:paraId="579F329A"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9B" w14:textId="77777777" w:rsidR="00F6689E" w:rsidRPr="009935E9" w:rsidRDefault="00F6689E" w:rsidP="00F6689E">
      <w:pPr>
        <w:ind w:left="1440"/>
        <w:rPr>
          <w:rFonts w:cs="Tahoma"/>
        </w:rPr>
      </w:pPr>
    </w:p>
    <w:p w14:paraId="579F329C" w14:textId="77777777" w:rsidR="00B03F60" w:rsidRPr="009935E9" w:rsidRDefault="005C33F5" w:rsidP="00F6689E">
      <w:pPr>
        <w:ind w:left="1440"/>
        <w:rPr>
          <w:rFonts w:cs="Tahoma"/>
        </w:rPr>
      </w:pPr>
      <w:r w:rsidRPr="009935E9">
        <w:rPr>
          <w:rFonts w:cs="Tahoma"/>
        </w:rPr>
        <w:t>Income is m</w:t>
      </w:r>
      <w:r w:rsidR="00593517" w:rsidRPr="009935E9">
        <w:rPr>
          <w:rFonts w:cs="Tahoma"/>
        </w:rPr>
        <w:t>oney</w:t>
      </w:r>
      <w:r w:rsidR="00B03F60" w:rsidRPr="009935E9">
        <w:rPr>
          <w:rFonts w:cs="Tahoma"/>
        </w:rPr>
        <w:t xml:space="preserve"> that is earned from work, investments, business, etc.</w:t>
      </w:r>
    </w:p>
    <w:p w14:paraId="579F329D" w14:textId="77777777" w:rsidR="00B03F60" w:rsidRPr="009935E9" w:rsidRDefault="00B03F60" w:rsidP="000C0F13">
      <w:pPr>
        <w:pStyle w:val="ListParagraph"/>
        <w:ind w:left="1440"/>
        <w:rPr>
          <w:rFonts w:cs="Tahoma"/>
        </w:rPr>
      </w:pPr>
    </w:p>
    <w:p w14:paraId="579F329E" w14:textId="77777777" w:rsidR="00F6689E" w:rsidRPr="009935E9" w:rsidRDefault="00E9775E" w:rsidP="000C0F13">
      <w:pPr>
        <w:pStyle w:val="Heading3"/>
        <w:spacing w:before="0"/>
        <w:rPr>
          <w:rFonts w:cs="Tahoma"/>
        </w:rPr>
      </w:pPr>
      <w:r w:rsidRPr="009935E9">
        <w:rPr>
          <w:rFonts w:cs="Tahoma"/>
        </w:rPr>
        <w:t xml:space="preserve">Job </w:t>
      </w:r>
      <w:r w:rsidR="00F6689E" w:rsidRPr="009935E9">
        <w:rPr>
          <w:rFonts w:cs="Tahoma"/>
        </w:rPr>
        <w:t>Analysis</w:t>
      </w:r>
    </w:p>
    <w:p w14:paraId="579F329F"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A0" w14:textId="77777777" w:rsidR="00F6689E" w:rsidRPr="009935E9" w:rsidRDefault="00F6689E" w:rsidP="00F6689E">
      <w:pPr>
        <w:ind w:left="1440"/>
        <w:rPr>
          <w:rFonts w:cs="Tahoma"/>
        </w:rPr>
      </w:pPr>
    </w:p>
    <w:p w14:paraId="579F32A1" w14:textId="77777777" w:rsidR="00B03F60" w:rsidRPr="009935E9" w:rsidRDefault="005C33F5" w:rsidP="00F6689E">
      <w:pPr>
        <w:ind w:left="1440"/>
        <w:rPr>
          <w:rFonts w:cs="Tahoma"/>
        </w:rPr>
      </w:pPr>
      <w:r w:rsidRPr="009935E9">
        <w:rPr>
          <w:rFonts w:cs="Tahoma"/>
        </w:rPr>
        <w:t>A job analysis is a p</w:t>
      </w:r>
      <w:r w:rsidR="00B03F60" w:rsidRPr="009935E9">
        <w:rPr>
          <w:rFonts w:cs="Tahoma"/>
        </w:rPr>
        <w:t xml:space="preserve">rocess used to identify and determine the particular job duties and requirements, and the relative importance of these duties for a given job in order to determine </w:t>
      </w:r>
      <w:r w:rsidR="004032EA" w:rsidRPr="009935E9">
        <w:rPr>
          <w:rFonts w:cs="Tahoma"/>
        </w:rPr>
        <w:t>if modifications or adjustments are needed to enable the Veteran to perform essential job functions</w:t>
      </w:r>
      <w:r w:rsidR="00B03F60" w:rsidRPr="009935E9">
        <w:rPr>
          <w:rFonts w:cs="Tahoma"/>
        </w:rPr>
        <w:t>.</w:t>
      </w:r>
    </w:p>
    <w:p w14:paraId="579F32A2" w14:textId="77777777" w:rsidR="00B03F60" w:rsidRPr="009935E9" w:rsidRDefault="00B03F60" w:rsidP="000C0F13">
      <w:pPr>
        <w:pStyle w:val="ListParagraph"/>
        <w:ind w:left="1440"/>
        <w:rPr>
          <w:rFonts w:cs="Tahoma"/>
        </w:rPr>
      </w:pPr>
    </w:p>
    <w:p w14:paraId="579F32A3" w14:textId="77777777" w:rsidR="00F6689E" w:rsidRPr="009935E9" w:rsidRDefault="002667E7" w:rsidP="000C0F13">
      <w:pPr>
        <w:pStyle w:val="Heading3"/>
        <w:spacing w:before="0"/>
        <w:rPr>
          <w:rFonts w:cs="Tahoma"/>
        </w:rPr>
      </w:pPr>
      <w:r w:rsidRPr="009935E9">
        <w:rPr>
          <w:rFonts w:cs="Tahoma"/>
        </w:rPr>
        <w:t>Non-Profit Business</w:t>
      </w:r>
    </w:p>
    <w:p w14:paraId="579F32A4"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A5" w14:textId="77777777" w:rsidR="00F6689E" w:rsidRPr="009935E9" w:rsidRDefault="00F6689E" w:rsidP="00F6689E">
      <w:pPr>
        <w:ind w:left="1440"/>
        <w:rPr>
          <w:rFonts w:cs="Tahoma"/>
        </w:rPr>
      </w:pPr>
    </w:p>
    <w:p w14:paraId="579F32A6" w14:textId="77777777" w:rsidR="00B03F60" w:rsidRDefault="005C33F5" w:rsidP="00216AEE">
      <w:pPr>
        <w:ind w:left="1440"/>
        <w:rPr>
          <w:rFonts w:cs="Tahoma"/>
        </w:rPr>
      </w:pPr>
      <w:r w:rsidRPr="009935E9">
        <w:rPr>
          <w:rFonts w:cs="Tahoma"/>
        </w:rPr>
        <w:lastRenderedPageBreak/>
        <w:t>A non-profit bu</w:t>
      </w:r>
      <w:r w:rsidR="00B03F60" w:rsidRPr="009935E9">
        <w:rPr>
          <w:rFonts w:cs="Tahoma"/>
        </w:rPr>
        <w:t xml:space="preserve">siness </w:t>
      </w:r>
      <w:r w:rsidRPr="009935E9">
        <w:rPr>
          <w:rFonts w:cs="Tahoma"/>
        </w:rPr>
        <w:t xml:space="preserve">is one </w:t>
      </w:r>
      <w:r w:rsidR="008619C5" w:rsidRPr="009935E9">
        <w:rPr>
          <w:rFonts w:cs="Tahoma"/>
        </w:rPr>
        <w:t xml:space="preserve">that is </w:t>
      </w:r>
      <w:r w:rsidR="00B03F60" w:rsidRPr="009935E9">
        <w:rPr>
          <w:rFonts w:cs="Tahoma"/>
        </w:rPr>
        <w:t xml:space="preserve">not owned by an individual, but rather by the public.  </w:t>
      </w:r>
      <w:r w:rsidR="00312930" w:rsidRPr="009935E9">
        <w:rPr>
          <w:rFonts w:cs="Tahoma"/>
        </w:rPr>
        <w:t>Non-profit business</w:t>
      </w:r>
      <w:r w:rsidR="008619C5" w:rsidRPr="009935E9">
        <w:rPr>
          <w:rFonts w:cs="Tahoma"/>
        </w:rPr>
        <w:t xml:space="preserve"> concepts </w:t>
      </w:r>
      <w:r w:rsidR="00246587" w:rsidRPr="009935E9">
        <w:rPr>
          <w:rFonts w:cs="Tahoma"/>
        </w:rPr>
        <w:t>are not</w:t>
      </w:r>
      <w:r w:rsidR="008619C5" w:rsidRPr="009935E9">
        <w:rPr>
          <w:rFonts w:cs="Tahoma"/>
        </w:rPr>
        <w:t xml:space="preserve"> approved </w:t>
      </w:r>
      <w:r w:rsidR="00246587" w:rsidRPr="009935E9">
        <w:rPr>
          <w:rFonts w:cs="Tahoma"/>
        </w:rPr>
        <w:t xml:space="preserve">under the </w:t>
      </w:r>
      <w:r w:rsidR="008619C5" w:rsidRPr="009935E9">
        <w:rPr>
          <w:rFonts w:cs="Tahoma"/>
        </w:rPr>
        <w:t>VR&amp;E</w:t>
      </w:r>
      <w:r w:rsidR="00246587" w:rsidRPr="009935E9">
        <w:rPr>
          <w:rFonts w:cs="Tahoma"/>
        </w:rPr>
        <w:t xml:space="preserve"> program</w:t>
      </w:r>
      <w:r w:rsidR="00312930" w:rsidRPr="009935E9">
        <w:rPr>
          <w:rFonts w:cs="Tahoma"/>
        </w:rPr>
        <w:t>.</w:t>
      </w:r>
    </w:p>
    <w:p w14:paraId="579F32A7" w14:textId="77777777" w:rsidR="00216AEE" w:rsidRPr="009935E9" w:rsidRDefault="00216AEE" w:rsidP="00216AEE">
      <w:pPr>
        <w:ind w:left="1440"/>
        <w:rPr>
          <w:rFonts w:cs="Tahoma"/>
        </w:rPr>
      </w:pPr>
    </w:p>
    <w:p w14:paraId="579F32A8" w14:textId="77777777" w:rsidR="00F6689E" w:rsidRPr="009935E9" w:rsidRDefault="00F6689E" w:rsidP="000C0F13">
      <w:pPr>
        <w:pStyle w:val="Heading3"/>
        <w:spacing w:before="0"/>
        <w:rPr>
          <w:rFonts w:cs="Tahoma"/>
        </w:rPr>
      </w:pPr>
      <w:r w:rsidRPr="009935E9">
        <w:rPr>
          <w:rFonts w:cs="Tahoma"/>
        </w:rPr>
        <w:t>Operational</w:t>
      </w:r>
    </w:p>
    <w:p w14:paraId="579F32A9"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AA" w14:textId="77777777" w:rsidR="00F6689E" w:rsidRPr="009935E9" w:rsidRDefault="00F6689E" w:rsidP="00F6689E">
      <w:pPr>
        <w:ind w:left="1440"/>
        <w:rPr>
          <w:rFonts w:cs="Tahoma"/>
        </w:rPr>
      </w:pPr>
    </w:p>
    <w:p w14:paraId="579F32AB" w14:textId="77777777" w:rsidR="00BE33C6" w:rsidRPr="009935E9" w:rsidRDefault="00BE33C6" w:rsidP="00F6689E">
      <w:pPr>
        <w:ind w:left="1440"/>
        <w:rPr>
          <w:rFonts w:cs="Tahoma"/>
        </w:rPr>
      </w:pPr>
      <w:r w:rsidRPr="009935E9">
        <w:rPr>
          <w:rFonts w:cs="Tahoma"/>
        </w:rPr>
        <w:t>To determine if an existing busin</w:t>
      </w:r>
      <w:r w:rsidR="006B0967" w:rsidRPr="009935E9">
        <w:rPr>
          <w:rFonts w:cs="Tahoma"/>
        </w:rPr>
        <w:t>ess is operational</w:t>
      </w:r>
      <w:r w:rsidR="00246587" w:rsidRPr="009935E9">
        <w:rPr>
          <w:rFonts w:cs="Tahoma"/>
        </w:rPr>
        <w:t>,</w:t>
      </w:r>
      <w:r w:rsidR="006B0967" w:rsidRPr="009935E9">
        <w:rPr>
          <w:rFonts w:cs="Tahoma"/>
        </w:rPr>
        <w:t xml:space="preserve"> the VRC</w:t>
      </w:r>
      <w:r w:rsidRPr="009935E9">
        <w:rPr>
          <w:rFonts w:cs="Tahoma"/>
        </w:rPr>
        <w:t xml:space="preserve"> must review tax returns for a reasonable time period (</w:t>
      </w:r>
      <w:r w:rsidR="00485CEA" w:rsidRPr="009935E9">
        <w:rPr>
          <w:rFonts w:cs="Tahoma"/>
        </w:rPr>
        <w:t>one</w:t>
      </w:r>
      <w:r w:rsidRPr="009935E9">
        <w:rPr>
          <w:rFonts w:cs="Tahoma"/>
        </w:rPr>
        <w:t xml:space="preserve"> to </w:t>
      </w:r>
      <w:r w:rsidR="00485CEA" w:rsidRPr="009935E9">
        <w:rPr>
          <w:rFonts w:cs="Tahoma"/>
        </w:rPr>
        <w:t>three</w:t>
      </w:r>
      <w:r w:rsidRPr="009935E9">
        <w:rPr>
          <w:rFonts w:cs="Tahoma"/>
        </w:rPr>
        <w:t xml:space="preserve"> years) to</w:t>
      </w:r>
      <w:r w:rsidR="00F6689E" w:rsidRPr="009935E9">
        <w:rPr>
          <w:rFonts w:cs="Tahoma"/>
        </w:rPr>
        <w:t xml:space="preserve"> evaluate the business’ success.  </w:t>
      </w:r>
      <w:r w:rsidR="00AB6FCD" w:rsidRPr="009935E9">
        <w:rPr>
          <w:rFonts w:cs="Tahoma"/>
        </w:rPr>
        <w:t>Financial statements</w:t>
      </w:r>
      <w:r w:rsidR="00F6689E" w:rsidRPr="009935E9">
        <w:rPr>
          <w:rFonts w:cs="Tahoma"/>
        </w:rPr>
        <w:t>,</w:t>
      </w:r>
      <w:r w:rsidR="00AB6FCD" w:rsidRPr="009935E9">
        <w:rPr>
          <w:rFonts w:cs="Tahoma"/>
        </w:rPr>
        <w:t xml:space="preserve"> such as an income statement or profit and loss statement may also be used as evidence that the business is operational. </w:t>
      </w:r>
    </w:p>
    <w:p w14:paraId="579F32AC" w14:textId="77777777" w:rsidR="00FC6422" w:rsidRPr="009935E9" w:rsidRDefault="00FC6422" w:rsidP="00A56DDB">
      <w:pPr>
        <w:rPr>
          <w:rFonts w:cs="Tahoma"/>
        </w:rPr>
      </w:pPr>
    </w:p>
    <w:p w14:paraId="579F32AD" w14:textId="77777777" w:rsidR="00246587" w:rsidRPr="009935E9" w:rsidRDefault="00246587" w:rsidP="00246587">
      <w:pPr>
        <w:tabs>
          <w:tab w:val="clear" w:pos="1080"/>
        </w:tabs>
        <w:ind w:left="1440" w:hanging="360"/>
        <w:rPr>
          <w:rFonts w:cs="Tahoma"/>
        </w:rPr>
      </w:pPr>
      <w:r w:rsidRPr="009935E9">
        <w:rPr>
          <w:rFonts w:cs="Tahoma"/>
        </w:rPr>
        <w:tab/>
      </w:r>
      <w:r w:rsidR="005E6D78" w:rsidRPr="009935E9">
        <w:rPr>
          <w:rFonts w:cs="Tahoma"/>
        </w:rPr>
        <w:t>NOTE</w:t>
      </w:r>
      <w:r w:rsidRPr="009935E9">
        <w:rPr>
          <w:rFonts w:cs="Tahoma"/>
        </w:rPr>
        <w:t xml:space="preserve">: The tax returns do not have to show a profit, but must verify generated income.  </w:t>
      </w:r>
    </w:p>
    <w:p w14:paraId="579F32AE" w14:textId="77777777" w:rsidR="00246587" w:rsidRPr="009935E9" w:rsidRDefault="00246587" w:rsidP="00A56DDB">
      <w:pPr>
        <w:rPr>
          <w:rFonts w:cs="Tahoma"/>
        </w:rPr>
      </w:pPr>
    </w:p>
    <w:p w14:paraId="579F32AF" w14:textId="77777777" w:rsidR="00F6689E" w:rsidRPr="009935E9" w:rsidRDefault="00F6689E" w:rsidP="000C0F13">
      <w:pPr>
        <w:pStyle w:val="Heading3"/>
        <w:spacing w:before="0"/>
        <w:rPr>
          <w:rFonts w:cs="Tahoma"/>
        </w:rPr>
      </w:pPr>
      <w:r w:rsidRPr="009935E9">
        <w:rPr>
          <w:rFonts w:cs="Tahoma"/>
        </w:rPr>
        <w:t>Profit</w:t>
      </w:r>
    </w:p>
    <w:p w14:paraId="579F32B0"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B1" w14:textId="77777777" w:rsidR="00F6689E" w:rsidRPr="009935E9" w:rsidRDefault="00F6689E" w:rsidP="00F6689E">
      <w:pPr>
        <w:ind w:left="1440"/>
        <w:rPr>
          <w:rFonts w:cs="Tahoma"/>
        </w:rPr>
      </w:pPr>
    </w:p>
    <w:p w14:paraId="579F32B2" w14:textId="77777777" w:rsidR="00B03F60" w:rsidRPr="009935E9" w:rsidRDefault="005C33F5" w:rsidP="00F6689E">
      <w:pPr>
        <w:ind w:left="1440"/>
        <w:rPr>
          <w:rFonts w:cs="Tahoma"/>
        </w:rPr>
      </w:pPr>
      <w:r w:rsidRPr="009935E9">
        <w:rPr>
          <w:rFonts w:cs="Tahoma"/>
        </w:rPr>
        <w:t>Profit is defined as m</w:t>
      </w:r>
      <w:r w:rsidR="00B03F60" w:rsidRPr="009935E9">
        <w:rPr>
          <w:rFonts w:cs="Tahoma"/>
        </w:rPr>
        <w:t>oney that is made in a business, through investing, etc., after all the costs and expenses are paid; a financial gain.</w:t>
      </w:r>
    </w:p>
    <w:p w14:paraId="579F32B3" w14:textId="77777777" w:rsidR="00886203" w:rsidRPr="009935E9" w:rsidRDefault="00886203" w:rsidP="00886203">
      <w:pPr>
        <w:pStyle w:val="ListParagraph"/>
        <w:ind w:left="1440"/>
        <w:rPr>
          <w:rFonts w:cs="Tahoma"/>
        </w:rPr>
      </w:pPr>
    </w:p>
    <w:p w14:paraId="579F32B4" w14:textId="77777777" w:rsidR="00F6689E" w:rsidRPr="009935E9" w:rsidRDefault="00F6689E" w:rsidP="000C0F13">
      <w:pPr>
        <w:pStyle w:val="Heading3"/>
        <w:spacing w:before="0"/>
        <w:rPr>
          <w:rFonts w:cs="Tahoma"/>
        </w:rPr>
      </w:pPr>
      <w:r w:rsidRPr="009935E9">
        <w:rPr>
          <w:rFonts w:cs="Tahoma"/>
        </w:rPr>
        <w:t>Successfully Adjusted</w:t>
      </w:r>
    </w:p>
    <w:p w14:paraId="579F32B5"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B6" w14:textId="77777777" w:rsidR="00F6689E" w:rsidRPr="009935E9" w:rsidRDefault="00F6689E" w:rsidP="00F6689E">
      <w:pPr>
        <w:ind w:left="1440"/>
        <w:rPr>
          <w:rFonts w:cs="Tahoma"/>
        </w:rPr>
      </w:pPr>
    </w:p>
    <w:p w14:paraId="579F32B7" w14:textId="77777777" w:rsidR="00BE33C6" w:rsidRPr="009935E9" w:rsidRDefault="005C33F5" w:rsidP="00F6689E">
      <w:pPr>
        <w:ind w:left="1440"/>
        <w:rPr>
          <w:rFonts w:cs="Tahoma"/>
        </w:rPr>
      </w:pPr>
      <w:r w:rsidRPr="009935E9">
        <w:rPr>
          <w:rFonts w:cs="Tahoma"/>
        </w:rPr>
        <w:t>If t</w:t>
      </w:r>
      <w:r w:rsidR="00BE33C6" w:rsidRPr="009935E9">
        <w:rPr>
          <w:rFonts w:cs="Tahoma"/>
        </w:rPr>
        <w:t>he business is stable and all of the Veteran’s needs are addressed and met</w:t>
      </w:r>
      <w:r w:rsidRPr="009935E9">
        <w:rPr>
          <w:rFonts w:cs="Tahoma"/>
        </w:rPr>
        <w:t>, then the Veteran may be considered to be successfully adjusted</w:t>
      </w:r>
      <w:r w:rsidR="00BE33C6" w:rsidRPr="009935E9">
        <w:rPr>
          <w:rFonts w:cs="Tahoma"/>
        </w:rPr>
        <w:t>.</w:t>
      </w:r>
    </w:p>
    <w:p w14:paraId="579F32B8" w14:textId="77777777" w:rsidR="0050747C" w:rsidRPr="009935E9" w:rsidRDefault="0050747C" w:rsidP="001F49CC">
      <w:pPr>
        <w:pStyle w:val="ListParagraph"/>
        <w:ind w:left="1440"/>
        <w:rPr>
          <w:rFonts w:cs="Tahoma"/>
        </w:rPr>
      </w:pPr>
    </w:p>
    <w:p w14:paraId="579F32B9" w14:textId="77777777" w:rsidR="00F6689E" w:rsidRPr="009935E9" w:rsidRDefault="00F6689E" w:rsidP="000C0F13">
      <w:pPr>
        <w:pStyle w:val="Heading3"/>
        <w:spacing w:before="0"/>
        <w:rPr>
          <w:rFonts w:cs="Tahoma"/>
        </w:rPr>
      </w:pPr>
      <w:bookmarkStart w:id="24" w:name="_Category_II"/>
      <w:bookmarkStart w:id="25" w:name="_Business_Plan_Development"/>
      <w:bookmarkStart w:id="26" w:name="_Responsibilities_1"/>
      <w:bookmarkEnd w:id="24"/>
      <w:bookmarkEnd w:id="25"/>
      <w:bookmarkEnd w:id="26"/>
      <w:r w:rsidRPr="009935E9">
        <w:rPr>
          <w:rFonts w:cs="Tahoma"/>
        </w:rPr>
        <w:t>Start-up Costs</w:t>
      </w:r>
    </w:p>
    <w:p w14:paraId="579F32BA"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BB" w14:textId="77777777" w:rsidR="000C0F13" w:rsidRPr="009935E9" w:rsidRDefault="000C0F13" w:rsidP="000C0F13">
      <w:pPr>
        <w:ind w:left="1080"/>
        <w:rPr>
          <w:rFonts w:cs="Tahoma"/>
        </w:rPr>
      </w:pPr>
    </w:p>
    <w:p w14:paraId="579F32BC" w14:textId="77777777" w:rsidR="009632D2" w:rsidRPr="009935E9" w:rsidRDefault="00593517" w:rsidP="00F6689E">
      <w:pPr>
        <w:ind w:left="1440"/>
        <w:rPr>
          <w:rFonts w:cs="Tahoma"/>
        </w:rPr>
      </w:pPr>
      <w:r w:rsidRPr="009935E9">
        <w:rPr>
          <w:rFonts w:cs="Tahoma"/>
        </w:rPr>
        <w:t>Start</w:t>
      </w:r>
      <w:r w:rsidR="009632D2" w:rsidRPr="009935E9">
        <w:rPr>
          <w:rFonts w:cs="Tahoma"/>
        </w:rPr>
        <w:t>-up cost</w:t>
      </w:r>
      <w:r w:rsidR="002667E7" w:rsidRPr="009935E9">
        <w:rPr>
          <w:rFonts w:cs="Tahoma"/>
        </w:rPr>
        <w:t>s</w:t>
      </w:r>
      <w:r w:rsidR="009632D2" w:rsidRPr="009935E9">
        <w:rPr>
          <w:rFonts w:cs="Tahoma"/>
        </w:rPr>
        <w:t xml:space="preserve"> only include </w:t>
      </w:r>
      <w:r w:rsidR="00246587" w:rsidRPr="009935E9">
        <w:rPr>
          <w:rFonts w:cs="Tahoma"/>
        </w:rPr>
        <w:t>costs that are</w:t>
      </w:r>
      <w:r w:rsidR="009632D2" w:rsidRPr="009935E9">
        <w:rPr>
          <w:rFonts w:cs="Tahoma"/>
        </w:rPr>
        <w:t xml:space="preserve"> necessary to start a business (e.g., minimum stock of materials, essential equipment</w:t>
      </w:r>
      <w:r w:rsidR="00246587" w:rsidRPr="009935E9">
        <w:rPr>
          <w:rFonts w:cs="Tahoma"/>
        </w:rPr>
        <w:t>,</w:t>
      </w:r>
      <w:r w:rsidR="009632D2" w:rsidRPr="009935E9">
        <w:rPr>
          <w:rFonts w:cs="Tahoma"/>
        </w:rPr>
        <w:t xml:space="preserve"> and other related assistance</w:t>
      </w:r>
      <w:r w:rsidR="00DE23E4" w:rsidRPr="009935E9">
        <w:rPr>
          <w:rFonts w:cs="Tahoma"/>
        </w:rPr>
        <w:t>,</w:t>
      </w:r>
      <w:r w:rsidR="009632D2" w:rsidRPr="009935E9">
        <w:rPr>
          <w:rFonts w:cs="Tahoma"/>
        </w:rPr>
        <w:t xml:space="preserve"> such as busin</w:t>
      </w:r>
      <w:r w:rsidR="00DE23E4" w:rsidRPr="009935E9">
        <w:rPr>
          <w:rFonts w:cs="Tahoma"/>
        </w:rPr>
        <w:t>ess license fees).  M</w:t>
      </w:r>
      <w:r w:rsidR="009632D2" w:rsidRPr="009935E9">
        <w:rPr>
          <w:rFonts w:cs="Tahoma"/>
        </w:rPr>
        <w:t>arketing fee</w:t>
      </w:r>
      <w:r w:rsidR="00DE23E4" w:rsidRPr="009935E9">
        <w:rPr>
          <w:rFonts w:cs="Tahoma"/>
        </w:rPr>
        <w:t>s are limited to the purchase of business cards.  F</w:t>
      </w:r>
      <w:r w:rsidR="009632D2" w:rsidRPr="009935E9">
        <w:rPr>
          <w:rFonts w:cs="Tahoma"/>
        </w:rPr>
        <w:t xml:space="preserve">ranchise fees and trademark fees </w:t>
      </w:r>
      <w:r w:rsidR="00246587" w:rsidRPr="009935E9">
        <w:rPr>
          <w:rFonts w:cs="Tahoma"/>
        </w:rPr>
        <w:t xml:space="preserve">cannot be </w:t>
      </w:r>
      <w:r w:rsidR="009632D2" w:rsidRPr="009935E9">
        <w:rPr>
          <w:rFonts w:cs="Tahoma"/>
        </w:rPr>
        <w:t>provided under a Category I or Category II assignment.</w:t>
      </w:r>
    </w:p>
    <w:p w14:paraId="579F32BD" w14:textId="77777777" w:rsidR="00DE23E4" w:rsidRPr="009935E9" w:rsidRDefault="00DE23E4" w:rsidP="000C0F13">
      <w:pPr>
        <w:pStyle w:val="Heading3"/>
        <w:rPr>
          <w:rFonts w:cs="Tahoma"/>
        </w:rPr>
      </w:pPr>
      <w:r w:rsidRPr="009935E9">
        <w:rPr>
          <w:rFonts w:cs="Tahoma"/>
        </w:rPr>
        <w:t>Sustainable</w:t>
      </w:r>
    </w:p>
    <w:p w14:paraId="579F32BE" w14:textId="77777777" w:rsidR="000C0F13" w:rsidRPr="009935E9" w:rsidRDefault="000C0F13" w:rsidP="000C0F13">
      <w:pPr>
        <w:ind w:left="1440"/>
        <w:rPr>
          <w:rFonts w:cs="Tahoma"/>
        </w:rPr>
      </w:pPr>
      <w:r w:rsidRPr="009935E9">
        <w:rPr>
          <w:rFonts w:cs="Tahoma"/>
        </w:rPr>
        <w:t>(</w:t>
      </w:r>
      <w:r w:rsidR="0016267D" w:rsidRPr="009935E9">
        <w:rPr>
          <w:rFonts w:cs="Tahoma"/>
        </w:rPr>
        <w:t>Change Date February 14, 2017</w:t>
      </w:r>
      <w:r w:rsidRPr="009935E9">
        <w:rPr>
          <w:rFonts w:cs="Tahoma"/>
        </w:rPr>
        <w:t>)</w:t>
      </w:r>
    </w:p>
    <w:p w14:paraId="579F32BF" w14:textId="77777777" w:rsidR="000C0F13" w:rsidRPr="009935E9" w:rsidRDefault="000C0F13" w:rsidP="000C0F13">
      <w:pPr>
        <w:rPr>
          <w:rFonts w:cs="Tahoma"/>
        </w:rPr>
      </w:pPr>
    </w:p>
    <w:p w14:paraId="579F32C0" w14:textId="77777777" w:rsidR="007F494A" w:rsidRPr="009935E9" w:rsidRDefault="005C33F5" w:rsidP="00DE23E4">
      <w:pPr>
        <w:ind w:left="1440"/>
        <w:rPr>
          <w:rFonts w:cs="Tahoma"/>
        </w:rPr>
      </w:pPr>
      <w:r w:rsidRPr="009935E9">
        <w:rPr>
          <w:rFonts w:cs="Tahoma"/>
        </w:rPr>
        <w:t xml:space="preserve">Sustainable means the business has the ability </w:t>
      </w:r>
      <w:r w:rsidR="00A00201" w:rsidRPr="009935E9">
        <w:rPr>
          <w:rFonts w:cs="Tahoma"/>
        </w:rPr>
        <w:t xml:space="preserve">to be maintained or </w:t>
      </w:r>
      <w:r w:rsidR="00485CEA" w:rsidRPr="009935E9">
        <w:rPr>
          <w:rFonts w:cs="Tahoma"/>
        </w:rPr>
        <w:t>to continue for a long time</w:t>
      </w:r>
      <w:r w:rsidR="00A00201" w:rsidRPr="009935E9">
        <w:rPr>
          <w:rFonts w:cs="Tahoma"/>
        </w:rPr>
        <w:t>.</w:t>
      </w:r>
    </w:p>
    <w:p w14:paraId="579F32C1" w14:textId="77777777" w:rsidR="00DE23E4" w:rsidRPr="009935E9" w:rsidRDefault="00DE23E4" w:rsidP="00DE23E4">
      <w:pPr>
        <w:ind w:left="1440"/>
        <w:rPr>
          <w:rFonts w:cs="Tahoma"/>
        </w:rPr>
      </w:pPr>
    </w:p>
    <w:p w14:paraId="579F32C2" w14:textId="77777777" w:rsidR="00C643FF" w:rsidRPr="009935E9" w:rsidRDefault="00C643FF" w:rsidP="001F49CC">
      <w:pPr>
        <w:pStyle w:val="Heading2"/>
        <w:ind w:left="1080"/>
        <w:rPr>
          <w:rFonts w:eastAsiaTheme="minorHAnsi" w:cs="Tahoma"/>
          <w:szCs w:val="24"/>
        </w:rPr>
      </w:pPr>
      <w:bookmarkStart w:id="27" w:name="_Resources"/>
      <w:bookmarkStart w:id="28" w:name="_Toc408826493"/>
      <w:bookmarkStart w:id="29" w:name="_Toc462997126"/>
      <w:bookmarkStart w:id="30" w:name="_Toc469384844"/>
      <w:bookmarkStart w:id="31" w:name="_Toc493770132"/>
      <w:bookmarkEnd w:id="27"/>
      <w:r w:rsidRPr="009935E9">
        <w:rPr>
          <w:rFonts w:eastAsiaTheme="minorHAnsi" w:cs="Tahoma"/>
          <w:szCs w:val="24"/>
        </w:rPr>
        <w:t>Resources</w:t>
      </w:r>
      <w:bookmarkEnd w:id="28"/>
      <w:bookmarkEnd w:id="29"/>
      <w:bookmarkEnd w:id="30"/>
      <w:bookmarkEnd w:id="31"/>
    </w:p>
    <w:p w14:paraId="579F32C3" w14:textId="77777777" w:rsidR="00C643FF" w:rsidRPr="009935E9" w:rsidRDefault="00C643FF" w:rsidP="001F49CC">
      <w:pPr>
        <w:widowControl/>
        <w:tabs>
          <w:tab w:val="clear" w:pos="720"/>
          <w:tab w:val="clear" w:pos="1080"/>
          <w:tab w:val="clear" w:pos="1440"/>
          <w:tab w:val="clear" w:pos="1800"/>
          <w:tab w:val="clear" w:pos="2160"/>
          <w:tab w:val="clear" w:pos="2520"/>
          <w:tab w:val="clear" w:pos="2880"/>
        </w:tabs>
        <w:ind w:left="1080"/>
        <w:rPr>
          <w:rFonts w:eastAsia="Times New Roman" w:cs="Tahoma"/>
        </w:rPr>
      </w:pPr>
      <w:r w:rsidRPr="009935E9">
        <w:rPr>
          <w:rFonts w:eastAsia="Times New Roman" w:cs="Tahoma"/>
        </w:rPr>
        <w:lastRenderedPageBreak/>
        <w:t>The following re</w:t>
      </w:r>
      <w:r w:rsidR="00671B00" w:rsidRPr="009935E9">
        <w:rPr>
          <w:rFonts w:eastAsia="Times New Roman" w:cs="Tahoma"/>
        </w:rPr>
        <w:t xml:space="preserve">sources are available to assist </w:t>
      </w:r>
      <w:r w:rsidRPr="009935E9">
        <w:rPr>
          <w:rFonts w:eastAsia="Times New Roman" w:cs="Tahoma"/>
        </w:rPr>
        <w:t xml:space="preserve">in the </w:t>
      </w:r>
      <w:r w:rsidR="00671B00" w:rsidRPr="009935E9">
        <w:rPr>
          <w:rFonts w:eastAsia="Times New Roman" w:cs="Tahoma"/>
        </w:rPr>
        <w:t>self-employment process</w:t>
      </w:r>
      <w:r w:rsidRPr="009935E9">
        <w:rPr>
          <w:rFonts w:eastAsia="Times New Roman" w:cs="Tahoma"/>
        </w:rPr>
        <w:t>:</w:t>
      </w:r>
    </w:p>
    <w:p w14:paraId="579F32C4" w14:textId="77777777" w:rsidR="00C643FF" w:rsidRPr="009935E9" w:rsidRDefault="007E6398" w:rsidP="00DB7BB0">
      <w:pPr>
        <w:pStyle w:val="Heading3"/>
        <w:numPr>
          <w:ilvl w:val="0"/>
          <w:numId w:val="33"/>
        </w:numPr>
        <w:ind w:left="1440"/>
        <w:rPr>
          <w:rFonts w:cs="Tahoma"/>
          <w:szCs w:val="24"/>
        </w:rPr>
      </w:pPr>
      <w:bookmarkStart w:id="32" w:name="_U.S._Small_Business"/>
      <w:bookmarkEnd w:id="32"/>
      <w:r w:rsidRPr="009935E9">
        <w:rPr>
          <w:rFonts w:cs="Tahoma"/>
          <w:szCs w:val="24"/>
        </w:rPr>
        <w:t>United States (</w:t>
      </w:r>
      <w:r w:rsidR="00C643FF" w:rsidRPr="009935E9">
        <w:rPr>
          <w:rFonts w:cs="Tahoma"/>
          <w:szCs w:val="24"/>
        </w:rPr>
        <w:t>U.S.</w:t>
      </w:r>
      <w:r w:rsidRPr="009935E9">
        <w:rPr>
          <w:rFonts w:cs="Tahoma"/>
          <w:szCs w:val="24"/>
        </w:rPr>
        <w:t>)</w:t>
      </w:r>
      <w:r w:rsidR="00C643FF" w:rsidRPr="009935E9">
        <w:rPr>
          <w:rFonts w:cs="Tahoma"/>
          <w:szCs w:val="24"/>
        </w:rPr>
        <w:t xml:space="preserve"> Small Business Administration (SBA)</w:t>
      </w:r>
    </w:p>
    <w:p w14:paraId="579F32C5" w14:textId="77777777" w:rsidR="00C643FF" w:rsidRPr="009935E9" w:rsidRDefault="0016267D" w:rsidP="0016267D">
      <w:pPr>
        <w:widowControl/>
        <w:tabs>
          <w:tab w:val="clear" w:pos="720"/>
          <w:tab w:val="clear" w:pos="1080"/>
          <w:tab w:val="clear" w:pos="1440"/>
          <w:tab w:val="clear" w:pos="1800"/>
          <w:tab w:val="clear" w:pos="2160"/>
          <w:tab w:val="clear" w:pos="2520"/>
          <w:tab w:val="clear" w:pos="2880"/>
        </w:tabs>
        <w:spacing w:after="240"/>
        <w:ind w:left="1440"/>
        <w:rPr>
          <w:rFonts w:eastAsia="Times New Roman" w:cs="Tahoma"/>
        </w:rPr>
      </w:pPr>
      <w:r w:rsidRPr="009935E9">
        <w:rPr>
          <w:rFonts w:eastAsia="Times New Roman" w:cs="Tahoma"/>
        </w:rPr>
        <w:t>(</w:t>
      </w:r>
      <w:r w:rsidRPr="009935E9">
        <w:rPr>
          <w:rFonts w:cs="Tahoma"/>
        </w:rPr>
        <w:t>Change Date February 14, 2017)</w:t>
      </w:r>
    </w:p>
    <w:p w14:paraId="579F32C6" w14:textId="77777777" w:rsidR="00C643FF" w:rsidRPr="009935E9" w:rsidRDefault="00C643FF" w:rsidP="001F49CC">
      <w:pPr>
        <w:widowControl/>
        <w:tabs>
          <w:tab w:val="clear" w:pos="720"/>
          <w:tab w:val="clear" w:pos="1080"/>
          <w:tab w:val="clear" w:pos="1440"/>
          <w:tab w:val="clear" w:pos="1800"/>
          <w:tab w:val="clear" w:pos="2160"/>
          <w:tab w:val="clear" w:pos="2520"/>
          <w:tab w:val="clear" w:pos="2880"/>
        </w:tabs>
        <w:ind w:left="1440"/>
        <w:rPr>
          <w:rFonts w:eastAsia="Times New Roman" w:cs="Tahoma"/>
        </w:rPr>
      </w:pPr>
      <w:r w:rsidRPr="009935E9">
        <w:rPr>
          <w:rFonts w:eastAsia="Times New Roman" w:cs="Tahoma"/>
        </w:rPr>
        <w:t>The SBA is a government agency designed to provide counseling, advice</w:t>
      </w:r>
      <w:r w:rsidR="00246587" w:rsidRPr="009935E9">
        <w:rPr>
          <w:rFonts w:eastAsia="Times New Roman" w:cs="Tahoma"/>
        </w:rPr>
        <w:t>,</w:t>
      </w:r>
      <w:r w:rsidRPr="009935E9">
        <w:rPr>
          <w:rFonts w:eastAsia="Times New Roman" w:cs="Tahoma"/>
        </w:rPr>
        <w:t xml:space="preserve"> and information on starting a business.  </w:t>
      </w:r>
      <w:r w:rsidR="0085085C" w:rsidRPr="009935E9">
        <w:rPr>
          <w:rFonts w:eastAsia="Times New Roman" w:cs="Tahoma"/>
        </w:rPr>
        <w:t xml:space="preserve">These services are free and community based.  </w:t>
      </w:r>
      <w:r w:rsidRPr="009935E9">
        <w:rPr>
          <w:rFonts w:eastAsia="Times New Roman" w:cs="Tahoma"/>
        </w:rPr>
        <w:t>SBA has district offices located around the country that provide these services through a variety of programs, including the following:</w:t>
      </w:r>
    </w:p>
    <w:p w14:paraId="579F32C7" w14:textId="77777777" w:rsidR="00C643FF" w:rsidRPr="009935E9" w:rsidRDefault="00C643FF" w:rsidP="00BF6002">
      <w:pPr>
        <w:widowControl/>
        <w:tabs>
          <w:tab w:val="clear" w:pos="720"/>
          <w:tab w:val="clear" w:pos="1080"/>
          <w:tab w:val="clear" w:pos="1440"/>
          <w:tab w:val="clear" w:pos="1800"/>
          <w:tab w:val="clear" w:pos="2160"/>
          <w:tab w:val="clear" w:pos="2520"/>
          <w:tab w:val="clear" w:pos="2880"/>
        </w:tabs>
        <w:ind w:left="1440"/>
        <w:rPr>
          <w:rFonts w:eastAsia="Times New Roman" w:cs="Tahoma"/>
        </w:rPr>
      </w:pPr>
    </w:p>
    <w:p w14:paraId="579F32C8" w14:textId="77777777" w:rsidR="00C643FF" w:rsidRPr="009935E9" w:rsidRDefault="00C643FF" w:rsidP="00DB7BB0">
      <w:pPr>
        <w:widowControl/>
        <w:numPr>
          <w:ilvl w:val="0"/>
          <w:numId w:val="34"/>
        </w:numPr>
        <w:tabs>
          <w:tab w:val="clear" w:pos="720"/>
          <w:tab w:val="clear" w:pos="1080"/>
          <w:tab w:val="clear" w:pos="1440"/>
          <w:tab w:val="clear" w:pos="1800"/>
          <w:tab w:val="clear" w:pos="2160"/>
          <w:tab w:val="clear" w:pos="2520"/>
          <w:tab w:val="clear" w:pos="2880"/>
        </w:tabs>
        <w:ind w:left="1800"/>
        <w:contextualSpacing/>
        <w:outlineLvl w:val="4"/>
        <w:rPr>
          <w:rFonts w:eastAsia="Times New Roman" w:cs="Tahoma"/>
        </w:rPr>
      </w:pPr>
      <w:bookmarkStart w:id="33" w:name="_Service_Corps_of"/>
      <w:bookmarkEnd w:id="33"/>
      <w:r w:rsidRPr="009935E9">
        <w:rPr>
          <w:rFonts w:eastAsia="Times New Roman" w:cs="Tahoma"/>
        </w:rPr>
        <w:t>Service Corps of Retired Executives (SCORE) is a non-profit association of volunteer business counselors trained to serve as advisors and mentors to people who are attempting to start a business.</w:t>
      </w:r>
    </w:p>
    <w:p w14:paraId="579F32C9" w14:textId="77777777" w:rsidR="00AE62B8" w:rsidRPr="009935E9" w:rsidRDefault="00AE62B8" w:rsidP="00BF6002">
      <w:pPr>
        <w:rPr>
          <w:rFonts w:cs="Tahoma"/>
        </w:rPr>
      </w:pPr>
      <w:bookmarkStart w:id="34" w:name="_Small_Business_Development"/>
      <w:bookmarkEnd w:id="34"/>
    </w:p>
    <w:p w14:paraId="579F32CA" w14:textId="77777777" w:rsidR="00C643FF" w:rsidRPr="009935E9" w:rsidRDefault="00C643FF" w:rsidP="00DB7BB0">
      <w:pPr>
        <w:widowControl/>
        <w:numPr>
          <w:ilvl w:val="0"/>
          <w:numId w:val="34"/>
        </w:numPr>
        <w:tabs>
          <w:tab w:val="clear" w:pos="720"/>
          <w:tab w:val="clear" w:pos="1080"/>
          <w:tab w:val="clear" w:pos="1440"/>
          <w:tab w:val="clear" w:pos="1800"/>
          <w:tab w:val="clear" w:pos="2160"/>
          <w:tab w:val="clear" w:pos="2520"/>
          <w:tab w:val="clear" w:pos="2880"/>
        </w:tabs>
        <w:ind w:left="1800"/>
        <w:contextualSpacing/>
        <w:outlineLvl w:val="4"/>
        <w:rPr>
          <w:rFonts w:eastAsia="Times New Roman" w:cs="Tahoma"/>
        </w:rPr>
      </w:pPr>
      <w:r w:rsidRPr="009935E9">
        <w:rPr>
          <w:rFonts w:eastAsia="Times New Roman" w:cs="Tahoma"/>
        </w:rPr>
        <w:t xml:space="preserve">Small Business Development Centers (SBDC) are partnerships primarily between the government and colleges/universities.  SBDCs provide education services to people who are attempting to start a business.  SBDC services include assisting small businesses with financial, marketing, production, organization, engineering and technical issues and feasibility studies.  </w:t>
      </w:r>
    </w:p>
    <w:p w14:paraId="579F32CB" w14:textId="77777777" w:rsidR="00C643FF" w:rsidRPr="009935E9" w:rsidRDefault="00C643FF" w:rsidP="001F49CC">
      <w:pPr>
        <w:widowControl/>
        <w:tabs>
          <w:tab w:val="clear" w:pos="720"/>
          <w:tab w:val="clear" w:pos="1080"/>
          <w:tab w:val="clear" w:pos="1440"/>
          <w:tab w:val="clear" w:pos="1800"/>
          <w:tab w:val="clear" w:pos="2160"/>
          <w:tab w:val="clear" w:pos="2520"/>
          <w:tab w:val="clear" w:pos="2880"/>
        </w:tabs>
        <w:ind w:left="1800" w:hanging="360"/>
        <w:rPr>
          <w:rFonts w:eastAsia="Times New Roman" w:cs="Tahoma"/>
        </w:rPr>
      </w:pPr>
    </w:p>
    <w:p w14:paraId="579F32CC" w14:textId="77777777" w:rsidR="00C643FF" w:rsidRPr="009935E9" w:rsidRDefault="00C643FF" w:rsidP="00DB7BB0">
      <w:pPr>
        <w:widowControl/>
        <w:numPr>
          <w:ilvl w:val="0"/>
          <w:numId w:val="34"/>
        </w:numPr>
        <w:tabs>
          <w:tab w:val="clear" w:pos="720"/>
          <w:tab w:val="clear" w:pos="1080"/>
          <w:tab w:val="clear" w:pos="1440"/>
          <w:tab w:val="clear" w:pos="1800"/>
          <w:tab w:val="clear" w:pos="2160"/>
          <w:tab w:val="clear" w:pos="2520"/>
          <w:tab w:val="clear" w:pos="2880"/>
        </w:tabs>
        <w:spacing w:after="240"/>
        <w:ind w:left="1800"/>
        <w:contextualSpacing/>
        <w:outlineLvl w:val="4"/>
        <w:rPr>
          <w:rFonts w:eastAsia="Times New Roman" w:cs="Tahoma"/>
        </w:rPr>
      </w:pPr>
      <w:bookmarkStart w:id="35" w:name="_Veterans_Business_Outreach"/>
      <w:bookmarkEnd w:id="35"/>
      <w:r w:rsidRPr="009935E9">
        <w:rPr>
          <w:rFonts w:eastAsia="Times New Roman" w:cs="Tahoma"/>
        </w:rPr>
        <w:t>Veterans Business Outreach Centers (VBOC) are designed to provide entrepreneurial development services such as business training, counseling</w:t>
      </w:r>
      <w:r w:rsidR="001E5D4F" w:rsidRPr="009935E9">
        <w:rPr>
          <w:rFonts w:eastAsia="Times New Roman" w:cs="Tahoma"/>
        </w:rPr>
        <w:t>,</w:t>
      </w:r>
      <w:r w:rsidRPr="009935E9">
        <w:rPr>
          <w:rFonts w:eastAsia="Times New Roman" w:cs="Tahoma"/>
        </w:rPr>
        <w:t xml:space="preserve"> and mentorin</w:t>
      </w:r>
      <w:r w:rsidR="00807034" w:rsidRPr="009935E9">
        <w:rPr>
          <w:rFonts w:eastAsia="Times New Roman" w:cs="Tahoma"/>
        </w:rPr>
        <w:t>g services.  VBOC provide pre-</w:t>
      </w:r>
      <w:r w:rsidRPr="009935E9">
        <w:rPr>
          <w:rFonts w:eastAsia="Times New Roman" w:cs="Tahoma"/>
        </w:rPr>
        <w:t>business plan workshops, concept assessments, business plan preparations and comprehensive feasibility analysis.</w:t>
      </w:r>
    </w:p>
    <w:p w14:paraId="579F32CD" w14:textId="77777777" w:rsidR="007E6398" w:rsidRPr="009935E9" w:rsidRDefault="007E6398" w:rsidP="007E6398">
      <w:pPr>
        <w:pStyle w:val="ListParagraph"/>
        <w:ind w:left="1440"/>
        <w:rPr>
          <w:rFonts w:eastAsia="Times New Roman" w:cs="Tahoma"/>
        </w:rPr>
      </w:pPr>
      <w:r w:rsidRPr="009935E9">
        <w:rPr>
          <w:rFonts w:eastAsia="Times New Roman" w:cs="Tahoma"/>
        </w:rPr>
        <w:t>Refer to https://www.sba.gov/ for more information on programs administered, and services offered, by the SBA.</w:t>
      </w:r>
    </w:p>
    <w:p w14:paraId="579F32CE" w14:textId="77777777" w:rsidR="007E6398" w:rsidRPr="009935E9" w:rsidRDefault="007E6398" w:rsidP="002B5D81">
      <w:pPr>
        <w:rPr>
          <w:rFonts w:cs="Tahoma"/>
        </w:rPr>
      </w:pPr>
    </w:p>
    <w:p w14:paraId="579F32CF" w14:textId="77777777" w:rsidR="00807034" w:rsidRPr="009935E9" w:rsidRDefault="00807034" w:rsidP="0016267D">
      <w:pPr>
        <w:pStyle w:val="Heading3"/>
        <w:numPr>
          <w:ilvl w:val="0"/>
          <w:numId w:val="33"/>
        </w:numPr>
        <w:spacing w:before="0"/>
        <w:ind w:left="1440"/>
        <w:rPr>
          <w:rFonts w:cs="Tahoma"/>
          <w:szCs w:val="24"/>
        </w:rPr>
      </w:pPr>
      <w:r w:rsidRPr="009935E9">
        <w:rPr>
          <w:rFonts w:cs="Tahoma"/>
          <w:szCs w:val="24"/>
        </w:rPr>
        <w:t>Veteran Entrepreneur Portal (VEP)</w:t>
      </w:r>
    </w:p>
    <w:p w14:paraId="579F32D0" w14:textId="77777777" w:rsidR="00807034" w:rsidRPr="009935E9" w:rsidRDefault="0016267D" w:rsidP="0016267D">
      <w:pPr>
        <w:spacing w:after="240"/>
        <w:ind w:left="1440"/>
        <w:rPr>
          <w:rFonts w:cs="Tahoma"/>
        </w:rPr>
      </w:pPr>
      <w:r w:rsidRPr="009935E9">
        <w:rPr>
          <w:rFonts w:cs="Tahoma"/>
        </w:rPr>
        <w:t>(Change Date February 14, 2017)</w:t>
      </w:r>
    </w:p>
    <w:p w14:paraId="579F32D1" w14:textId="77777777" w:rsidR="00807034" w:rsidRPr="009935E9" w:rsidRDefault="00807034" w:rsidP="00807034">
      <w:pPr>
        <w:spacing w:after="240"/>
        <w:ind w:left="1440"/>
        <w:rPr>
          <w:rFonts w:cs="Tahoma"/>
        </w:rPr>
      </w:pPr>
      <w:r w:rsidRPr="009935E9">
        <w:rPr>
          <w:rFonts w:cs="Tahoma"/>
        </w:rPr>
        <w:t xml:space="preserve">The VEP is designed to save </w:t>
      </w:r>
      <w:r w:rsidR="001E5D4F" w:rsidRPr="009935E9">
        <w:rPr>
          <w:rFonts w:cs="Tahoma"/>
        </w:rPr>
        <w:t xml:space="preserve">time for </w:t>
      </w:r>
      <w:r w:rsidRPr="009935E9">
        <w:rPr>
          <w:rFonts w:cs="Tahoma"/>
        </w:rPr>
        <w:t>Veterans by offering direct access to the resources necessary to guide every step of entrepreneurship through Business USA and Office of Small &amp; Disadvantaged Business Utilization</w:t>
      </w:r>
      <w:r w:rsidR="00D9094D" w:rsidRPr="009935E9">
        <w:rPr>
          <w:rFonts w:cs="Tahoma"/>
        </w:rPr>
        <w:t xml:space="preserve">.  </w:t>
      </w:r>
      <w:r w:rsidR="005240B7" w:rsidRPr="009935E9">
        <w:rPr>
          <w:rFonts w:cs="Tahoma"/>
        </w:rPr>
        <w:t>Refer to</w:t>
      </w:r>
      <w:r w:rsidR="00D9094D" w:rsidRPr="009935E9">
        <w:rPr>
          <w:rFonts w:cs="Tahoma"/>
        </w:rPr>
        <w:t xml:space="preserve"> http://www.va.gov/osdbu/entrepreneur/index.asp</w:t>
      </w:r>
      <w:r w:rsidR="00AE62B8" w:rsidRPr="009935E9">
        <w:rPr>
          <w:rFonts w:cs="Tahoma"/>
        </w:rPr>
        <w:t xml:space="preserve"> for more</w:t>
      </w:r>
      <w:r w:rsidR="00D9094D" w:rsidRPr="009935E9">
        <w:rPr>
          <w:rFonts w:cs="Tahoma"/>
        </w:rPr>
        <w:t xml:space="preserve"> information on VEP. </w:t>
      </w:r>
    </w:p>
    <w:p w14:paraId="579F32D2" w14:textId="77777777" w:rsidR="0085085C" w:rsidRPr="009935E9" w:rsidRDefault="0085085C" w:rsidP="00C557D8">
      <w:pPr>
        <w:pStyle w:val="Heading3"/>
        <w:numPr>
          <w:ilvl w:val="0"/>
          <w:numId w:val="33"/>
        </w:numPr>
        <w:ind w:left="1440"/>
        <w:rPr>
          <w:rFonts w:cs="Tahoma"/>
          <w:szCs w:val="24"/>
        </w:rPr>
      </w:pPr>
      <w:r w:rsidRPr="009935E9">
        <w:rPr>
          <w:rFonts w:cs="Tahoma"/>
          <w:szCs w:val="24"/>
        </w:rPr>
        <w:t xml:space="preserve">The </w:t>
      </w:r>
      <w:bookmarkStart w:id="36" w:name="_Center_for_Veterans"/>
      <w:bookmarkEnd w:id="36"/>
      <w:r w:rsidRPr="009935E9">
        <w:rPr>
          <w:rFonts w:cs="Tahoma"/>
          <w:szCs w:val="24"/>
        </w:rPr>
        <w:t xml:space="preserve">Center for Veterans Enterprise (CVE) </w:t>
      </w:r>
    </w:p>
    <w:p w14:paraId="579F32D3" w14:textId="77777777" w:rsidR="0085085C" w:rsidRPr="009935E9" w:rsidRDefault="0016267D" w:rsidP="0016267D">
      <w:pPr>
        <w:spacing w:after="240"/>
        <w:ind w:left="1440"/>
        <w:rPr>
          <w:rFonts w:cs="Tahoma"/>
          <w:bCs/>
        </w:rPr>
      </w:pPr>
      <w:r w:rsidRPr="009935E9">
        <w:rPr>
          <w:rFonts w:cs="Tahoma"/>
          <w:bCs/>
        </w:rPr>
        <w:t>(</w:t>
      </w:r>
      <w:r w:rsidRPr="009935E9">
        <w:rPr>
          <w:rFonts w:cs="Tahoma"/>
        </w:rPr>
        <w:t>Change Date February 14, 2017)</w:t>
      </w:r>
    </w:p>
    <w:p w14:paraId="579F32D4" w14:textId="77777777" w:rsidR="0085085C" w:rsidRPr="009935E9" w:rsidRDefault="0085085C" w:rsidP="001F49CC">
      <w:pPr>
        <w:ind w:left="1440"/>
        <w:rPr>
          <w:rFonts w:cs="Tahoma"/>
          <w:bCs/>
        </w:rPr>
      </w:pPr>
      <w:r w:rsidRPr="009935E9">
        <w:rPr>
          <w:rFonts w:cs="Tahoma"/>
          <w:bCs/>
        </w:rPr>
        <w:t xml:space="preserve">The CVE assists Veterans who own or want to start a business by </w:t>
      </w:r>
      <w:r w:rsidRPr="009935E9">
        <w:rPr>
          <w:rFonts w:cs="Tahoma"/>
          <w:bCs/>
        </w:rPr>
        <w:lastRenderedPageBreak/>
        <w:t xml:space="preserve">providing counseling services to meet financial, management and technical needs.  CVE also </w:t>
      </w:r>
      <w:r w:rsidR="00DE09B2" w:rsidRPr="009935E9">
        <w:rPr>
          <w:rFonts w:cs="Tahoma"/>
          <w:bCs/>
        </w:rPr>
        <w:t>help</w:t>
      </w:r>
      <w:r w:rsidRPr="009935E9">
        <w:rPr>
          <w:rFonts w:cs="Tahoma"/>
          <w:bCs/>
        </w:rPr>
        <w:t xml:space="preserve">s VA Contracting Officers identify Veteran-owned small businesses, which have priority in the award process in certain government contracting situations. </w:t>
      </w:r>
      <w:r w:rsidR="00D9094D" w:rsidRPr="009935E9">
        <w:rPr>
          <w:rFonts w:cs="Tahoma"/>
          <w:bCs/>
        </w:rPr>
        <w:t xml:space="preserve"> </w:t>
      </w:r>
      <w:r w:rsidR="005240B7" w:rsidRPr="009935E9">
        <w:rPr>
          <w:rFonts w:cs="Tahoma"/>
          <w:bCs/>
        </w:rPr>
        <w:t>Refer to</w:t>
      </w:r>
      <w:r w:rsidRPr="009935E9">
        <w:rPr>
          <w:rFonts w:cs="Tahoma"/>
          <w:bCs/>
        </w:rPr>
        <w:t xml:space="preserve"> </w:t>
      </w:r>
      <w:r w:rsidR="00BF4381" w:rsidRPr="009935E9">
        <w:rPr>
          <w:rFonts w:cs="Tahoma"/>
          <w:bCs/>
        </w:rPr>
        <w:t xml:space="preserve">http://www.vetbiz.gov/ </w:t>
      </w:r>
      <w:r w:rsidR="00AE62B8" w:rsidRPr="009935E9">
        <w:rPr>
          <w:rFonts w:cs="Tahoma"/>
          <w:bCs/>
        </w:rPr>
        <w:t>for more</w:t>
      </w:r>
      <w:r w:rsidRPr="009935E9">
        <w:rPr>
          <w:rFonts w:cs="Tahoma"/>
          <w:bCs/>
        </w:rPr>
        <w:t xml:space="preserve"> information on CVE.</w:t>
      </w:r>
    </w:p>
    <w:p w14:paraId="579F32D5" w14:textId="77777777" w:rsidR="0085085C" w:rsidRPr="009935E9" w:rsidRDefault="0085085C" w:rsidP="00BF6002">
      <w:pPr>
        <w:ind w:left="0"/>
        <w:rPr>
          <w:rFonts w:cs="Tahoma"/>
          <w:bCs/>
        </w:rPr>
      </w:pPr>
    </w:p>
    <w:p w14:paraId="579F32D6" w14:textId="77777777" w:rsidR="00067542" w:rsidRPr="009935E9" w:rsidRDefault="00067542" w:rsidP="0016267D">
      <w:pPr>
        <w:pStyle w:val="Heading3"/>
        <w:numPr>
          <w:ilvl w:val="0"/>
          <w:numId w:val="33"/>
        </w:numPr>
        <w:spacing w:before="0"/>
        <w:ind w:left="1440"/>
        <w:rPr>
          <w:rFonts w:cs="Tahoma"/>
          <w:szCs w:val="24"/>
        </w:rPr>
      </w:pPr>
      <w:r w:rsidRPr="009935E9">
        <w:rPr>
          <w:rFonts w:cs="Tahoma"/>
          <w:szCs w:val="24"/>
        </w:rPr>
        <w:t>Veterans Business Services (VBS)</w:t>
      </w:r>
    </w:p>
    <w:p w14:paraId="579F32D7" w14:textId="77777777" w:rsidR="0016267D" w:rsidRPr="009935E9" w:rsidRDefault="0016267D" w:rsidP="0016267D">
      <w:pPr>
        <w:ind w:left="1440"/>
        <w:rPr>
          <w:rFonts w:cs="Tahoma"/>
          <w:bCs/>
        </w:rPr>
      </w:pPr>
      <w:r w:rsidRPr="009935E9">
        <w:rPr>
          <w:rFonts w:cs="Tahoma"/>
          <w:bCs/>
        </w:rPr>
        <w:t>(</w:t>
      </w:r>
      <w:r w:rsidRPr="009935E9">
        <w:rPr>
          <w:rFonts w:cs="Tahoma"/>
        </w:rPr>
        <w:t>Change Date February 14, 2017)</w:t>
      </w:r>
    </w:p>
    <w:p w14:paraId="579F32D8" w14:textId="77777777" w:rsidR="0016267D" w:rsidRPr="009935E9" w:rsidRDefault="0016267D" w:rsidP="0016267D">
      <w:pPr>
        <w:rPr>
          <w:rFonts w:cs="Tahoma"/>
        </w:rPr>
      </w:pPr>
    </w:p>
    <w:p w14:paraId="579F32D9" w14:textId="77777777" w:rsidR="00067542" w:rsidRPr="009935E9" w:rsidRDefault="00067542" w:rsidP="001F49CC">
      <w:pPr>
        <w:ind w:left="1440"/>
        <w:rPr>
          <w:rFonts w:cs="Tahoma"/>
        </w:rPr>
      </w:pPr>
      <w:r w:rsidRPr="009935E9">
        <w:rPr>
          <w:rFonts w:cs="Tahoma"/>
        </w:rPr>
        <w:t>VBS is a leader in the Veterans franchise marketplace that promotes franchise incentives and business services for Veterans.  Refer to http://www.veteransbusinessservices.us/ for more information on VBS.</w:t>
      </w:r>
    </w:p>
    <w:p w14:paraId="579F32DA" w14:textId="77777777" w:rsidR="00067542" w:rsidRPr="009935E9" w:rsidRDefault="00067542" w:rsidP="001F49CC">
      <w:pPr>
        <w:rPr>
          <w:rFonts w:cs="Tahoma"/>
        </w:rPr>
      </w:pPr>
    </w:p>
    <w:p w14:paraId="579F32DB" w14:textId="77777777" w:rsidR="0085085C" w:rsidRPr="009935E9" w:rsidRDefault="0085085C" w:rsidP="0016267D">
      <w:pPr>
        <w:pStyle w:val="Heading3"/>
        <w:numPr>
          <w:ilvl w:val="0"/>
          <w:numId w:val="33"/>
        </w:numPr>
        <w:spacing w:before="0"/>
        <w:ind w:left="1440"/>
        <w:rPr>
          <w:rFonts w:cs="Tahoma"/>
          <w:szCs w:val="24"/>
        </w:rPr>
      </w:pPr>
      <w:r w:rsidRPr="009935E9">
        <w:rPr>
          <w:rFonts w:cs="Tahoma"/>
          <w:szCs w:val="24"/>
        </w:rPr>
        <w:t xml:space="preserve">The Sales and Management Institute (SMI) </w:t>
      </w:r>
    </w:p>
    <w:p w14:paraId="579F32DC" w14:textId="77777777" w:rsidR="0016267D" w:rsidRPr="009935E9" w:rsidRDefault="0016267D" w:rsidP="0016267D">
      <w:pPr>
        <w:ind w:left="1440"/>
        <w:rPr>
          <w:rFonts w:cs="Tahoma"/>
          <w:bCs/>
        </w:rPr>
      </w:pPr>
      <w:r w:rsidRPr="009935E9">
        <w:rPr>
          <w:rFonts w:cs="Tahoma"/>
          <w:bCs/>
        </w:rPr>
        <w:t>(</w:t>
      </w:r>
      <w:r w:rsidRPr="009935E9">
        <w:rPr>
          <w:rFonts w:cs="Tahoma"/>
        </w:rPr>
        <w:t>Change Date February 14, 2017)</w:t>
      </w:r>
    </w:p>
    <w:p w14:paraId="579F32DD" w14:textId="77777777" w:rsidR="0085085C" w:rsidRPr="009935E9" w:rsidRDefault="0085085C" w:rsidP="0085085C">
      <w:pPr>
        <w:rPr>
          <w:rFonts w:cs="Tahoma"/>
        </w:rPr>
      </w:pPr>
    </w:p>
    <w:p w14:paraId="579F32DE" w14:textId="77777777" w:rsidR="0085085C" w:rsidRPr="009935E9" w:rsidRDefault="0085085C" w:rsidP="0085085C">
      <w:pPr>
        <w:ind w:left="1440"/>
        <w:rPr>
          <w:rFonts w:cs="Tahoma"/>
        </w:rPr>
      </w:pPr>
      <w:r w:rsidRPr="009935E9">
        <w:rPr>
          <w:rFonts w:cs="Tahoma"/>
        </w:rPr>
        <w:t xml:space="preserve">SMI is an online institution of higher education targeted toward those who want to succeed as an entrepreneur.  SMI offers a complete portfolio of coursework in the form of tracks that establish and build business skills, such as Startup Bench 1.0.  </w:t>
      </w:r>
      <w:r w:rsidR="005240B7" w:rsidRPr="009935E9">
        <w:rPr>
          <w:rFonts w:cs="Tahoma"/>
        </w:rPr>
        <w:t xml:space="preserve">Refer to </w:t>
      </w:r>
      <w:r w:rsidRPr="009935E9">
        <w:rPr>
          <w:rFonts w:cs="Tahoma"/>
        </w:rPr>
        <w:t xml:space="preserve"> </w:t>
      </w:r>
      <w:r w:rsidR="00140563" w:rsidRPr="009935E9">
        <w:rPr>
          <w:rFonts w:cs="Tahoma"/>
        </w:rPr>
        <w:t xml:space="preserve">https://centerforbusinessacceleration.com </w:t>
      </w:r>
      <w:r w:rsidR="00AE62B8" w:rsidRPr="009935E9">
        <w:rPr>
          <w:rFonts w:cs="Tahoma"/>
        </w:rPr>
        <w:t xml:space="preserve">for more </w:t>
      </w:r>
      <w:r w:rsidRPr="009935E9">
        <w:rPr>
          <w:rFonts w:cs="Tahoma"/>
        </w:rPr>
        <w:t>information on SMI.</w:t>
      </w:r>
    </w:p>
    <w:p w14:paraId="579F32DF" w14:textId="77777777" w:rsidR="0085085C" w:rsidRPr="009935E9" w:rsidRDefault="0085085C" w:rsidP="0085085C">
      <w:pPr>
        <w:ind w:left="1800" w:hanging="360"/>
        <w:rPr>
          <w:rFonts w:cs="Tahoma"/>
          <w:bCs/>
        </w:rPr>
      </w:pPr>
    </w:p>
    <w:p w14:paraId="579F32E0" w14:textId="77777777" w:rsidR="0085085C" w:rsidRPr="009935E9" w:rsidRDefault="0085085C" w:rsidP="0016267D">
      <w:pPr>
        <w:pStyle w:val="Heading3"/>
        <w:numPr>
          <w:ilvl w:val="0"/>
          <w:numId w:val="33"/>
        </w:numPr>
        <w:spacing w:before="0"/>
        <w:ind w:left="1440"/>
        <w:rPr>
          <w:rFonts w:cs="Tahoma"/>
          <w:szCs w:val="24"/>
        </w:rPr>
      </w:pPr>
      <w:bookmarkStart w:id="37" w:name="_Other_public_or"/>
      <w:bookmarkEnd w:id="37"/>
      <w:r w:rsidRPr="009935E9">
        <w:rPr>
          <w:rFonts w:cs="Tahoma"/>
          <w:szCs w:val="24"/>
        </w:rPr>
        <w:t>Other public or private small business consulting agencies</w:t>
      </w:r>
    </w:p>
    <w:p w14:paraId="579F32E1" w14:textId="77777777" w:rsidR="0016267D" w:rsidRPr="009935E9" w:rsidRDefault="0016267D" w:rsidP="0016267D">
      <w:pPr>
        <w:ind w:left="1440"/>
        <w:rPr>
          <w:rFonts w:cs="Tahoma"/>
          <w:bCs/>
        </w:rPr>
      </w:pPr>
      <w:r w:rsidRPr="009935E9">
        <w:rPr>
          <w:rFonts w:cs="Tahoma"/>
          <w:bCs/>
        </w:rPr>
        <w:t>(</w:t>
      </w:r>
      <w:r w:rsidRPr="009935E9">
        <w:rPr>
          <w:rFonts w:cs="Tahoma"/>
        </w:rPr>
        <w:t>Change Date February 14, 2017)</w:t>
      </w:r>
    </w:p>
    <w:p w14:paraId="579F32E2" w14:textId="77777777" w:rsidR="0085085C" w:rsidRPr="009935E9" w:rsidRDefault="0085085C" w:rsidP="0085085C">
      <w:pPr>
        <w:ind w:left="1800"/>
        <w:rPr>
          <w:rFonts w:cs="Tahoma"/>
        </w:rPr>
      </w:pPr>
    </w:p>
    <w:p w14:paraId="579F32E3" w14:textId="77777777" w:rsidR="0085085C" w:rsidRPr="009935E9" w:rsidRDefault="0085085C" w:rsidP="001F49CC">
      <w:pPr>
        <w:tabs>
          <w:tab w:val="clear" w:pos="1800"/>
        </w:tabs>
        <w:ind w:left="1440"/>
        <w:rPr>
          <w:rFonts w:cs="Tahoma"/>
        </w:rPr>
      </w:pPr>
      <w:r w:rsidRPr="009935E9">
        <w:rPr>
          <w:rFonts w:cs="Tahoma"/>
        </w:rPr>
        <w:t>Other public or private small business consulting agencies may include universities, colleges and business development centers.</w:t>
      </w:r>
    </w:p>
    <w:p w14:paraId="579F32E4" w14:textId="77777777" w:rsidR="00EC795C" w:rsidRPr="009935E9" w:rsidRDefault="00EC795C" w:rsidP="0016267D">
      <w:pPr>
        <w:pStyle w:val="Heading1"/>
        <w:spacing w:after="0"/>
        <w:rPr>
          <w:rFonts w:cs="Tahoma"/>
          <w:szCs w:val="24"/>
        </w:rPr>
      </w:pPr>
      <w:bookmarkStart w:id="38" w:name="_Review_and_Analysis"/>
      <w:bookmarkStart w:id="39" w:name="_Toc408826500"/>
      <w:bookmarkStart w:id="40" w:name="_Toc462997127"/>
      <w:bookmarkStart w:id="41" w:name="_Toc469384845"/>
      <w:bookmarkStart w:id="42" w:name="_Toc493770133"/>
      <w:bookmarkEnd w:id="38"/>
      <w:r w:rsidRPr="009935E9">
        <w:rPr>
          <w:rFonts w:cs="Tahoma"/>
          <w:szCs w:val="24"/>
        </w:rPr>
        <w:t>Evaluation and Planning Determinations</w:t>
      </w:r>
      <w:bookmarkEnd w:id="39"/>
      <w:bookmarkEnd w:id="40"/>
      <w:bookmarkEnd w:id="41"/>
      <w:bookmarkEnd w:id="42"/>
    </w:p>
    <w:p w14:paraId="579F32E5" w14:textId="77777777" w:rsidR="0016267D" w:rsidRPr="009935E9" w:rsidRDefault="0016267D" w:rsidP="0016267D">
      <w:pPr>
        <w:rPr>
          <w:rFonts w:cs="Tahoma"/>
          <w:bCs/>
        </w:rPr>
      </w:pPr>
      <w:r w:rsidRPr="009935E9">
        <w:rPr>
          <w:rFonts w:cs="Tahoma"/>
          <w:bCs/>
        </w:rPr>
        <w:t>(</w:t>
      </w:r>
      <w:r w:rsidRPr="009935E9">
        <w:rPr>
          <w:rFonts w:cs="Tahoma"/>
        </w:rPr>
        <w:t>Change Date February 14, 2017)</w:t>
      </w:r>
    </w:p>
    <w:p w14:paraId="579F32E6" w14:textId="77777777" w:rsidR="0016267D" w:rsidRPr="009935E9" w:rsidRDefault="0016267D" w:rsidP="0016267D">
      <w:pPr>
        <w:rPr>
          <w:rFonts w:cs="Tahoma"/>
        </w:rPr>
      </w:pPr>
    </w:p>
    <w:p w14:paraId="579F32E7" w14:textId="77777777" w:rsidR="00B71D96" w:rsidRPr="009935E9" w:rsidRDefault="00664F27" w:rsidP="0052558C">
      <w:pPr>
        <w:spacing w:after="240"/>
        <w:rPr>
          <w:rFonts w:cs="Tahoma"/>
        </w:rPr>
      </w:pPr>
      <w:bookmarkStart w:id="43" w:name="_Addressing_Viability_and"/>
      <w:bookmarkEnd w:id="43"/>
      <w:r w:rsidRPr="009935E9">
        <w:rPr>
          <w:rFonts w:cs="Tahoma"/>
        </w:rPr>
        <w:t xml:space="preserve">Before a </w:t>
      </w:r>
      <w:r w:rsidR="002667E7" w:rsidRPr="009935E9">
        <w:rPr>
          <w:rFonts w:cs="Tahoma"/>
        </w:rPr>
        <w:t>Veteran</w:t>
      </w:r>
      <w:r w:rsidRPr="009935E9">
        <w:rPr>
          <w:rFonts w:cs="Tahoma"/>
        </w:rPr>
        <w:t xml:space="preserve"> can receive Chapter 31 services, </w:t>
      </w:r>
      <w:r w:rsidR="00BC776A" w:rsidRPr="009935E9">
        <w:rPr>
          <w:rFonts w:cs="Tahoma"/>
        </w:rPr>
        <w:t>a VRC</w:t>
      </w:r>
      <w:r w:rsidRPr="009935E9">
        <w:rPr>
          <w:rFonts w:cs="Tahoma"/>
        </w:rPr>
        <w:t xml:space="preserve"> makes a determi</w:t>
      </w:r>
      <w:r w:rsidR="002667E7" w:rsidRPr="009935E9">
        <w:rPr>
          <w:rFonts w:cs="Tahoma"/>
        </w:rPr>
        <w:t xml:space="preserve">nation </w:t>
      </w:r>
      <w:r w:rsidR="001E5D4F" w:rsidRPr="009935E9">
        <w:rPr>
          <w:rFonts w:cs="Tahoma"/>
        </w:rPr>
        <w:t>if</w:t>
      </w:r>
      <w:r w:rsidR="002667E7" w:rsidRPr="009935E9">
        <w:rPr>
          <w:rFonts w:cs="Tahoma"/>
        </w:rPr>
        <w:t xml:space="preserve"> he/she </w:t>
      </w:r>
      <w:r w:rsidRPr="009935E9">
        <w:rPr>
          <w:rFonts w:cs="Tahoma"/>
        </w:rPr>
        <w:t xml:space="preserve">is entitled to services and </w:t>
      </w:r>
      <w:r w:rsidR="00E43FB9" w:rsidRPr="009935E9">
        <w:rPr>
          <w:rFonts w:cs="Tahoma"/>
        </w:rPr>
        <w:t>if</w:t>
      </w:r>
      <w:r w:rsidRPr="009935E9">
        <w:rPr>
          <w:rFonts w:cs="Tahoma"/>
        </w:rPr>
        <w:t xml:space="preserve"> it is currently rea</w:t>
      </w:r>
      <w:r w:rsidR="00B07403" w:rsidRPr="009935E9">
        <w:rPr>
          <w:rFonts w:cs="Tahoma"/>
        </w:rPr>
        <w:t xml:space="preserve">sonably feasible for </w:t>
      </w:r>
      <w:r w:rsidR="002667E7" w:rsidRPr="009935E9">
        <w:rPr>
          <w:rFonts w:cs="Tahoma"/>
        </w:rPr>
        <w:t>him/her</w:t>
      </w:r>
      <w:r w:rsidRPr="009935E9">
        <w:rPr>
          <w:rFonts w:cs="Tahoma"/>
        </w:rPr>
        <w:t xml:space="preserve"> to achieve a vocational goa</w:t>
      </w:r>
      <w:r w:rsidR="002667E7" w:rsidRPr="009935E9">
        <w:rPr>
          <w:rFonts w:cs="Tahoma"/>
        </w:rPr>
        <w:t>l based on a</w:t>
      </w:r>
      <w:r w:rsidRPr="009935E9">
        <w:rPr>
          <w:rFonts w:cs="Tahoma"/>
        </w:rPr>
        <w:t xml:space="preserve"> comprehensive initial evaluation.  </w:t>
      </w:r>
      <w:r w:rsidR="00B71D96" w:rsidRPr="009935E9">
        <w:rPr>
          <w:rFonts w:cs="Tahoma"/>
        </w:rPr>
        <w:t>The purpose of the initial evaluation is to develop information to make accurate entitlement decisions, ass</w:t>
      </w:r>
      <w:r w:rsidR="002667E7" w:rsidRPr="009935E9">
        <w:rPr>
          <w:rFonts w:cs="Tahoma"/>
        </w:rPr>
        <w:t>ist the Veteran</w:t>
      </w:r>
      <w:r w:rsidR="00B71D96" w:rsidRPr="009935E9">
        <w:rPr>
          <w:rFonts w:cs="Tahoma"/>
        </w:rPr>
        <w:t xml:space="preserve"> to understand his/her assets for vocational and career achievement or independent living needs and </w:t>
      </w:r>
      <w:r w:rsidR="00DF1D13" w:rsidRPr="009935E9">
        <w:rPr>
          <w:rFonts w:cs="Tahoma"/>
        </w:rPr>
        <w:t xml:space="preserve">to </w:t>
      </w:r>
      <w:r w:rsidR="00B71D96" w:rsidRPr="009935E9">
        <w:rPr>
          <w:rFonts w:cs="Tahoma"/>
        </w:rPr>
        <w:t>develop realistic and effective rehabilitation plans.</w:t>
      </w:r>
    </w:p>
    <w:p w14:paraId="579F32E8" w14:textId="77777777" w:rsidR="00DD5DC2" w:rsidRPr="009935E9" w:rsidRDefault="00DD5DC2" w:rsidP="00DB7BB0">
      <w:pPr>
        <w:pStyle w:val="Heading2"/>
        <w:keepNext/>
        <w:numPr>
          <w:ilvl w:val="0"/>
          <w:numId w:val="14"/>
        </w:numPr>
        <w:ind w:left="1080"/>
        <w:rPr>
          <w:rFonts w:cs="Tahoma"/>
          <w:szCs w:val="24"/>
        </w:rPr>
      </w:pPr>
      <w:bookmarkStart w:id="44" w:name="_Toc408826501"/>
      <w:bookmarkStart w:id="45" w:name="_Toc462997128"/>
      <w:bookmarkStart w:id="46" w:name="_Toc469384846"/>
      <w:bookmarkStart w:id="47" w:name="_Toc493770134"/>
      <w:r w:rsidRPr="009935E9">
        <w:rPr>
          <w:rFonts w:cs="Tahoma"/>
          <w:szCs w:val="24"/>
        </w:rPr>
        <w:t>Orientation</w:t>
      </w:r>
      <w:bookmarkEnd w:id="44"/>
      <w:bookmarkEnd w:id="45"/>
      <w:bookmarkEnd w:id="46"/>
      <w:bookmarkEnd w:id="47"/>
    </w:p>
    <w:p w14:paraId="579F32E9" w14:textId="77777777" w:rsidR="0016267D" w:rsidRPr="009935E9" w:rsidRDefault="0016267D" w:rsidP="0016267D">
      <w:pPr>
        <w:ind w:left="1080"/>
        <w:rPr>
          <w:rFonts w:cs="Tahoma"/>
          <w:bCs/>
        </w:rPr>
      </w:pPr>
      <w:r w:rsidRPr="009935E9">
        <w:rPr>
          <w:rFonts w:cs="Tahoma"/>
          <w:bCs/>
        </w:rPr>
        <w:t>(</w:t>
      </w:r>
      <w:r w:rsidRPr="009935E9">
        <w:rPr>
          <w:rFonts w:cs="Tahoma"/>
        </w:rPr>
        <w:t>Change Date February 14, 2017)</w:t>
      </w:r>
    </w:p>
    <w:p w14:paraId="579F32EA" w14:textId="77777777" w:rsidR="0016267D" w:rsidRPr="009935E9" w:rsidRDefault="0016267D" w:rsidP="0016267D">
      <w:pPr>
        <w:rPr>
          <w:rFonts w:cs="Tahoma"/>
        </w:rPr>
      </w:pPr>
    </w:p>
    <w:p w14:paraId="579F32EB" w14:textId="77777777" w:rsidR="002215C3" w:rsidRPr="009935E9" w:rsidRDefault="007B45EC" w:rsidP="0016267D">
      <w:pPr>
        <w:ind w:left="1080"/>
        <w:rPr>
          <w:rFonts w:cs="Tahoma"/>
        </w:rPr>
      </w:pPr>
      <w:r w:rsidRPr="009935E9">
        <w:rPr>
          <w:rFonts w:cs="Tahoma"/>
        </w:rPr>
        <w:t>If the Veteran</w:t>
      </w:r>
      <w:r w:rsidR="005C17CE" w:rsidRPr="009935E9">
        <w:rPr>
          <w:rFonts w:cs="Tahoma"/>
        </w:rPr>
        <w:t xml:space="preserve"> </w:t>
      </w:r>
      <w:r w:rsidR="00FD7DC2" w:rsidRPr="009935E9">
        <w:rPr>
          <w:rFonts w:cs="Tahoma"/>
        </w:rPr>
        <w:t>expresses an interest in self-employment during the initial evaluation, t</w:t>
      </w:r>
      <w:r w:rsidR="00A13C50" w:rsidRPr="009935E9">
        <w:rPr>
          <w:rFonts w:cs="Tahoma"/>
        </w:rPr>
        <w:t xml:space="preserve">he VRC must orient the </w:t>
      </w:r>
      <w:r w:rsidR="00D60AC5" w:rsidRPr="009935E9">
        <w:rPr>
          <w:rFonts w:cs="Tahoma"/>
        </w:rPr>
        <w:t>Veteran</w:t>
      </w:r>
      <w:r w:rsidR="005C17CE" w:rsidRPr="009935E9">
        <w:rPr>
          <w:rFonts w:cs="Tahoma"/>
        </w:rPr>
        <w:t xml:space="preserve"> </w:t>
      </w:r>
      <w:r w:rsidR="00A13C50" w:rsidRPr="009935E9">
        <w:rPr>
          <w:rFonts w:cs="Tahoma"/>
        </w:rPr>
        <w:t>to the self-employment process</w:t>
      </w:r>
      <w:r w:rsidR="00FD7DC2" w:rsidRPr="009935E9">
        <w:rPr>
          <w:rFonts w:cs="Tahoma"/>
        </w:rPr>
        <w:t>.</w:t>
      </w:r>
      <w:r w:rsidR="00A13C50" w:rsidRPr="009935E9">
        <w:rPr>
          <w:rFonts w:cs="Tahoma"/>
        </w:rPr>
        <w:t xml:space="preserve">  </w:t>
      </w:r>
      <w:r w:rsidR="003477CF" w:rsidRPr="009935E9">
        <w:rPr>
          <w:rFonts w:cs="Tahoma"/>
        </w:rPr>
        <w:t>During this time, t</w:t>
      </w:r>
      <w:r w:rsidR="00A13C50" w:rsidRPr="009935E9">
        <w:rPr>
          <w:rFonts w:cs="Tahoma"/>
        </w:rPr>
        <w:t xml:space="preserve">he Self-Employment Fact Sheet </w:t>
      </w:r>
      <w:r w:rsidR="001E5D4F" w:rsidRPr="009935E9">
        <w:rPr>
          <w:rFonts w:cs="Tahoma"/>
        </w:rPr>
        <w:t>must be provided</w:t>
      </w:r>
      <w:r w:rsidRPr="009935E9">
        <w:rPr>
          <w:rFonts w:cs="Tahoma"/>
        </w:rPr>
        <w:t xml:space="preserve"> to the </w:t>
      </w:r>
      <w:r w:rsidRPr="009935E9">
        <w:rPr>
          <w:rFonts w:cs="Tahoma"/>
        </w:rPr>
        <w:lastRenderedPageBreak/>
        <w:t>Veteran</w:t>
      </w:r>
      <w:r w:rsidR="003477CF" w:rsidRPr="009935E9">
        <w:rPr>
          <w:rFonts w:cs="Tahoma"/>
        </w:rPr>
        <w:t>,</w:t>
      </w:r>
      <w:r w:rsidR="00A13C50" w:rsidRPr="009935E9">
        <w:rPr>
          <w:rFonts w:cs="Tahoma"/>
        </w:rPr>
        <w:t xml:space="preserve"> along with the link to the ”Operation Boots to Business” video.  This video can be accessed online at the Veterans Entrepreneurship Portal website by using the following link and clicking on Operation Boots to Business fo</w:t>
      </w:r>
      <w:r w:rsidR="00D9094D" w:rsidRPr="009935E9">
        <w:rPr>
          <w:rFonts w:cs="Tahoma"/>
        </w:rPr>
        <w:t>und under</w:t>
      </w:r>
      <w:r w:rsidR="00C56020" w:rsidRPr="009935E9">
        <w:rPr>
          <w:rFonts w:cs="Tahoma"/>
        </w:rPr>
        <w:t xml:space="preserve"> Training and Employment at</w:t>
      </w:r>
      <w:r w:rsidR="00A13C50" w:rsidRPr="009935E9">
        <w:rPr>
          <w:rFonts w:cs="Tahoma"/>
        </w:rPr>
        <w:t xml:space="preserve"> </w:t>
      </w:r>
      <w:r w:rsidR="00BF4381" w:rsidRPr="009935E9">
        <w:rPr>
          <w:rFonts w:cs="Tahoma"/>
        </w:rPr>
        <w:t>http://www.va.gov/osdbu/veteran/vep</w:t>
      </w:r>
      <w:r w:rsidR="00A13C50" w:rsidRPr="009935E9">
        <w:rPr>
          <w:rFonts w:cs="Tahoma"/>
        </w:rPr>
        <w:t xml:space="preserve"> </w:t>
      </w:r>
    </w:p>
    <w:p w14:paraId="579F32EC" w14:textId="77777777" w:rsidR="00A13C50" w:rsidRPr="009935E9" w:rsidRDefault="00A13C50" w:rsidP="002215C3">
      <w:pPr>
        <w:ind w:left="1080"/>
        <w:rPr>
          <w:rFonts w:cs="Tahoma"/>
        </w:rPr>
      </w:pPr>
    </w:p>
    <w:p w14:paraId="579F32ED" w14:textId="77777777" w:rsidR="00A13C50" w:rsidRPr="009935E9" w:rsidRDefault="00A13C50" w:rsidP="002215C3">
      <w:pPr>
        <w:spacing w:after="240"/>
        <w:ind w:left="1080"/>
        <w:rPr>
          <w:rFonts w:cs="Tahoma"/>
        </w:rPr>
      </w:pPr>
      <w:r w:rsidRPr="009935E9">
        <w:rPr>
          <w:rFonts w:cs="Tahoma"/>
        </w:rPr>
        <w:t xml:space="preserve">The Veteran must sign VAF 28-0800, VR&amp;E Program Orientation to verify that the link to the video was provided.  The VRC </w:t>
      </w:r>
      <w:r w:rsidR="00FC6422" w:rsidRPr="009935E9">
        <w:rPr>
          <w:rFonts w:cs="Tahoma"/>
        </w:rPr>
        <w:t xml:space="preserve">must provide </w:t>
      </w:r>
      <w:r w:rsidRPr="009935E9">
        <w:rPr>
          <w:rFonts w:cs="Tahoma"/>
        </w:rPr>
        <w:t>the Veteran</w:t>
      </w:r>
      <w:r w:rsidR="007B45EC" w:rsidRPr="009935E9">
        <w:rPr>
          <w:rFonts w:cs="Tahoma"/>
        </w:rPr>
        <w:t xml:space="preserve"> </w:t>
      </w:r>
      <w:r w:rsidRPr="009935E9">
        <w:rPr>
          <w:rFonts w:cs="Tahoma"/>
        </w:rPr>
        <w:t xml:space="preserve">a copy of the form and file the original </w:t>
      </w:r>
      <w:r w:rsidR="00E43FB9" w:rsidRPr="009935E9">
        <w:rPr>
          <w:rFonts w:cs="Tahoma"/>
        </w:rPr>
        <w:t xml:space="preserve">copy </w:t>
      </w:r>
      <w:r w:rsidRPr="009935E9">
        <w:rPr>
          <w:rFonts w:cs="Tahoma"/>
        </w:rPr>
        <w:t xml:space="preserve">on the right side of </w:t>
      </w:r>
      <w:r w:rsidR="00D60AC5" w:rsidRPr="009935E9">
        <w:rPr>
          <w:rFonts w:cs="Tahoma"/>
        </w:rPr>
        <w:t>his/her</w:t>
      </w:r>
      <w:r w:rsidR="005C17CE" w:rsidRPr="009935E9">
        <w:rPr>
          <w:rFonts w:cs="Tahoma"/>
        </w:rPr>
        <w:t xml:space="preserve"> </w:t>
      </w:r>
      <w:r w:rsidRPr="009935E9">
        <w:rPr>
          <w:rFonts w:cs="Tahoma"/>
        </w:rPr>
        <w:t>Counseling/Education/Rehabilitation (CER) folder.</w:t>
      </w:r>
      <w:r w:rsidR="00C56020" w:rsidRPr="009935E9">
        <w:rPr>
          <w:rFonts w:cs="Tahoma"/>
        </w:rPr>
        <w:t xml:space="preserve">  See Appendix O, VA Forms, for information on how to access this, as well as all VA forms referenced in this chapter.</w:t>
      </w:r>
    </w:p>
    <w:p w14:paraId="579F32EE" w14:textId="77777777" w:rsidR="002667E7" w:rsidRPr="009935E9" w:rsidRDefault="002667E7" w:rsidP="002215C3">
      <w:pPr>
        <w:spacing w:after="240"/>
        <w:ind w:left="1080"/>
        <w:rPr>
          <w:rFonts w:cs="Tahoma"/>
        </w:rPr>
      </w:pPr>
      <w:r w:rsidRPr="009935E9">
        <w:rPr>
          <w:rFonts w:cs="Tahoma"/>
        </w:rPr>
        <w:t xml:space="preserve">NOTE:  The Self-Employment Fact Sheet must be given to the Veteran </w:t>
      </w:r>
      <w:r w:rsidR="004E461B" w:rsidRPr="009935E9">
        <w:rPr>
          <w:rFonts w:cs="Tahoma"/>
        </w:rPr>
        <w:t xml:space="preserve">whenever he/she expresses an interest in self-employment at any point in the rehabilitation process. </w:t>
      </w:r>
    </w:p>
    <w:p w14:paraId="579F32EF" w14:textId="77777777" w:rsidR="00DD5DC2" w:rsidRPr="009935E9" w:rsidRDefault="00DD5DC2" w:rsidP="006526E9">
      <w:pPr>
        <w:pStyle w:val="Heading2"/>
        <w:ind w:left="1080"/>
        <w:rPr>
          <w:rFonts w:cs="Tahoma"/>
          <w:szCs w:val="24"/>
        </w:rPr>
      </w:pPr>
      <w:bookmarkStart w:id="48" w:name="_Toc408826502"/>
      <w:bookmarkStart w:id="49" w:name="_Toc462997129"/>
      <w:bookmarkStart w:id="50" w:name="_Toc469384847"/>
      <w:bookmarkStart w:id="51" w:name="_Toc493770135"/>
      <w:r w:rsidRPr="009935E9">
        <w:rPr>
          <w:rFonts w:cs="Tahoma"/>
          <w:szCs w:val="24"/>
        </w:rPr>
        <w:t>Existing Business</w:t>
      </w:r>
      <w:bookmarkEnd w:id="48"/>
      <w:bookmarkEnd w:id="49"/>
      <w:bookmarkEnd w:id="50"/>
      <w:bookmarkEnd w:id="51"/>
      <w:r w:rsidRPr="009935E9">
        <w:rPr>
          <w:rFonts w:cs="Tahoma"/>
          <w:szCs w:val="24"/>
        </w:rPr>
        <w:t xml:space="preserve"> </w:t>
      </w:r>
    </w:p>
    <w:p w14:paraId="579F32F0" w14:textId="77777777" w:rsidR="006526E9" w:rsidRPr="009935E9" w:rsidRDefault="006526E9" w:rsidP="006526E9">
      <w:pPr>
        <w:ind w:left="1080"/>
        <w:rPr>
          <w:rFonts w:cs="Tahoma"/>
          <w:bCs/>
        </w:rPr>
      </w:pPr>
      <w:r w:rsidRPr="009935E9">
        <w:rPr>
          <w:rFonts w:cs="Tahoma"/>
          <w:bCs/>
        </w:rPr>
        <w:t>(</w:t>
      </w:r>
      <w:r w:rsidRPr="009935E9">
        <w:rPr>
          <w:rFonts w:cs="Tahoma"/>
        </w:rPr>
        <w:t>Change Date February 14, 2017)</w:t>
      </w:r>
    </w:p>
    <w:p w14:paraId="579F32F1" w14:textId="77777777" w:rsidR="006526E9" w:rsidRPr="009935E9" w:rsidRDefault="006526E9" w:rsidP="006526E9">
      <w:pPr>
        <w:rPr>
          <w:rFonts w:cs="Tahoma"/>
        </w:rPr>
      </w:pPr>
    </w:p>
    <w:p w14:paraId="579F32F2" w14:textId="77777777" w:rsidR="00712A5E" w:rsidRPr="009935E9" w:rsidRDefault="00E43FB9" w:rsidP="002215C3">
      <w:pPr>
        <w:spacing w:after="240"/>
        <w:ind w:left="1080"/>
        <w:rPr>
          <w:rFonts w:cs="Tahoma"/>
        </w:rPr>
      </w:pPr>
      <w:r w:rsidRPr="009935E9">
        <w:rPr>
          <w:rFonts w:cs="Tahoma"/>
        </w:rPr>
        <w:t>W</w:t>
      </w:r>
      <w:r w:rsidR="003C67C2" w:rsidRPr="009935E9">
        <w:rPr>
          <w:rFonts w:cs="Tahoma"/>
        </w:rPr>
        <w:t>hen</w:t>
      </w:r>
      <w:r w:rsidR="00FD7DC2" w:rsidRPr="009935E9">
        <w:rPr>
          <w:rFonts w:cs="Tahoma"/>
        </w:rPr>
        <w:t xml:space="preserve"> a Veteran</w:t>
      </w:r>
      <w:r w:rsidR="005C17CE" w:rsidRPr="009935E9">
        <w:rPr>
          <w:rFonts w:cs="Tahoma"/>
        </w:rPr>
        <w:t xml:space="preserve"> </w:t>
      </w:r>
      <w:r w:rsidR="00FD7DC2" w:rsidRPr="009935E9">
        <w:rPr>
          <w:rFonts w:cs="Tahoma"/>
        </w:rPr>
        <w:t xml:space="preserve">expresses an interest in self-employment during the initial evaluation, the VRC must assess whether or not the </w:t>
      </w:r>
      <w:r w:rsidR="00D60AC5" w:rsidRPr="009935E9">
        <w:rPr>
          <w:rFonts w:cs="Tahoma"/>
        </w:rPr>
        <w:t>Veteran</w:t>
      </w:r>
      <w:r w:rsidR="00FD7DC2" w:rsidRPr="009935E9">
        <w:rPr>
          <w:rFonts w:cs="Tahoma"/>
        </w:rPr>
        <w:t xml:space="preserve"> owns an existing business.  </w:t>
      </w:r>
      <w:r w:rsidR="00A13C50" w:rsidRPr="009935E9">
        <w:rPr>
          <w:rFonts w:cs="Tahoma"/>
        </w:rPr>
        <w:t>The VRC</w:t>
      </w:r>
      <w:r w:rsidR="000744B7" w:rsidRPr="009935E9">
        <w:rPr>
          <w:rFonts w:cs="Tahoma"/>
        </w:rPr>
        <w:t xml:space="preserve"> must determine if the Veteran has been self-employed for one year or more and </w:t>
      </w:r>
      <w:r w:rsidR="00C56020" w:rsidRPr="009935E9">
        <w:rPr>
          <w:rFonts w:cs="Tahoma"/>
        </w:rPr>
        <w:t xml:space="preserve">if the business is operational, </w:t>
      </w:r>
      <w:r w:rsidR="000744B7" w:rsidRPr="009935E9">
        <w:rPr>
          <w:rFonts w:cs="Tahoma"/>
        </w:rPr>
        <w:t>as eviden</w:t>
      </w:r>
      <w:r w:rsidR="00FD7DC2" w:rsidRPr="009935E9">
        <w:rPr>
          <w:rFonts w:cs="Tahoma"/>
        </w:rPr>
        <w:t>ce</w:t>
      </w:r>
      <w:r w:rsidR="00C56020" w:rsidRPr="009935E9">
        <w:rPr>
          <w:rFonts w:cs="Tahoma"/>
        </w:rPr>
        <w:t>d by tax returns</w:t>
      </w:r>
      <w:r w:rsidR="000744B7" w:rsidRPr="009935E9">
        <w:rPr>
          <w:rFonts w:cs="Tahoma"/>
        </w:rPr>
        <w:t xml:space="preserve">. </w:t>
      </w:r>
      <w:r w:rsidR="0039094D" w:rsidRPr="009935E9">
        <w:rPr>
          <w:rFonts w:cs="Tahoma"/>
        </w:rPr>
        <w:t xml:space="preserve"> I</w:t>
      </w:r>
      <w:r w:rsidR="000744B7" w:rsidRPr="009935E9">
        <w:rPr>
          <w:rFonts w:cs="Tahoma"/>
        </w:rPr>
        <w:t xml:space="preserve">f evidence that the Veteran has been self-employed for one year or more is </w:t>
      </w:r>
      <w:r w:rsidR="00B07403" w:rsidRPr="009935E9">
        <w:rPr>
          <w:rFonts w:cs="Tahoma"/>
        </w:rPr>
        <w:t>establish</w:t>
      </w:r>
      <w:r w:rsidR="000744B7" w:rsidRPr="009935E9">
        <w:rPr>
          <w:rFonts w:cs="Tahoma"/>
        </w:rPr>
        <w:t xml:space="preserve">ed and the business is operational, the </w:t>
      </w:r>
      <w:r w:rsidR="00BC776A" w:rsidRPr="009935E9">
        <w:rPr>
          <w:rFonts w:cs="Tahoma"/>
        </w:rPr>
        <w:t>VRC</w:t>
      </w:r>
      <w:r w:rsidR="00FD7DC2" w:rsidRPr="009935E9">
        <w:rPr>
          <w:rFonts w:cs="Tahoma"/>
        </w:rPr>
        <w:t xml:space="preserve"> must conduct a job </w:t>
      </w:r>
      <w:r w:rsidR="000744B7" w:rsidRPr="009935E9">
        <w:rPr>
          <w:rFonts w:cs="Tahoma"/>
        </w:rPr>
        <w:t xml:space="preserve">analysis to determine if the </w:t>
      </w:r>
      <w:r w:rsidR="007E155A" w:rsidRPr="009935E9">
        <w:rPr>
          <w:rFonts w:cs="Tahoma"/>
        </w:rPr>
        <w:t>business</w:t>
      </w:r>
      <w:r w:rsidR="000744B7" w:rsidRPr="009935E9">
        <w:rPr>
          <w:rFonts w:cs="Tahoma"/>
        </w:rPr>
        <w:t xml:space="preserve"> is suitable and if the </w:t>
      </w:r>
      <w:r w:rsidR="004E461B" w:rsidRPr="009935E9">
        <w:rPr>
          <w:rFonts w:cs="Tahoma"/>
        </w:rPr>
        <w:t>Veteran</w:t>
      </w:r>
      <w:r w:rsidR="000744B7" w:rsidRPr="009935E9">
        <w:rPr>
          <w:rFonts w:cs="Tahoma"/>
        </w:rPr>
        <w:t xml:space="preserve"> has overcome the effects of any </w:t>
      </w:r>
      <w:r w:rsidR="00FC6422" w:rsidRPr="009935E9">
        <w:rPr>
          <w:rFonts w:cs="Tahoma"/>
        </w:rPr>
        <w:t xml:space="preserve">identified </w:t>
      </w:r>
      <w:r w:rsidR="000744B7" w:rsidRPr="009935E9">
        <w:rPr>
          <w:rFonts w:cs="Tahoma"/>
        </w:rPr>
        <w:t>impairment to employment.</w:t>
      </w:r>
      <w:r w:rsidR="009554BF" w:rsidRPr="009935E9">
        <w:rPr>
          <w:rFonts w:cs="Tahoma"/>
        </w:rPr>
        <w:t xml:space="preserve"> </w:t>
      </w:r>
      <w:r w:rsidR="000744B7" w:rsidRPr="009935E9">
        <w:rPr>
          <w:rFonts w:cs="Tahoma"/>
        </w:rPr>
        <w:t xml:space="preserve"> </w:t>
      </w:r>
      <w:r w:rsidR="00FD7DC2" w:rsidRPr="009935E9">
        <w:rPr>
          <w:rFonts w:cs="Tahoma"/>
        </w:rPr>
        <w:t>The job ana</w:t>
      </w:r>
      <w:r w:rsidR="00C56020" w:rsidRPr="009935E9">
        <w:rPr>
          <w:rFonts w:cs="Tahoma"/>
        </w:rPr>
        <w:t>lysis must be conducted on-site.  R</w:t>
      </w:r>
      <w:r w:rsidR="00F852DA" w:rsidRPr="009935E9">
        <w:rPr>
          <w:rFonts w:cs="Tahoma"/>
        </w:rPr>
        <w:t>efer to</w:t>
      </w:r>
      <w:r w:rsidR="00FD7DC2" w:rsidRPr="009935E9">
        <w:rPr>
          <w:rFonts w:cs="Tahoma"/>
        </w:rPr>
        <w:t xml:space="preserve"> M28R.VI.A.4 for m</w:t>
      </w:r>
      <w:r w:rsidR="00C56020" w:rsidRPr="009935E9">
        <w:rPr>
          <w:rFonts w:cs="Tahoma"/>
        </w:rPr>
        <w:t>ore information on job analysis</w:t>
      </w:r>
      <w:r w:rsidR="00FD7DC2" w:rsidRPr="009935E9">
        <w:rPr>
          <w:rFonts w:cs="Tahoma"/>
        </w:rPr>
        <w:t xml:space="preserve">.  </w:t>
      </w:r>
    </w:p>
    <w:p w14:paraId="579F32F3" w14:textId="77777777" w:rsidR="00712A5E" w:rsidRPr="009935E9" w:rsidRDefault="00A87B76" w:rsidP="002215C3">
      <w:pPr>
        <w:spacing w:after="240"/>
        <w:ind w:left="1080"/>
        <w:rPr>
          <w:rFonts w:cs="Tahoma"/>
        </w:rPr>
      </w:pPr>
      <w:r w:rsidRPr="009935E9">
        <w:rPr>
          <w:rFonts w:cs="Tahoma"/>
        </w:rPr>
        <w:t xml:space="preserve">If the </w:t>
      </w:r>
      <w:r w:rsidR="007E155A" w:rsidRPr="009935E9">
        <w:rPr>
          <w:rFonts w:cs="Tahoma"/>
        </w:rPr>
        <w:t>business</w:t>
      </w:r>
      <w:r w:rsidR="00474FD2" w:rsidRPr="009935E9">
        <w:rPr>
          <w:rFonts w:cs="Tahoma"/>
        </w:rPr>
        <w:t xml:space="preserve"> is suitable but the Veteran</w:t>
      </w:r>
      <w:r w:rsidR="004E461B" w:rsidRPr="009935E9">
        <w:rPr>
          <w:rFonts w:cs="Tahoma"/>
        </w:rPr>
        <w:t xml:space="preserve"> </w:t>
      </w:r>
      <w:r w:rsidR="00474FD2" w:rsidRPr="009935E9">
        <w:rPr>
          <w:rFonts w:cs="Tahoma"/>
        </w:rPr>
        <w:t xml:space="preserve">needs accommodations to </w:t>
      </w:r>
      <w:r w:rsidR="004E461B" w:rsidRPr="009935E9">
        <w:rPr>
          <w:rFonts w:cs="Tahoma"/>
        </w:rPr>
        <w:t>perform essential job functions</w:t>
      </w:r>
      <w:r w:rsidR="00474FD2" w:rsidRPr="009935E9">
        <w:rPr>
          <w:rFonts w:cs="Tahoma"/>
        </w:rPr>
        <w:t>,</w:t>
      </w:r>
      <w:r w:rsidR="000744B7" w:rsidRPr="009935E9">
        <w:rPr>
          <w:rFonts w:cs="Tahoma"/>
        </w:rPr>
        <w:t xml:space="preserve"> and the </w:t>
      </w:r>
      <w:r w:rsidR="00474FD2" w:rsidRPr="009935E9">
        <w:rPr>
          <w:rFonts w:cs="Tahoma"/>
        </w:rPr>
        <w:t>VRC</w:t>
      </w:r>
      <w:r w:rsidR="000744B7" w:rsidRPr="009935E9">
        <w:rPr>
          <w:rFonts w:cs="Tahoma"/>
        </w:rPr>
        <w:t xml:space="preserve"> determines </w:t>
      </w:r>
      <w:r w:rsidR="00560F65" w:rsidRPr="009935E9">
        <w:rPr>
          <w:rFonts w:cs="Tahoma"/>
        </w:rPr>
        <w:t xml:space="preserve">that </w:t>
      </w:r>
      <w:r w:rsidR="000744B7" w:rsidRPr="009935E9">
        <w:rPr>
          <w:rFonts w:cs="Tahoma"/>
        </w:rPr>
        <w:t xml:space="preserve">the Veteran is entitled to services, the </w:t>
      </w:r>
      <w:r w:rsidR="00474FD2" w:rsidRPr="009935E9">
        <w:rPr>
          <w:rFonts w:cs="Tahoma"/>
        </w:rPr>
        <w:t>VRC</w:t>
      </w:r>
      <w:r w:rsidR="000744B7" w:rsidRPr="009935E9">
        <w:rPr>
          <w:rFonts w:cs="Tahoma"/>
        </w:rPr>
        <w:t xml:space="preserve"> </w:t>
      </w:r>
      <w:r w:rsidR="005F67BE" w:rsidRPr="009935E9">
        <w:rPr>
          <w:rFonts w:cs="Tahoma"/>
        </w:rPr>
        <w:t>must</w:t>
      </w:r>
      <w:r w:rsidR="000744B7" w:rsidRPr="009935E9">
        <w:rPr>
          <w:rFonts w:cs="Tahoma"/>
        </w:rPr>
        <w:t xml:space="preserve"> determine </w:t>
      </w:r>
      <w:r w:rsidR="00D50C38" w:rsidRPr="009935E9">
        <w:rPr>
          <w:rFonts w:cs="Tahoma"/>
        </w:rPr>
        <w:t>whether</w:t>
      </w:r>
      <w:r w:rsidR="000744B7" w:rsidRPr="009935E9">
        <w:rPr>
          <w:rFonts w:cs="Tahoma"/>
        </w:rPr>
        <w:t xml:space="preserve"> it is currently </w:t>
      </w:r>
      <w:r w:rsidR="00560F65" w:rsidRPr="009935E9">
        <w:rPr>
          <w:rFonts w:cs="Tahoma"/>
        </w:rPr>
        <w:t xml:space="preserve">reasonably </w:t>
      </w:r>
      <w:r w:rsidR="000744B7" w:rsidRPr="009935E9">
        <w:rPr>
          <w:rFonts w:cs="Tahoma"/>
        </w:rPr>
        <w:t xml:space="preserve">feasible for the Veteran to obtain and maintain suitable employment.  </w:t>
      </w:r>
      <w:r w:rsidR="00AE62B8" w:rsidRPr="009935E9">
        <w:rPr>
          <w:rFonts w:cs="Tahoma"/>
        </w:rPr>
        <w:t>Refer to section</w:t>
      </w:r>
      <w:r w:rsidR="00A519B4" w:rsidRPr="009935E9">
        <w:rPr>
          <w:rFonts w:cs="Tahoma"/>
        </w:rPr>
        <w:t xml:space="preserve"> 8.07 of this chapter for guidelines related to the </w:t>
      </w:r>
      <w:r w:rsidR="00AE62B8" w:rsidRPr="009935E9">
        <w:rPr>
          <w:rFonts w:cs="Tahoma"/>
        </w:rPr>
        <w:t>existing business process</w:t>
      </w:r>
      <w:r w:rsidR="00A519B4" w:rsidRPr="009935E9">
        <w:rPr>
          <w:rFonts w:cs="Tahoma"/>
        </w:rPr>
        <w:t>.</w:t>
      </w:r>
    </w:p>
    <w:p w14:paraId="579F32F4" w14:textId="77777777" w:rsidR="00BA32DD" w:rsidRPr="009935E9" w:rsidRDefault="000744B7" w:rsidP="002215C3">
      <w:pPr>
        <w:ind w:left="1080"/>
        <w:rPr>
          <w:rFonts w:cs="Tahoma"/>
        </w:rPr>
      </w:pPr>
      <w:r w:rsidRPr="009935E9">
        <w:rPr>
          <w:rFonts w:cs="Tahoma"/>
        </w:rPr>
        <w:t xml:space="preserve">If the </w:t>
      </w:r>
      <w:r w:rsidR="007E155A" w:rsidRPr="009935E9">
        <w:rPr>
          <w:rFonts w:cs="Tahoma"/>
        </w:rPr>
        <w:t>business</w:t>
      </w:r>
      <w:r w:rsidRPr="009935E9">
        <w:rPr>
          <w:rFonts w:cs="Tahoma"/>
        </w:rPr>
        <w:t xml:space="preserve"> is suitable</w:t>
      </w:r>
      <w:r w:rsidR="001449AB" w:rsidRPr="009935E9">
        <w:rPr>
          <w:rFonts w:cs="Tahoma"/>
        </w:rPr>
        <w:t xml:space="preserve"> and no accommodations are needed</w:t>
      </w:r>
      <w:r w:rsidRPr="009935E9">
        <w:rPr>
          <w:rFonts w:cs="Tahoma"/>
        </w:rPr>
        <w:t xml:space="preserve">, the </w:t>
      </w:r>
      <w:r w:rsidR="00BC776A" w:rsidRPr="009935E9">
        <w:rPr>
          <w:rFonts w:cs="Tahoma"/>
        </w:rPr>
        <w:t>VRC</w:t>
      </w:r>
      <w:r w:rsidRPr="009935E9">
        <w:rPr>
          <w:rFonts w:cs="Tahoma"/>
        </w:rPr>
        <w:t xml:space="preserve"> must pursue discontinuance since the Veteran is self-employed, and the </w:t>
      </w:r>
      <w:r w:rsidR="001449AB" w:rsidRPr="009935E9">
        <w:rPr>
          <w:rFonts w:cs="Tahoma"/>
        </w:rPr>
        <w:t>Veteran has overcome the effects of any identified impairment to employment</w:t>
      </w:r>
      <w:r w:rsidRPr="009935E9">
        <w:rPr>
          <w:rFonts w:cs="Tahoma"/>
        </w:rPr>
        <w:t>.</w:t>
      </w:r>
      <w:r w:rsidR="009554BF" w:rsidRPr="009935E9">
        <w:rPr>
          <w:rFonts w:cs="Tahoma"/>
        </w:rPr>
        <w:t xml:space="preserve">  </w:t>
      </w:r>
    </w:p>
    <w:p w14:paraId="579F32F5" w14:textId="77777777" w:rsidR="00BA32DD" w:rsidRPr="009935E9" w:rsidRDefault="00BA32DD" w:rsidP="001F49CC">
      <w:pPr>
        <w:ind w:left="1080"/>
        <w:rPr>
          <w:rFonts w:cs="Tahoma"/>
        </w:rPr>
      </w:pPr>
    </w:p>
    <w:p w14:paraId="579F32F6" w14:textId="77777777" w:rsidR="000744B7" w:rsidRPr="009935E9" w:rsidRDefault="00BA32DD" w:rsidP="00AD24AF">
      <w:pPr>
        <w:tabs>
          <w:tab w:val="clear" w:pos="1080"/>
        </w:tabs>
        <w:ind w:left="1080"/>
        <w:rPr>
          <w:rFonts w:cs="Tahoma"/>
        </w:rPr>
      </w:pPr>
      <w:r w:rsidRPr="009935E9">
        <w:rPr>
          <w:rFonts w:cs="Tahoma"/>
        </w:rPr>
        <w:t xml:space="preserve">The VRC </w:t>
      </w:r>
      <w:r w:rsidR="004E461B" w:rsidRPr="009935E9">
        <w:rPr>
          <w:rFonts w:cs="Tahoma"/>
        </w:rPr>
        <w:t xml:space="preserve">must </w:t>
      </w:r>
      <w:r w:rsidRPr="009935E9">
        <w:rPr>
          <w:rFonts w:cs="Tahoma"/>
        </w:rPr>
        <w:t>document the entitlement determination using VAF 28-1902b, Couns</w:t>
      </w:r>
      <w:r w:rsidR="00C56020" w:rsidRPr="009935E9">
        <w:rPr>
          <w:rFonts w:cs="Tahoma"/>
        </w:rPr>
        <w:t>eling Record – Narrative Report</w:t>
      </w:r>
      <w:r w:rsidRPr="009935E9">
        <w:rPr>
          <w:rFonts w:cs="Tahoma"/>
        </w:rPr>
        <w:t xml:space="preserve">.  For more information on evaluation and planning determinations and guidance </w:t>
      </w:r>
      <w:r w:rsidR="00F852DA" w:rsidRPr="009935E9">
        <w:rPr>
          <w:rFonts w:cs="Tahoma"/>
        </w:rPr>
        <w:t xml:space="preserve">on completing VAF 28-1902b, refer to </w:t>
      </w:r>
      <w:r w:rsidRPr="009935E9">
        <w:rPr>
          <w:rFonts w:cs="Tahoma"/>
        </w:rPr>
        <w:t>M28R.IV.B.2</w:t>
      </w:r>
      <w:r w:rsidR="000744B7" w:rsidRPr="009935E9">
        <w:rPr>
          <w:rFonts w:cs="Tahoma"/>
        </w:rPr>
        <w:t xml:space="preserve"> </w:t>
      </w:r>
    </w:p>
    <w:p w14:paraId="579F32F7" w14:textId="77777777" w:rsidR="00EC795C" w:rsidRPr="009935E9" w:rsidRDefault="0093693E" w:rsidP="006526E9">
      <w:pPr>
        <w:pStyle w:val="Heading1"/>
        <w:spacing w:after="0"/>
        <w:rPr>
          <w:rFonts w:cs="Tahoma"/>
          <w:szCs w:val="24"/>
        </w:rPr>
      </w:pPr>
      <w:bookmarkStart w:id="52" w:name="_Toc408826503"/>
      <w:bookmarkStart w:id="53" w:name="_Toc462997130"/>
      <w:bookmarkStart w:id="54" w:name="_Toc469384848"/>
      <w:bookmarkStart w:id="55" w:name="_Toc493770136"/>
      <w:r w:rsidRPr="009935E9">
        <w:rPr>
          <w:rFonts w:cs="Tahoma"/>
          <w:szCs w:val="24"/>
        </w:rPr>
        <w:lastRenderedPageBreak/>
        <w:t>Vocational Exploration</w:t>
      </w:r>
      <w:bookmarkEnd w:id="52"/>
      <w:bookmarkEnd w:id="53"/>
      <w:bookmarkEnd w:id="54"/>
      <w:bookmarkEnd w:id="55"/>
    </w:p>
    <w:p w14:paraId="579F32F8" w14:textId="77777777" w:rsidR="006526E9" w:rsidRPr="009935E9" w:rsidRDefault="006526E9" w:rsidP="006526E9">
      <w:pPr>
        <w:rPr>
          <w:rFonts w:cs="Tahoma"/>
          <w:bCs/>
        </w:rPr>
      </w:pPr>
      <w:r w:rsidRPr="009935E9">
        <w:rPr>
          <w:rFonts w:cs="Tahoma"/>
          <w:bCs/>
        </w:rPr>
        <w:t>(</w:t>
      </w:r>
      <w:r w:rsidRPr="009935E9">
        <w:rPr>
          <w:rFonts w:cs="Tahoma"/>
        </w:rPr>
        <w:t>Change Date February 14, 2017)</w:t>
      </w:r>
    </w:p>
    <w:p w14:paraId="579F32F9" w14:textId="77777777" w:rsidR="006526E9" w:rsidRPr="009935E9" w:rsidRDefault="006526E9" w:rsidP="006526E9">
      <w:pPr>
        <w:rPr>
          <w:rFonts w:cs="Tahoma"/>
        </w:rPr>
      </w:pPr>
    </w:p>
    <w:p w14:paraId="579F32FA" w14:textId="77777777" w:rsidR="003128D2" w:rsidRPr="009935E9" w:rsidRDefault="00FC4751" w:rsidP="003128D2">
      <w:pPr>
        <w:rPr>
          <w:rFonts w:cs="Tahoma"/>
        </w:rPr>
      </w:pPr>
      <w:r w:rsidRPr="009935E9">
        <w:rPr>
          <w:rFonts w:cs="Tahoma"/>
        </w:rPr>
        <w:t>If</w:t>
      </w:r>
      <w:r w:rsidR="00E0054D" w:rsidRPr="009935E9">
        <w:rPr>
          <w:rFonts w:cs="Tahoma"/>
        </w:rPr>
        <w:t xml:space="preserve"> it </w:t>
      </w:r>
      <w:r w:rsidR="007B45EC" w:rsidRPr="009935E9">
        <w:rPr>
          <w:rFonts w:cs="Tahoma"/>
        </w:rPr>
        <w:t xml:space="preserve">is determined that a Veteran </w:t>
      </w:r>
      <w:r w:rsidR="00E0054D" w:rsidRPr="009935E9">
        <w:rPr>
          <w:rFonts w:cs="Tahoma"/>
        </w:rPr>
        <w:t>i</w:t>
      </w:r>
      <w:r w:rsidR="003A6324" w:rsidRPr="009935E9">
        <w:rPr>
          <w:rFonts w:cs="Tahoma"/>
        </w:rPr>
        <w:t xml:space="preserve">s entitled to VR&amp;E services and </w:t>
      </w:r>
      <w:r w:rsidR="00E0054D" w:rsidRPr="009935E9">
        <w:rPr>
          <w:rFonts w:cs="Tahoma"/>
        </w:rPr>
        <w:t>achievement of a vocational goal is currently reasonably feasible</w:t>
      </w:r>
      <w:r w:rsidR="009A54B7" w:rsidRPr="009935E9">
        <w:rPr>
          <w:rFonts w:cs="Tahoma"/>
        </w:rPr>
        <w:t xml:space="preserve">, </w:t>
      </w:r>
      <w:r w:rsidR="00BA2EDE" w:rsidRPr="009935E9">
        <w:rPr>
          <w:rFonts w:cs="Tahoma"/>
        </w:rPr>
        <w:t>v</w:t>
      </w:r>
      <w:r w:rsidR="00E0054D" w:rsidRPr="009935E9">
        <w:rPr>
          <w:rFonts w:cs="Tahoma"/>
        </w:rPr>
        <w:t>ocational exploration counseling must be provided, even i</w:t>
      </w:r>
      <w:r w:rsidR="00FD7DC2" w:rsidRPr="009935E9">
        <w:rPr>
          <w:rFonts w:cs="Tahoma"/>
        </w:rPr>
        <w:t xml:space="preserve">f the Veteran </w:t>
      </w:r>
      <w:r w:rsidR="00E0054D" w:rsidRPr="009935E9">
        <w:rPr>
          <w:rFonts w:cs="Tahoma"/>
        </w:rPr>
        <w:t>has already chosen his/her career</w:t>
      </w:r>
      <w:r w:rsidR="00FD7DC2" w:rsidRPr="009935E9">
        <w:rPr>
          <w:rFonts w:cs="Tahoma"/>
        </w:rPr>
        <w:t xml:space="preserve"> or</w:t>
      </w:r>
      <w:r w:rsidR="006A7646" w:rsidRPr="009935E9">
        <w:rPr>
          <w:rFonts w:cs="Tahoma"/>
        </w:rPr>
        <w:t xml:space="preserve"> own</w:t>
      </w:r>
      <w:r w:rsidR="00FD7DC2" w:rsidRPr="009935E9">
        <w:rPr>
          <w:rFonts w:cs="Tahoma"/>
        </w:rPr>
        <w:t>s an existing business</w:t>
      </w:r>
      <w:r w:rsidR="00BA2EDE" w:rsidRPr="009935E9">
        <w:rPr>
          <w:rFonts w:cs="Tahoma"/>
        </w:rPr>
        <w:t xml:space="preserve">. </w:t>
      </w:r>
      <w:r w:rsidR="00E0054D" w:rsidRPr="009935E9">
        <w:rPr>
          <w:rFonts w:cs="Tahoma"/>
        </w:rPr>
        <w:t xml:space="preserve"> </w:t>
      </w:r>
      <w:r w:rsidR="003128D2" w:rsidRPr="009935E9">
        <w:rPr>
          <w:rFonts w:cs="Tahoma"/>
        </w:rPr>
        <w:t>V</w:t>
      </w:r>
      <w:r w:rsidR="002F4D30" w:rsidRPr="009935E9">
        <w:rPr>
          <w:rFonts w:cs="Tahoma"/>
        </w:rPr>
        <w:t>ocational explor</w:t>
      </w:r>
      <w:r w:rsidR="003128D2" w:rsidRPr="009935E9">
        <w:rPr>
          <w:rFonts w:cs="Tahoma"/>
        </w:rPr>
        <w:t>ation</w:t>
      </w:r>
      <w:r w:rsidR="00DF1F5B" w:rsidRPr="009935E9">
        <w:rPr>
          <w:rFonts w:cs="Tahoma"/>
        </w:rPr>
        <w:t xml:space="preserve"> </w:t>
      </w:r>
      <w:r w:rsidR="006A7646" w:rsidRPr="009935E9">
        <w:rPr>
          <w:rFonts w:cs="Tahoma"/>
        </w:rPr>
        <w:t>ensures that</w:t>
      </w:r>
      <w:r w:rsidR="00DF1F5B" w:rsidRPr="009935E9">
        <w:rPr>
          <w:rFonts w:cs="Tahoma"/>
        </w:rPr>
        <w:t xml:space="preserve"> the </w:t>
      </w:r>
      <w:r w:rsidR="007B45EC" w:rsidRPr="009935E9">
        <w:rPr>
          <w:rFonts w:cs="Tahoma"/>
        </w:rPr>
        <w:t xml:space="preserve">Veteran </w:t>
      </w:r>
      <w:r w:rsidR="002F4D30" w:rsidRPr="009935E9">
        <w:rPr>
          <w:rFonts w:cs="Tahoma"/>
        </w:rPr>
        <w:t>select</w:t>
      </w:r>
      <w:r w:rsidR="003B5542" w:rsidRPr="009935E9">
        <w:rPr>
          <w:rFonts w:cs="Tahoma"/>
        </w:rPr>
        <w:t>s</w:t>
      </w:r>
      <w:r w:rsidR="002F4D30" w:rsidRPr="009935E9">
        <w:rPr>
          <w:rFonts w:cs="Tahoma"/>
        </w:rPr>
        <w:t xml:space="preserve"> a suitable vocational </w:t>
      </w:r>
      <w:r w:rsidR="00A72E7A" w:rsidRPr="009935E9">
        <w:rPr>
          <w:rFonts w:cs="Tahoma"/>
        </w:rPr>
        <w:t>goal</w:t>
      </w:r>
      <w:r w:rsidR="002F4D30" w:rsidRPr="009935E9">
        <w:rPr>
          <w:rFonts w:cs="Tahoma"/>
        </w:rPr>
        <w:t xml:space="preserve"> that is consistent with his/her </w:t>
      </w:r>
      <w:r w:rsidR="00E8536C" w:rsidRPr="009935E9">
        <w:rPr>
          <w:rFonts w:cs="Tahoma"/>
        </w:rPr>
        <w:t>interests, aptitudes and abilities</w:t>
      </w:r>
      <w:r w:rsidR="002F4D30" w:rsidRPr="009935E9">
        <w:rPr>
          <w:rFonts w:cs="Tahoma"/>
        </w:rPr>
        <w:t xml:space="preserve">, and does not aggravate his/her disability(ies).  </w:t>
      </w:r>
      <w:r w:rsidR="0031725E" w:rsidRPr="009935E9">
        <w:rPr>
          <w:rFonts w:cs="Tahoma"/>
        </w:rPr>
        <w:t xml:space="preserve"> </w:t>
      </w:r>
    </w:p>
    <w:p w14:paraId="579F32FB" w14:textId="77777777" w:rsidR="007360F3" w:rsidRPr="009935E9" w:rsidRDefault="007360F3" w:rsidP="001F49CC">
      <w:pPr>
        <w:ind w:left="0"/>
        <w:rPr>
          <w:rFonts w:cs="Tahoma"/>
        </w:rPr>
      </w:pPr>
    </w:p>
    <w:p w14:paraId="579F32FC" w14:textId="77777777" w:rsidR="007360F3" w:rsidRPr="009935E9" w:rsidRDefault="007360F3" w:rsidP="00DA4A34">
      <w:pPr>
        <w:rPr>
          <w:rFonts w:cs="Tahoma"/>
        </w:rPr>
      </w:pPr>
      <w:r w:rsidRPr="009935E9">
        <w:rPr>
          <w:rFonts w:cs="Tahoma"/>
        </w:rPr>
        <w:t xml:space="preserve">It is the responsibility of the VRC to help the Veteran make an informed decision regarding </w:t>
      </w:r>
      <w:r w:rsidR="003B5542" w:rsidRPr="009935E9">
        <w:rPr>
          <w:rFonts w:cs="Tahoma"/>
        </w:rPr>
        <w:t>selection of a suitable vocational goal</w:t>
      </w:r>
      <w:r w:rsidRPr="009935E9">
        <w:rPr>
          <w:rFonts w:cs="Tahoma"/>
        </w:rPr>
        <w:t xml:space="preserve"> and document vocational exploration on VAF 28-1902n, Counseling Record-Narrative Report.</w:t>
      </w:r>
    </w:p>
    <w:p w14:paraId="579F32FD" w14:textId="77777777" w:rsidR="00255548" w:rsidRPr="009935E9" w:rsidRDefault="00255548" w:rsidP="005953D8">
      <w:pPr>
        <w:ind w:left="1080"/>
        <w:rPr>
          <w:rFonts w:cs="Tahoma"/>
        </w:rPr>
      </w:pPr>
    </w:p>
    <w:p w14:paraId="579F32FE" w14:textId="77777777" w:rsidR="00756AAB" w:rsidRPr="009935E9" w:rsidRDefault="00756AAB" w:rsidP="006526E9">
      <w:pPr>
        <w:pStyle w:val="Heading2"/>
        <w:numPr>
          <w:ilvl w:val="0"/>
          <w:numId w:val="13"/>
        </w:numPr>
        <w:tabs>
          <w:tab w:val="clear" w:pos="720"/>
        </w:tabs>
        <w:ind w:left="1080"/>
        <w:rPr>
          <w:rFonts w:cs="Tahoma"/>
          <w:szCs w:val="24"/>
        </w:rPr>
      </w:pPr>
      <w:bookmarkStart w:id="56" w:name="_Toc408826504"/>
      <w:bookmarkStart w:id="57" w:name="_Toc462997131"/>
      <w:bookmarkStart w:id="58" w:name="_Toc469384849"/>
      <w:bookmarkStart w:id="59" w:name="_Toc493770137"/>
      <w:r w:rsidRPr="009935E9">
        <w:rPr>
          <w:rFonts w:cs="Tahoma"/>
          <w:szCs w:val="24"/>
        </w:rPr>
        <w:t>Suitability of Selected Vocational Goal</w:t>
      </w:r>
      <w:bookmarkEnd w:id="56"/>
      <w:bookmarkEnd w:id="57"/>
      <w:bookmarkEnd w:id="58"/>
      <w:bookmarkEnd w:id="59"/>
      <w:r w:rsidRPr="009935E9">
        <w:rPr>
          <w:rFonts w:cs="Tahoma"/>
          <w:szCs w:val="24"/>
        </w:rPr>
        <w:t xml:space="preserve"> </w:t>
      </w:r>
    </w:p>
    <w:p w14:paraId="579F32FF" w14:textId="77777777" w:rsidR="006526E9" w:rsidRPr="009935E9" w:rsidRDefault="006526E9" w:rsidP="006526E9">
      <w:pPr>
        <w:ind w:left="1080"/>
        <w:rPr>
          <w:rFonts w:cs="Tahoma"/>
          <w:bCs/>
        </w:rPr>
      </w:pPr>
      <w:r w:rsidRPr="009935E9">
        <w:rPr>
          <w:rFonts w:cs="Tahoma"/>
          <w:bCs/>
        </w:rPr>
        <w:t>(</w:t>
      </w:r>
      <w:r w:rsidRPr="009935E9">
        <w:rPr>
          <w:rFonts w:cs="Tahoma"/>
        </w:rPr>
        <w:t>Change Date February 14, 2017)</w:t>
      </w:r>
    </w:p>
    <w:p w14:paraId="579F3300" w14:textId="77777777" w:rsidR="006526E9" w:rsidRPr="009935E9" w:rsidRDefault="006526E9" w:rsidP="006526E9">
      <w:pPr>
        <w:rPr>
          <w:rFonts w:cs="Tahoma"/>
        </w:rPr>
      </w:pPr>
    </w:p>
    <w:p w14:paraId="579F3301" w14:textId="77777777" w:rsidR="0042776B" w:rsidRPr="009935E9" w:rsidRDefault="00AB0F5F" w:rsidP="00AB0F5F">
      <w:pPr>
        <w:tabs>
          <w:tab w:val="clear" w:pos="720"/>
        </w:tabs>
        <w:ind w:left="1080"/>
        <w:rPr>
          <w:rFonts w:cs="Tahoma"/>
          <w:color w:val="000000"/>
        </w:rPr>
      </w:pPr>
      <w:r w:rsidRPr="009935E9">
        <w:rPr>
          <w:rFonts w:cs="Tahoma"/>
          <w:color w:val="000000"/>
        </w:rPr>
        <w:t>Using vocational exploration tools, resources and a systematic method to explore differ</w:t>
      </w:r>
      <w:r w:rsidR="007B45EC" w:rsidRPr="009935E9">
        <w:rPr>
          <w:rFonts w:cs="Tahoma"/>
          <w:color w:val="000000"/>
        </w:rPr>
        <w:t xml:space="preserve">ent careers with the Veteran </w:t>
      </w:r>
      <w:r w:rsidRPr="009935E9">
        <w:rPr>
          <w:rFonts w:cs="Tahoma"/>
          <w:color w:val="000000"/>
        </w:rPr>
        <w:t xml:space="preserve">will ensure he/she makes an informed choice when </w:t>
      </w:r>
      <w:r w:rsidR="00B63255" w:rsidRPr="009935E9">
        <w:rPr>
          <w:rFonts w:cs="Tahoma"/>
          <w:color w:val="000000"/>
        </w:rPr>
        <w:t xml:space="preserve">selecting </w:t>
      </w:r>
      <w:r w:rsidRPr="009935E9">
        <w:rPr>
          <w:rFonts w:cs="Tahoma"/>
          <w:color w:val="000000"/>
        </w:rPr>
        <w:t xml:space="preserve">a suitable </w:t>
      </w:r>
      <w:r w:rsidR="009568FC" w:rsidRPr="009935E9">
        <w:rPr>
          <w:rFonts w:cs="Tahoma"/>
          <w:color w:val="000000"/>
        </w:rPr>
        <w:t>vocational goal</w:t>
      </w:r>
      <w:r w:rsidRPr="009935E9">
        <w:rPr>
          <w:rFonts w:cs="Tahoma"/>
          <w:color w:val="000000"/>
        </w:rPr>
        <w:t xml:space="preserve">.  </w:t>
      </w:r>
      <w:r w:rsidR="00672401" w:rsidRPr="009935E9">
        <w:rPr>
          <w:rFonts w:cs="Tahoma"/>
          <w:color w:val="000000"/>
        </w:rPr>
        <w:t>The vocational goal must be stated and the suitability of the</w:t>
      </w:r>
      <w:r w:rsidR="00E43FB9" w:rsidRPr="009935E9">
        <w:rPr>
          <w:rFonts w:cs="Tahoma"/>
          <w:color w:val="000000"/>
        </w:rPr>
        <w:t xml:space="preserve"> chosen</w:t>
      </w:r>
      <w:r w:rsidR="00672401" w:rsidRPr="009935E9">
        <w:rPr>
          <w:rFonts w:cs="Tahoma"/>
          <w:color w:val="000000"/>
        </w:rPr>
        <w:t xml:space="preserve"> occupation must be justified and documented.  This may include, but is not limited to, information pertaining to </w:t>
      </w:r>
      <w:r w:rsidR="00E8536C" w:rsidRPr="009935E9">
        <w:rPr>
          <w:rFonts w:cs="Tahoma"/>
          <w:color w:val="000000"/>
        </w:rPr>
        <w:t>interests, aptitudes, abilities</w:t>
      </w:r>
      <w:r w:rsidR="00672401" w:rsidRPr="009935E9">
        <w:rPr>
          <w:rFonts w:cs="Tahoma"/>
          <w:color w:val="000000"/>
        </w:rPr>
        <w:t>, employment outlook, sufficient training entitlement, transferable skills</w:t>
      </w:r>
      <w:r w:rsidR="00B63255" w:rsidRPr="009935E9">
        <w:rPr>
          <w:rFonts w:cs="Tahoma"/>
          <w:color w:val="000000"/>
        </w:rPr>
        <w:t>,</w:t>
      </w:r>
      <w:r w:rsidR="00672401" w:rsidRPr="009935E9">
        <w:rPr>
          <w:rFonts w:cs="Tahoma"/>
          <w:color w:val="000000"/>
        </w:rPr>
        <w:t xml:space="preserve"> and the potential for gainful employment that wil</w:t>
      </w:r>
      <w:r w:rsidR="007B45EC" w:rsidRPr="009935E9">
        <w:rPr>
          <w:rFonts w:cs="Tahoma"/>
          <w:color w:val="000000"/>
        </w:rPr>
        <w:t xml:space="preserve">l not aggravate the Veteran’s </w:t>
      </w:r>
      <w:r w:rsidR="00672401" w:rsidRPr="009935E9">
        <w:rPr>
          <w:rFonts w:cs="Tahoma"/>
          <w:color w:val="000000"/>
        </w:rPr>
        <w:t xml:space="preserve">disabilities. </w:t>
      </w:r>
    </w:p>
    <w:p w14:paraId="579F3302" w14:textId="77777777" w:rsidR="0042776B" w:rsidRPr="009935E9" w:rsidRDefault="0042776B" w:rsidP="00AB0F5F">
      <w:pPr>
        <w:tabs>
          <w:tab w:val="clear" w:pos="720"/>
        </w:tabs>
        <w:ind w:left="1080"/>
        <w:rPr>
          <w:rFonts w:cs="Tahoma"/>
          <w:color w:val="000000"/>
        </w:rPr>
      </w:pPr>
    </w:p>
    <w:p w14:paraId="579F3303" w14:textId="77777777" w:rsidR="00AB0F5F" w:rsidRPr="009935E9" w:rsidRDefault="00AB0F5F" w:rsidP="00AB0F5F">
      <w:pPr>
        <w:tabs>
          <w:tab w:val="clear" w:pos="720"/>
        </w:tabs>
        <w:ind w:left="1080"/>
        <w:rPr>
          <w:rFonts w:cs="Tahoma"/>
          <w:color w:val="000000"/>
        </w:rPr>
      </w:pPr>
      <w:r w:rsidRPr="009935E9">
        <w:rPr>
          <w:rFonts w:cs="Tahoma"/>
          <w:color w:val="000000"/>
        </w:rPr>
        <w:t xml:space="preserve">For </w:t>
      </w:r>
      <w:r w:rsidR="009634CB" w:rsidRPr="009935E9">
        <w:rPr>
          <w:rFonts w:cs="Tahoma"/>
          <w:color w:val="000000"/>
        </w:rPr>
        <w:t>a Veteran</w:t>
      </w:r>
      <w:r w:rsidR="00D007A5" w:rsidRPr="009935E9">
        <w:rPr>
          <w:rFonts w:cs="Tahoma"/>
          <w:color w:val="000000"/>
        </w:rPr>
        <w:t xml:space="preserve"> </w:t>
      </w:r>
      <w:r w:rsidR="000E5FE5" w:rsidRPr="009935E9">
        <w:rPr>
          <w:rFonts w:cs="Tahoma"/>
          <w:color w:val="000000"/>
        </w:rPr>
        <w:t xml:space="preserve">interested in self-employment, </w:t>
      </w:r>
      <w:r w:rsidR="002215C3" w:rsidRPr="009935E9">
        <w:rPr>
          <w:rFonts w:cs="Tahoma"/>
          <w:color w:val="000000"/>
        </w:rPr>
        <w:t>the VRC must gather information to deter</w:t>
      </w:r>
      <w:r w:rsidR="00B50D97" w:rsidRPr="009935E9">
        <w:rPr>
          <w:rFonts w:cs="Tahoma"/>
          <w:color w:val="000000"/>
        </w:rPr>
        <w:t xml:space="preserve">mine what type of business </w:t>
      </w:r>
      <w:r w:rsidR="00D007A5" w:rsidRPr="009935E9">
        <w:rPr>
          <w:rFonts w:cs="Tahoma"/>
          <w:color w:val="000000"/>
        </w:rPr>
        <w:t>he/she</w:t>
      </w:r>
      <w:r w:rsidR="002215C3" w:rsidRPr="009935E9">
        <w:rPr>
          <w:rFonts w:cs="Tahoma"/>
          <w:color w:val="000000"/>
        </w:rPr>
        <w:t xml:space="preserve"> would like to start and determine if the stated goal is consistent with the </w:t>
      </w:r>
      <w:r w:rsidR="00B50D97" w:rsidRPr="009935E9">
        <w:rPr>
          <w:rFonts w:cs="Tahoma"/>
          <w:color w:val="000000"/>
        </w:rPr>
        <w:t>his/her</w:t>
      </w:r>
      <w:r w:rsidR="002215C3" w:rsidRPr="009935E9">
        <w:rPr>
          <w:rFonts w:cs="Tahoma"/>
          <w:color w:val="000000"/>
        </w:rPr>
        <w:t xml:space="preserve"> </w:t>
      </w:r>
      <w:r w:rsidR="00E8536C" w:rsidRPr="009935E9">
        <w:rPr>
          <w:rFonts w:cs="Tahoma"/>
          <w:color w:val="000000"/>
        </w:rPr>
        <w:t>interests, aptitudes and abilities.</w:t>
      </w:r>
    </w:p>
    <w:p w14:paraId="579F3304" w14:textId="77777777" w:rsidR="00AB0F5F" w:rsidRPr="009935E9" w:rsidRDefault="00AB0F5F" w:rsidP="00AB0F5F">
      <w:pPr>
        <w:tabs>
          <w:tab w:val="clear" w:pos="720"/>
        </w:tabs>
        <w:ind w:left="1080"/>
        <w:rPr>
          <w:rFonts w:cs="Tahoma"/>
          <w:color w:val="000000"/>
        </w:rPr>
      </w:pPr>
    </w:p>
    <w:p w14:paraId="579F3305" w14:textId="77777777" w:rsidR="00B63255" w:rsidRPr="009935E9" w:rsidRDefault="009634CB" w:rsidP="00AB0F5F">
      <w:pPr>
        <w:tabs>
          <w:tab w:val="clear" w:pos="720"/>
        </w:tabs>
        <w:ind w:left="1080"/>
        <w:rPr>
          <w:rFonts w:cs="Tahoma"/>
          <w:color w:val="000000"/>
        </w:rPr>
      </w:pPr>
      <w:r w:rsidRPr="009935E9">
        <w:rPr>
          <w:rFonts w:cs="Tahoma"/>
          <w:color w:val="000000"/>
        </w:rPr>
        <w:t xml:space="preserve">For a Veteran who owns an existing business, the VRC must discuss the results of the job analysis as part of </w:t>
      </w:r>
      <w:r w:rsidR="00B63255" w:rsidRPr="009935E9">
        <w:rPr>
          <w:rFonts w:cs="Tahoma"/>
          <w:color w:val="000000"/>
        </w:rPr>
        <w:t xml:space="preserve">the </w:t>
      </w:r>
      <w:r w:rsidRPr="009935E9">
        <w:rPr>
          <w:rFonts w:cs="Tahoma"/>
          <w:color w:val="000000"/>
        </w:rPr>
        <w:t xml:space="preserve">vocational exploration and explain the next steps related to the provision of accommodations needed to </w:t>
      </w:r>
      <w:r w:rsidR="004E461B" w:rsidRPr="009935E9">
        <w:rPr>
          <w:rFonts w:cs="Tahoma"/>
          <w:color w:val="000000"/>
        </w:rPr>
        <w:t xml:space="preserve">perform the essential job functions </w:t>
      </w:r>
      <w:r w:rsidRPr="009935E9">
        <w:rPr>
          <w:rFonts w:cs="Tahoma"/>
          <w:color w:val="000000"/>
        </w:rPr>
        <w:t xml:space="preserve">to help the Veteran maintain </w:t>
      </w:r>
      <w:r w:rsidR="0042776B" w:rsidRPr="009935E9">
        <w:rPr>
          <w:rFonts w:cs="Tahoma"/>
          <w:color w:val="000000"/>
        </w:rPr>
        <w:t xml:space="preserve">suitable </w:t>
      </w:r>
      <w:r w:rsidRPr="009935E9">
        <w:rPr>
          <w:rFonts w:cs="Tahoma"/>
          <w:color w:val="000000"/>
        </w:rPr>
        <w:t xml:space="preserve">employment.  </w:t>
      </w:r>
    </w:p>
    <w:p w14:paraId="579F3306" w14:textId="77777777" w:rsidR="00B63255" w:rsidRPr="009935E9" w:rsidRDefault="00B63255" w:rsidP="00AB0F5F">
      <w:pPr>
        <w:tabs>
          <w:tab w:val="clear" w:pos="720"/>
        </w:tabs>
        <w:ind w:left="1080"/>
        <w:rPr>
          <w:rFonts w:cs="Tahoma"/>
          <w:color w:val="000000"/>
        </w:rPr>
      </w:pPr>
    </w:p>
    <w:p w14:paraId="579F3307" w14:textId="77777777" w:rsidR="009634CB" w:rsidRPr="009935E9" w:rsidRDefault="00B05652" w:rsidP="00AB0F5F">
      <w:pPr>
        <w:tabs>
          <w:tab w:val="clear" w:pos="720"/>
        </w:tabs>
        <w:ind w:left="1080"/>
        <w:rPr>
          <w:rFonts w:cs="Tahoma"/>
          <w:color w:val="000000"/>
        </w:rPr>
      </w:pPr>
      <w:r w:rsidRPr="009935E9">
        <w:rPr>
          <w:rFonts w:cs="Tahoma"/>
          <w:color w:val="000000"/>
        </w:rPr>
        <w:t>NOTE</w:t>
      </w:r>
      <w:r w:rsidR="00B63255" w:rsidRPr="009935E9">
        <w:rPr>
          <w:rFonts w:cs="Tahoma"/>
          <w:color w:val="000000"/>
        </w:rPr>
        <w:t xml:space="preserve">: </w:t>
      </w:r>
      <w:r w:rsidR="0042776B" w:rsidRPr="009935E9">
        <w:rPr>
          <w:rFonts w:cs="Tahoma"/>
          <w:color w:val="000000"/>
        </w:rPr>
        <w:t xml:space="preserve"> </w:t>
      </w:r>
      <w:r w:rsidR="009634CB" w:rsidRPr="009935E9">
        <w:rPr>
          <w:rFonts w:cs="Tahoma"/>
          <w:color w:val="000000"/>
        </w:rPr>
        <w:t xml:space="preserve">VR&amp;E cannot provide services solely to expand or update an existing suitable business.  </w:t>
      </w:r>
      <w:r w:rsidR="00B63255" w:rsidRPr="009935E9">
        <w:rPr>
          <w:rFonts w:cs="Tahoma"/>
          <w:color w:val="000000"/>
        </w:rPr>
        <w:t>This means that s</w:t>
      </w:r>
      <w:r w:rsidR="009634CB" w:rsidRPr="009935E9">
        <w:rPr>
          <w:rFonts w:cs="Tahoma"/>
          <w:color w:val="000000"/>
        </w:rPr>
        <w:t>ervices must not be provided simply to expand the business or make it</w:t>
      </w:r>
      <w:r w:rsidR="00B63255" w:rsidRPr="009935E9">
        <w:rPr>
          <w:rFonts w:cs="Tahoma"/>
          <w:color w:val="000000"/>
        </w:rPr>
        <w:t xml:space="preserve"> more</w:t>
      </w:r>
      <w:r w:rsidR="009634CB" w:rsidRPr="009935E9">
        <w:rPr>
          <w:rFonts w:cs="Tahoma"/>
          <w:color w:val="000000"/>
        </w:rPr>
        <w:t xml:space="preserve"> profitable.  </w:t>
      </w:r>
      <w:r w:rsidR="00B50D97" w:rsidRPr="009935E9">
        <w:rPr>
          <w:rFonts w:cs="Tahoma"/>
          <w:color w:val="000000"/>
        </w:rPr>
        <w:t xml:space="preserve">  </w:t>
      </w:r>
    </w:p>
    <w:p w14:paraId="579F3308" w14:textId="77777777" w:rsidR="00B50D97" w:rsidRPr="009935E9" w:rsidRDefault="00B50D97" w:rsidP="001F49CC">
      <w:pPr>
        <w:tabs>
          <w:tab w:val="clear" w:pos="720"/>
        </w:tabs>
        <w:ind w:left="1080"/>
        <w:rPr>
          <w:rFonts w:cs="Tahoma"/>
          <w:color w:val="000000"/>
        </w:rPr>
      </w:pPr>
    </w:p>
    <w:p w14:paraId="579F3309" w14:textId="77777777" w:rsidR="00DA6342" w:rsidRPr="009935E9" w:rsidRDefault="00DA6342" w:rsidP="00491871">
      <w:pPr>
        <w:pStyle w:val="Heading2"/>
        <w:keepNext/>
        <w:tabs>
          <w:tab w:val="clear" w:pos="720"/>
        </w:tabs>
        <w:ind w:left="1080"/>
        <w:rPr>
          <w:rFonts w:cs="Tahoma"/>
          <w:szCs w:val="24"/>
        </w:rPr>
      </w:pPr>
      <w:bookmarkStart w:id="60" w:name="_Toc408826505"/>
      <w:bookmarkStart w:id="61" w:name="_Toc462997132"/>
      <w:bookmarkStart w:id="62" w:name="_Toc469384850"/>
      <w:bookmarkStart w:id="63" w:name="_Toc493770138"/>
      <w:r w:rsidRPr="009935E9">
        <w:rPr>
          <w:rFonts w:cs="Tahoma"/>
          <w:szCs w:val="24"/>
        </w:rPr>
        <w:t>Preliminary Evaluation Self-Employment Checklist</w:t>
      </w:r>
      <w:bookmarkEnd w:id="60"/>
      <w:bookmarkEnd w:id="61"/>
      <w:bookmarkEnd w:id="62"/>
      <w:bookmarkEnd w:id="63"/>
    </w:p>
    <w:p w14:paraId="579F330A" w14:textId="77777777" w:rsidR="006526E9" w:rsidRPr="009935E9" w:rsidRDefault="006526E9" w:rsidP="006526E9">
      <w:pPr>
        <w:ind w:left="1080"/>
        <w:rPr>
          <w:rFonts w:cs="Tahoma"/>
          <w:bCs/>
        </w:rPr>
      </w:pPr>
      <w:r w:rsidRPr="009935E9">
        <w:rPr>
          <w:rFonts w:cs="Tahoma"/>
          <w:bCs/>
        </w:rPr>
        <w:t>(</w:t>
      </w:r>
      <w:r w:rsidRPr="009935E9">
        <w:rPr>
          <w:rFonts w:cs="Tahoma"/>
        </w:rPr>
        <w:t>Change Date February 14, 2017)</w:t>
      </w:r>
    </w:p>
    <w:p w14:paraId="579F330B" w14:textId="77777777" w:rsidR="00DA6342" w:rsidRPr="009935E9" w:rsidRDefault="00DA6342" w:rsidP="00DA6342">
      <w:pPr>
        <w:rPr>
          <w:rFonts w:cs="Tahoma"/>
        </w:rPr>
      </w:pPr>
    </w:p>
    <w:p w14:paraId="579F330C" w14:textId="77777777" w:rsidR="00E162F2" w:rsidRPr="009935E9" w:rsidRDefault="00B63255" w:rsidP="002215C3">
      <w:pPr>
        <w:spacing w:after="240"/>
        <w:ind w:left="1080"/>
        <w:rPr>
          <w:rFonts w:cs="Tahoma"/>
        </w:rPr>
      </w:pPr>
      <w:r w:rsidRPr="009935E9">
        <w:rPr>
          <w:rFonts w:cs="Tahoma"/>
        </w:rPr>
        <w:t xml:space="preserve">As part of the vocational </w:t>
      </w:r>
      <w:r w:rsidR="00D50C38" w:rsidRPr="009935E9">
        <w:rPr>
          <w:rFonts w:cs="Tahoma"/>
        </w:rPr>
        <w:t>exploration</w:t>
      </w:r>
      <w:r w:rsidR="005674DD" w:rsidRPr="009935E9">
        <w:rPr>
          <w:rFonts w:cs="Tahoma"/>
        </w:rPr>
        <w:t xml:space="preserve"> process</w:t>
      </w:r>
      <w:r w:rsidR="00D50C38" w:rsidRPr="009935E9">
        <w:rPr>
          <w:rFonts w:cs="Tahoma"/>
        </w:rPr>
        <w:t>,</w:t>
      </w:r>
      <w:r w:rsidRPr="009935E9">
        <w:rPr>
          <w:rFonts w:cs="Tahoma"/>
        </w:rPr>
        <w:t xml:space="preserve"> </w:t>
      </w:r>
      <w:r w:rsidR="001B75E1" w:rsidRPr="009935E9">
        <w:rPr>
          <w:rFonts w:cs="Tahoma"/>
        </w:rPr>
        <w:t>the VRC must</w:t>
      </w:r>
      <w:r w:rsidR="0098250E" w:rsidRPr="009935E9">
        <w:rPr>
          <w:rFonts w:cs="Tahoma"/>
        </w:rPr>
        <w:t xml:space="preserve"> </w:t>
      </w:r>
      <w:r w:rsidR="005674DD" w:rsidRPr="009935E9">
        <w:rPr>
          <w:rFonts w:cs="Tahoma"/>
        </w:rPr>
        <w:t xml:space="preserve">utilize </w:t>
      </w:r>
      <w:r w:rsidR="00DA6342" w:rsidRPr="009935E9">
        <w:rPr>
          <w:rFonts w:cs="Tahoma"/>
        </w:rPr>
        <w:t xml:space="preserve">the </w:t>
      </w:r>
      <w:r w:rsidR="00DA6342" w:rsidRPr="009935E9">
        <w:rPr>
          <w:rFonts w:cs="Tahoma"/>
        </w:rPr>
        <w:lastRenderedPageBreak/>
        <w:t>Preliminary Evaluation Self-Employment Checklist</w:t>
      </w:r>
      <w:r w:rsidR="00C56020" w:rsidRPr="009935E9">
        <w:rPr>
          <w:rFonts w:cs="Tahoma"/>
        </w:rPr>
        <w:t>, Appendix</w:t>
      </w:r>
      <w:r w:rsidR="001F2B8D" w:rsidRPr="009935E9">
        <w:rPr>
          <w:rFonts w:cs="Tahoma"/>
        </w:rPr>
        <w:t xml:space="preserve"> G</w:t>
      </w:r>
      <w:r w:rsidR="00C56020" w:rsidRPr="009935E9">
        <w:rPr>
          <w:rFonts w:cs="Tahoma"/>
        </w:rPr>
        <w:t>,</w:t>
      </w:r>
      <w:r w:rsidR="00DA6342" w:rsidRPr="009935E9">
        <w:rPr>
          <w:rFonts w:cs="Tahoma"/>
        </w:rPr>
        <w:t xml:space="preserve"> to determine if self-employment is appropriate for the Veteran</w:t>
      </w:r>
      <w:r w:rsidR="0098250E" w:rsidRPr="009935E9">
        <w:rPr>
          <w:rFonts w:cs="Tahoma"/>
        </w:rPr>
        <w:t xml:space="preserve">.  </w:t>
      </w:r>
      <w:r w:rsidR="009E787F" w:rsidRPr="009935E9">
        <w:rPr>
          <w:rFonts w:cs="Tahoma"/>
        </w:rPr>
        <w:t xml:space="preserve">The Preliminary Evaluation Self-Employment checklist assesses the Veteran’s needs, potential, suitability and readiness to start a business.  The </w:t>
      </w:r>
      <w:r w:rsidR="0093144D" w:rsidRPr="009935E9">
        <w:rPr>
          <w:rFonts w:cs="Tahoma"/>
        </w:rPr>
        <w:t>checklist</w:t>
      </w:r>
      <w:r w:rsidR="009E787F" w:rsidRPr="009935E9">
        <w:rPr>
          <w:rFonts w:cs="Tahoma"/>
        </w:rPr>
        <w:t xml:space="preserve"> also identif</w:t>
      </w:r>
      <w:r w:rsidRPr="009935E9">
        <w:rPr>
          <w:rFonts w:cs="Tahoma"/>
        </w:rPr>
        <w:t>ies</w:t>
      </w:r>
      <w:r w:rsidR="009E787F" w:rsidRPr="009935E9">
        <w:rPr>
          <w:rFonts w:cs="Tahoma"/>
        </w:rPr>
        <w:t xml:space="preserve"> and address</w:t>
      </w:r>
      <w:r w:rsidRPr="009935E9">
        <w:rPr>
          <w:rFonts w:cs="Tahoma"/>
        </w:rPr>
        <w:t>es</w:t>
      </w:r>
      <w:r w:rsidR="009E787F" w:rsidRPr="009935E9">
        <w:rPr>
          <w:rFonts w:cs="Tahoma"/>
        </w:rPr>
        <w:t xml:space="preserve"> all issues or barriers to th</w:t>
      </w:r>
      <w:r w:rsidR="00007B26" w:rsidRPr="009935E9">
        <w:rPr>
          <w:rFonts w:cs="Tahoma"/>
        </w:rPr>
        <w:t>e successful pursuit of a self-</w:t>
      </w:r>
      <w:r w:rsidR="009E787F" w:rsidRPr="009935E9">
        <w:rPr>
          <w:rFonts w:cs="Tahoma"/>
        </w:rPr>
        <w:t xml:space="preserve">employment plan.  </w:t>
      </w:r>
      <w:r w:rsidRPr="009935E9">
        <w:rPr>
          <w:rFonts w:cs="Tahoma"/>
        </w:rPr>
        <w:t>At this point,</w:t>
      </w:r>
      <w:r w:rsidR="003504ED" w:rsidRPr="009935E9">
        <w:rPr>
          <w:rFonts w:cs="Tahoma"/>
        </w:rPr>
        <w:t xml:space="preserve"> the VRC </w:t>
      </w:r>
      <w:r w:rsidRPr="009935E9">
        <w:rPr>
          <w:rFonts w:cs="Tahoma"/>
        </w:rPr>
        <w:t xml:space="preserve">must </w:t>
      </w:r>
      <w:r w:rsidR="003504ED" w:rsidRPr="009935E9">
        <w:rPr>
          <w:rFonts w:cs="Tahoma"/>
        </w:rPr>
        <w:t>have a clear understanding of the Veteran’s motivation, functional abilit</w:t>
      </w:r>
      <w:r w:rsidRPr="009935E9">
        <w:rPr>
          <w:rFonts w:cs="Tahoma"/>
        </w:rPr>
        <w:t>ies,</w:t>
      </w:r>
      <w:r w:rsidR="003504ED" w:rsidRPr="009935E9">
        <w:rPr>
          <w:rFonts w:cs="Tahoma"/>
        </w:rPr>
        <w:t xml:space="preserve"> and interest</w:t>
      </w:r>
      <w:r w:rsidRPr="009935E9">
        <w:rPr>
          <w:rFonts w:cs="Tahoma"/>
        </w:rPr>
        <w:t>s</w:t>
      </w:r>
      <w:r w:rsidR="003504ED" w:rsidRPr="009935E9">
        <w:rPr>
          <w:rFonts w:cs="Tahoma"/>
        </w:rPr>
        <w:t xml:space="preserve"> since self-employment is one of the most demanding tracks to employment.  </w:t>
      </w:r>
    </w:p>
    <w:p w14:paraId="579F330D" w14:textId="77777777" w:rsidR="00EA32B1" w:rsidRPr="009935E9" w:rsidRDefault="00EA32B1" w:rsidP="00DB7BB0">
      <w:pPr>
        <w:pStyle w:val="Heading3"/>
        <w:numPr>
          <w:ilvl w:val="0"/>
          <w:numId w:val="46"/>
        </w:numPr>
        <w:ind w:left="1440"/>
        <w:rPr>
          <w:rFonts w:cs="Tahoma"/>
          <w:szCs w:val="24"/>
        </w:rPr>
      </w:pPr>
      <w:r w:rsidRPr="009935E9">
        <w:rPr>
          <w:rFonts w:cs="Tahoma"/>
          <w:szCs w:val="24"/>
        </w:rPr>
        <w:t>Responsibilities</w:t>
      </w:r>
    </w:p>
    <w:p w14:paraId="579F330E" w14:textId="77777777" w:rsidR="006526E9" w:rsidRPr="009935E9" w:rsidRDefault="006526E9" w:rsidP="006526E9">
      <w:pPr>
        <w:ind w:left="1440"/>
        <w:rPr>
          <w:rFonts w:cs="Tahoma"/>
          <w:bCs/>
        </w:rPr>
      </w:pPr>
      <w:r w:rsidRPr="009935E9">
        <w:rPr>
          <w:rFonts w:cs="Tahoma"/>
          <w:bCs/>
        </w:rPr>
        <w:t>(</w:t>
      </w:r>
      <w:r w:rsidRPr="009935E9">
        <w:rPr>
          <w:rFonts w:cs="Tahoma"/>
        </w:rPr>
        <w:t>Change Date February 14, 2017)</w:t>
      </w:r>
    </w:p>
    <w:p w14:paraId="579F330F" w14:textId="77777777" w:rsidR="00EA32B1" w:rsidRPr="009935E9" w:rsidRDefault="00EA32B1" w:rsidP="001F49CC">
      <w:pPr>
        <w:rPr>
          <w:rFonts w:cs="Tahoma"/>
        </w:rPr>
      </w:pPr>
    </w:p>
    <w:p w14:paraId="579F3310" w14:textId="77777777" w:rsidR="008E5F24" w:rsidRPr="009935E9" w:rsidRDefault="003504ED" w:rsidP="00EA32B1">
      <w:pPr>
        <w:tabs>
          <w:tab w:val="clear" w:pos="1080"/>
        </w:tabs>
        <w:spacing w:after="240"/>
        <w:ind w:left="1440"/>
        <w:rPr>
          <w:rFonts w:cs="Tahoma"/>
        </w:rPr>
      </w:pPr>
      <w:r w:rsidRPr="009935E9">
        <w:rPr>
          <w:rFonts w:cs="Tahoma"/>
        </w:rPr>
        <w:t xml:space="preserve">The VRC must work closely with the Veteran to foster an open line of communication to ensure that this process is successful.  </w:t>
      </w:r>
      <w:r w:rsidR="00B63255" w:rsidRPr="009935E9">
        <w:rPr>
          <w:rFonts w:cs="Tahoma"/>
        </w:rPr>
        <w:t>T</w:t>
      </w:r>
      <w:r w:rsidR="00E162F2" w:rsidRPr="009935E9">
        <w:rPr>
          <w:rFonts w:cs="Tahoma"/>
        </w:rPr>
        <w:t>he Veteran</w:t>
      </w:r>
      <w:r w:rsidR="00B63255" w:rsidRPr="009935E9">
        <w:rPr>
          <w:rFonts w:cs="Tahoma"/>
        </w:rPr>
        <w:t xml:space="preserve"> must have</w:t>
      </w:r>
      <w:r w:rsidR="00E162F2" w:rsidRPr="009935E9">
        <w:rPr>
          <w:rFonts w:cs="Tahoma"/>
        </w:rPr>
        <w:t xml:space="preserve"> a clear understanding of the self-employment process before the pursuit of this track to employment.  An informed Veteran will be better prepared to anticipate and work within the self-employment </w:t>
      </w:r>
      <w:r w:rsidR="0015052E" w:rsidRPr="009935E9">
        <w:rPr>
          <w:rFonts w:cs="Tahoma"/>
        </w:rPr>
        <w:t>process</w:t>
      </w:r>
      <w:r w:rsidR="00E162F2" w:rsidRPr="009935E9">
        <w:rPr>
          <w:rFonts w:cs="Tahoma"/>
        </w:rPr>
        <w:t>.</w:t>
      </w:r>
      <w:r w:rsidR="00B53207" w:rsidRPr="009935E9">
        <w:rPr>
          <w:rFonts w:cs="Tahoma"/>
        </w:rPr>
        <w:t xml:space="preserve">  </w:t>
      </w:r>
      <w:r w:rsidR="00D85205" w:rsidRPr="009935E9">
        <w:rPr>
          <w:rFonts w:cs="Tahoma"/>
        </w:rPr>
        <w:t xml:space="preserve">The </w:t>
      </w:r>
      <w:r w:rsidR="00B53207" w:rsidRPr="009935E9">
        <w:rPr>
          <w:rFonts w:cs="Tahoma"/>
        </w:rPr>
        <w:t xml:space="preserve">Veteran must be notified that he/she is responsible </w:t>
      </w:r>
      <w:r w:rsidR="00D85205" w:rsidRPr="009935E9">
        <w:rPr>
          <w:rFonts w:cs="Tahoma"/>
        </w:rPr>
        <w:t xml:space="preserve">to </w:t>
      </w:r>
      <w:r w:rsidR="00B53207" w:rsidRPr="009935E9">
        <w:rPr>
          <w:rFonts w:cs="Tahoma"/>
        </w:rPr>
        <w:t xml:space="preserve">actively </w:t>
      </w:r>
      <w:r w:rsidR="00D85205" w:rsidRPr="009935E9">
        <w:rPr>
          <w:rFonts w:cs="Tahoma"/>
        </w:rPr>
        <w:t>participate and cooperate during</w:t>
      </w:r>
      <w:r w:rsidR="00B53207" w:rsidRPr="009935E9">
        <w:rPr>
          <w:rFonts w:cs="Tahoma"/>
        </w:rPr>
        <w:t xml:space="preserve"> the self-employment process from the onset of service.  </w:t>
      </w:r>
    </w:p>
    <w:p w14:paraId="579F3311" w14:textId="77777777" w:rsidR="00E478F3" w:rsidRPr="009935E9" w:rsidRDefault="00E478F3" w:rsidP="00BC4248">
      <w:pPr>
        <w:pStyle w:val="Heading3"/>
        <w:numPr>
          <w:ilvl w:val="0"/>
          <w:numId w:val="79"/>
        </w:numPr>
        <w:rPr>
          <w:rFonts w:cs="Tahoma"/>
          <w:szCs w:val="24"/>
        </w:rPr>
      </w:pPr>
      <w:r w:rsidRPr="009935E9">
        <w:rPr>
          <w:rFonts w:cs="Tahoma"/>
          <w:szCs w:val="24"/>
        </w:rPr>
        <w:t>Preliminary Evaluation Self-Employment Checklist</w:t>
      </w:r>
      <w:r w:rsidR="003548E4" w:rsidRPr="009935E9">
        <w:rPr>
          <w:rFonts w:cs="Tahoma"/>
          <w:szCs w:val="24"/>
        </w:rPr>
        <w:t xml:space="preserve"> Findings</w:t>
      </w:r>
    </w:p>
    <w:p w14:paraId="579F3312" w14:textId="77777777" w:rsidR="006526E9" w:rsidRPr="009935E9" w:rsidRDefault="006526E9" w:rsidP="006526E9">
      <w:pPr>
        <w:ind w:left="1440"/>
        <w:rPr>
          <w:rFonts w:cs="Tahoma"/>
          <w:bCs/>
        </w:rPr>
      </w:pPr>
      <w:r w:rsidRPr="009935E9">
        <w:rPr>
          <w:rFonts w:cs="Tahoma"/>
          <w:bCs/>
        </w:rPr>
        <w:t>(</w:t>
      </w:r>
      <w:r w:rsidRPr="009935E9">
        <w:rPr>
          <w:rFonts w:cs="Tahoma"/>
        </w:rPr>
        <w:t>Change Date February 14, 2017)</w:t>
      </w:r>
    </w:p>
    <w:p w14:paraId="579F3313" w14:textId="77777777" w:rsidR="006526E9" w:rsidRPr="009935E9" w:rsidRDefault="006526E9" w:rsidP="006526E9">
      <w:pPr>
        <w:rPr>
          <w:rFonts w:cs="Tahoma"/>
        </w:rPr>
      </w:pPr>
    </w:p>
    <w:p w14:paraId="579F3314" w14:textId="77777777" w:rsidR="003548E4" w:rsidRPr="009935E9" w:rsidRDefault="003548E4" w:rsidP="003548E4">
      <w:pPr>
        <w:tabs>
          <w:tab w:val="clear" w:pos="1800"/>
        </w:tabs>
        <w:spacing w:after="240"/>
        <w:ind w:left="1440"/>
        <w:rPr>
          <w:rFonts w:cs="Tahoma"/>
        </w:rPr>
      </w:pPr>
      <w:r w:rsidRPr="009935E9">
        <w:rPr>
          <w:rFonts w:cs="Tahoma"/>
        </w:rPr>
        <w:t>The Preliminary Evaluation Self-Employment Checklist</w:t>
      </w:r>
      <w:r w:rsidR="00C56020" w:rsidRPr="009935E9">
        <w:rPr>
          <w:rFonts w:cs="Tahoma"/>
        </w:rPr>
        <w:t>, Appendix G,</w:t>
      </w:r>
      <w:r w:rsidRPr="009935E9">
        <w:rPr>
          <w:rFonts w:cs="Tahoma"/>
        </w:rPr>
        <w:t xml:space="preserve"> findings will assist the VRC in determining if either of the following applies:</w:t>
      </w:r>
      <w:r w:rsidR="000E6F0D" w:rsidRPr="009935E9">
        <w:rPr>
          <w:rFonts w:cs="Tahoma"/>
        </w:rPr>
        <w:t xml:space="preserve"> </w:t>
      </w:r>
    </w:p>
    <w:p w14:paraId="579F3315" w14:textId="77777777" w:rsidR="003548E4" w:rsidRPr="009935E9" w:rsidRDefault="00E43FB9" w:rsidP="00DB7BB0">
      <w:pPr>
        <w:pStyle w:val="ListParagraph"/>
        <w:numPr>
          <w:ilvl w:val="0"/>
          <w:numId w:val="47"/>
        </w:numPr>
        <w:tabs>
          <w:tab w:val="clear" w:pos="2160"/>
        </w:tabs>
        <w:spacing w:after="240"/>
        <w:ind w:left="1800"/>
        <w:rPr>
          <w:rFonts w:cs="Tahoma"/>
        </w:rPr>
      </w:pPr>
      <w:r w:rsidRPr="009935E9">
        <w:rPr>
          <w:rFonts w:cs="Tahoma"/>
        </w:rPr>
        <w:t>If s</w:t>
      </w:r>
      <w:r w:rsidR="003548E4" w:rsidRPr="009935E9">
        <w:rPr>
          <w:rFonts w:cs="Tahoma"/>
        </w:rPr>
        <w:t xml:space="preserve">elf-employment is </w:t>
      </w:r>
      <w:r w:rsidR="00DE5E10" w:rsidRPr="009935E9">
        <w:rPr>
          <w:rFonts w:cs="Tahoma"/>
        </w:rPr>
        <w:t>appropriate</w:t>
      </w:r>
      <w:r w:rsidR="00833EBD" w:rsidRPr="009935E9">
        <w:rPr>
          <w:rFonts w:cs="Tahoma"/>
        </w:rPr>
        <w:t>,</w:t>
      </w:r>
      <w:r w:rsidR="003548E4" w:rsidRPr="009935E9">
        <w:rPr>
          <w:rFonts w:cs="Tahoma"/>
        </w:rPr>
        <w:t xml:space="preserve"> the VRC will </w:t>
      </w:r>
      <w:r w:rsidR="000E6F0D" w:rsidRPr="009935E9">
        <w:rPr>
          <w:rFonts w:cs="Tahoma"/>
        </w:rPr>
        <w:t>proceed to the self-employment process.</w:t>
      </w:r>
    </w:p>
    <w:p w14:paraId="579F3316" w14:textId="77777777" w:rsidR="000E6F0D" w:rsidRPr="009935E9" w:rsidRDefault="000E6F0D" w:rsidP="001F49CC">
      <w:pPr>
        <w:pStyle w:val="ListParagraph"/>
        <w:tabs>
          <w:tab w:val="clear" w:pos="2160"/>
        </w:tabs>
        <w:spacing w:after="240"/>
        <w:ind w:left="1800"/>
        <w:rPr>
          <w:rFonts w:cs="Tahoma"/>
        </w:rPr>
      </w:pPr>
    </w:p>
    <w:p w14:paraId="579F3317" w14:textId="77777777" w:rsidR="003548E4" w:rsidRPr="009935E9" w:rsidRDefault="00E43FB9" w:rsidP="00DB7BB0">
      <w:pPr>
        <w:pStyle w:val="ListParagraph"/>
        <w:numPr>
          <w:ilvl w:val="0"/>
          <w:numId w:val="47"/>
        </w:numPr>
        <w:tabs>
          <w:tab w:val="clear" w:pos="2160"/>
        </w:tabs>
        <w:spacing w:after="240"/>
        <w:ind w:left="1800"/>
        <w:rPr>
          <w:rFonts w:cs="Tahoma"/>
        </w:rPr>
      </w:pPr>
      <w:r w:rsidRPr="009935E9">
        <w:rPr>
          <w:rFonts w:cs="Tahoma"/>
        </w:rPr>
        <w:t>If s</w:t>
      </w:r>
      <w:r w:rsidR="003548E4" w:rsidRPr="009935E9">
        <w:rPr>
          <w:rFonts w:cs="Tahoma"/>
        </w:rPr>
        <w:t xml:space="preserve">elf-employment is not </w:t>
      </w:r>
      <w:r w:rsidR="00DE5E10" w:rsidRPr="009935E9">
        <w:rPr>
          <w:rFonts w:cs="Tahoma"/>
        </w:rPr>
        <w:t>appropriate</w:t>
      </w:r>
      <w:r w:rsidR="003548E4" w:rsidRPr="009935E9">
        <w:rPr>
          <w:rFonts w:cs="Tahoma"/>
        </w:rPr>
        <w:t xml:space="preserve"> at this time</w:t>
      </w:r>
      <w:r w:rsidRPr="009935E9">
        <w:rPr>
          <w:rFonts w:cs="Tahoma"/>
        </w:rPr>
        <w:t>,</w:t>
      </w:r>
      <w:r w:rsidR="003548E4" w:rsidRPr="009935E9">
        <w:rPr>
          <w:rFonts w:cs="Tahoma"/>
        </w:rPr>
        <w:t xml:space="preserve"> the VRC will consider alternative </w:t>
      </w:r>
      <w:r w:rsidR="00D85205" w:rsidRPr="009935E9">
        <w:rPr>
          <w:rFonts w:cs="Tahoma"/>
        </w:rPr>
        <w:t xml:space="preserve">or further </w:t>
      </w:r>
      <w:r w:rsidR="003548E4" w:rsidRPr="009935E9">
        <w:rPr>
          <w:rFonts w:cs="Tahoma"/>
        </w:rPr>
        <w:t>rehabilitation services to assist the Veteran in becoming ready for self-employment.</w:t>
      </w:r>
    </w:p>
    <w:p w14:paraId="579F3318" w14:textId="77777777" w:rsidR="003E4EBA" w:rsidRPr="009935E9" w:rsidRDefault="003A6324" w:rsidP="0005135E">
      <w:pPr>
        <w:tabs>
          <w:tab w:val="clear" w:pos="1800"/>
        </w:tabs>
        <w:spacing w:before="240" w:after="240"/>
        <w:ind w:left="1440"/>
        <w:rPr>
          <w:rFonts w:cs="Tahoma"/>
        </w:rPr>
      </w:pPr>
      <w:r w:rsidRPr="009935E9">
        <w:rPr>
          <w:rFonts w:cs="Tahoma"/>
        </w:rPr>
        <w:t xml:space="preserve">The VRC must discuss the findings from the checklist </w:t>
      </w:r>
      <w:r w:rsidR="0005135E" w:rsidRPr="009935E9">
        <w:rPr>
          <w:rFonts w:cs="Tahoma"/>
        </w:rPr>
        <w:t xml:space="preserve">with the </w:t>
      </w:r>
      <w:r w:rsidR="00D007A5" w:rsidRPr="009935E9">
        <w:rPr>
          <w:rFonts w:cs="Tahoma"/>
        </w:rPr>
        <w:t>Veteran</w:t>
      </w:r>
      <w:r w:rsidR="0005135E" w:rsidRPr="009935E9">
        <w:rPr>
          <w:rFonts w:cs="Tahoma"/>
        </w:rPr>
        <w:t xml:space="preserve"> </w:t>
      </w:r>
      <w:r w:rsidRPr="009935E9">
        <w:rPr>
          <w:rFonts w:cs="Tahoma"/>
        </w:rPr>
        <w:t xml:space="preserve">and make recommendations as to whether self-employment is appropriate for the </w:t>
      </w:r>
      <w:r w:rsidR="003548E4" w:rsidRPr="009935E9">
        <w:rPr>
          <w:rFonts w:cs="Tahoma"/>
        </w:rPr>
        <w:t>Veteran</w:t>
      </w:r>
      <w:r w:rsidR="00917123" w:rsidRPr="009935E9">
        <w:rPr>
          <w:rFonts w:cs="Tahoma"/>
        </w:rPr>
        <w:t xml:space="preserve"> by indicating the next steps in the plan development process on the VAF 28-8606, Notes from Counseling and Next Steps</w:t>
      </w:r>
      <w:r w:rsidR="000870BF" w:rsidRPr="009935E9">
        <w:rPr>
          <w:rFonts w:cs="Tahoma"/>
        </w:rPr>
        <w:t xml:space="preserve">.  </w:t>
      </w:r>
      <w:r w:rsidR="00722192" w:rsidRPr="009935E9">
        <w:rPr>
          <w:rFonts w:cs="Tahoma"/>
        </w:rPr>
        <w:t xml:space="preserve">The Veteran’s signature on VAF 28-8606 must be obtained, the original </w:t>
      </w:r>
      <w:r w:rsidR="00FC6422" w:rsidRPr="009935E9">
        <w:rPr>
          <w:rFonts w:cs="Tahoma"/>
        </w:rPr>
        <w:t xml:space="preserve">copy must be </w:t>
      </w:r>
      <w:r w:rsidR="00722192" w:rsidRPr="009935E9">
        <w:rPr>
          <w:rFonts w:cs="Tahoma"/>
        </w:rPr>
        <w:t>provided to him/her</w:t>
      </w:r>
      <w:r w:rsidR="00B6372C" w:rsidRPr="009935E9">
        <w:rPr>
          <w:rFonts w:cs="Tahoma"/>
        </w:rPr>
        <w:t>,</w:t>
      </w:r>
      <w:r w:rsidR="00722192" w:rsidRPr="009935E9">
        <w:rPr>
          <w:rFonts w:cs="Tahoma"/>
        </w:rPr>
        <w:t xml:space="preserve"> and a copy filed on the right side of his/her CER folder along with the Preliminary Evaluation Self-Employment Checklist.  </w:t>
      </w:r>
    </w:p>
    <w:p w14:paraId="579F3319" w14:textId="77777777" w:rsidR="0093693E" w:rsidRPr="009935E9" w:rsidRDefault="0093693E" w:rsidP="00FB4F75">
      <w:pPr>
        <w:pStyle w:val="Heading1"/>
        <w:spacing w:before="0"/>
        <w:rPr>
          <w:rFonts w:cs="Tahoma"/>
          <w:szCs w:val="24"/>
        </w:rPr>
      </w:pPr>
      <w:bookmarkStart w:id="64" w:name="_Toc408826508"/>
      <w:bookmarkStart w:id="65" w:name="_Toc462997133"/>
      <w:bookmarkStart w:id="66" w:name="_Toc469384851"/>
      <w:bookmarkStart w:id="67" w:name="_Toc493770139"/>
      <w:r w:rsidRPr="009935E9">
        <w:rPr>
          <w:rFonts w:cs="Tahoma"/>
          <w:szCs w:val="24"/>
        </w:rPr>
        <w:t>Self-Employment Process</w:t>
      </w:r>
      <w:bookmarkEnd w:id="64"/>
      <w:bookmarkEnd w:id="65"/>
      <w:bookmarkEnd w:id="66"/>
      <w:bookmarkEnd w:id="67"/>
    </w:p>
    <w:p w14:paraId="579F331A" w14:textId="77777777" w:rsidR="0093693E" w:rsidRPr="009935E9" w:rsidRDefault="00464C30" w:rsidP="006526E9">
      <w:pPr>
        <w:pStyle w:val="Heading2"/>
        <w:numPr>
          <w:ilvl w:val="0"/>
          <w:numId w:val="7"/>
        </w:numPr>
        <w:tabs>
          <w:tab w:val="clear" w:pos="720"/>
        </w:tabs>
        <w:ind w:left="1080"/>
        <w:rPr>
          <w:rFonts w:cs="Tahoma"/>
          <w:szCs w:val="24"/>
        </w:rPr>
      </w:pPr>
      <w:bookmarkStart w:id="68" w:name="_Toc408826509"/>
      <w:bookmarkStart w:id="69" w:name="_Toc462997134"/>
      <w:bookmarkStart w:id="70" w:name="_Toc469384852"/>
      <w:bookmarkStart w:id="71" w:name="_Toc493770140"/>
      <w:r w:rsidRPr="009935E9">
        <w:rPr>
          <w:rFonts w:cs="Tahoma"/>
          <w:szCs w:val="24"/>
        </w:rPr>
        <w:lastRenderedPageBreak/>
        <w:t>Category Assignment</w:t>
      </w:r>
      <w:bookmarkEnd w:id="68"/>
      <w:bookmarkEnd w:id="69"/>
      <w:bookmarkEnd w:id="70"/>
      <w:bookmarkEnd w:id="71"/>
    </w:p>
    <w:p w14:paraId="579F331B" w14:textId="77777777" w:rsidR="006526E9" w:rsidRPr="009935E9" w:rsidRDefault="006526E9" w:rsidP="006526E9">
      <w:pPr>
        <w:ind w:left="1080"/>
        <w:rPr>
          <w:rFonts w:cs="Tahoma"/>
          <w:bCs/>
        </w:rPr>
      </w:pPr>
      <w:r w:rsidRPr="009935E9">
        <w:rPr>
          <w:rFonts w:cs="Tahoma"/>
          <w:bCs/>
        </w:rPr>
        <w:t>(</w:t>
      </w:r>
      <w:r w:rsidRPr="009935E9">
        <w:rPr>
          <w:rFonts w:cs="Tahoma"/>
        </w:rPr>
        <w:t>Change Date February 14, 2017)</w:t>
      </w:r>
    </w:p>
    <w:p w14:paraId="579F331C" w14:textId="77777777" w:rsidR="006526E9" w:rsidRPr="009935E9" w:rsidRDefault="006526E9" w:rsidP="006526E9">
      <w:pPr>
        <w:rPr>
          <w:rFonts w:cs="Tahoma"/>
        </w:rPr>
      </w:pPr>
    </w:p>
    <w:p w14:paraId="579F331D" w14:textId="77777777" w:rsidR="00570218" w:rsidRPr="009935E9" w:rsidRDefault="00570218" w:rsidP="00570218">
      <w:pPr>
        <w:ind w:left="1080"/>
        <w:rPr>
          <w:rFonts w:eastAsia="Times New Roman" w:cs="Tahoma"/>
        </w:rPr>
      </w:pPr>
      <w:r w:rsidRPr="009935E9">
        <w:rPr>
          <w:rFonts w:eastAsia="Times New Roman" w:cs="Tahoma"/>
        </w:rPr>
        <w:t xml:space="preserve">The VRC must assign a Veteran to one of two categories of services when the self-employment track is elected.  The category assignment is based on </w:t>
      </w:r>
      <w:r w:rsidR="00B6372C" w:rsidRPr="009935E9">
        <w:rPr>
          <w:rFonts w:eastAsia="Times New Roman" w:cs="Tahoma"/>
        </w:rPr>
        <w:t xml:space="preserve">the </w:t>
      </w:r>
      <w:r w:rsidRPr="009935E9">
        <w:rPr>
          <w:rFonts w:eastAsia="Times New Roman" w:cs="Tahoma"/>
        </w:rPr>
        <w:t xml:space="preserve">information obtained from the initial </w:t>
      </w:r>
      <w:r w:rsidR="00917123" w:rsidRPr="009935E9">
        <w:rPr>
          <w:rFonts w:eastAsia="Times New Roman" w:cs="Tahoma"/>
        </w:rPr>
        <w:t>evaluation</w:t>
      </w:r>
      <w:r w:rsidR="00326B4F" w:rsidRPr="009935E9">
        <w:rPr>
          <w:rFonts w:eastAsia="Times New Roman" w:cs="Tahoma"/>
        </w:rPr>
        <w:t xml:space="preserve"> and the </w:t>
      </w:r>
      <w:r w:rsidR="00BE31A9" w:rsidRPr="009935E9">
        <w:rPr>
          <w:rFonts w:eastAsia="Times New Roman" w:cs="Tahoma"/>
        </w:rPr>
        <w:t>vocational explora</w:t>
      </w:r>
      <w:r w:rsidR="00326B4F" w:rsidRPr="009935E9">
        <w:rPr>
          <w:rFonts w:eastAsia="Times New Roman" w:cs="Tahoma"/>
        </w:rPr>
        <w:t>tion</w:t>
      </w:r>
      <w:r w:rsidR="005674DD" w:rsidRPr="009935E9">
        <w:rPr>
          <w:rFonts w:eastAsia="Times New Roman" w:cs="Tahoma"/>
        </w:rPr>
        <w:t xml:space="preserve"> process</w:t>
      </w:r>
      <w:r w:rsidRPr="009935E9">
        <w:rPr>
          <w:rFonts w:eastAsia="Times New Roman" w:cs="Tahoma"/>
        </w:rPr>
        <w:t xml:space="preserve">.  </w:t>
      </w:r>
      <w:r w:rsidR="00B6372C" w:rsidRPr="009935E9">
        <w:rPr>
          <w:rFonts w:eastAsia="Times New Roman" w:cs="Tahoma"/>
        </w:rPr>
        <w:t>T</w:t>
      </w:r>
      <w:r w:rsidR="00D242EE" w:rsidRPr="009935E9">
        <w:rPr>
          <w:rFonts w:eastAsia="Times New Roman" w:cs="Tahoma"/>
        </w:rPr>
        <w:t xml:space="preserve">he VRC </w:t>
      </w:r>
      <w:r w:rsidR="00B6372C" w:rsidRPr="009935E9">
        <w:rPr>
          <w:rFonts w:eastAsia="Times New Roman" w:cs="Tahoma"/>
        </w:rPr>
        <w:t>must</w:t>
      </w:r>
      <w:r w:rsidR="00D242EE" w:rsidRPr="009935E9">
        <w:rPr>
          <w:rFonts w:eastAsia="Times New Roman" w:cs="Tahoma"/>
        </w:rPr>
        <w:t xml:space="preserve"> inform the Veteran that the provision of services is based on</w:t>
      </w:r>
      <w:r w:rsidR="00B6372C" w:rsidRPr="009935E9">
        <w:rPr>
          <w:rFonts w:eastAsia="Times New Roman" w:cs="Tahoma"/>
        </w:rPr>
        <w:t xml:space="preserve"> the</w:t>
      </w:r>
      <w:r w:rsidR="00D242EE" w:rsidRPr="009935E9">
        <w:rPr>
          <w:rFonts w:eastAsia="Times New Roman" w:cs="Tahoma"/>
        </w:rPr>
        <w:t xml:space="preserve"> category assignment and that VR&amp;E must not be considered the sole source in establishing a business.  Establishing a business requires the Veteran to rely mainly on his/her own resources if supplies or related assistance </w:t>
      </w:r>
      <w:r w:rsidR="00D50C38" w:rsidRPr="009935E9">
        <w:rPr>
          <w:rFonts w:eastAsia="Times New Roman" w:cs="Tahoma"/>
        </w:rPr>
        <w:t>is</w:t>
      </w:r>
      <w:r w:rsidR="00D242EE" w:rsidRPr="009935E9">
        <w:rPr>
          <w:rFonts w:eastAsia="Times New Roman" w:cs="Tahoma"/>
        </w:rPr>
        <w:t xml:space="preserve"> beyond the scope of </w:t>
      </w:r>
      <w:r w:rsidR="00B6372C" w:rsidRPr="009935E9">
        <w:rPr>
          <w:rFonts w:eastAsia="Times New Roman" w:cs="Tahoma"/>
        </w:rPr>
        <w:t>services t</w:t>
      </w:r>
      <w:r w:rsidR="00D242EE" w:rsidRPr="009935E9">
        <w:rPr>
          <w:rFonts w:eastAsia="Times New Roman" w:cs="Tahoma"/>
        </w:rPr>
        <w:t>hat may be provided under a Category I or Category II assignment.  This means that the Veteran may need to secure alternate funding sources if his/her business requires services greater than what VA can authorize.</w:t>
      </w:r>
    </w:p>
    <w:p w14:paraId="579F331E" w14:textId="77777777" w:rsidR="00570218" w:rsidRPr="009935E9" w:rsidRDefault="00570218" w:rsidP="00570218">
      <w:pPr>
        <w:rPr>
          <w:rFonts w:cs="Tahoma"/>
        </w:rPr>
      </w:pPr>
    </w:p>
    <w:p w14:paraId="579F331F" w14:textId="77777777" w:rsidR="00464C30" w:rsidRPr="009935E9" w:rsidRDefault="00464C30" w:rsidP="006526E9">
      <w:pPr>
        <w:pStyle w:val="Heading3"/>
        <w:numPr>
          <w:ilvl w:val="0"/>
          <w:numId w:val="9"/>
        </w:numPr>
        <w:spacing w:before="0"/>
        <w:ind w:left="1440"/>
        <w:rPr>
          <w:rFonts w:cs="Tahoma"/>
          <w:szCs w:val="24"/>
        </w:rPr>
      </w:pPr>
      <w:r w:rsidRPr="009935E9">
        <w:rPr>
          <w:rFonts w:cs="Tahoma"/>
          <w:szCs w:val="24"/>
        </w:rPr>
        <w:t>Category I</w:t>
      </w:r>
    </w:p>
    <w:p w14:paraId="579F3320" w14:textId="77777777" w:rsidR="006526E9" w:rsidRPr="009935E9" w:rsidRDefault="006526E9" w:rsidP="006526E9">
      <w:pPr>
        <w:ind w:left="1440"/>
        <w:rPr>
          <w:rFonts w:cs="Tahoma"/>
          <w:bCs/>
        </w:rPr>
      </w:pPr>
      <w:r w:rsidRPr="009935E9">
        <w:rPr>
          <w:rFonts w:cs="Tahoma"/>
          <w:bCs/>
        </w:rPr>
        <w:t>(</w:t>
      </w:r>
      <w:r w:rsidRPr="009935E9">
        <w:rPr>
          <w:rFonts w:cs="Tahoma"/>
        </w:rPr>
        <w:t>Change Date February 14, 2017)</w:t>
      </w:r>
    </w:p>
    <w:p w14:paraId="579F3321" w14:textId="77777777" w:rsidR="006526E9" w:rsidRPr="009935E9" w:rsidRDefault="006526E9" w:rsidP="006526E9">
      <w:pPr>
        <w:rPr>
          <w:rFonts w:cs="Tahoma"/>
        </w:rPr>
      </w:pPr>
    </w:p>
    <w:p w14:paraId="579F3322" w14:textId="77777777" w:rsidR="00FE6BB5" w:rsidRPr="009935E9" w:rsidRDefault="00B6372C" w:rsidP="00C5208A">
      <w:pPr>
        <w:ind w:left="1440"/>
        <w:rPr>
          <w:rFonts w:cs="Tahoma"/>
        </w:rPr>
      </w:pPr>
      <w:r w:rsidRPr="009935E9">
        <w:rPr>
          <w:rFonts w:cs="Tahoma"/>
          <w:color w:val="000000" w:themeColor="text1"/>
        </w:rPr>
        <w:t>I</w:t>
      </w:r>
      <w:r w:rsidR="006C3ADB" w:rsidRPr="009935E9">
        <w:rPr>
          <w:rFonts w:cs="Tahoma"/>
          <w:color w:val="000000" w:themeColor="text1"/>
        </w:rPr>
        <w:t xml:space="preserve">f the VRC suspects a Category I assignment is appropriate, the case must go through extended evaluation under an </w:t>
      </w:r>
      <w:r w:rsidR="005674DD" w:rsidRPr="009935E9">
        <w:rPr>
          <w:rFonts w:cs="Tahoma"/>
          <w:color w:val="000000" w:themeColor="text1"/>
        </w:rPr>
        <w:t>Individualized Extended Evaluation Plan (</w:t>
      </w:r>
      <w:r w:rsidR="006C3ADB" w:rsidRPr="009935E9">
        <w:rPr>
          <w:rFonts w:cs="Tahoma"/>
          <w:color w:val="000000" w:themeColor="text1"/>
        </w:rPr>
        <w:t>IEEP</w:t>
      </w:r>
      <w:r w:rsidR="005674DD" w:rsidRPr="009935E9">
        <w:rPr>
          <w:rFonts w:cs="Tahoma"/>
          <w:color w:val="000000" w:themeColor="text1"/>
        </w:rPr>
        <w:t>)</w:t>
      </w:r>
      <w:r w:rsidR="006C3ADB" w:rsidRPr="009935E9">
        <w:rPr>
          <w:rFonts w:cs="Tahoma"/>
          <w:color w:val="000000" w:themeColor="text1"/>
        </w:rPr>
        <w:t xml:space="preserve"> first </w:t>
      </w:r>
      <w:r w:rsidRPr="009935E9">
        <w:rPr>
          <w:rFonts w:cs="Tahoma"/>
          <w:color w:val="000000" w:themeColor="text1"/>
        </w:rPr>
        <w:t xml:space="preserve">to </w:t>
      </w:r>
      <w:r w:rsidR="006C3ADB" w:rsidRPr="009935E9">
        <w:rPr>
          <w:rFonts w:cs="Tahoma"/>
          <w:color w:val="000000" w:themeColor="text1"/>
        </w:rPr>
        <w:t xml:space="preserve">demonstrate that due to the severity of disability, even with accommodations, the only way to achieve a suitable vocational goal is through self-employment. </w:t>
      </w:r>
      <w:r w:rsidR="00C5208A" w:rsidRPr="009935E9">
        <w:rPr>
          <w:rFonts w:cs="Tahoma"/>
          <w:color w:val="000000" w:themeColor="text1"/>
        </w:rPr>
        <w:t xml:space="preserve"> </w:t>
      </w:r>
      <w:r w:rsidR="002D5F89" w:rsidRPr="009935E9">
        <w:rPr>
          <w:rFonts w:cs="Tahoma"/>
        </w:rPr>
        <w:t>VR&amp;E Officer (</w:t>
      </w:r>
      <w:r w:rsidR="007F0F74" w:rsidRPr="009935E9">
        <w:rPr>
          <w:rFonts w:cs="Tahoma"/>
        </w:rPr>
        <w:t>VREO</w:t>
      </w:r>
      <w:r w:rsidR="002D5F89" w:rsidRPr="009935E9">
        <w:rPr>
          <w:rFonts w:cs="Tahoma"/>
        </w:rPr>
        <w:t>)</w:t>
      </w:r>
      <w:r w:rsidR="009667D7" w:rsidRPr="009935E9">
        <w:rPr>
          <w:rFonts w:cs="Tahoma"/>
        </w:rPr>
        <w:t xml:space="preserve"> or </w:t>
      </w:r>
      <w:r w:rsidR="005674DD" w:rsidRPr="009935E9">
        <w:rPr>
          <w:rFonts w:cs="Tahoma"/>
        </w:rPr>
        <w:t>VR&amp;E Central Office (</w:t>
      </w:r>
      <w:r w:rsidR="009667D7" w:rsidRPr="009935E9">
        <w:rPr>
          <w:rFonts w:cs="Tahoma"/>
        </w:rPr>
        <w:t>CO</w:t>
      </w:r>
      <w:r w:rsidR="005674DD" w:rsidRPr="009935E9">
        <w:rPr>
          <w:rFonts w:cs="Tahoma"/>
        </w:rPr>
        <w:t>)</w:t>
      </w:r>
      <w:r w:rsidR="009667D7" w:rsidRPr="009935E9">
        <w:rPr>
          <w:rFonts w:cs="Tahoma"/>
        </w:rPr>
        <w:t xml:space="preserve"> a</w:t>
      </w:r>
      <w:r w:rsidR="00C56020" w:rsidRPr="009935E9">
        <w:rPr>
          <w:rFonts w:cs="Tahoma"/>
        </w:rPr>
        <w:t xml:space="preserve">pproval is not </w:t>
      </w:r>
      <w:r w:rsidR="00BC4248" w:rsidRPr="009935E9">
        <w:rPr>
          <w:rFonts w:cs="Tahoma"/>
        </w:rPr>
        <w:t>required f</w:t>
      </w:r>
      <w:r w:rsidR="00C56020" w:rsidRPr="009935E9">
        <w:rPr>
          <w:rFonts w:cs="Tahoma"/>
        </w:rPr>
        <w:t>or this IEEP</w:t>
      </w:r>
      <w:r w:rsidR="005674DD" w:rsidRPr="009935E9">
        <w:rPr>
          <w:rFonts w:cs="Tahoma"/>
        </w:rPr>
        <w:t>.  However, both VREO and CO approval are required for a Category I designation</w:t>
      </w:r>
      <w:r w:rsidR="00C56020" w:rsidRPr="009935E9">
        <w:rPr>
          <w:rFonts w:cs="Tahoma"/>
        </w:rPr>
        <w:t xml:space="preserve">.  </w:t>
      </w:r>
    </w:p>
    <w:p w14:paraId="579F3323" w14:textId="77777777" w:rsidR="00C56020" w:rsidRPr="009935E9" w:rsidRDefault="00C56020" w:rsidP="00C56020">
      <w:pPr>
        <w:ind w:left="1440"/>
        <w:rPr>
          <w:rFonts w:cs="Tahoma"/>
        </w:rPr>
      </w:pPr>
    </w:p>
    <w:p w14:paraId="579F3324" w14:textId="77777777" w:rsidR="00FE6BB5" w:rsidRPr="009935E9" w:rsidRDefault="00D50C38" w:rsidP="00EB3B73">
      <w:pPr>
        <w:ind w:left="1440"/>
        <w:rPr>
          <w:rFonts w:cs="Tahoma"/>
          <w:bCs/>
        </w:rPr>
      </w:pPr>
      <w:r w:rsidRPr="009935E9">
        <w:rPr>
          <w:rFonts w:cs="Tahoma"/>
          <w:bCs/>
        </w:rPr>
        <w:t>Veterans designated as Category I must meet all of the following conditions:</w:t>
      </w:r>
    </w:p>
    <w:p w14:paraId="579F3325" w14:textId="77777777" w:rsidR="00FE6BB5" w:rsidRPr="009935E9" w:rsidRDefault="00FE6BB5" w:rsidP="001F49CC">
      <w:pPr>
        <w:rPr>
          <w:rFonts w:cs="Tahoma"/>
          <w:bCs/>
        </w:rPr>
      </w:pPr>
    </w:p>
    <w:p w14:paraId="579F3326" w14:textId="77777777" w:rsidR="00FE6BB5" w:rsidRPr="009935E9" w:rsidRDefault="00FE6BB5" w:rsidP="00DB7BB0">
      <w:pPr>
        <w:pStyle w:val="ListParagraph"/>
        <w:numPr>
          <w:ilvl w:val="0"/>
          <w:numId w:val="10"/>
        </w:numPr>
        <w:tabs>
          <w:tab w:val="clear" w:pos="1440"/>
          <w:tab w:val="clear" w:pos="2160"/>
          <w:tab w:val="clear" w:pos="2520"/>
        </w:tabs>
        <w:ind w:left="1800"/>
        <w:rPr>
          <w:rFonts w:cs="Tahoma"/>
        </w:rPr>
      </w:pPr>
      <w:r w:rsidRPr="009935E9">
        <w:rPr>
          <w:rFonts w:cs="Tahoma"/>
        </w:rPr>
        <w:t>Se</w:t>
      </w:r>
      <w:r w:rsidR="00DE7C8A" w:rsidRPr="009935E9">
        <w:rPr>
          <w:rFonts w:cs="Tahoma"/>
        </w:rPr>
        <w:t>rious employment handicap (SEH)</w:t>
      </w:r>
      <w:r w:rsidR="005674DD" w:rsidRPr="009935E9">
        <w:rPr>
          <w:rFonts w:cs="Tahoma"/>
        </w:rPr>
        <w:t>.</w:t>
      </w:r>
    </w:p>
    <w:p w14:paraId="579F3327" w14:textId="77777777" w:rsidR="00FE6BB5" w:rsidRPr="009935E9" w:rsidRDefault="00FE6BB5" w:rsidP="00EB3B73">
      <w:pPr>
        <w:tabs>
          <w:tab w:val="clear" w:pos="1440"/>
          <w:tab w:val="clear" w:pos="2160"/>
          <w:tab w:val="clear" w:pos="2520"/>
        </w:tabs>
        <w:ind w:left="1800" w:hanging="360"/>
        <w:rPr>
          <w:rFonts w:cs="Tahoma"/>
        </w:rPr>
      </w:pPr>
    </w:p>
    <w:p w14:paraId="579F3328" w14:textId="77777777" w:rsidR="00FE6BB5" w:rsidRPr="009935E9" w:rsidRDefault="00FE6BB5" w:rsidP="00DB7BB0">
      <w:pPr>
        <w:pStyle w:val="ListParagraph"/>
        <w:numPr>
          <w:ilvl w:val="0"/>
          <w:numId w:val="10"/>
        </w:numPr>
        <w:tabs>
          <w:tab w:val="clear" w:pos="1440"/>
          <w:tab w:val="clear" w:pos="2160"/>
          <w:tab w:val="clear" w:pos="2520"/>
        </w:tabs>
        <w:ind w:left="1800"/>
        <w:rPr>
          <w:rFonts w:cs="Tahoma"/>
        </w:rPr>
      </w:pPr>
      <w:r w:rsidRPr="009935E9">
        <w:rPr>
          <w:rFonts w:cs="Tahoma"/>
        </w:rPr>
        <w:t>Most-severe service-connected</w:t>
      </w:r>
      <w:r w:rsidR="00DE7C8A" w:rsidRPr="009935E9">
        <w:rPr>
          <w:rFonts w:cs="Tahoma"/>
        </w:rPr>
        <w:t xml:space="preserve"> disabilities</w:t>
      </w:r>
      <w:r w:rsidR="005674DD" w:rsidRPr="009935E9">
        <w:rPr>
          <w:rFonts w:cs="Tahoma"/>
        </w:rPr>
        <w:t>.</w:t>
      </w:r>
    </w:p>
    <w:p w14:paraId="579F3329" w14:textId="77777777" w:rsidR="00FE6BB5" w:rsidRPr="009935E9" w:rsidRDefault="00FE6BB5" w:rsidP="001F49CC">
      <w:pPr>
        <w:tabs>
          <w:tab w:val="clear" w:pos="1440"/>
          <w:tab w:val="clear" w:pos="2160"/>
          <w:tab w:val="clear" w:pos="2520"/>
        </w:tabs>
        <w:ind w:left="1800" w:hanging="360"/>
        <w:rPr>
          <w:rFonts w:cs="Tahoma"/>
        </w:rPr>
      </w:pPr>
    </w:p>
    <w:p w14:paraId="579F332A" w14:textId="77777777" w:rsidR="00FE6BB5" w:rsidRPr="009935E9" w:rsidRDefault="00FE6BB5" w:rsidP="00DB7BB0">
      <w:pPr>
        <w:pStyle w:val="ListParagraph"/>
        <w:numPr>
          <w:ilvl w:val="0"/>
          <w:numId w:val="10"/>
        </w:numPr>
        <w:tabs>
          <w:tab w:val="clear" w:pos="1440"/>
          <w:tab w:val="clear" w:pos="2160"/>
          <w:tab w:val="clear" w:pos="2520"/>
        </w:tabs>
        <w:ind w:left="1800"/>
        <w:rPr>
          <w:rFonts w:cs="Tahoma"/>
        </w:rPr>
      </w:pPr>
      <w:r w:rsidRPr="009935E9">
        <w:rPr>
          <w:rFonts w:cs="Tahoma"/>
        </w:rPr>
        <w:t xml:space="preserve">Employability limitations </w:t>
      </w:r>
      <w:r w:rsidR="00C75C36" w:rsidRPr="009935E9">
        <w:rPr>
          <w:rFonts w:cs="Tahoma"/>
        </w:rPr>
        <w:t xml:space="preserve">are </w:t>
      </w:r>
      <w:r w:rsidRPr="009935E9">
        <w:rPr>
          <w:rFonts w:cs="Tahoma"/>
        </w:rPr>
        <w:t xml:space="preserve">so severe that self-employment is the </w:t>
      </w:r>
      <w:r w:rsidRPr="009935E9">
        <w:rPr>
          <w:rFonts w:cs="Tahoma"/>
          <w:u w:val="single"/>
        </w:rPr>
        <w:t>only</w:t>
      </w:r>
      <w:r w:rsidRPr="009935E9">
        <w:rPr>
          <w:rFonts w:cs="Tahoma"/>
        </w:rPr>
        <w:t xml:space="preserve"> option to </w:t>
      </w:r>
      <w:r w:rsidR="00DE7C8A" w:rsidRPr="009935E9">
        <w:rPr>
          <w:rFonts w:cs="Tahoma"/>
        </w:rPr>
        <w:t>achieve the rehabilitation goal</w:t>
      </w:r>
      <w:r w:rsidR="005674DD" w:rsidRPr="009935E9">
        <w:rPr>
          <w:rFonts w:cs="Tahoma"/>
        </w:rPr>
        <w:t>.</w:t>
      </w:r>
    </w:p>
    <w:p w14:paraId="579F332B" w14:textId="77777777" w:rsidR="00FE6BB5" w:rsidRPr="009935E9" w:rsidRDefault="00FE6BB5" w:rsidP="001F49CC">
      <w:pPr>
        <w:tabs>
          <w:tab w:val="clear" w:pos="1440"/>
          <w:tab w:val="clear" w:pos="2160"/>
          <w:tab w:val="clear" w:pos="2520"/>
        </w:tabs>
        <w:ind w:left="1800" w:hanging="360"/>
        <w:rPr>
          <w:rFonts w:cs="Tahoma"/>
        </w:rPr>
      </w:pPr>
    </w:p>
    <w:p w14:paraId="579F332C" w14:textId="77777777" w:rsidR="00FE6BB5" w:rsidRPr="009935E9" w:rsidRDefault="00FE6BB5" w:rsidP="00DB7BB0">
      <w:pPr>
        <w:pStyle w:val="ListParagraph"/>
        <w:numPr>
          <w:ilvl w:val="0"/>
          <w:numId w:val="10"/>
        </w:numPr>
        <w:tabs>
          <w:tab w:val="clear" w:pos="1440"/>
          <w:tab w:val="clear" w:pos="2160"/>
          <w:tab w:val="clear" w:pos="2520"/>
        </w:tabs>
        <w:ind w:left="1800"/>
        <w:rPr>
          <w:rFonts w:cs="Tahoma"/>
        </w:rPr>
      </w:pPr>
      <w:r w:rsidRPr="009935E9">
        <w:rPr>
          <w:rFonts w:cs="Tahoma"/>
        </w:rPr>
        <w:t xml:space="preserve">All other reasonable </w:t>
      </w:r>
      <w:r w:rsidR="00DC1BE4" w:rsidRPr="009935E9">
        <w:rPr>
          <w:rFonts w:cs="Tahoma"/>
        </w:rPr>
        <w:t>vocational</w:t>
      </w:r>
      <w:r w:rsidRPr="009935E9">
        <w:rPr>
          <w:rFonts w:cs="Tahoma"/>
        </w:rPr>
        <w:t xml:space="preserve"> goals are unsuitable due to the severity of the Veteran’s service connected disability(ies)</w:t>
      </w:r>
      <w:r w:rsidR="00C56020" w:rsidRPr="009935E9">
        <w:rPr>
          <w:rFonts w:cs="Tahoma"/>
        </w:rPr>
        <w:t>.</w:t>
      </w:r>
    </w:p>
    <w:p w14:paraId="579F332D" w14:textId="77777777" w:rsidR="00FE6BB5" w:rsidRPr="009935E9" w:rsidRDefault="00833EBD" w:rsidP="00165C1B">
      <w:pPr>
        <w:tabs>
          <w:tab w:val="clear" w:pos="720"/>
        </w:tabs>
        <w:spacing w:before="240" w:after="240"/>
        <w:ind w:left="1440"/>
        <w:rPr>
          <w:rFonts w:cs="Tahoma"/>
        </w:rPr>
      </w:pPr>
      <w:r w:rsidRPr="009935E9">
        <w:rPr>
          <w:rFonts w:cs="Tahoma"/>
        </w:rPr>
        <w:t>NOTE</w:t>
      </w:r>
      <w:r w:rsidR="00B6372C" w:rsidRPr="009935E9">
        <w:rPr>
          <w:rFonts w:cs="Tahoma"/>
        </w:rPr>
        <w:t xml:space="preserve">:  </w:t>
      </w:r>
      <w:r w:rsidR="00FE6BB5" w:rsidRPr="009935E9">
        <w:rPr>
          <w:rFonts w:cs="Tahoma"/>
        </w:rPr>
        <w:t xml:space="preserve">Given the stringent requirements for a Category I assignment, it is anticipated that only a small number of Veterans will qualify for this level of self-employment services.  </w:t>
      </w:r>
    </w:p>
    <w:p w14:paraId="579F332E" w14:textId="77777777" w:rsidR="00464C30" w:rsidRPr="009935E9" w:rsidRDefault="00464C30" w:rsidP="00BC4248">
      <w:pPr>
        <w:pStyle w:val="Heading3"/>
        <w:numPr>
          <w:ilvl w:val="0"/>
          <w:numId w:val="9"/>
        </w:numPr>
        <w:ind w:left="1440"/>
        <w:rPr>
          <w:rFonts w:cs="Tahoma"/>
          <w:szCs w:val="24"/>
        </w:rPr>
      </w:pPr>
      <w:r w:rsidRPr="009935E9">
        <w:rPr>
          <w:rFonts w:cs="Tahoma"/>
          <w:szCs w:val="24"/>
        </w:rPr>
        <w:t>Category II</w:t>
      </w:r>
    </w:p>
    <w:p w14:paraId="579F332F" w14:textId="77777777" w:rsidR="006526E9" w:rsidRPr="009935E9" w:rsidRDefault="006526E9" w:rsidP="006526E9">
      <w:pPr>
        <w:ind w:left="1440"/>
        <w:rPr>
          <w:rFonts w:cs="Tahoma"/>
          <w:bCs/>
        </w:rPr>
      </w:pPr>
      <w:r w:rsidRPr="009935E9">
        <w:rPr>
          <w:rFonts w:cs="Tahoma"/>
          <w:bCs/>
        </w:rPr>
        <w:t>(</w:t>
      </w:r>
      <w:r w:rsidRPr="009935E9">
        <w:rPr>
          <w:rFonts w:cs="Tahoma"/>
        </w:rPr>
        <w:t>Change Date February 14, 2017)</w:t>
      </w:r>
    </w:p>
    <w:p w14:paraId="579F3330" w14:textId="77777777" w:rsidR="006526E9" w:rsidRPr="009935E9" w:rsidRDefault="006526E9" w:rsidP="006526E9">
      <w:pPr>
        <w:rPr>
          <w:rFonts w:cs="Tahoma"/>
        </w:rPr>
      </w:pPr>
    </w:p>
    <w:p w14:paraId="579F3331" w14:textId="77777777" w:rsidR="009667D7" w:rsidRPr="009935E9" w:rsidRDefault="009667D7" w:rsidP="006526E9">
      <w:pPr>
        <w:tabs>
          <w:tab w:val="clear" w:pos="720"/>
        </w:tabs>
        <w:ind w:left="1440"/>
        <w:rPr>
          <w:rFonts w:cs="Tahoma"/>
        </w:rPr>
      </w:pPr>
      <w:r w:rsidRPr="009935E9">
        <w:rPr>
          <w:rFonts w:cs="Tahoma"/>
        </w:rPr>
        <w:t>Category II assignment is appropriate for Veterans who request assistance to start a business during the rehab</w:t>
      </w:r>
      <w:r w:rsidR="00C90EBA" w:rsidRPr="009935E9">
        <w:rPr>
          <w:rFonts w:cs="Tahoma"/>
        </w:rPr>
        <w:t>ilitation</w:t>
      </w:r>
      <w:r w:rsidRPr="009935E9">
        <w:rPr>
          <w:rFonts w:cs="Tahoma"/>
        </w:rPr>
        <w:t xml:space="preserve"> process and do not meet Category I criteria.  Category II assignments do not require CO approval and do not require an IEEP</w:t>
      </w:r>
      <w:r w:rsidR="00E6678F" w:rsidRPr="009935E9">
        <w:rPr>
          <w:rFonts w:cs="Tahoma"/>
        </w:rPr>
        <w:t>.</w:t>
      </w:r>
      <w:r w:rsidR="00077209" w:rsidRPr="009935E9">
        <w:rPr>
          <w:rFonts w:cs="Tahoma"/>
        </w:rPr>
        <w:t xml:space="preserve">  </w:t>
      </w:r>
    </w:p>
    <w:p w14:paraId="579F3332" w14:textId="77777777" w:rsidR="00077209" w:rsidRPr="009935E9" w:rsidRDefault="00077209" w:rsidP="00077209">
      <w:pPr>
        <w:tabs>
          <w:tab w:val="clear" w:pos="720"/>
        </w:tabs>
        <w:spacing w:before="240"/>
        <w:ind w:left="1440"/>
        <w:rPr>
          <w:rFonts w:cs="Tahoma"/>
        </w:rPr>
      </w:pPr>
      <w:r w:rsidRPr="009935E9">
        <w:rPr>
          <w:rFonts w:cs="Tahoma"/>
        </w:rPr>
        <w:t xml:space="preserve">VR&amp;E encourages the use of category II </w:t>
      </w:r>
      <w:r w:rsidR="005674DD" w:rsidRPr="009935E9">
        <w:rPr>
          <w:rFonts w:cs="Tahoma"/>
        </w:rPr>
        <w:t xml:space="preserve">assignment </w:t>
      </w:r>
      <w:r w:rsidRPr="009935E9">
        <w:rPr>
          <w:rFonts w:cs="Tahoma"/>
        </w:rPr>
        <w:t xml:space="preserve">and training as appropriate and if desired by the Veteran. </w:t>
      </w:r>
    </w:p>
    <w:p w14:paraId="579F3333" w14:textId="77777777" w:rsidR="0014098F" w:rsidRPr="009935E9" w:rsidRDefault="0014098F" w:rsidP="0014098F">
      <w:pPr>
        <w:tabs>
          <w:tab w:val="clear" w:pos="720"/>
        </w:tabs>
        <w:ind w:left="1440"/>
        <w:rPr>
          <w:rFonts w:cs="Tahoma"/>
        </w:rPr>
      </w:pPr>
    </w:p>
    <w:p w14:paraId="579F3334" w14:textId="77777777" w:rsidR="00E6678F" w:rsidRPr="009935E9" w:rsidRDefault="00E6678F" w:rsidP="00E83D0F">
      <w:pPr>
        <w:tabs>
          <w:tab w:val="clear" w:pos="720"/>
          <w:tab w:val="clear" w:pos="1800"/>
        </w:tabs>
        <w:ind w:left="1440"/>
        <w:rPr>
          <w:rFonts w:cs="Tahoma"/>
        </w:rPr>
      </w:pPr>
      <w:r w:rsidRPr="009935E9">
        <w:rPr>
          <w:rFonts w:cs="Tahoma"/>
        </w:rPr>
        <w:t>Veterans designated as Category II must have one of the following:</w:t>
      </w:r>
    </w:p>
    <w:p w14:paraId="579F3335" w14:textId="77777777" w:rsidR="00C56020" w:rsidRPr="009935E9" w:rsidRDefault="00C56020" w:rsidP="00E83D0F">
      <w:pPr>
        <w:tabs>
          <w:tab w:val="clear" w:pos="720"/>
          <w:tab w:val="clear" w:pos="1800"/>
        </w:tabs>
        <w:ind w:left="1440"/>
        <w:rPr>
          <w:rFonts w:cs="Tahoma"/>
        </w:rPr>
      </w:pPr>
    </w:p>
    <w:p w14:paraId="579F3336" w14:textId="77777777" w:rsidR="00E6678F" w:rsidRPr="009935E9" w:rsidRDefault="00E6678F" w:rsidP="00DB7BB0">
      <w:pPr>
        <w:pStyle w:val="ListParagraph"/>
        <w:numPr>
          <w:ilvl w:val="0"/>
          <w:numId w:val="69"/>
        </w:numPr>
        <w:ind w:left="1800"/>
        <w:rPr>
          <w:rFonts w:cs="Tahoma"/>
        </w:rPr>
      </w:pPr>
      <w:r w:rsidRPr="009935E9">
        <w:rPr>
          <w:rFonts w:cs="Tahoma"/>
        </w:rPr>
        <w:t>Employment handicap, or</w:t>
      </w:r>
    </w:p>
    <w:p w14:paraId="579F3337" w14:textId="77777777" w:rsidR="00E6678F" w:rsidRPr="009935E9" w:rsidRDefault="00E6678F" w:rsidP="00C56020">
      <w:pPr>
        <w:ind w:left="1080"/>
        <w:rPr>
          <w:rFonts w:cs="Tahoma"/>
        </w:rPr>
      </w:pPr>
    </w:p>
    <w:p w14:paraId="579F3338" w14:textId="77777777" w:rsidR="00E6678F" w:rsidRPr="009935E9" w:rsidRDefault="00E6678F" w:rsidP="00DB7BB0">
      <w:pPr>
        <w:pStyle w:val="ListParagraph"/>
        <w:numPr>
          <w:ilvl w:val="0"/>
          <w:numId w:val="69"/>
        </w:numPr>
        <w:ind w:left="1800"/>
        <w:rPr>
          <w:rFonts w:cs="Tahoma"/>
        </w:rPr>
      </w:pPr>
      <w:r w:rsidRPr="009935E9">
        <w:rPr>
          <w:rFonts w:cs="Tahoma"/>
        </w:rPr>
        <w:t>SEH, but the service-connected disability(ies) is not considered most severe.</w:t>
      </w:r>
    </w:p>
    <w:p w14:paraId="579F3339" w14:textId="77777777" w:rsidR="00E6678F" w:rsidRPr="009935E9" w:rsidRDefault="005674DD" w:rsidP="00C90EBA">
      <w:pPr>
        <w:tabs>
          <w:tab w:val="clear" w:pos="720"/>
        </w:tabs>
        <w:spacing w:before="240" w:after="240"/>
        <w:ind w:left="1440"/>
        <w:rPr>
          <w:rFonts w:cs="Tahoma"/>
        </w:rPr>
      </w:pPr>
      <w:r w:rsidRPr="009935E9">
        <w:rPr>
          <w:rFonts w:cs="Tahoma"/>
        </w:rPr>
        <w:t>Individualized Written Rehabilitation Plan (</w:t>
      </w:r>
      <w:r w:rsidR="00EF6DAA" w:rsidRPr="009935E9">
        <w:rPr>
          <w:rFonts w:cs="Tahoma"/>
        </w:rPr>
        <w:t>IWRP</w:t>
      </w:r>
      <w:r w:rsidRPr="009935E9">
        <w:rPr>
          <w:rFonts w:cs="Tahoma"/>
        </w:rPr>
        <w:t>)</w:t>
      </w:r>
      <w:r w:rsidR="00EF6DAA" w:rsidRPr="009935E9">
        <w:rPr>
          <w:rFonts w:cs="Tahoma"/>
        </w:rPr>
        <w:t xml:space="preserve">/Individualized Employment Assistance Plan (IEAP) </w:t>
      </w:r>
      <w:r w:rsidR="0067530B" w:rsidRPr="009935E9">
        <w:rPr>
          <w:rFonts w:cs="Tahoma"/>
        </w:rPr>
        <w:t>s</w:t>
      </w:r>
      <w:r w:rsidR="00C557D8" w:rsidRPr="009935E9">
        <w:rPr>
          <w:rFonts w:cs="Tahoma"/>
        </w:rPr>
        <w:t xml:space="preserve">elf-employment plan approval is required at the </w:t>
      </w:r>
      <w:r w:rsidR="008D7A8B" w:rsidRPr="009935E9">
        <w:rPr>
          <w:rFonts w:cs="Tahoma"/>
        </w:rPr>
        <w:t>VREO</w:t>
      </w:r>
      <w:r w:rsidR="00E6678F" w:rsidRPr="009935E9">
        <w:rPr>
          <w:rFonts w:cs="Tahoma"/>
        </w:rPr>
        <w:t xml:space="preserve"> </w:t>
      </w:r>
      <w:r w:rsidR="00C557D8" w:rsidRPr="009935E9">
        <w:rPr>
          <w:rFonts w:cs="Tahoma"/>
        </w:rPr>
        <w:t xml:space="preserve">level </w:t>
      </w:r>
      <w:r w:rsidR="00E6678F" w:rsidRPr="009935E9">
        <w:rPr>
          <w:rFonts w:cs="Tahoma"/>
        </w:rPr>
        <w:t xml:space="preserve">and </w:t>
      </w:r>
      <w:r w:rsidR="00F714BD" w:rsidRPr="009935E9">
        <w:rPr>
          <w:rFonts w:cs="Tahoma"/>
        </w:rPr>
        <w:t xml:space="preserve">appropriate </w:t>
      </w:r>
      <w:r w:rsidR="00E6678F" w:rsidRPr="009935E9">
        <w:rPr>
          <w:rFonts w:cs="Tahoma"/>
        </w:rPr>
        <w:t xml:space="preserve">signature levels must be obtained </w:t>
      </w:r>
      <w:r w:rsidR="00F714BD" w:rsidRPr="009935E9">
        <w:rPr>
          <w:rFonts w:cs="Tahoma"/>
        </w:rPr>
        <w:t xml:space="preserve">based </w:t>
      </w:r>
      <w:r w:rsidR="00E6678F" w:rsidRPr="009935E9">
        <w:rPr>
          <w:rFonts w:cs="Tahoma"/>
        </w:rPr>
        <w:t>on cost</w:t>
      </w:r>
      <w:r w:rsidR="00F714BD" w:rsidRPr="009935E9">
        <w:rPr>
          <w:rFonts w:cs="Tahoma"/>
        </w:rPr>
        <w:t xml:space="preserve"> limit</w:t>
      </w:r>
      <w:r w:rsidR="00A03792" w:rsidRPr="009935E9">
        <w:rPr>
          <w:rFonts w:cs="Tahoma"/>
        </w:rPr>
        <w:t>s</w:t>
      </w:r>
      <w:r w:rsidR="00E6678F" w:rsidRPr="009935E9">
        <w:rPr>
          <w:rFonts w:cs="Tahoma"/>
        </w:rPr>
        <w:t xml:space="preserve"> of the plan.  </w:t>
      </w:r>
    </w:p>
    <w:p w14:paraId="579F333A" w14:textId="77777777" w:rsidR="00026535" w:rsidRPr="009935E9" w:rsidRDefault="00026535" w:rsidP="009051A1">
      <w:pPr>
        <w:pStyle w:val="Heading2"/>
        <w:ind w:left="1080"/>
        <w:rPr>
          <w:rFonts w:cs="Tahoma"/>
          <w:szCs w:val="24"/>
        </w:rPr>
      </w:pPr>
      <w:bookmarkStart w:id="72" w:name="_Toc469384853"/>
      <w:bookmarkStart w:id="73" w:name="_Toc493770141"/>
      <w:bookmarkStart w:id="74" w:name="_Toc408826512"/>
      <w:bookmarkStart w:id="75" w:name="_Toc462997135"/>
      <w:r w:rsidRPr="009935E9">
        <w:rPr>
          <w:rFonts w:cs="Tahoma"/>
          <w:szCs w:val="24"/>
        </w:rPr>
        <w:t>Requirement for VR&amp;E Service Director’s Approval</w:t>
      </w:r>
      <w:bookmarkEnd w:id="72"/>
      <w:bookmarkEnd w:id="73"/>
    </w:p>
    <w:p w14:paraId="579F333B" w14:textId="77777777" w:rsidR="006526E9" w:rsidRPr="009935E9" w:rsidRDefault="006526E9" w:rsidP="006526E9">
      <w:pPr>
        <w:rPr>
          <w:rFonts w:cs="Tahoma"/>
        </w:rPr>
      </w:pPr>
    </w:p>
    <w:p w14:paraId="579F333C" w14:textId="77777777" w:rsidR="009935E9" w:rsidRDefault="00FC01BE" w:rsidP="00A8705E">
      <w:pPr>
        <w:numPr>
          <w:ilvl w:val="0"/>
          <w:numId w:val="81"/>
        </w:numPr>
        <w:rPr>
          <w:rFonts w:cs="Tahoma"/>
        </w:rPr>
      </w:pPr>
      <w:r w:rsidRPr="009935E9">
        <w:rPr>
          <w:rFonts w:cs="Tahoma"/>
        </w:rPr>
        <w:t>Cat</w:t>
      </w:r>
      <w:r w:rsidR="009935E9">
        <w:rPr>
          <w:rFonts w:cs="Tahoma"/>
        </w:rPr>
        <w:t>egory I Assignment</w:t>
      </w:r>
    </w:p>
    <w:p w14:paraId="579F333D" w14:textId="77777777" w:rsidR="009935E9" w:rsidRDefault="009935E9" w:rsidP="009935E9">
      <w:pPr>
        <w:ind w:left="1440"/>
        <w:rPr>
          <w:rFonts w:cs="Tahoma"/>
        </w:rPr>
      </w:pPr>
      <w:r w:rsidRPr="009935E9">
        <w:rPr>
          <w:rFonts w:cs="Tahoma"/>
          <w:bCs/>
        </w:rPr>
        <w:t>(</w:t>
      </w:r>
      <w:r w:rsidRPr="009935E9">
        <w:rPr>
          <w:rFonts w:cs="Tahoma"/>
        </w:rPr>
        <w:t>Change Date September 12, 2017)</w:t>
      </w:r>
    </w:p>
    <w:p w14:paraId="579F333E" w14:textId="77777777" w:rsidR="009935E9" w:rsidRDefault="009935E9" w:rsidP="009935E9">
      <w:pPr>
        <w:ind w:left="1440"/>
      </w:pPr>
    </w:p>
    <w:p w14:paraId="579F333F" w14:textId="77777777" w:rsidR="00FC01BE" w:rsidRPr="009935E9" w:rsidRDefault="00FC01BE" w:rsidP="009935E9">
      <w:pPr>
        <w:ind w:left="1440"/>
      </w:pPr>
      <w:r w:rsidRPr="009935E9">
        <w:t xml:space="preserve">Approval from the </w:t>
      </w:r>
      <w:r w:rsidR="00A8705E" w:rsidRPr="009935E9">
        <w:t xml:space="preserve">Director of </w:t>
      </w:r>
      <w:r w:rsidRPr="009935E9">
        <w:t>VR&amp;E Service must be obtained for Category I assignment prior to plan development.  To obtain approval, VR&amp;E staff must adhere to the following steps:</w:t>
      </w:r>
    </w:p>
    <w:p w14:paraId="579F3340" w14:textId="77777777" w:rsidR="00FC01BE" w:rsidRPr="009935E9" w:rsidRDefault="00FC01BE" w:rsidP="00FC01BE">
      <w:pPr>
        <w:ind w:left="1080"/>
        <w:rPr>
          <w:rFonts w:cs="Tahoma"/>
        </w:rPr>
      </w:pPr>
    </w:p>
    <w:p w14:paraId="579F3341" w14:textId="77777777" w:rsidR="00026535" w:rsidRPr="009935E9" w:rsidRDefault="00026535" w:rsidP="001B2F2A">
      <w:pPr>
        <w:numPr>
          <w:ilvl w:val="0"/>
          <w:numId w:val="82"/>
        </w:numPr>
        <w:rPr>
          <w:rFonts w:cs="Tahoma"/>
        </w:rPr>
      </w:pPr>
      <w:r w:rsidRPr="009935E9">
        <w:rPr>
          <w:rFonts w:cs="Tahoma"/>
        </w:rPr>
        <w:t>The VREO, on behalf of the VRC, must submit specific documentation to the attention of the Director</w:t>
      </w:r>
      <w:r w:rsidR="00C75C36" w:rsidRPr="009935E9">
        <w:rPr>
          <w:rFonts w:cs="Tahoma"/>
        </w:rPr>
        <w:t xml:space="preserve"> of</w:t>
      </w:r>
      <w:r w:rsidRPr="009935E9">
        <w:rPr>
          <w:rFonts w:cs="Tahoma"/>
        </w:rPr>
        <w:t xml:space="preserve"> VR&amp;E Service for approval prior to development of the initial IWRP.</w:t>
      </w:r>
    </w:p>
    <w:p w14:paraId="579F3342" w14:textId="77777777" w:rsidR="00026535" w:rsidRPr="009935E9" w:rsidRDefault="00026535" w:rsidP="00026535">
      <w:pPr>
        <w:ind w:left="1440"/>
        <w:rPr>
          <w:rFonts w:cs="Tahoma"/>
        </w:rPr>
      </w:pPr>
    </w:p>
    <w:p w14:paraId="579F3343" w14:textId="77777777" w:rsidR="00026535" w:rsidRPr="009935E9" w:rsidRDefault="00026535" w:rsidP="001B2F2A">
      <w:pPr>
        <w:numPr>
          <w:ilvl w:val="0"/>
          <w:numId w:val="82"/>
        </w:numPr>
        <w:rPr>
          <w:rFonts w:cs="Tahoma"/>
        </w:rPr>
      </w:pPr>
      <w:r w:rsidRPr="009935E9">
        <w:rPr>
          <w:rFonts w:cs="Tahoma"/>
        </w:rPr>
        <w:t>The Veteran’s CER folder must be sent to VR&amp;E Service.</w:t>
      </w:r>
      <w:r w:rsidR="00666E4B" w:rsidRPr="009935E9">
        <w:rPr>
          <w:rFonts w:cs="Tahoma"/>
        </w:rPr>
        <w:t xml:space="preserve">  </w:t>
      </w:r>
      <w:r w:rsidR="00C0093C" w:rsidRPr="009935E9">
        <w:rPr>
          <w:rFonts w:cs="Tahoma"/>
        </w:rPr>
        <w:t>VR&amp;E staff must ensure that the following documentations are included in the CER folder:</w:t>
      </w:r>
    </w:p>
    <w:p w14:paraId="579F3344" w14:textId="77777777" w:rsidR="00666E4B" w:rsidRPr="009935E9" w:rsidRDefault="00666E4B" w:rsidP="00026535">
      <w:pPr>
        <w:ind w:left="1440"/>
        <w:rPr>
          <w:rFonts w:cs="Tahoma"/>
        </w:rPr>
      </w:pPr>
    </w:p>
    <w:p w14:paraId="579F3345" w14:textId="77777777" w:rsidR="00026535" w:rsidRPr="009935E9" w:rsidRDefault="00026535" w:rsidP="009935E9">
      <w:pPr>
        <w:ind w:left="2160" w:hanging="360"/>
        <w:rPr>
          <w:rFonts w:cs="Tahoma"/>
        </w:rPr>
      </w:pPr>
      <w:r w:rsidRPr="009935E9">
        <w:rPr>
          <w:rFonts w:cs="Tahoma"/>
        </w:rPr>
        <w:t>•</w:t>
      </w:r>
      <w:r w:rsidRPr="009935E9">
        <w:rPr>
          <w:rFonts w:cs="Tahoma"/>
        </w:rPr>
        <w:tab/>
        <w:t>Memo justifying the appr</w:t>
      </w:r>
      <w:r w:rsidR="005674DD" w:rsidRPr="009935E9">
        <w:rPr>
          <w:rFonts w:cs="Tahoma"/>
        </w:rPr>
        <w:t>oval of the category assignment,</w:t>
      </w:r>
      <w:r w:rsidR="009935E9" w:rsidRPr="009935E9">
        <w:rPr>
          <w:rFonts w:cs="Tahoma"/>
        </w:rPr>
        <w:t xml:space="preserve"> </w:t>
      </w:r>
      <w:r w:rsidR="009935E9">
        <w:rPr>
          <w:rFonts w:cs="Tahoma"/>
        </w:rPr>
        <w:t>which must</w:t>
      </w:r>
      <w:r w:rsidR="009935E9" w:rsidRPr="009935E9">
        <w:rPr>
          <w:rFonts w:cs="Tahoma"/>
        </w:rPr>
        <w:t xml:space="preserve"> include the Preliminary Evaluation Self-Employment Checklist findings and must sufficiently address the conditions a Veteran must meet in order</w:t>
      </w:r>
      <w:r w:rsidR="00007B3B">
        <w:rPr>
          <w:rFonts w:cs="Tahoma"/>
        </w:rPr>
        <w:t xml:space="preserve"> to be designated as Category I,</w:t>
      </w:r>
    </w:p>
    <w:p w14:paraId="579F3346" w14:textId="77777777" w:rsidR="00666E4B" w:rsidRPr="009935E9" w:rsidRDefault="00666E4B" w:rsidP="001B2F2A">
      <w:pPr>
        <w:ind w:left="1800"/>
        <w:rPr>
          <w:rFonts w:cs="Tahoma"/>
        </w:rPr>
      </w:pPr>
    </w:p>
    <w:p w14:paraId="579F3347" w14:textId="77777777" w:rsidR="00026535" w:rsidRPr="009935E9" w:rsidRDefault="00026535" w:rsidP="001B2F2A">
      <w:pPr>
        <w:ind w:left="1800"/>
        <w:rPr>
          <w:rFonts w:cs="Tahoma"/>
        </w:rPr>
      </w:pPr>
      <w:r w:rsidRPr="009935E9">
        <w:rPr>
          <w:rFonts w:cs="Tahoma"/>
        </w:rPr>
        <w:t>•</w:t>
      </w:r>
      <w:r w:rsidRPr="009935E9">
        <w:rPr>
          <w:rFonts w:cs="Tahoma"/>
        </w:rPr>
        <w:tab/>
      </w:r>
      <w:r w:rsidR="005F67BE" w:rsidRPr="009935E9">
        <w:rPr>
          <w:rFonts w:cs="Tahoma"/>
        </w:rPr>
        <w:t xml:space="preserve">Completed </w:t>
      </w:r>
      <w:r w:rsidRPr="009935E9">
        <w:rPr>
          <w:rFonts w:cs="Tahoma"/>
        </w:rPr>
        <w:t>Rehabilitation Needs Inventory (VAF 28-1902w)</w:t>
      </w:r>
      <w:r w:rsidR="005674DD" w:rsidRPr="009935E9">
        <w:rPr>
          <w:rFonts w:cs="Tahoma"/>
        </w:rPr>
        <w:t>,</w:t>
      </w:r>
    </w:p>
    <w:p w14:paraId="579F3348" w14:textId="77777777" w:rsidR="00666E4B" w:rsidRPr="009935E9" w:rsidRDefault="00666E4B" w:rsidP="001B2F2A">
      <w:pPr>
        <w:ind w:left="1800"/>
        <w:rPr>
          <w:rFonts w:cs="Tahoma"/>
        </w:rPr>
      </w:pPr>
    </w:p>
    <w:p w14:paraId="579F3349" w14:textId="77777777" w:rsidR="00026535" w:rsidRPr="009935E9" w:rsidRDefault="00026535" w:rsidP="001B2F2A">
      <w:pPr>
        <w:ind w:left="1800"/>
        <w:rPr>
          <w:rFonts w:cs="Tahoma"/>
        </w:rPr>
      </w:pPr>
      <w:r w:rsidRPr="009935E9">
        <w:rPr>
          <w:rFonts w:cs="Tahoma"/>
        </w:rPr>
        <w:lastRenderedPageBreak/>
        <w:t>•</w:t>
      </w:r>
      <w:r w:rsidRPr="009935E9">
        <w:rPr>
          <w:rFonts w:cs="Tahoma"/>
        </w:rPr>
        <w:tab/>
        <w:t>Vocational Assessment</w:t>
      </w:r>
      <w:r w:rsidR="005674DD" w:rsidRPr="009935E9">
        <w:rPr>
          <w:rFonts w:cs="Tahoma"/>
        </w:rPr>
        <w:t>, and</w:t>
      </w:r>
    </w:p>
    <w:p w14:paraId="579F334A" w14:textId="77777777" w:rsidR="00666E4B" w:rsidRPr="009935E9" w:rsidRDefault="00666E4B" w:rsidP="001B2F2A">
      <w:pPr>
        <w:ind w:left="1800"/>
        <w:rPr>
          <w:rFonts w:cs="Tahoma"/>
        </w:rPr>
      </w:pPr>
    </w:p>
    <w:p w14:paraId="579F334B" w14:textId="77777777" w:rsidR="00026535" w:rsidRPr="009935E9" w:rsidRDefault="00026535" w:rsidP="001B2F2A">
      <w:pPr>
        <w:ind w:left="1800"/>
        <w:rPr>
          <w:rFonts w:cs="Tahoma"/>
        </w:rPr>
      </w:pPr>
      <w:r w:rsidRPr="009935E9">
        <w:rPr>
          <w:rFonts w:cs="Tahoma"/>
        </w:rPr>
        <w:t>•</w:t>
      </w:r>
      <w:r w:rsidRPr="009935E9">
        <w:rPr>
          <w:rFonts w:cs="Tahoma"/>
        </w:rPr>
        <w:tab/>
      </w:r>
      <w:r w:rsidR="00F714BD" w:rsidRPr="009935E9">
        <w:rPr>
          <w:rFonts w:cs="Tahoma"/>
        </w:rPr>
        <w:t>Completed</w:t>
      </w:r>
      <w:r w:rsidR="00C75C36" w:rsidRPr="009935E9">
        <w:rPr>
          <w:rFonts w:cs="Tahoma"/>
        </w:rPr>
        <w:t xml:space="preserve"> </w:t>
      </w:r>
      <w:r w:rsidRPr="009935E9">
        <w:rPr>
          <w:rFonts w:cs="Tahoma"/>
        </w:rPr>
        <w:t>VAF 28-1902b</w:t>
      </w:r>
      <w:r w:rsidR="005674DD" w:rsidRPr="009935E9">
        <w:rPr>
          <w:rFonts w:cs="Tahoma"/>
        </w:rPr>
        <w:t>.</w:t>
      </w:r>
    </w:p>
    <w:p w14:paraId="579F334C" w14:textId="77777777" w:rsidR="00666E4B" w:rsidRPr="009935E9" w:rsidRDefault="00666E4B" w:rsidP="00666E4B">
      <w:pPr>
        <w:ind w:left="1440"/>
        <w:rPr>
          <w:rFonts w:cs="Tahoma"/>
        </w:rPr>
      </w:pPr>
    </w:p>
    <w:p w14:paraId="579F334D" w14:textId="77777777" w:rsidR="009935E9" w:rsidRDefault="009935E9" w:rsidP="007F56C4">
      <w:pPr>
        <w:ind w:left="1800"/>
        <w:rPr>
          <w:rFonts w:cs="Tahoma"/>
        </w:rPr>
      </w:pPr>
      <w:r w:rsidRPr="009935E9">
        <w:rPr>
          <w:rFonts w:cs="Tahoma"/>
        </w:rPr>
        <w:t>For Category I designation, VR&amp;E Service will provide a response electronically to the Regional Office (RO) Director’s mailbox and in writing within 20 business days to ensure timely provision of services.</w:t>
      </w:r>
    </w:p>
    <w:p w14:paraId="579F334E" w14:textId="77777777" w:rsidR="00666E4B" w:rsidRPr="009935E9" w:rsidRDefault="00666E4B" w:rsidP="00666E4B">
      <w:pPr>
        <w:ind w:left="1440"/>
        <w:rPr>
          <w:rFonts w:cs="Tahoma"/>
        </w:rPr>
      </w:pPr>
    </w:p>
    <w:p w14:paraId="579F334F" w14:textId="77777777" w:rsidR="009935E9" w:rsidRDefault="009935E9" w:rsidP="00C557D8">
      <w:pPr>
        <w:numPr>
          <w:ilvl w:val="0"/>
          <w:numId w:val="81"/>
        </w:numPr>
        <w:tabs>
          <w:tab w:val="clear" w:pos="1080"/>
        </w:tabs>
        <w:rPr>
          <w:rFonts w:cs="Tahoma"/>
        </w:rPr>
      </w:pPr>
      <w:r>
        <w:rPr>
          <w:rFonts w:cs="Tahoma"/>
        </w:rPr>
        <w:t xml:space="preserve">Category I and Category II </w:t>
      </w:r>
    </w:p>
    <w:p w14:paraId="579F3350" w14:textId="77777777" w:rsidR="009935E9" w:rsidRDefault="009935E9" w:rsidP="009935E9">
      <w:pPr>
        <w:tabs>
          <w:tab w:val="clear" w:pos="1080"/>
        </w:tabs>
        <w:ind w:left="1440"/>
        <w:rPr>
          <w:rFonts w:cs="Tahoma"/>
        </w:rPr>
      </w:pPr>
      <w:r w:rsidRPr="009935E9">
        <w:rPr>
          <w:rFonts w:cs="Tahoma"/>
          <w:bCs/>
        </w:rPr>
        <w:t>(</w:t>
      </w:r>
      <w:r w:rsidRPr="009935E9">
        <w:rPr>
          <w:rFonts w:cs="Tahoma"/>
        </w:rPr>
        <w:t>Change Date February 14, 2017)</w:t>
      </w:r>
    </w:p>
    <w:p w14:paraId="579F3351" w14:textId="77777777" w:rsidR="009935E9" w:rsidRDefault="009935E9" w:rsidP="009935E9">
      <w:pPr>
        <w:tabs>
          <w:tab w:val="clear" w:pos="1080"/>
        </w:tabs>
        <w:ind w:left="1440"/>
        <w:rPr>
          <w:rFonts w:cs="Tahoma"/>
        </w:rPr>
      </w:pPr>
    </w:p>
    <w:p w14:paraId="579F3352" w14:textId="77777777" w:rsidR="00C557D8" w:rsidRPr="009935E9" w:rsidRDefault="00D50C38" w:rsidP="009935E9">
      <w:pPr>
        <w:tabs>
          <w:tab w:val="clear" w:pos="1080"/>
        </w:tabs>
        <w:ind w:left="1440"/>
        <w:rPr>
          <w:rFonts w:cs="Tahoma"/>
        </w:rPr>
      </w:pPr>
      <w:r w:rsidRPr="009935E9">
        <w:rPr>
          <w:rFonts w:cs="Tahoma"/>
        </w:rPr>
        <w:t xml:space="preserve">Prior to execution of the business plan, the following self-employment cases must be submitted to VR&amp;E Service for approval: </w:t>
      </w:r>
    </w:p>
    <w:p w14:paraId="579F3353" w14:textId="77777777" w:rsidR="00500D95" w:rsidRPr="009935E9" w:rsidRDefault="00500D95" w:rsidP="00500D95">
      <w:pPr>
        <w:tabs>
          <w:tab w:val="clear" w:pos="1080"/>
        </w:tabs>
        <w:ind w:left="1440"/>
        <w:rPr>
          <w:rFonts w:cs="Tahoma"/>
        </w:rPr>
      </w:pPr>
    </w:p>
    <w:p w14:paraId="579F3354" w14:textId="77777777" w:rsidR="00500D95" w:rsidRPr="009935E9" w:rsidRDefault="00500D95" w:rsidP="00500D95">
      <w:pPr>
        <w:numPr>
          <w:ilvl w:val="0"/>
          <w:numId w:val="83"/>
        </w:numPr>
        <w:tabs>
          <w:tab w:val="clear" w:pos="1080"/>
        </w:tabs>
        <w:rPr>
          <w:rFonts w:cs="Tahoma"/>
        </w:rPr>
      </w:pPr>
      <w:r w:rsidRPr="009935E9">
        <w:rPr>
          <w:rFonts w:cs="Tahoma"/>
        </w:rPr>
        <w:t>Category I, regardless of program cost</w:t>
      </w:r>
      <w:r w:rsidR="005674DD" w:rsidRPr="009935E9">
        <w:rPr>
          <w:rFonts w:cs="Tahoma"/>
        </w:rPr>
        <w:t>, and</w:t>
      </w:r>
    </w:p>
    <w:p w14:paraId="579F3355" w14:textId="77777777" w:rsidR="00500D95" w:rsidRPr="009935E9" w:rsidRDefault="00500D95" w:rsidP="00500D95">
      <w:pPr>
        <w:tabs>
          <w:tab w:val="clear" w:pos="1080"/>
        </w:tabs>
        <w:ind w:left="1800"/>
        <w:rPr>
          <w:rFonts w:cs="Tahoma"/>
        </w:rPr>
      </w:pPr>
    </w:p>
    <w:p w14:paraId="579F3356" w14:textId="77777777" w:rsidR="00500D95" w:rsidRPr="009935E9" w:rsidRDefault="00500D95" w:rsidP="00500D95">
      <w:pPr>
        <w:numPr>
          <w:ilvl w:val="0"/>
          <w:numId w:val="83"/>
        </w:numPr>
        <w:tabs>
          <w:tab w:val="clear" w:pos="1080"/>
        </w:tabs>
        <w:rPr>
          <w:rFonts w:cs="Tahoma"/>
        </w:rPr>
      </w:pPr>
      <w:r w:rsidRPr="009935E9">
        <w:rPr>
          <w:rFonts w:cs="Tahoma"/>
        </w:rPr>
        <w:t>Category II, if the program cost is over $25,000</w:t>
      </w:r>
      <w:r w:rsidR="005674DD" w:rsidRPr="009935E9">
        <w:rPr>
          <w:rFonts w:cs="Tahoma"/>
        </w:rPr>
        <w:t>.</w:t>
      </w:r>
      <w:r w:rsidRPr="009935E9">
        <w:rPr>
          <w:rFonts w:cs="Tahoma"/>
        </w:rPr>
        <w:t xml:space="preserve"> </w:t>
      </w:r>
    </w:p>
    <w:p w14:paraId="579F3357" w14:textId="77777777" w:rsidR="00500D95" w:rsidRPr="009935E9" w:rsidRDefault="00500D95" w:rsidP="00500D95">
      <w:pPr>
        <w:tabs>
          <w:tab w:val="clear" w:pos="1080"/>
        </w:tabs>
        <w:ind w:left="1800"/>
        <w:rPr>
          <w:rFonts w:cs="Tahoma"/>
        </w:rPr>
      </w:pPr>
    </w:p>
    <w:p w14:paraId="579F3358" w14:textId="77777777" w:rsidR="00026535" w:rsidRPr="009935E9" w:rsidRDefault="00026535" w:rsidP="009935E9">
      <w:pPr>
        <w:ind w:left="1440"/>
        <w:rPr>
          <w:rFonts w:cs="Tahoma"/>
        </w:rPr>
      </w:pPr>
      <w:r w:rsidRPr="009935E9">
        <w:rPr>
          <w:rFonts w:cs="Tahoma"/>
        </w:rPr>
        <w:t xml:space="preserve">The VREO or designee must mail the approval request documentation with the CER record to the attention of the </w:t>
      </w:r>
      <w:r w:rsidR="00F714BD" w:rsidRPr="009935E9">
        <w:rPr>
          <w:rFonts w:cs="Tahoma"/>
        </w:rPr>
        <w:t xml:space="preserve">Director of </w:t>
      </w:r>
      <w:r w:rsidRPr="009935E9">
        <w:rPr>
          <w:rFonts w:cs="Tahoma"/>
        </w:rPr>
        <w:t xml:space="preserve">VR&amp;E Service.  </w:t>
      </w:r>
      <w:r w:rsidR="00666E4B" w:rsidRPr="009935E9">
        <w:rPr>
          <w:rFonts w:cs="Tahoma"/>
        </w:rPr>
        <w:t xml:space="preserve">The </w:t>
      </w:r>
      <w:r w:rsidRPr="009935E9">
        <w:rPr>
          <w:rFonts w:cs="Tahoma"/>
        </w:rPr>
        <w:t>case</w:t>
      </w:r>
      <w:r w:rsidR="00666E4B" w:rsidRPr="009935E9">
        <w:rPr>
          <w:rFonts w:cs="Tahoma"/>
        </w:rPr>
        <w:t xml:space="preserve"> will be reviewed</w:t>
      </w:r>
      <w:r w:rsidRPr="009935E9">
        <w:rPr>
          <w:rFonts w:cs="Tahoma"/>
        </w:rPr>
        <w:t xml:space="preserve"> for appropriateness of the entitlement and feasibility determination</w:t>
      </w:r>
      <w:r w:rsidR="009935E9">
        <w:rPr>
          <w:rFonts w:cs="Tahoma"/>
        </w:rPr>
        <w:t>,</w:t>
      </w:r>
      <w:r w:rsidRPr="009935E9">
        <w:rPr>
          <w:rFonts w:cs="Tahoma"/>
        </w:rPr>
        <w:t xml:space="preserve"> as well as the </w:t>
      </w:r>
      <w:r w:rsidR="00666E4B" w:rsidRPr="009935E9">
        <w:rPr>
          <w:rFonts w:cs="Tahoma"/>
        </w:rPr>
        <w:t>category</w:t>
      </w:r>
      <w:r w:rsidRPr="009935E9">
        <w:rPr>
          <w:rFonts w:cs="Tahoma"/>
        </w:rPr>
        <w:t xml:space="preserve"> assignment. </w:t>
      </w:r>
      <w:r w:rsidR="009935E9">
        <w:rPr>
          <w:rFonts w:cs="Tahoma"/>
          <w:color w:val="FF0000"/>
        </w:rPr>
        <w:t xml:space="preserve"> </w:t>
      </w:r>
    </w:p>
    <w:p w14:paraId="579F3359" w14:textId="77777777" w:rsidR="00026535" w:rsidRPr="009935E9" w:rsidRDefault="00026535" w:rsidP="00026535">
      <w:pPr>
        <w:rPr>
          <w:rFonts w:cs="Tahoma"/>
        </w:rPr>
      </w:pPr>
    </w:p>
    <w:p w14:paraId="579F335A" w14:textId="77777777" w:rsidR="00464C30" w:rsidRPr="009935E9" w:rsidRDefault="00914307" w:rsidP="009051A1">
      <w:pPr>
        <w:pStyle w:val="Heading2"/>
        <w:ind w:left="1080"/>
        <w:rPr>
          <w:rFonts w:cs="Tahoma"/>
          <w:szCs w:val="24"/>
        </w:rPr>
      </w:pPr>
      <w:bookmarkStart w:id="76" w:name="_Toc469384854"/>
      <w:bookmarkStart w:id="77" w:name="_Toc493770142"/>
      <w:r w:rsidRPr="009935E9">
        <w:rPr>
          <w:rFonts w:cs="Tahoma"/>
          <w:szCs w:val="24"/>
        </w:rPr>
        <w:t>Individual</w:t>
      </w:r>
      <w:r w:rsidR="00FC6422" w:rsidRPr="009935E9">
        <w:rPr>
          <w:rFonts w:cs="Tahoma"/>
          <w:szCs w:val="24"/>
        </w:rPr>
        <w:t>ized</w:t>
      </w:r>
      <w:r w:rsidRPr="009935E9">
        <w:rPr>
          <w:rFonts w:cs="Tahoma"/>
          <w:szCs w:val="24"/>
        </w:rPr>
        <w:t xml:space="preserve"> </w:t>
      </w:r>
      <w:r w:rsidR="004020F3" w:rsidRPr="009935E9">
        <w:rPr>
          <w:rFonts w:cs="Tahoma"/>
          <w:szCs w:val="24"/>
        </w:rPr>
        <w:t>Extended Evaluation</w:t>
      </w:r>
      <w:r w:rsidRPr="009935E9">
        <w:rPr>
          <w:rFonts w:cs="Tahoma"/>
          <w:szCs w:val="24"/>
        </w:rPr>
        <w:t xml:space="preserve"> Plan (IEEP) Development</w:t>
      </w:r>
      <w:bookmarkEnd w:id="74"/>
      <w:bookmarkEnd w:id="75"/>
      <w:bookmarkEnd w:id="76"/>
      <w:bookmarkEnd w:id="77"/>
    </w:p>
    <w:p w14:paraId="579F335B" w14:textId="77777777" w:rsidR="009051A1" w:rsidRPr="009935E9" w:rsidRDefault="009051A1" w:rsidP="009051A1">
      <w:pPr>
        <w:ind w:left="1080"/>
        <w:rPr>
          <w:rFonts w:cs="Tahoma"/>
          <w:bCs/>
        </w:rPr>
      </w:pPr>
      <w:r w:rsidRPr="009935E9">
        <w:rPr>
          <w:rFonts w:cs="Tahoma"/>
          <w:bCs/>
        </w:rPr>
        <w:t>(</w:t>
      </w:r>
      <w:r w:rsidRPr="009935E9">
        <w:rPr>
          <w:rFonts w:cs="Tahoma"/>
        </w:rPr>
        <w:t>Change Date February 14, 2017)</w:t>
      </w:r>
    </w:p>
    <w:p w14:paraId="579F335C" w14:textId="77777777" w:rsidR="009051A1" w:rsidRPr="009935E9" w:rsidRDefault="009051A1" w:rsidP="009051A1">
      <w:pPr>
        <w:rPr>
          <w:rFonts w:cs="Tahoma"/>
        </w:rPr>
      </w:pPr>
    </w:p>
    <w:p w14:paraId="579F335D" w14:textId="77777777" w:rsidR="00537204" w:rsidRPr="009935E9" w:rsidRDefault="00537204" w:rsidP="00A770E6">
      <w:pPr>
        <w:tabs>
          <w:tab w:val="clear" w:pos="1800"/>
        </w:tabs>
        <w:ind w:left="1080"/>
        <w:rPr>
          <w:rFonts w:cs="Tahoma"/>
        </w:rPr>
      </w:pPr>
      <w:r w:rsidRPr="009935E9">
        <w:rPr>
          <w:rFonts w:cs="Tahoma"/>
        </w:rPr>
        <w:t>Before category assignment, if the VRC suspects a Category I assignment is appropriate, the case must go through extended evaluation under an IEEP first</w:t>
      </w:r>
      <w:r w:rsidR="00D214F8" w:rsidRPr="009935E9">
        <w:rPr>
          <w:rFonts w:cs="Tahoma"/>
        </w:rPr>
        <w:t>.</w:t>
      </w:r>
      <w:r w:rsidR="00A770E6" w:rsidRPr="009935E9">
        <w:rPr>
          <w:rFonts w:cs="Tahoma"/>
        </w:rPr>
        <w:t xml:space="preserve">  </w:t>
      </w:r>
      <w:r w:rsidR="005C058F" w:rsidRPr="009935E9">
        <w:rPr>
          <w:rFonts w:cs="Tahoma"/>
        </w:rPr>
        <w:t>The IEEP</w:t>
      </w:r>
      <w:r w:rsidR="00993A36" w:rsidRPr="009935E9">
        <w:rPr>
          <w:rFonts w:cs="Tahoma"/>
        </w:rPr>
        <w:t xml:space="preserve"> must address the following</w:t>
      </w:r>
      <w:r w:rsidR="005C058F" w:rsidRPr="009935E9">
        <w:rPr>
          <w:rFonts w:cs="Tahoma"/>
        </w:rPr>
        <w:t>:</w:t>
      </w:r>
    </w:p>
    <w:p w14:paraId="579F335E" w14:textId="77777777" w:rsidR="005C058F" w:rsidRPr="009935E9" w:rsidRDefault="005C058F" w:rsidP="006E5528">
      <w:pPr>
        <w:tabs>
          <w:tab w:val="clear" w:pos="1800"/>
        </w:tabs>
        <w:ind w:left="1080"/>
        <w:rPr>
          <w:rFonts w:cs="Tahoma"/>
        </w:rPr>
      </w:pPr>
    </w:p>
    <w:p w14:paraId="579F335F" w14:textId="77777777" w:rsidR="005C058F" w:rsidRPr="009935E9" w:rsidRDefault="00993A36" w:rsidP="00DB7BB0">
      <w:pPr>
        <w:pStyle w:val="ListParagraph"/>
        <w:numPr>
          <w:ilvl w:val="0"/>
          <w:numId w:val="11"/>
        </w:numPr>
        <w:rPr>
          <w:rFonts w:cs="Tahoma"/>
        </w:rPr>
      </w:pPr>
      <w:r w:rsidRPr="009935E9">
        <w:rPr>
          <w:rFonts w:cs="Tahoma"/>
        </w:rPr>
        <w:t xml:space="preserve">The Veteran’s </w:t>
      </w:r>
      <w:r w:rsidR="00F47114" w:rsidRPr="009935E9">
        <w:rPr>
          <w:rFonts w:cs="Tahoma"/>
        </w:rPr>
        <w:t>functional limitations</w:t>
      </w:r>
      <w:r w:rsidRPr="009935E9">
        <w:rPr>
          <w:rFonts w:cs="Tahoma"/>
        </w:rPr>
        <w:t xml:space="preserve"> must be </w:t>
      </w:r>
      <w:r w:rsidR="00593517" w:rsidRPr="009935E9">
        <w:rPr>
          <w:rFonts w:cs="Tahoma"/>
        </w:rPr>
        <w:t>identified</w:t>
      </w:r>
      <w:r w:rsidR="00F47114" w:rsidRPr="009935E9">
        <w:rPr>
          <w:rFonts w:cs="Tahoma"/>
        </w:rPr>
        <w:t>.</w:t>
      </w:r>
    </w:p>
    <w:p w14:paraId="579F3360" w14:textId="77777777" w:rsidR="00D214F8" w:rsidRPr="009935E9" w:rsidRDefault="00D214F8" w:rsidP="00D214F8">
      <w:pPr>
        <w:pStyle w:val="ListParagraph"/>
        <w:spacing w:before="240"/>
        <w:ind w:left="1440"/>
        <w:rPr>
          <w:rFonts w:cs="Tahoma"/>
        </w:rPr>
      </w:pPr>
    </w:p>
    <w:p w14:paraId="579F3361" w14:textId="77777777" w:rsidR="00F47114" w:rsidRPr="009935E9" w:rsidRDefault="00AA055C" w:rsidP="00DB7BB0">
      <w:pPr>
        <w:pStyle w:val="ListParagraph"/>
        <w:numPr>
          <w:ilvl w:val="0"/>
          <w:numId w:val="11"/>
        </w:numPr>
        <w:spacing w:before="240" w:after="240"/>
        <w:rPr>
          <w:rFonts w:cs="Tahoma"/>
        </w:rPr>
      </w:pPr>
      <w:r w:rsidRPr="009935E9">
        <w:rPr>
          <w:rFonts w:cs="Tahoma"/>
        </w:rPr>
        <w:t>A</w:t>
      </w:r>
      <w:r w:rsidR="00F47114" w:rsidRPr="009935E9">
        <w:rPr>
          <w:rFonts w:cs="Tahoma"/>
        </w:rPr>
        <w:t xml:space="preserve"> medical opinion related to functional limitations and capabilities from the Veteran’s treating physician</w:t>
      </w:r>
      <w:r w:rsidR="001D6D9D" w:rsidRPr="009935E9">
        <w:rPr>
          <w:rFonts w:cs="Tahoma"/>
        </w:rPr>
        <w:t xml:space="preserve"> must be requested following guidance</w:t>
      </w:r>
      <w:r w:rsidR="00F714BD" w:rsidRPr="009935E9">
        <w:rPr>
          <w:rFonts w:cs="Tahoma"/>
        </w:rPr>
        <w:t xml:space="preserve"> specified</w:t>
      </w:r>
      <w:r w:rsidR="001D6D9D" w:rsidRPr="009935E9">
        <w:rPr>
          <w:rFonts w:cs="Tahoma"/>
        </w:rPr>
        <w:t xml:space="preserve"> in M28R.V.A.5</w:t>
      </w:r>
      <w:r w:rsidR="00F47114" w:rsidRPr="009935E9">
        <w:rPr>
          <w:rFonts w:cs="Tahoma"/>
        </w:rPr>
        <w:t>.</w:t>
      </w:r>
    </w:p>
    <w:p w14:paraId="579F3362" w14:textId="77777777" w:rsidR="00C23345" w:rsidRPr="009935E9" w:rsidRDefault="00C23345" w:rsidP="001F49CC">
      <w:pPr>
        <w:pStyle w:val="ListParagraph"/>
        <w:spacing w:after="240"/>
        <w:ind w:left="1440"/>
        <w:rPr>
          <w:rFonts w:cs="Tahoma"/>
        </w:rPr>
      </w:pPr>
    </w:p>
    <w:p w14:paraId="579F3363" w14:textId="77777777" w:rsidR="00A9057E" w:rsidRPr="009935E9" w:rsidRDefault="00A9057E" w:rsidP="00DB7BB0">
      <w:pPr>
        <w:pStyle w:val="ListParagraph"/>
        <w:numPr>
          <w:ilvl w:val="0"/>
          <w:numId w:val="11"/>
        </w:numPr>
        <w:spacing w:after="240"/>
        <w:rPr>
          <w:rFonts w:cs="Tahoma"/>
        </w:rPr>
      </w:pPr>
      <w:r w:rsidRPr="009935E9">
        <w:rPr>
          <w:rFonts w:cs="Tahoma"/>
        </w:rPr>
        <w:t>A referral to a provider who offer</w:t>
      </w:r>
      <w:r w:rsidR="00A770E6" w:rsidRPr="009935E9">
        <w:rPr>
          <w:rFonts w:cs="Tahoma"/>
        </w:rPr>
        <w:t xml:space="preserve">s </w:t>
      </w:r>
      <w:r w:rsidR="00DC7221" w:rsidRPr="009935E9">
        <w:rPr>
          <w:rFonts w:cs="Tahoma"/>
        </w:rPr>
        <w:t>training and education</w:t>
      </w:r>
      <w:r w:rsidR="00316C29" w:rsidRPr="009935E9">
        <w:rPr>
          <w:rFonts w:cs="Tahoma"/>
        </w:rPr>
        <w:t xml:space="preserve"> to help determine the Veteran’s aptitude for self-employment</w:t>
      </w:r>
      <w:r w:rsidR="00DC7221" w:rsidRPr="009935E9">
        <w:rPr>
          <w:rFonts w:cs="Tahoma"/>
        </w:rPr>
        <w:t xml:space="preserve"> and must include completion of required classes on starting </w:t>
      </w:r>
      <w:r w:rsidR="00F714BD" w:rsidRPr="009935E9">
        <w:rPr>
          <w:rFonts w:cs="Tahoma"/>
        </w:rPr>
        <w:t xml:space="preserve">one’s </w:t>
      </w:r>
      <w:r w:rsidR="00DC7221" w:rsidRPr="009935E9">
        <w:rPr>
          <w:rFonts w:cs="Tahoma"/>
        </w:rPr>
        <w:t xml:space="preserve">own business, </w:t>
      </w:r>
      <w:r w:rsidRPr="009935E9">
        <w:rPr>
          <w:rFonts w:cs="Tahoma"/>
        </w:rPr>
        <w:t>such as S</w:t>
      </w:r>
      <w:r w:rsidR="00F3601D" w:rsidRPr="009935E9">
        <w:rPr>
          <w:rFonts w:cs="Tahoma"/>
        </w:rPr>
        <w:t>tartup Bench 1.0 offered by SMI</w:t>
      </w:r>
      <w:r w:rsidRPr="009935E9">
        <w:rPr>
          <w:rFonts w:cs="Tahoma"/>
        </w:rPr>
        <w:t xml:space="preserve"> </w:t>
      </w:r>
      <w:r w:rsidR="00E84014" w:rsidRPr="009935E9">
        <w:rPr>
          <w:rFonts w:cs="Tahoma"/>
        </w:rPr>
        <w:t xml:space="preserve">or classes offered at the local </w:t>
      </w:r>
      <w:r w:rsidR="00B07403" w:rsidRPr="009935E9">
        <w:rPr>
          <w:rFonts w:cs="Tahoma"/>
        </w:rPr>
        <w:t>SBDC</w:t>
      </w:r>
      <w:r w:rsidRPr="009935E9">
        <w:rPr>
          <w:rFonts w:cs="Tahoma"/>
        </w:rPr>
        <w:t>.  When selecting a service provider, the VRC may consider any training f</w:t>
      </w:r>
      <w:r w:rsidR="00040014" w:rsidRPr="009935E9">
        <w:rPr>
          <w:rFonts w:cs="Tahoma"/>
        </w:rPr>
        <w:t xml:space="preserve">acility or provider </w:t>
      </w:r>
      <w:r w:rsidRPr="009935E9">
        <w:rPr>
          <w:rFonts w:cs="Tahoma"/>
        </w:rPr>
        <w:t xml:space="preserve">that offers this type of course.  </w:t>
      </w:r>
    </w:p>
    <w:p w14:paraId="579F3364" w14:textId="77777777" w:rsidR="00840090" w:rsidRPr="009935E9" w:rsidRDefault="00840090" w:rsidP="00ED6F04">
      <w:pPr>
        <w:ind w:left="1440" w:hanging="360"/>
        <w:rPr>
          <w:rFonts w:cs="Tahoma"/>
        </w:rPr>
      </w:pPr>
      <w:r w:rsidRPr="009935E9">
        <w:rPr>
          <w:rFonts w:cs="Tahoma"/>
        </w:rPr>
        <w:t>4.</w:t>
      </w:r>
      <w:r w:rsidRPr="009935E9">
        <w:rPr>
          <w:rFonts w:cs="Tahoma"/>
        </w:rPr>
        <w:tab/>
        <w:t xml:space="preserve">Objective information indicating that self-employment is the only option </w:t>
      </w:r>
      <w:r w:rsidRPr="009935E9">
        <w:rPr>
          <w:rFonts w:cs="Tahoma"/>
        </w:rPr>
        <w:lastRenderedPageBreak/>
        <w:t>based on the Veteran’s functional limitations, which result in a substantial part from his/her service connected disability(ies).  This information may be obtained by a concentrated formal job search</w:t>
      </w:r>
      <w:r w:rsidR="00992F0C" w:rsidRPr="009935E9">
        <w:rPr>
          <w:rFonts w:cs="Tahoma"/>
        </w:rPr>
        <w:t xml:space="preserve"> including accommodations, if necessary</w:t>
      </w:r>
      <w:r w:rsidRPr="009935E9">
        <w:rPr>
          <w:rFonts w:cs="Tahoma"/>
        </w:rPr>
        <w:t>; a referral for a period of work hardening; letters from employers outlining the Veteran’s recent failed attempts at e</w:t>
      </w:r>
      <w:r w:rsidR="001F3545" w:rsidRPr="009935E9">
        <w:rPr>
          <w:rFonts w:cs="Tahoma"/>
        </w:rPr>
        <w:t xml:space="preserve">mployment; or another source.  </w:t>
      </w:r>
      <w:r w:rsidRPr="009935E9">
        <w:rPr>
          <w:rFonts w:cs="Tahoma"/>
        </w:rPr>
        <w:t xml:space="preserve">The determination that the Veteran lacks the ability to work in a traditional setting cannot be based </w:t>
      </w:r>
      <w:r w:rsidR="00F714BD" w:rsidRPr="009935E9">
        <w:rPr>
          <w:rFonts w:cs="Tahoma"/>
        </w:rPr>
        <w:t xml:space="preserve">solely </w:t>
      </w:r>
      <w:r w:rsidRPr="009935E9">
        <w:rPr>
          <w:rFonts w:cs="Tahoma"/>
        </w:rPr>
        <w:t xml:space="preserve">on the Veteran’s </w:t>
      </w:r>
      <w:r w:rsidR="00811616" w:rsidRPr="009935E9">
        <w:rPr>
          <w:rFonts w:cs="Tahoma"/>
        </w:rPr>
        <w:t>self-report</w:t>
      </w:r>
      <w:r w:rsidRPr="009935E9">
        <w:rPr>
          <w:rFonts w:cs="Tahoma"/>
        </w:rPr>
        <w:t xml:space="preserve">.  </w:t>
      </w:r>
    </w:p>
    <w:p w14:paraId="579F3365" w14:textId="77777777" w:rsidR="00840090" w:rsidRPr="009935E9" w:rsidRDefault="00840090" w:rsidP="00840090">
      <w:pPr>
        <w:rPr>
          <w:rFonts w:cs="Tahoma"/>
        </w:rPr>
      </w:pPr>
    </w:p>
    <w:p w14:paraId="579F3366" w14:textId="77777777" w:rsidR="00840090" w:rsidRPr="009935E9" w:rsidRDefault="00840090" w:rsidP="00026535">
      <w:pPr>
        <w:ind w:left="1080"/>
        <w:rPr>
          <w:rFonts w:cs="Tahoma"/>
        </w:rPr>
      </w:pPr>
      <w:r w:rsidRPr="009935E9">
        <w:rPr>
          <w:rFonts w:cs="Tahoma"/>
        </w:rPr>
        <w:t xml:space="preserve">The information obtained in the IEEP must be included in the memo to </w:t>
      </w:r>
      <w:r w:rsidR="00F714BD" w:rsidRPr="009935E9">
        <w:rPr>
          <w:rFonts w:cs="Tahoma"/>
        </w:rPr>
        <w:t>VR&amp;E Service</w:t>
      </w:r>
      <w:r w:rsidRPr="009935E9">
        <w:rPr>
          <w:rFonts w:cs="Tahoma"/>
        </w:rPr>
        <w:t xml:space="preserve"> for Category 1 approval.</w:t>
      </w:r>
    </w:p>
    <w:p w14:paraId="579F3367" w14:textId="77777777" w:rsidR="005539BA" w:rsidRPr="009935E9" w:rsidRDefault="005539BA" w:rsidP="00026535">
      <w:pPr>
        <w:ind w:left="1080"/>
        <w:rPr>
          <w:rFonts w:cs="Tahoma"/>
        </w:rPr>
      </w:pPr>
    </w:p>
    <w:p w14:paraId="579F3368" w14:textId="77777777" w:rsidR="005539BA" w:rsidRPr="009935E9" w:rsidRDefault="005539BA" w:rsidP="00026535">
      <w:pPr>
        <w:ind w:left="1080"/>
        <w:rPr>
          <w:rFonts w:cs="Tahoma"/>
        </w:rPr>
      </w:pPr>
      <w:r w:rsidRPr="009935E9">
        <w:rPr>
          <w:rFonts w:cs="Tahoma"/>
        </w:rPr>
        <w:t xml:space="preserve">NOTE:  All policy and procedural guidance on the development and administration of an IEEP, as provided in M28R.IV.C.3, apply. </w:t>
      </w:r>
    </w:p>
    <w:p w14:paraId="579F3369" w14:textId="77777777" w:rsidR="00840090" w:rsidRPr="009935E9" w:rsidRDefault="00840090" w:rsidP="00ED6F04">
      <w:pPr>
        <w:rPr>
          <w:rFonts w:cs="Tahoma"/>
        </w:rPr>
      </w:pPr>
    </w:p>
    <w:p w14:paraId="579F336A" w14:textId="77777777" w:rsidR="0093693E" w:rsidRPr="009935E9" w:rsidRDefault="00B2156C" w:rsidP="00B2156C">
      <w:pPr>
        <w:pStyle w:val="Heading2"/>
        <w:tabs>
          <w:tab w:val="clear" w:pos="720"/>
        </w:tabs>
        <w:ind w:left="1080"/>
        <w:rPr>
          <w:rFonts w:cs="Tahoma"/>
          <w:szCs w:val="24"/>
        </w:rPr>
      </w:pPr>
      <w:bookmarkStart w:id="78" w:name="_Toc408826513"/>
      <w:bookmarkStart w:id="79" w:name="_Toc462997136"/>
      <w:bookmarkStart w:id="80" w:name="_Toc469384855"/>
      <w:bookmarkStart w:id="81" w:name="_Toc493770143"/>
      <w:r w:rsidRPr="009935E9">
        <w:rPr>
          <w:rFonts w:cs="Tahoma"/>
          <w:szCs w:val="24"/>
        </w:rPr>
        <w:t>Individualized Written Rehabilitation Plan (IWRP)</w:t>
      </w:r>
      <w:r w:rsidR="00AD520E" w:rsidRPr="009935E9">
        <w:rPr>
          <w:rFonts w:cs="Tahoma"/>
          <w:szCs w:val="24"/>
        </w:rPr>
        <w:t xml:space="preserve"> Development</w:t>
      </w:r>
      <w:bookmarkEnd w:id="78"/>
      <w:bookmarkEnd w:id="79"/>
      <w:bookmarkEnd w:id="80"/>
      <w:bookmarkEnd w:id="81"/>
    </w:p>
    <w:p w14:paraId="579F336B" w14:textId="77777777" w:rsidR="009051A1" w:rsidRPr="009935E9" w:rsidRDefault="009051A1" w:rsidP="009051A1">
      <w:pPr>
        <w:ind w:left="1080"/>
        <w:rPr>
          <w:rFonts w:cs="Tahoma"/>
          <w:bCs/>
        </w:rPr>
      </w:pPr>
      <w:r w:rsidRPr="009935E9">
        <w:rPr>
          <w:rFonts w:cs="Tahoma"/>
          <w:bCs/>
        </w:rPr>
        <w:t>(</w:t>
      </w:r>
      <w:r w:rsidRPr="009935E9">
        <w:rPr>
          <w:rFonts w:cs="Tahoma"/>
        </w:rPr>
        <w:t>Change Date February 14, 2017)</w:t>
      </w:r>
    </w:p>
    <w:p w14:paraId="579F336C" w14:textId="77777777" w:rsidR="002215C3" w:rsidRPr="009935E9" w:rsidRDefault="002215C3" w:rsidP="002215C3">
      <w:pPr>
        <w:rPr>
          <w:rFonts w:cs="Tahoma"/>
        </w:rPr>
      </w:pPr>
    </w:p>
    <w:p w14:paraId="579F336D" w14:textId="77777777" w:rsidR="00F1116B" w:rsidRPr="009935E9" w:rsidRDefault="002215C3" w:rsidP="007E1594">
      <w:pPr>
        <w:ind w:left="1080"/>
        <w:rPr>
          <w:rFonts w:cs="Tahoma"/>
        </w:rPr>
      </w:pPr>
      <w:r w:rsidRPr="009935E9">
        <w:rPr>
          <w:rFonts w:cs="Tahoma"/>
        </w:rPr>
        <w:t xml:space="preserve">The </w:t>
      </w:r>
      <w:r w:rsidR="00C23345" w:rsidRPr="009935E9">
        <w:rPr>
          <w:rFonts w:cs="Tahoma"/>
        </w:rPr>
        <w:t xml:space="preserve">initial </w:t>
      </w:r>
      <w:r w:rsidRPr="009935E9">
        <w:rPr>
          <w:rFonts w:cs="Tahoma"/>
        </w:rPr>
        <w:t xml:space="preserve">IWRP </w:t>
      </w:r>
      <w:r w:rsidR="007E1594" w:rsidRPr="009935E9">
        <w:rPr>
          <w:rFonts w:cs="Tahoma"/>
        </w:rPr>
        <w:t xml:space="preserve">may be </w:t>
      </w:r>
      <w:r w:rsidR="00F714BD" w:rsidRPr="009935E9">
        <w:rPr>
          <w:rFonts w:cs="Tahoma"/>
        </w:rPr>
        <w:t xml:space="preserve">developed </w:t>
      </w:r>
      <w:r w:rsidR="007E1594" w:rsidRPr="009935E9">
        <w:rPr>
          <w:rFonts w:cs="Tahoma"/>
        </w:rPr>
        <w:t xml:space="preserve">after determination of a suitable vocational goal. </w:t>
      </w:r>
    </w:p>
    <w:p w14:paraId="579F336E" w14:textId="77777777" w:rsidR="00F1116B" w:rsidRPr="009935E9" w:rsidRDefault="007E1594" w:rsidP="007E1594">
      <w:pPr>
        <w:ind w:left="1080"/>
        <w:rPr>
          <w:rFonts w:cs="Tahoma"/>
        </w:rPr>
      </w:pPr>
      <w:r w:rsidRPr="009935E9">
        <w:rPr>
          <w:rFonts w:cs="Tahoma"/>
        </w:rPr>
        <w:t xml:space="preserve"> </w:t>
      </w:r>
    </w:p>
    <w:p w14:paraId="579F336F" w14:textId="77777777" w:rsidR="00F1116B" w:rsidRPr="009935E9" w:rsidRDefault="007E1594" w:rsidP="00F1116B">
      <w:pPr>
        <w:numPr>
          <w:ilvl w:val="0"/>
          <w:numId w:val="84"/>
        </w:numPr>
        <w:rPr>
          <w:rFonts w:cs="Tahoma"/>
        </w:rPr>
      </w:pPr>
      <w:r w:rsidRPr="009935E9">
        <w:rPr>
          <w:rFonts w:cs="Tahoma"/>
        </w:rPr>
        <w:t xml:space="preserve">For Category I cases, this will occur after the IEEP is </w:t>
      </w:r>
      <w:r w:rsidR="00FC6422" w:rsidRPr="009935E9">
        <w:rPr>
          <w:rFonts w:cs="Tahoma"/>
        </w:rPr>
        <w:t xml:space="preserve">completed </w:t>
      </w:r>
      <w:r w:rsidRPr="009935E9">
        <w:rPr>
          <w:rFonts w:cs="Tahoma"/>
        </w:rPr>
        <w:t xml:space="preserve">and approval </w:t>
      </w:r>
      <w:r w:rsidR="00F714BD" w:rsidRPr="009935E9">
        <w:rPr>
          <w:rFonts w:cs="Tahoma"/>
        </w:rPr>
        <w:t xml:space="preserve">for the Category I assignment </w:t>
      </w:r>
      <w:r w:rsidRPr="009935E9">
        <w:rPr>
          <w:rFonts w:cs="Tahoma"/>
        </w:rPr>
        <w:t xml:space="preserve">is received from </w:t>
      </w:r>
      <w:r w:rsidR="00C75C36" w:rsidRPr="009935E9">
        <w:rPr>
          <w:rFonts w:cs="Tahoma"/>
        </w:rPr>
        <w:t>VR&amp;E Service</w:t>
      </w:r>
      <w:r w:rsidRPr="009935E9">
        <w:rPr>
          <w:rFonts w:cs="Tahoma"/>
        </w:rPr>
        <w:t xml:space="preserve">.  </w:t>
      </w:r>
    </w:p>
    <w:p w14:paraId="579F3370" w14:textId="77777777" w:rsidR="00C75C36" w:rsidRPr="009935E9" w:rsidRDefault="00C75C36" w:rsidP="00C75C36">
      <w:pPr>
        <w:ind w:left="1440"/>
        <w:rPr>
          <w:rFonts w:cs="Tahoma"/>
        </w:rPr>
      </w:pPr>
    </w:p>
    <w:p w14:paraId="579F3371" w14:textId="77777777" w:rsidR="00F1116B" w:rsidRPr="009935E9" w:rsidRDefault="007E1594" w:rsidP="00F1116B">
      <w:pPr>
        <w:numPr>
          <w:ilvl w:val="0"/>
          <w:numId w:val="84"/>
        </w:numPr>
        <w:rPr>
          <w:rFonts w:cs="Tahoma"/>
        </w:rPr>
      </w:pPr>
      <w:r w:rsidRPr="009935E9">
        <w:rPr>
          <w:rFonts w:cs="Tahoma"/>
        </w:rPr>
        <w:t xml:space="preserve">For Category II cases, this will occur </w:t>
      </w:r>
      <w:r w:rsidR="007E0B1F" w:rsidRPr="009935E9">
        <w:rPr>
          <w:rFonts w:cs="Tahoma"/>
        </w:rPr>
        <w:t xml:space="preserve">after </w:t>
      </w:r>
      <w:r w:rsidR="00C75C36" w:rsidRPr="009935E9">
        <w:rPr>
          <w:rFonts w:cs="Tahoma"/>
        </w:rPr>
        <w:t xml:space="preserve">the </w:t>
      </w:r>
      <w:r w:rsidR="007E0B1F" w:rsidRPr="009935E9">
        <w:rPr>
          <w:rFonts w:cs="Tahoma"/>
        </w:rPr>
        <w:t>category assignment</w:t>
      </w:r>
      <w:r w:rsidRPr="009935E9">
        <w:rPr>
          <w:rFonts w:cs="Tahoma"/>
        </w:rPr>
        <w:t xml:space="preserve">. </w:t>
      </w:r>
      <w:r w:rsidR="005F7407" w:rsidRPr="009935E9">
        <w:rPr>
          <w:rFonts w:cs="Tahoma"/>
        </w:rPr>
        <w:t xml:space="preserve"> The IWRP</w:t>
      </w:r>
      <w:r w:rsidRPr="009935E9">
        <w:rPr>
          <w:rFonts w:cs="Tahoma"/>
        </w:rPr>
        <w:t xml:space="preserve"> </w:t>
      </w:r>
      <w:r w:rsidR="005F7407" w:rsidRPr="009935E9">
        <w:rPr>
          <w:rFonts w:cs="Tahoma"/>
        </w:rPr>
        <w:t>does not require the approval of the VREO or other signature levels</w:t>
      </w:r>
      <w:r w:rsidR="00D7398E" w:rsidRPr="009935E9">
        <w:rPr>
          <w:rFonts w:cs="Tahoma"/>
        </w:rPr>
        <w:t xml:space="preserve"> unless the annual cost </w:t>
      </w:r>
      <w:r w:rsidR="00C56020" w:rsidRPr="009935E9">
        <w:rPr>
          <w:rFonts w:cs="Tahoma"/>
        </w:rPr>
        <w:t>of the plan is over $25,000. R</w:t>
      </w:r>
      <w:r w:rsidR="00F852DA" w:rsidRPr="009935E9">
        <w:rPr>
          <w:rFonts w:cs="Tahoma"/>
        </w:rPr>
        <w:t>efer to</w:t>
      </w:r>
      <w:r w:rsidR="00D7398E" w:rsidRPr="009935E9">
        <w:rPr>
          <w:rFonts w:cs="Tahoma"/>
        </w:rPr>
        <w:t xml:space="preserve"> M28R.V.B.1 for more information on c</w:t>
      </w:r>
      <w:r w:rsidR="00C56020" w:rsidRPr="009935E9">
        <w:rPr>
          <w:rFonts w:cs="Tahoma"/>
        </w:rPr>
        <w:t>ost approval/concurrence levels</w:t>
      </w:r>
      <w:r w:rsidR="005F7407" w:rsidRPr="009935E9">
        <w:rPr>
          <w:rFonts w:cs="Tahoma"/>
        </w:rPr>
        <w:t>.</w:t>
      </w:r>
      <w:r w:rsidR="00F16C15" w:rsidRPr="009935E9">
        <w:rPr>
          <w:rFonts w:cs="Tahoma"/>
        </w:rPr>
        <w:t xml:space="preserve">  </w:t>
      </w:r>
    </w:p>
    <w:p w14:paraId="579F3372" w14:textId="77777777" w:rsidR="00F1116B" w:rsidRPr="009935E9" w:rsidRDefault="00F1116B" w:rsidP="00F1116B">
      <w:pPr>
        <w:ind w:left="1800"/>
        <w:rPr>
          <w:rFonts w:cs="Tahoma"/>
        </w:rPr>
      </w:pPr>
    </w:p>
    <w:p w14:paraId="579F3373" w14:textId="77777777" w:rsidR="002215C3" w:rsidRPr="009935E9" w:rsidRDefault="007E1594" w:rsidP="00C75C36">
      <w:pPr>
        <w:tabs>
          <w:tab w:val="clear" w:pos="1440"/>
        </w:tabs>
        <w:ind w:left="1080"/>
        <w:rPr>
          <w:rFonts w:cs="Tahoma"/>
        </w:rPr>
      </w:pPr>
      <w:r w:rsidRPr="009935E9">
        <w:rPr>
          <w:rFonts w:cs="Tahoma"/>
        </w:rPr>
        <w:t xml:space="preserve">The </w:t>
      </w:r>
      <w:r w:rsidR="005F7407" w:rsidRPr="009935E9">
        <w:rPr>
          <w:rFonts w:cs="Tahoma"/>
        </w:rPr>
        <w:t xml:space="preserve">IWRP </w:t>
      </w:r>
      <w:r w:rsidR="00716DA2" w:rsidRPr="009935E9">
        <w:rPr>
          <w:rFonts w:cs="Tahoma"/>
        </w:rPr>
        <w:t xml:space="preserve">must contain the following </w:t>
      </w:r>
      <w:r w:rsidR="005F7407" w:rsidRPr="009935E9">
        <w:rPr>
          <w:rFonts w:cs="Tahoma"/>
        </w:rPr>
        <w:t>objectiv</w:t>
      </w:r>
      <w:r w:rsidR="00716DA2" w:rsidRPr="009935E9">
        <w:rPr>
          <w:rFonts w:cs="Tahoma"/>
        </w:rPr>
        <w:t>es</w:t>
      </w:r>
      <w:r w:rsidRPr="009935E9">
        <w:rPr>
          <w:rFonts w:cs="Tahoma"/>
        </w:rPr>
        <w:t xml:space="preserve">: </w:t>
      </w:r>
    </w:p>
    <w:p w14:paraId="579F3374" w14:textId="77777777" w:rsidR="00B2156C" w:rsidRPr="009935E9" w:rsidRDefault="00B2156C" w:rsidP="00BF6002">
      <w:pPr>
        <w:rPr>
          <w:rFonts w:cs="Tahoma"/>
        </w:rPr>
      </w:pPr>
    </w:p>
    <w:p w14:paraId="579F3375" w14:textId="77777777" w:rsidR="00B2156C" w:rsidRPr="009935E9" w:rsidRDefault="00B2156C" w:rsidP="009051A1">
      <w:pPr>
        <w:pStyle w:val="Heading3"/>
        <w:numPr>
          <w:ilvl w:val="0"/>
          <w:numId w:val="15"/>
        </w:numPr>
        <w:spacing w:before="0"/>
        <w:ind w:left="1440"/>
        <w:rPr>
          <w:rFonts w:cs="Tahoma"/>
          <w:szCs w:val="24"/>
        </w:rPr>
      </w:pPr>
      <w:r w:rsidRPr="009935E9">
        <w:rPr>
          <w:rFonts w:cs="Tahoma"/>
          <w:szCs w:val="24"/>
        </w:rPr>
        <w:t>Training and Certifications</w:t>
      </w:r>
    </w:p>
    <w:p w14:paraId="579F3376"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77" w14:textId="77777777" w:rsidR="002215C3" w:rsidRPr="009935E9" w:rsidRDefault="002215C3" w:rsidP="002215C3">
      <w:pPr>
        <w:rPr>
          <w:rFonts w:cs="Tahoma"/>
        </w:rPr>
      </w:pPr>
    </w:p>
    <w:p w14:paraId="579F3378" w14:textId="77777777" w:rsidR="002215C3" w:rsidRPr="009935E9" w:rsidRDefault="002215C3" w:rsidP="00C75C36">
      <w:pPr>
        <w:spacing w:after="240"/>
        <w:ind w:left="1440"/>
        <w:rPr>
          <w:rFonts w:cs="Tahoma"/>
        </w:rPr>
      </w:pPr>
      <w:r w:rsidRPr="009935E9">
        <w:rPr>
          <w:rFonts w:cs="Tahoma"/>
        </w:rPr>
        <w:t xml:space="preserve">The first objective of the IWRP must be related to training and certifications.  The </w:t>
      </w:r>
      <w:r w:rsidR="005C17CE" w:rsidRPr="009935E9">
        <w:rPr>
          <w:rFonts w:cs="Tahoma"/>
        </w:rPr>
        <w:t>Veteran</w:t>
      </w:r>
      <w:r w:rsidRPr="009935E9">
        <w:rPr>
          <w:rFonts w:cs="Tahoma"/>
        </w:rPr>
        <w:t xml:space="preserve"> may begin any training necessary to achieve the vocational goal as soon as possible while concurrently working on the other objectives of the IWRP related to the self-employment process.  </w:t>
      </w:r>
    </w:p>
    <w:p w14:paraId="579F3379" w14:textId="77777777" w:rsidR="002215C3" w:rsidRPr="009935E9" w:rsidRDefault="002215C3" w:rsidP="00C75C36">
      <w:pPr>
        <w:pStyle w:val="Heading3"/>
        <w:numPr>
          <w:ilvl w:val="0"/>
          <w:numId w:val="33"/>
        </w:numPr>
        <w:ind w:left="1440"/>
        <w:rPr>
          <w:rFonts w:cs="Tahoma"/>
          <w:szCs w:val="24"/>
        </w:rPr>
      </w:pPr>
      <w:r w:rsidRPr="009935E9">
        <w:rPr>
          <w:rFonts w:cs="Tahoma"/>
          <w:szCs w:val="24"/>
        </w:rPr>
        <w:t>Aptitude for Self-Employment</w:t>
      </w:r>
    </w:p>
    <w:p w14:paraId="579F337A"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7B" w14:textId="77777777" w:rsidR="009051A1" w:rsidRPr="009935E9" w:rsidRDefault="009051A1" w:rsidP="009051A1">
      <w:pPr>
        <w:rPr>
          <w:rFonts w:cs="Tahoma"/>
        </w:rPr>
      </w:pPr>
    </w:p>
    <w:p w14:paraId="579F337C" w14:textId="77777777" w:rsidR="007F1254" w:rsidRPr="009935E9" w:rsidRDefault="007E1594" w:rsidP="009051A1">
      <w:pPr>
        <w:tabs>
          <w:tab w:val="clear" w:pos="720"/>
        </w:tabs>
        <w:spacing w:after="240"/>
        <w:ind w:left="1440"/>
        <w:rPr>
          <w:rFonts w:cs="Tahoma"/>
        </w:rPr>
      </w:pPr>
      <w:r w:rsidRPr="009935E9">
        <w:rPr>
          <w:rFonts w:cs="Tahoma"/>
        </w:rPr>
        <w:t>The second objective of the IWRP must be a referral to a provider who offers training and education to help determine aptitude for self-</w:t>
      </w:r>
      <w:r w:rsidRPr="009935E9">
        <w:rPr>
          <w:rFonts w:cs="Tahoma"/>
        </w:rPr>
        <w:lastRenderedPageBreak/>
        <w:t>employment and must include completion of required classes on starting your own business, such as S</w:t>
      </w:r>
      <w:r w:rsidR="00F3601D" w:rsidRPr="009935E9">
        <w:rPr>
          <w:rFonts w:cs="Tahoma"/>
        </w:rPr>
        <w:t xml:space="preserve">tartup Bench 1.0 offered by </w:t>
      </w:r>
      <w:r w:rsidR="00D6281C" w:rsidRPr="009935E9">
        <w:rPr>
          <w:rFonts w:cs="Tahoma"/>
        </w:rPr>
        <w:t>SMI</w:t>
      </w:r>
      <w:r w:rsidR="00FD15C9" w:rsidRPr="009935E9">
        <w:rPr>
          <w:rFonts w:cs="Tahoma"/>
        </w:rPr>
        <w:t xml:space="preserve"> </w:t>
      </w:r>
      <w:r w:rsidR="005F7407" w:rsidRPr="009935E9">
        <w:rPr>
          <w:rFonts w:cs="Tahoma"/>
        </w:rPr>
        <w:t xml:space="preserve">or </w:t>
      </w:r>
      <w:r w:rsidR="007B0B7B" w:rsidRPr="009935E9">
        <w:rPr>
          <w:rFonts w:cs="Tahoma"/>
        </w:rPr>
        <w:t>classes offered at a</w:t>
      </w:r>
      <w:r w:rsidR="00040014" w:rsidRPr="009935E9">
        <w:rPr>
          <w:rFonts w:cs="Tahoma"/>
        </w:rPr>
        <w:t xml:space="preserve"> local SBDC</w:t>
      </w:r>
      <w:r w:rsidR="005F7407" w:rsidRPr="009935E9">
        <w:rPr>
          <w:rFonts w:cs="Tahoma"/>
        </w:rPr>
        <w:t xml:space="preserve">.  </w:t>
      </w:r>
      <w:r w:rsidRPr="009935E9">
        <w:rPr>
          <w:rFonts w:cs="Tahoma"/>
        </w:rPr>
        <w:t>When selecting a service provider, the VRC may consider any</w:t>
      </w:r>
      <w:r w:rsidR="007E0B1F" w:rsidRPr="009935E9">
        <w:rPr>
          <w:rFonts w:cs="Tahoma"/>
        </w:rPr>
        <w:t xml:space="preserve"> training facility or provider </w:t>
      </w:r>
      <w:r w:rsidRPr="009935E9">
        <w:rPr>
          <w:rFonts w:cs="Tahoma"/>
        </w:rPr>
        <w:t xml:space="preserve">that offers this type of course.  For Category I assignments, this objective may be waived if already completed in an IEEP.  </w:t>
      </w:r>
    </w:p>
    <w:p w14:paraId="579F337D" w14:textId="77777777" w:rsidR="002215C3" w:rsidRPr="009935E9" w:rsidRDefault="00002A19" w:rsidP="00C75C36">
      <w:pPr>
        <w:pStyle w:val="Heading3"/>
        <w:numPr>
          <w:ilvl w:val="0"/>
          <w:numId w:val="33"/>
        </w:numPr>
        <w:ind w:left="1440"/>
        <w:rPr>
          <w:rFonts w:cs="Tahoma"/>
          <w:szCs w:val="24"/>
        </w:rPr>
      </w:pPr>
      <w:r w:rsidRPr="009935E9">
        <w:rPr>
          <w:rFonts w:cs="Tahoma"/>
          <w:szCs w:val="24"/>
        </w:rPr>
        <w:t xml:space="preserve">Feasibility </w:t>
      </w:r>
      <w:r w:rsidR="002215C3" w:rsidRPr="009935E9">
        <w:rPr>
          <w:rFonts w:cs="Tahoma"/>
          <w:szCs w:val="24"/>
        </w:rPr>
        <w:t xml:space="preserve">Study of the Business Concept </w:t>
      </w:r>
    </w:p>
    <w:p w14:paraId="579F337E"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7F" w14:textId="77777777" w:rsidR="002215C3" w:rsidRPr="009935E9" w:rsidRDefault="002215C3" w:rsidP="00F84B89">
      <w:pPr>
        <w:rPr>
          <w:rFonts w:cs="Tahoma"/>
        </w:rPr>
      </w:pPr>
    </w:p>
    <w:p w14:paraId="579F3380" w14:textId="77777777" w:rsidR="005520CF" w:rsidRPr="009935E9" w:rsidRDefault="00827F4E" w:rsidP="00C75C36">
      <w:pPr>
        <w:ind w:left="1440"/>
        <w:rPr>
          <w:rFonts w:cs="Tahoma"/>
        </w:rPr>
      </w:pPr>
      <w:r w:rsidRPr="009935E9">
        <w:rPr>
          <w:rFonts w:cs="Tahoma"/>
        </w:rPr>
        <w:t xml:space="preserve">The third objective of the IWRP must include </w:t>
      </w:r>
      <w:r w:rsidR="00303081" w:rsidRPr="009935E9">
        <w:rPr>
          <w:rFonts w:cs="Tahoma"/>
        </w:rPr>
        <w:t>a feasibility s</w:t>
      </w:r>
      <w:r w:rsidRPr="009935E9">
        <w:rPr>
          <w:rFonts w:cs="Tahoma"/>
        </w:rPr>
        <w:t xml:space="preserve">tudy of the business concept </w:t>
      </w:r>
      <w:r w:rsidR="004461E8" w:rsidRPr="009935E9">
        <w:rPr>
          <w:rFonts w:cs="Tahoma"/>
        </w:rPr>
        <w:t xml:space="preserve">to determine if there is a need for the business, how much of a need there is and the likelihood of success of the business.  </w:t>
      </w:r>
      <w:r w:rsidR="00257D7F" w:rsidRPr="009935E9">
        <w:rPr>
          <w:rFonts w:cs="Tahoma"/>
        </w:rPr>
        <w:t xml:space="preserve">The feasibility study, along with the required classes to determine aptitude for self-employment, is part of the process in helping the </w:t>
      </w:r>
      <w:r w:rsidR="005C17CE" w:rsidRPr="009935E9">
        <w:rPr>
          <w:rFonts w:cs="Tahoma"/>
        </w:rPr>
        <w:t>Veteran</w:t>
      </w:r>
      <w:r w:rsidR="00257D7F" w:rsidRPr="009935E9">
        <w:rPr>
          <w:rFonts w:cs="Tahoma"/>
        </w:rPr>
        <w:t xml:space="preserve"> to write a business plan.  In providing the information for the </w:t>
      </w:r>
      <w:r w:rsidR="00F84B89" w:rsidRPr="009935E9">
        <w:rPr>
          <w:rFonts w:cs="Tahoma"/>
        </w:rPr>
        <w:t>f</w:t>
      </w:r>
      <w:r w:rsidR="00257D7F" w:rsidRPr="009935E9">
        <w:rPr>
          <w:rFonts w:cs="Tahoma"/>
        </w:rPr>
        <w:t xml:space="preserve">easibility </w:t>
      </w:r>
      <w:r w:rsidR="00F84B89" w:rsidRPr="009935E9">
        <w:rPr>
          <w:rFonts w:cs="Tahoma"/>
        </w:rPr>
        <w:t>s</w:t>
      </w:r>
      <w:r w:rsidR="00257D7F" w:rsidRPr="009935E9">
        <w:rPr>
          <w:rFonts w:cs="Tahoma"/>
        </w:rPr>
        <w:t xml:space="preserve">tudy, the </w:t>
      </w:r>
      <w:r w:rsidR="00093823" w:rsidRPr="009935E9">
        <w:rPr>
          <w:rFonts w:cs="Tahoma"/>
        </w:rPr>
        <w:t>Veteran</w:t>
      </w:r>
      <w:r w:rsidR="00257D7F" w:rsidRPr="009935E9">
        <w:rPr>
          <w:rFonts w:cs="Tahoma"/>
        </w:rPr>
        <w:t xml:space="preserve"> is l</w:t>
      </w:r>
      <w:r w:rsidR="00F84B89" w:rsidRPr="009935E9">
        <w:rPr>
          <w:rFonts w:cs="Tahoma"/>
        </w:rPr>
        <w:t>aying the groundwork for the business p</w:t>
      </w:r>
      <w:r w:rsidR="00257D7F" w:rsidRPr="009935E9">
        <w:rPr>
          <w:rFonts w:cs="Tahoma"/>
        </w:rPr>
        <w:t>lan and gaining information regarding the challenges and risks that he/she will encounter in the pursuit of self-employment.</w:t>
      </w:r>
    </w:p>
    <w:p w14:paraId="579F3381" w14:textId="77777777" w:rsidR="005520CF" w:rsidRPr="009935E9" w:rsidRDefault="005520CF" w:rsidP="00F84B89">
      <w:pPr>
        <w:ind w:left="1440"/>
        <w:rPr>
          <w:rFonts w:cs="Tahoma"/>
        </w:rPr>
      </w:pPr>
    </w:p>
    <w:p w14:paraId="579F3382" w14:textId="77777777" w:rsidR="00257D7F" w:rsidRPr="009935E9" w:rsidRDefault="005520CF" w:rsidP="00C75C36">
      <w:pPr>
        <w:ind w:left="1440"/>
        <w:rPr>
          <w:rFonts w:cs="Tahoma"/>
        </w:rPr>
      </w:pPr>
      <w:r w:rsidRPr="009935E9">
        <w:rPr>
          <w:rFonts w:cs="Tahoma"/>
        </w:rPr>
        <w:t xml:space="preserve">The </w:t>
      </w:r>
      <w:r w:rsidR="00093823" w:rsidRPr="009935E9">
        <w:rPr>
          <w:rFonts w:cs="Tahoma"/>
        </w:rPr>
        <w:t>Veteran</w:t>
      </w:r>
      <w:r w:rsidRPr="009935E9">
        <w:rPr>
          <w:rFonts w:cs="Tahoma"/>
        </w:rPr>
        <w:t xml:space="preserve"> must be referred to a business consultant to assist with the feasibility study and may also need to talk to business owners or </w:t>
      </w:r>
      <w:r w:rsidR="00811616" w:rsidRPr="009935E9">
        <w:rPr>
          <w:rFonts w:cs="Tahoma"/>
        </w:rPr>
        <w:t>does some research</w:t>
      </w:r>
      <w:r w:rsidR="00FC6422" w:rsidRPr="009935E9">
        <w:rPr>
          <w:rFonts w:cs="Tahoma"/>
        </w:rPr>
        <w:t xml:space="preserve"> </w:t>
      </w:r>
      <w:r w:rsidRPr="009935E9">
        <w:rPr>
          <w:rFonts w:cs="Tahoma"/>
        </w:rPr>
        <w:t xml:space="preserve">at the library to complete the feasibility study.  The study must substantially justify the existence of a market for the goods or services that will be produced and/or sold by the small business and support the financial solvency, or ability to pay debts, of the Veteran.  </w:t>
      </w:r>
      <w:r w:rsidR="00257D7F" w:rsidRPr="009935E9">
        <w:rPr>
          <w:rFonts w:cs="Tahoma"/>
        </w:rPr>
        <w:t xml:space="preserve">  </w:t>
      </w:r>
    </w:p>
    <w:p w14:paraId="579F3383" w14:textId="77777777" w:rsidR="00257D7F" w:rsidRPr="009935E9" w:rsidRDefault="00257D7F" w:rsidP="00257D7F">
      <w:pPr>
        <w:ind w:left="1440"/>
        <w:rPr>
          <w:rFonts w:cs="Tahoma"/>
        </w:rPr>
      </w:pPr>
    </w:p>
    <w:p w14:paraId="579F3384" w14:textId="77777777" w:rsidR="00154258" w:rsidRPr="009935E9" w:rsidRDefault="00154258" w:rsidP="00B70EA5">
      <w:pPr>
        <w:pStyle w:val="Heading4"/>
        <w:numPr>
          <w:ilvl w:val="0"/>
          <w:numId w:val="51"/>
        </w:numPr>
        <w:tabs>
          <w:tab w:val="clear" w:pos="720"/>
          <w:tab w:val="clear" w:pos="1800"/>
          <w:tab w:val="clear" w:pos="2160"/>
        </w:tabs>
        <w:rPr>
          <w:rFonts w:cs="Tahoma"/>
        </w:rPr>
      </w:pPr>
      <w:r w:rsidRPr="009935E9">
        <w:rPr>
          <w:rFonts w:cs="Tahoma"/>
        </w:rPr>
        <w:t>Credit History</w:t>
      </w:r>
    </w:p>
    <w:p w14:paraId="579F3385" w14:textId="77777777" w:rsidR="00B70EA5" w:rsidRPr="009935E9" w:rsidRDefault="00B70EA5" w:rsidP="00E11301">
      <w:pPr>
        <w:spacing w:after="240"/>
        <w:ind w:left="1800"/>
        <w:rPr>
          <w:rFonts w:cs="Tahoma"/>
          <w:bCs/>
        </w:rPr>
      </w:pPr>
      <w:r w:rsidRPr="009935E9">
        <w:rPr>
          <w:rFonts w:cs="Tahoma"/>
          <w:bCs/>
        </w:rPr>
        <w:t>(</w:t>
      </w:r>
      <w:r w:rsidRPr="009935E9">
        <w:rPr>
          <w:rFonts w:cs="Tahoma"/>
        </w:rPr>
        <w:t>Change Date February 14, 2017)</w:t>
      </w:r>
    </w:p>
    <w:p w14:paraId="579F3386" w14:textId="77777777" w:rsidR="00257D7F" w:rsidRPr="009935E9" w:rsidRDefault="00827F4E" w:rsidP="00C75C36">
      <w:pPr>
        <w:ind w:left="1800"/>
        <w:rPr>
          <w:rFonts w:cs="Tahoma"/>
        </w:rPr>
      </w:pPr>
      <w:r w:rsidRPr="009935E9">
        <w:rPr>
          <w:rFonts w:cs="Tahoma"/>
        </w:rPr>
        <w:t xml:space="preserve">An important component during this phase will be </w:t>
      </w:r>
      <w:r w:rsidR="008D4F9C" w:rsidRPr="009935E9">
        <w:rPr>
          <w:rFonts w:cs="Tahoma"/>
        </w:rPr>
        <w:t xml:space="preserve">a </w:t>
      </w:r>
      <w:r w:rsidRPr="009935E9">
        <w:rPr>
          <w:rFonts w:cs="Tahoma"/>
        </w:rPr>
        <w:t xml:space="preserve">referral </w:t>
      </w:r>
      <w:r w:rsidR="001F3545" w:rsidRPr="009935E9">
        <w:rPr>
          <w:rFonts w:cs="Tahoma"/>
        </w:rPr>
        <w:t xml:space="preserve">to assist the Veteran in obtaining </w:t>
      </w:r>
      <w:r w:rsidR="008D4F9C" w:rsidRPr="009935E9">
        <w:rPr>
          <w:rFonts w:cs="Tahoma"/>
        </w:rPr>
        <w:t xml:space="preserve">a </w:t>
      </w:r>
      <w:r w:rsidRPr="009935E9">
        <w:rPr>
          <w:rFonts w:cs="Tahoma"/>
        </w:rPr>
        <w:t>credit score, asset development and anything else</w:t>
      </w:r>
      <w:r w:rsidR="00802D14" w:rsidRPr="009935E9">
        <w:rPr>
          <w:rFonts w:cs="Tahoma"/>
        </w:rPr>
        <w:t xml:space="preserve"> needed</w:t>
      </w:r>
      <w:r w:rsidRPr="009935E9">
        <w:rPr>
          <w:rFonts w:cs="Tahoma"/>
        </w:rPr>
        <w:t xml:space="preserve"> to ensure that</w:t>
      </w:r>
      <w:r w:rsidR="00540D20" w:rsidRPr="009935E9">
        <w:rPr>
          <w:rFonts w:cs="Tahoma"/>
        </w:rPr>
        <w:t xml:space="preserve"> the</w:t>
      </w:r>
      <w:r w:rsidRPr="009935E9">
        <w:rPr>
          <w:rFonts w:cs="Tahoma"/>
        </w:rPr>
        <w:t xml:space="preserve"> </w:t>
      </w:r>
      <w:r w:rsidR="00093823" w:rsidRPr="009935E9">
        <w:rPr>
          <w:rFonts w:cs="Tahoma"/>
        </w:rPr>
        <w:t>Veteran</w:t>
      </w:r>
      <w:r w:rsidRPr="009935E9">
        <w:rPr>
          <w:rFonts w:cs="Tahoma"/>
        </w:rPr>
        <w:t xml:space="preserve"> i</w:t>
      </w:r>
      <w:r w:rsidR="00E84014" w:rsidRPr="009935E9">
        <w:rPr>
          <w:rFonts w:cs="Tahoma"/>
        </w:rPr>
        <w:t>s financially ready to pursue self-employment</w:t>
      </w:r>
      <w:r w:rsidRPr="009935E9">
        <w:rPr>
          <w:rFonts w:cs="Tahoma"/>
        </w:rPr>
        <w:t xml:space="preserve">.  </w:t>
      </w:r>
      <w:r w:rsidR="00257D7F" w:rsidRPr="009935E9">
        <w:rPr>
          <w:rFonts w:cs="Tahoma"/>
        </w:rPr>
        <w:t xml:space="preserve">Since free credit reports provided by credit reporting agencies do not include credit scores, these agencies </w:t>
      </w:r>
      <w:r w:rsidR="001F3545" w:rsidRPr="009935E9">
        <w:rPr>
          <w:rFonts w:cs="Tahoma"/>
        </w:rPr>
        <w:t xml:space="preserve">may </w:t>
      </w:r>
      <w:r w:rsidR="00257D7F" w:rsidRPr="009935E9">
        <w:rPr>
          <w:rFonts w:cs="Tahoma"/>
        </w:rPr>
        <w:t xml:space="preserve">charge a fee for providing this information, which may be reimbursed to the Veteran following direct reimbursement guidance located in M28R.V.A.3.  </w:t>
      </w:r>
    </w:p>
    <w:p w14:paraId="579F3387" w14:textId="77777777" w:rsidR="008D4073" w:rsidRPr="009935E9" w:rsidRDefault="008D4073" w:rsidP="00827F4E">
      <w:pPr>
        <w:ind w:left="1440"/>
        <w:rPr>
          <w:rFonts w:cs="Tahoma"/>
        </w:rPr>
      </w:pPr>
    </w:p>
    <w:p w14:paraId="579F3388" w14:textId="77777777" w:rsidR="00461A68" w:rsidRPr="009935E9" w:rsidRDefault="00461A68" w:rsidP="00C75C36">
      <w:pPr>
        <w:pStyle w:val="Heading4"/>
        <w:rPr>
          <w:rFonts w:cs="Tahoma"/>
        </w:rPr>
      </w:pPr>
      <w:r w:rsidRPr="009935E9">
        <w:rPr>
          <w:rFonts w:cs="Tahoma"/>
        </w:rPr>
        <w:t xml:space="preserve">Feasibility Study of the Business Concept Checklist </w:t>
      </w:r>
    </w:p>
    <w:p w14:paraId="579F3389" w14:textId="77777777" w:rsidR="00E11301" w:rsidRPr="009935E9" w:rsidRDefault="00E11301" w:rsidP="00E11301">
      <w:pPr>
        <w:ind w:left="1800"/>
        <w:rPr>
          <w:rFonts w:cs="Tahoma"/>
          <w:bCs/>
        </w:rPr>
      </w:pPr>
      <w:r w:rsidRPr="009935E9">
        <w:rPr>
          <w:rFonts w:cs="Tahoma"/>
          <w:bCs/>
        </w:rPr>
        <w:t>(</w:t>
      </w:r>
      <w:r w:rsidRPr="009935E9">
        <w:rPr>
          <w:rFonts w:cs="Tahoma"/>
        </w:rPr>
        <w:t>Change Date February 14, 2017)</w:t>
      </w:r>
    </w:p>
    <w:p w14:paraId="579F338A" w14:textId="77777777" w:rsidR="00461A68" w:rsidRPr="009935E9" w:rsidRDefault="00461A68" w:rsidP="00827F4E">
      <w:pPr>
        <w:ind w:left="1440"/>
        <w:rPr>
          <w:rFonts w:eastAsiaTheme="majorEastAsia" w:cs="Tahoma"/>
          <w:bCs/>
          <w:iCs/>
        </w:rPr>
      </w:pPr>
    </w:p>
    <w:p w14:paraId="579F338B" w14:textId="77777777" w:rsidR="00827F4E" w:rsidRPr="009935E9" w:rsidRDefault="00827F4E" w:rsidP="00C75C36">
      <w:pPr>
        <w:tabs>
          <w:tab w:val="clear" w:pos="1440"/>
        </w:tabs>
        <w:spacing w:after="240"/>
        <w:ind w:left="1800"/>
        <w:rPr>
          <w:rFonts w:cs="Tahoma"/>
        </w:rPr>
      </w:pPr>
      <w:r w:rsidRPr="009935E9">
        <w:rPr>
          <w:rFonts w:cs="Tahoma"/>
        </w:rPr>
        <w:t xml:space="preserve">A copy of </w:t>
      </w:r>
      <w:r w:rsidR="001F2B8D" w:rsidRPr="009935E9">
        <w:rPr>
          <w:rFonts w:cs="Tahoma"/>
        </w:rPr>
        <w:t>Appendix H</w:t>
      </w:r>
      <w:r w:rsidR="00C56020" w:rsidRPr="009935E9">
        <w:rPr>
          <w:rFonts w:cs="Tahoma"/>
        </w:rPr>
        <w:t xml:space="preserve">, </w:t>
      </w:r>
      <w:r w:rsidRPr="009935E9">
        <w:rPr>
          <w:rFonts w:cs="Tahoma"/>
        </w:rPr>
        <w:t>Feasibility Study of the Business Concept Checklist</w:t>
      </w:r>
      <w:r w:rsidR="00C56020" w:rsidRPr="009935E9">
        <w:rPr>
          <w:rFonts w:cs="Tahoma"/>
        </w:rPr>
        <w:t>,</w:t>
      </w:r>
      <w:r w:rsidRPr="009935E9">
        <w:rPr>
          <w:rFonts w:cs="Tahoma"/>
        </w:rPr>
        <w:t xml:space="preserve"> must be given to the Veteran as a guide in the process.  The VRC must instruct the </w:t>
      </w:r>
      <w:r w:rsidR="00093823" w:rsidRPr="009935E9">
        <w:rPr>
          <w:rFonts w:cs="Tahoma"/>
        </w:rPr>
        <w:t>Veteran</w:t>
      </w:r>
      <w:r w:rsidR="00087502" w:rsidRPr="009935E9">
        <w:rPr>
          <w:rFonts w:cs="Tahoma"/>
        </w:rPr>
        <w:t xml:space="preserve"> to address each of the 12</w:t>
      </w:r>
      <w:r w:rsidRPr="009935E9">
        <w:rPr>
          <w:rFonts w:cs="Tahoma"/>
        </w:rPr>
        <w:t xml:space="preserve"> items listed in </w:t>
      </w:r>
      <w:r w:rsidR="001F2B8D" w:rsidRPr="009935E9">
        <w:rPr>
          <w:rFonts w:cs="Tahoma"/>
        </w:rPr>
        <w:lastRenderedPageBreak/>
        <w:t>Appendix H</w:t>
      </w:r>
      <w:r w:rsidRPr="009935E9">
        <w:rPr>
          <w:rFonts w:cs="Tahoma"/>
        </w:rPr>
        <w:t xml:space="preserve"> in </w:t>
      </w:r>
      <w:r w:rsidR="00257D7F" w:rsidRPr="009935E9">
        <w:rPr>
          <w:rFonts w:cs="Tahoma"/>
        </w:rPr>
        <w:t>the order listed on the form</w:t>
      </w:r>
      <w:r w:rsidR="001F3545" w:rsidRPr="009935E9">
        <w:rPr>
          <w:rFonts w:cs="Tahoma"/>
        </w:rPr>
        <w:t xml:space="preserve"> and return to the VRC</w:t>
      </w:r>
      <w:r w:rsidRPr="009935E9">
        <w:rPr>
          <w:rFonts w:cs="Tahoma"/>
        </w:rPr>
        <w:t xml:space="preserve">.    </w:t>
      </w:r>
    </w:p>
    <w:p w14:paraId="579F338C" w14:textId="77777777" w:rsidR="00461A68" w:rsidRPr="009935E9" w:rsidRDefault="00827F4E" w:rsidP="00C75C36">
      <w:pPr>
        <w:tabs>
          <w:tab w:val="clear" w:pos="1440"/>
        </w:tabs>
        <w:ind w:left="1800"/>
        <w:rPr>
          <w:rFonts w:cs="Tahoma"/>
        </w:rPr>
      </w:pPr>
      <w:r w:rsidRPr="009935E9">
        <w:rPr>
          <w:rFonts w:cs="Tahoma"/>
        </w:rPr>
        <w:t xml:space="preserve">The VRC must use </w:t>
      </w:r>
      <w:r w:rsidR="001F2B8D" w:rsidRPr="009935E9">
        <w:rPr>
          <w:rFonts w:cs="Tahoma"/>
        </w:rPr>
        <w:t>Appendix H</w:t>
      </w:r>
      <w:r w:rsidRPr="009935E9">
        <w:rPr>
          <w:rFonts w:cs="Tahoma"/>
        </w:rPr>
        <w:t xml:space="preserve"> to assess the </w:t>
      </w:r>
      <w:r w:rsidR="009C54E6" w:rsidRPr="009935E9">
        <w:rPr>
          <w:rFonts w:cs="Tahoma"/>
        </w:rPr>
        <w:t>feasibility</w:t>
      </w:r>
      <w:r w:rsidRPr="009935E9">
        <w:rPr>
          <w:rFonts w:cs="Tahoma"/>
        </w:rPr>
        <w:t xml:space="preserve"> of the business concept </w:t>
      </w:r>
      <w:r w:rsidR="00E84014" w:rsidRPr="009935E9">
        <w:rPr>
          <w:rFonts w:cs="Tahoma"/>
        </w:rPr>
        <w:t xml:space="preserve">once submitted by the </w:t>
      </w:r>
      <w:r w:rsidR="00093823" w:rsidRPr="009935E9">
        <w:rPr>
          <w:rFonts w:cs="Tahoma"/>
        </w:rPr>
        <w:t>Veteran</w:t>
      </w:r>
      <w:r w:rsidR="00E84014" w:rsidRPr="009935E9">
        <w:rPr>
          <w:rFonts w:cs="Tahoma"/>
        </w:rPr>
        <w:t xml:space="preserve"> </w:t>
      </w:r>
      <w:r w:rsidRPr="009935E9">
        <w:rPr>
          <w:rFonts w:cs="Tahoma"/>
        </w:rPr>
        <w:t>and should contact the business consultant who assisted the Veter</w:t>
      </w:r>
      <w:r w:rsidR="009C54E6" w:rsidRPr="009935E9">
        <w:rPr>
          <w:rFonts w:cs="Tahoma"/>
        </w:rPr>
        <w:t>an with the development of the feasibility c</w:t>
      </w:r>
      <w:r w:rsidRPr="009935E9">
        <w:rPr>
          <w:rFonts w:cs="Tahoma"/>
        </w:rPr>
        <w:t xml:space="preserve">oncept if any questions arise. </w:t>
      </w:r>
      <w:r w:rsidR="00436506" w:rsidRPr="009935E9">
        <w:rPr>
          <w:rFonts w:cs="Tahoma"/>
        </w:rPr>
        <w:t xml:space="preserve"> The </w:t>
      </w:r>
      <w:r w:rsidR="00BC776A" w:rsidRPr="009935E9">
        <w:rPr>
          <w:rFonts w:cs="Tahoma"/>
        </w:rPr>
        <w:t>VRC</w:t>
      </w:r>
      <w:r w:rsidR="00436506" w:rsidRPr="009935E9">
        <w:rPr>
          <w:rFonts w:cs="Tahoma"/>
        </w:rPr>
        <w:t xml:space="preserve"> will review the rehabilitation aspects of the </w:t>
      </w:r>
      <w:r w:rsidR="009C54E6" w:rsidRPr="009935E9">
        <w:rPr>
          <w:rFonts w:cs="Tahoma"/>
        </w:rPr>
        <w:t>f</w:t>
      </w:r>
      <w:r w:rsidR="00436506" w:rsidRPr="009935E9">
        <w:rPr>
          <w:rFonts w:cs="Tahoma"/>
        </w:rPr>
        <w:t xml:space="preserve">easibility </w:t>
      </w:r>
      <w:r w:rsidR="009C54E6" w:rsidRPr="009935E9">
        <w:rPr>
          <w:rFonts w:cs="Tahoma"/>
        </w:rPr>
        <w:t>s</w:t>
      </w:r>
      <w:r w:rsidR="00436506" w:rsidRPr="009935E9">
        <w:rPr>
          <w:rFonts w:cs="Tahoma"/>
        </w:rPr>
        <w:t xml:space="preserve">tudy using </w:t>
      </w:r>
      <w:r w:rsidR="001F2B8D" w:rsidRPr="009935E9">
        <w:rPr>
          <w:rFonts w:cs="Tahoma"/>
        </w:rPr>
        <w:t>Appendix H</w:t>
      </w:r>
      <w:r w:rsidR="00436506" w:rsidRPr="009935E9">
        <w:rPr>
          <w:rFonts w:cs="Tahoma"/>
        </w:rPr>
        <w:t xml:space="preserve"> to ensure that the </w:t>
      </w:r>
      <w:r w:rsidR="009C54E6" w:rsidRPr="009935E9">
        <w:rPr>
          <w:rFonts w:cs="Tahoma"/>
        </w:rPr>
        <w:t>f</w:t>
      </w:r>
      <w:r w:rsidR="00436506" w:rsidRPr="009935E9">
        <w:rPr>
          <w:rFonts w:cs="Tahoma"/>
        </w:rPr>
        <w:t>easibility</w:t>
      </w:r>
      <w:r w:rsidR="009C54E6" w:rsidRPr="009935E9">
        <w:rPr>
          <w:rFonts w:cs="Tahoma"/>
        </w:rPr>
        <w:t xml:space="preserve"> s</w:t>
      </w:r>
      <w:r w:rsidR="00436506" w:rsidRPr="009935E9">
        <w:rPr>
          <w:rFonts w:cs="Tahoma"/>
        </w:rPr>
        <w:t xml:space="preserve">tudy is </w:t>
      </w:r>
      <w:r w:rsidR="00377E7F" w:rsidRPr="009935E9">
        <w:rPr>
          <w:rFonts w:cs="Tahoma"/>
        </w:rPr>
        <w:t xml:space="preserve">consistent with the Veteran’s </w:t>
      </w:r>
      <w:r w:rsidR="00E8536C" w:rsidRPr="009935E9">
        <w:rPr>
          <w:rFonts w:cs="Tahoma"/>
        </w:rPr>
        <w:t xml:space="preserve">interests, aptitudes and abilities </w:t>
      </w:r>
      <w:r w:rsidR="009C54E6" w:rsidRPr="009935E9">
        <w:rPr>
          <w:rFonts w:cs="Tahoma"/>
        </w:rPr>
        <w:t>and whether the feasibility s</w:t>
      </w:r>
      <w:r w:rsidR="00436506" w:rsidRPr="009935E9">
        <w:rPr>
          <w:rFonts w:cs="Tahoma"/>
        </w:rPr>
        <w:t xml:space="preserve">tudy sufficiently addresses the </w:t>
      </w:r>
      <w:r w:rsidR="00087502" w:rsidRPr="009935E9">
        <w:rPr>
          <w:rFonts w:cs="Tahoma"/>
        </w:rPr>
        <w:t>12</w:t>
      </w:r>
      <w:r w:rsidR="00436506" w:rsidRPr="009935E9">
        <w:rPr>
          <w:rFonts w:cs="Tahoma"/>
        </w:rPr>
        <w:t xml:space="preserve"> items listed on the form.  </w:t>
      </w:r>
    </w:p>
    <w:p w14:paraId="579F338D" w14:textId="77777777" w:rsidR="00461A68" w:rsidRPr="009935E9" w:rsidRDefault="00461A68" w:rsidP="00461A68">
      <w:pPr>
        <w:tabs>
          <w:tab w:val="clear" w:pos="1440"/>
        </w:tabs>
        <w:ind w:left="1800"/>
        <w:rPr>
          <w:rFonts w:cs="Tahoma"/>
        </w:rPr>
      </w:pPr>
    </w:p>
    <w:p w14:paraId="579F338E" w14:textId="77777777" w:rsidR="00827F4E" w:rsidRPr="009935E9" w:rsidRDefault="00436506" w:rsidP="00C75C36">
      <w:pPr>
        <w:tabs>
          <w:tab w:val="clear" w:pos="1800"/>
        </w:tabs>
        <w:ind w:left="1800"/>
        <w:rPr>
          <w:rFonts w:cs="Tahoma"/>
        </w:rPr>
      </w:pPr>
      <w:r w:rsidRPr="009935E9">
        <w:rPr>
          <w:rFonts w:cs="Tahoma"/>
        </w:rPr>
        <w:t xml:space="preserve">The </w:t>
      </w:r>
      <w:r w:rsidR="009C54E6" w:rsidRPr="009935E9">
        <w:rPr>
          <w:rFonts w:cs="Tahoma"/>
        </w:rPr>
        <w:t>feasibility s</w:t>
      </w:r>
      <w:r w:rsidRPr="009935E9">
        <w:rPr>
          <w:rFonts w:cs="Tahoma"/>
        </w:rPr>
        <w:t xml:space="preserve">tudy must be approved before the </w:t>
      </w:r>
      <w:r w:rsidR="008C4479" w:rsidRPr="009935E9">
        <w:rPr>
          <w:rFonts w:cs="Tahoma"/>
        </w:rPr>
        <w:t>Veteran</w:t>
      </w:r>
      <w:r w:rsidRPr="009935E9">
        <w:rPr>
          <w:rFonts w:cs="Tahoma"/>
        </w:rPr>
        <w:t xml:space="preserve"> can proceed with </w:t>
      </w:r>
      <w:r w:rsidR="001F3545" w:rsidRPr="009935E9">
        <w:rPr>
          <w:rFonts w:cs="Tahoma"/>
        </w:rPr>
        <w:t>the development of</w:t>
      </w:r>
      <w:r w:rsidRPr="009935E9">
        <w:rPr>
          <w:rFonts w:cs="Tahoma"/>
        </w:rPr>
        <w:t xml:space="preserve"> the Business Plan.  </w:t>
      </w:r>
      <w:r w:rsidR="00490687" w:rsidRPr="009935E9">
        <w:rPr>
          <w:rFonts w:cs="Tahoma"/>
        </w:rPr>
        <w:t>The approval must be clearly documented in C</w:t>
      </w:r>
      <w:r w:rsidR="00DC6FC2" w:rsidRPr="009935E9">
        <w:rPr>
          <w:rFonts w:cs="Tahoma"/>
        </w:rPr>
        <w:t xml:space="preserve">orporate </w:t>
      </w:r>
      <w:r w:rsidR="00490687" w:rsidRPr="009935E9">
        <w:rPr>
          <w:rFonts w:cs="Tahoma"/>
        </w:rPr>
        <w:t xml:space="preserve">WINRS </w:t>
      </w:r>
      <w:r w:rsidR="00DC6FC2" w:rsidRPr="009935E9">
        <w:rPr>
          <w:rFonts w:cs="Tahoma"/>
        </w:rPr>
        <w:t xml:space="preserve">(CWINRS) </w:t>
      </w:r>
      <w:r w:rsidR="00D714CA">
        <w:rPr>
          <w:rFonts w:cs="Tahoma"/>
        </w:rPr>
        <w:t>N</w:t>
      </w:r>
      <w:r w:rsidR="00490687" w:rsidRPr="009935E9">
        <w:rPr>
          <w:rFonts w:cs="Tahoma"/>
        </w:rPr>
        <w:t xml:space="preserve">otes and clearly communicated to the Veteran.  The VRC must document recommendations, question and concerns in the comments section of Appendix H and file in the Veteran’s CER folder.  </w:t>
      </w:r>
      <w:r w:rsidR="009C54E6" w:rsidRPr="009935E9">
        <w:rPr>
          <w:rFonts w:cs="Tahoma"/>
        </w:rPr>
        <w:t>If the feasibility s</w:t>
      </w:r>
      <w:r w:rsidRPr="009935E9">
        <w:rPr>
          <w:rFonts w:cs="Tahoma"/>
        </w:rPr>
        <w:t xml:space="preserve">tudy requires corrections or additions, this information must be prepared by the </w:t>
      </w:r>
      <w:r w:rsidR="0062147D" w:rsidRPr="009935E9">
        <w:rPr>
          <w:rFonts w:cs="Tahoma"/>
        </w:rPr>
        <w:t>Veteran</w:t>
      </w:r>
      <w:r w:rsidRPr="009935E9">
        <w:rPr>
          <w:rFonts w:cs="Tahoma"/>
        </w:rPr>
        <w:t xml:space="preserve"> and resubmitted</w:t>
      </w:r>
      <w:r w:rsidR="001F3545" w:rsidRPr="009935E9">
        <w:rPr>
          <w:rFonts w:cs="Tahoma"/>
        </w:rPr>
        <w:t xml:space="preserve"> to the VRC</w:t>
      </w:r>
      <w:r w:rsidRPr="009935E9">
        <w:rPr>
          <w:rFonts w:cs="Tahoma"/>
        </w:rPr>
        <w:t xml:space="preserve">.  A </w:t>
      </w:r>
      <w:r w:rsidR="0062147D" w:rsidRPr="009935E9">
        <w:rPr>
          <w:rFonts w:cs="Tahoma"/>
        </w:rPr>
        <w:t>copy must also be given to the Veteran</w:t>
      </w:r>
      <w:r w:rsidRPr="009935E9">
        <w:rPr>
          <w:rFonts w:cs="Tahoma"/>
        </w:rPr>
        <w:t>.</w:t>
      </w:r>
    </w:p>
    <w:p w14:paraId="579F338F" w14:textId="77777777" w:rsidR="00827F4E" w:rsidRPr="009935E9" w:rsidRDefault="00827F4E" w:rsidP="00827F4E">
      <w:pPr>
        <w:ind w:left="1440"/>
        <w:rPr>
          <w:rFonts w:cs="Tahoma"/>
        </w:rPr>
      </w:pPr>
    </w:p>
    <w:p w14:paraId="579F3390" w14:textId="77777777" w:rsidR="009051A1" w:rsidRPr="009935E9" w:rsidRDefault="00002A19" w:rsidP="009051A1">
      <w:pPr>
        <w:pStyle w:val="Heading3"/>
        <w:numPr>
          <w:ilvl w:val="0"/>
          <w:numId w:val="33"/>
        </w:numPr>
        <w:spacing w:before="0"/>
        <w:ind w:left="1440"/>
        <w:rPr>
          <w:rFonts w:cs="Tahoma"/>
          <w:szCs w:val="24"/>
        </w:rPr>
      </w:pPr>
      <w:r w:rsidRPr="009935E9">
        <w:rPr>
          <w:rFonts w:cs="Tahoma"/>
          <w:szCs w:val="24"/>
        </w:rPr>
        <w:t>Business Plan De</w:t>
      </w:r>
      <w:r w:rsidR="005F7407" w:rsidRPr="009935E9">
        <w:rPr>
          <w:rFonts w:cs="Tahoma"/>
          <w:szCs w:val="24"/>
        </w:rPr>
        <w:t>velopment</w:t>
      </w:r>
    </w:p>
    <w:p w14:paraId="579F3391"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92" w14:textId="77777777" w:rsidR="005F7407" w:rsidRPr="009935E9" w:rsidRDefault="005F7407" w:rsidP="009051A1">
      <w:pPr>
        <w:rPr>
          <w:rFonts w:cs="Tahoma"/>
        </w:rPr>
      </w:pPr>
      <w:r w:rsidRPr="009935E9">
        <w:rPr>
          <w:rFonts w:cs="Tahoma"/>
        </w:rPr>
        <w:t xml:space="preserve"> </w:t>
      </w:r>
    </w:p>
    <w:p w14:paraId="579F3393" w14:textId="77777777" w:rsidR="00114489" w:rsidRPr="009935E9" w:rsidRDefault="005F7407" w:rsidP="00C75C36">
      <w:pPr>
        <w:spacing w:after="240"/>
        <w:ind w:left="1440"/>
        <w:rPr>
          <w:rFonts w:cs="Tahoma"/>
        </w:rPr>
      </w:pPr>
      <w:r w:rsidRPr="009935E9">
        <w:rPr>
          <w:rFonts w:cs="Tahoma"/>
        </w:rPr>
        <w:t xml:space="preserve">The </w:t>
      </w:r>
      <w:r w:rsidR="00436506" w:rsidRPr="009935E9">
        <w:rPr>
          <w:rFonts w:cs="Tahoma"/>
        </w:rPr>
        <w:t>f</w:t>
      </w:r>
      <w:r w:rsidRPr="009935E9">
        <w:rPr>
          <w:rFonts w:cs="Tahoma"/>
        </w:rPr>
        <w:t>ourth objective of the IWRP must include bus</w:t>
      </w:r>
      <w:r w:rsidR="008F4968" w:rsidRPr="009935E9">
        <w:rPr>
          <w:rFonts w:cs="Tahoma"/>
        </w:rPr>
        <w:t>iness plan development.  This must only be</w:t>
      </w:r>
      <w:r w:rsidRPr="009935E9">
        <w:rPr>
          <w:rFonts w:cs="Tahoma"/>
        </w:rPr>
        <w:t xml:space="preserve"> conducted once the feasibility study of the</w:t>
      </w:r>
      <w:r w:rsidR="00436506" w:rsidRPr="009935E9">
        <w:rPr>
          <w:rFonts w:cs="Tahoma"/>
        </w:rPr>
        <w:t xml:space="preserve"> business conce</w:t>
      </w:r>
      <w:r w:rsidR="00D7398E" w:rsidRPr="009935E9">
        <w:rPr>
          <w:rFonts w:cs="Tahoma"/>
        </w:rPr>
        <w:t>pt is approved</w:t>
      </w:r>
      <w:r w:rsidR="002A5FA5" w:rsidRPr="009935E9">
        <w:rPr>
          <w:rFonts w:cs="Tahoma"/>
        </w:rPr>
        <w:t xml:space="preserve"> by the VRC</w:t>
      </w:r>
      <w:r w:rsidR="00D7398E" w:rsidRPr="009935E9">
        <w:rPr>
          <w:rFonts w:cs="Tahoma"/>
        </w:rPr>
        <w:t xml:space="preserve"> and </w:t>
      </w:r>
      <w:r w:rsidR="00AA19AE" w:rsidRPr="009935E9">
        <w:rPr>
          <w:rFonts w:cs="Tahoma"/>
        </w:rPr>
        <w:t>may take place once training to achieve the vocational goal is completed</w:t>
      </w:r>
      <w:r w:rsidR="00114489" w:rsidRPr="009935E9">
        <w:rPr>
          <w:rFonts w:cs="Tahoma"/>
        </w:rPr>
        <w:t xml:space="preserve">, although the </w:t>
      </w:r>
      <w:r w:rsidR="0062147D" w:rsidRPr="009935E9">
        <w:rPr>
          <w:rFonts w:cs="Tahoma"/>
        </w:rPr>
        <w:t>Veteran</w:t>
      </w:r>
      <w:r w:rsidR="00114489" w:rsidRPr="009935E9">
        <w:rPr>
          <w:rFonts w:cs="Tahoma"/>
        </w:rPr>
        <w:t xml:space="preserve"> may opt to begin</w:t>
      </w:r>
      <w:r w:rsidR="00266B56" w:rsidRPr="009935E9">
        <w:rPr>
          <w:rFonts w:cs="Tahoma"/>
        </w:rPr>
        <w:t xml:space="preserve"> </w:t>
      </w:r>
      <w:r w:rsidR="00FC6422" w:rsidRPr="009935E9">
        <w:rPr>
          <w:rFonts w:cs="Tahoma"/>
        </w:rPr>
        <w:t xml:space="preserve">the development of the business plan </w:t>
      </w:r>
      <w:r w:rsidR="00114489" w:rsidRPr="009935E9">
        <w:rPr>
          <w:rFonts w:cs="Tahoma"/>
        </w:rPr>
        <w:t>prior to completion of training</w:t>
      </w:r>
      <w:r w:rsidR="00335907" w:rsidRPr="009935E9">
        <w:rPr>
          <w:rFonts w:cs="Tahoma"/>
        </w:rPr>
        <w:t xml:space="preserve"> as long as the feasibility study of the business concept</w:t>
      </w:r>
      <w:r w:rsidR="0062147D" w:rsidRPr="009935E9">
        <w:rPr>
          <w:rFonts w:cs="Tahoma"/>
        </w:rPr>
        <w:t xml:space="preserve"> has been approved</w:t>
      </w:r>
      <w:r w:rsidR="00AA19AE" w:rsidRPr="009935E9">
        <w:rPr>
          <w:rFonts w:cs="Tahoma"/>
        </w:rPr>
        <w:t>.</w:t>
      </w:r>
      <w:r w:rsidR="00D7398E" w:rsidRPr="009935E9">
        <w:rPr>
          <w:rFonts w:cs="Tahoma"/>
        </w:rPr>
        <w:t xml:space="preserve">  </w:t>
      </w:r>
    </w:p>
    <w:p w14:paraId="579F3394" w14:textId="77777777" w:rsidR="00AB1232" w:rsidRPr="009935E9" w:rsidRDefault="00AB1232" w:rsidP="00E11301">
      <w:pPr>
        <w:pStyle w:val="Heading4"/>
        <w:numPr>
          <w:ilvl w:val="0"/>
          <w:numId w:val="48"/>
        </w:numPr>
        <w:rPr>
          <w:rFonts w:cs="Tahoma"/>
        </w:rPr>
      </w:pPr>
      <w:r w:rsidRPr="009935E9">
        <w:rPr>
          <w:rFonts w:cs="Tahoma"/>
        </w:rPr>
        <w:t>Requirements</w:t>
      </w:r>
    </w:p>
    <w:p w14:paraId="579F3395" w14:textId="77777777" w:rsidR="00E11301" w:rsidRPr="009935E9" w:rsidRDefault="00E11301" w:rsidP="00E11301">
      <w:pPr>
        <w:spacing w:after="240"/>
        <w:ind w:left="1800"/>
        <w:rPr>
          <w:rFonts w:cs="Tahoma"/>
          <w:bCs/>
        </w:rPr>
      </w:pPr>
      <w:r w:rsidRPr="009935E9">
        <w:rPr>
          <w:rFonts w:cs="Tahoma"/>
          <w:bCs/>
        </w:rPr>
        <w:t>(</w:t>
      </w:r>
      <w:r w:rsidRPr="009935E9">
        <w:rPr>
          <w:rFonts w:cs="Tahoma"/>
        </w:rPr>
        <w:t>Change Date February 14, 2017)</w:t>
      </w:r>
    </w:p>
    <w:p w14:paraId="579F3396" w14:textId="77777777" w:rsidR="00AB1232" w:rsidRPr="009935E9" w:rsidRDefault="00F13E4B" w:rsidP="00C75C36">
      <w:pPr>
        <w:ind w:left="1800"/>
        <w:rPr>
          <w:rFonts w:cs="Tahoma"/>
        </w:rPr>
      </w:pPr>
      <w:r w:rsidRPr="009935E9">
        <w:rPr>
          <w:rFonts w:cs="Tahoma"/>
        </w:rPr>
        <w:t xml:space="preserve">The Veteran is responsible for developing the written business plan for VR&amp;E’s consideration.  The VRC will ensure that the Veteran </w:t>
      </w:r>
      <w:r w:rsidR="00034C4F" w:rsidRPr="009935E9">
        <w:rPr>
          <w:rFonts w:cs="Tahoma"/>
        </w:rPr>
        <w:t>is referred to a</w:t>
      </w:r>
      <w:r w:rsidRPr="009935E9">
        <w:rPr>
          <w:rFonts w:cs="Tahoma"/>
        </w:rPr>
        <w:t xml:space="preserve"> professional business consultant, either on a voluntary or contractual basis, as a guide in this process.  </w:t>
      </w:r>
    </w:p>
    <w:p w14:paraId="579F3397" w14:textId="77777777" w:rsidR="00F13E4B" w:rsidRPr="009935E9" w:rsidRDefault="00F13E4B" w:rsidP="00AB1232">
      <w:pPr>
        <w:ind w:left="1800"/>
        <w:rPr>
          <w:rFonts w:cs="Tahoma"/>
        </w:rPr>
      </w:pPr>
    </w:p>
    <w:p w14:paraId="579F3398" w14:textId="77777777" w:rsidR="00436506" w:rsidRPr="009935E9" w:rsidRDefault="00114489" w:rsidP="00C75C36">
      <w:pPr>
        <w:ind w:left="1800"/>
        <w:rPr>
          <w:rFonts w:cs="Tahoma"/>
        </w:rPr>
      </w:pPr>
      <w:r w:rsidRPr="009935E9">
        <w:rPr>
          <w:rFonts w:cs="Tahoma"/>
        </w:rPr>
        <w:t xml:space="preserve">The VRC must </w:t>
      </w:r>
      <w:r w:rsidR="00F1116B" w:rsidRPr="009935E9">
        <w:rPr>
          <w:rFonts w:cs="Tahoma"/>
        </w:rPr>
        <w:t xml:space="preserve">instruct </w:t>
      </w:r>
      <w:r w:rsidRPr="009935E9">
        <w:rPr>
          <w:rFonts w:cs="Tahoma"/>
        </w:rPr>
        <w:t xml:space="preserve">the </w:t>
      </w:r>
      <w:r w:rsidR="0062147D" w:rsidRPr="009935E9">
        <w:rPr>
          <w:rFonts w:cs="Tahoma"/>
        </w:rPr>
        <w:t>Veteran</w:t>
      </w:r>
      <w:r w:rsidRPr="009935E9">
        <w:rPr>
          <w:rFonts w:cs="Tahoma"/>
        </w:rPr>
        <w:t xml:space="preserve"> that the</w:t>
      </w:r>
      <w:r w:rsidR="00436506" w:rsidRPr="009935E9">
        <w:rPr>
          <w:rFonts w:cs="Tahoma"/>
        </w:rPr>
        <w:t xml:space="preserve"> business plan </w:t>
      </w:r>
      <w:r w:rsidR="00F1116B" w:rsidRPr="009935E9">
        <w:rPr>
          <w:rFonts w:cs="Tahoma"/>
        </w:rPr>
        <w:t xml:space="preserve">should </w:t>
      </w:r>
      <w:r w:rsidR="000B37D9" w:rsidRPr="009935E9">
        <w:rPr>
          <w:rFonts w:cs="Tahoma"/>
        </w:rPr>
        <w:t xml:space="preserve">outline and </w:t>
      </w:r>
      <w:r w:rsidR="00436506" w:rsidRPr="009935E9">
        <w:rPr>
          <w:rFonts w:cs="Tahoma"/>
        </w:rPr>
        <w:t>organize all necessary elements r</w:t>
      </w:r>
      <w:r w:rsidR="001D5999" w:rsidRPr="009935E9">
        <w:rPr>
          <w:rFonts w:cs="Tahoma"/>
        </w:rPr>
        <w:t xml:space="preserve">equired to start a business since it </w:t>
      </w:r>
      <w:r w:rsidR="00436506" w:rsidRPr="009935E9">
        <w:rPr>
          <w:rFonts w:cs="Tahoma"/>
        </w:rPr>
        <w:t>is the tool presented to lenders to convince them to take a risk on the business t</w:t>
      </w:r>
      <w:r w:rsidR="001D5999" w:rsidRPr="009935E9">
        <w:rPr>
          <w:rFonts w:cs="Tahoma"/>
        </w:rPr>
        <w:t>o provide financing.  T</w:t>
      </w:r>
      <w:r w:rsidR="00436506" w:rsidRPr="009935E9">
        <w:rPr>
          <w:rFonts w:cs="Tahoma"/>
        </w:rPr>
        <w:t>he business plan must be extremely t</w:t>
      </w:r>
      <w:r w:rsidR="00687284" w:rsidRPr="009935E9">
        <w:rPr>
          <w:rFonts w:cs="Tahoma"/>
        </w:rPr>
        <w:t>horough, thought provoking and</w:t>
      </w:r>
      <w:r w:rsidR="00436506" w:rsidRPr="009935E9">
        <w:rPr>
          <w:rFonts w:cs="Tahoma"/>
        </w:rPr>
        <w:t xml:space="preserve"> customized for </w:t>
      </w:r>
      <w:r w:rsidR="00436506" w:rsidRPr="009935E9">
        <w:rPr>
          <w:rFonts w:cs="Tahoma"/>
        </w:rPr>
        <w:lastRenderedPageBreak/>
        <w:t xml:space="preserve">the business.  </w:t>
      </w:r>
    </w:p>
    <w:p w14:paraId="579F3399" w14:textId="77777777" w:rsidR="00F1116B" w:rsidRPr="009935E9" w:rsidRDefault="00F1116B" w:rsidP="00F1116B">
      <w:pPr>
        <w:ind w:left="2160"/>
        <w:rPr>
          <w:rFonts w:cs="Tahoma"/>
        </w:rPr>
      </w:pPr>
    </w:p>
    <w:p w14:paraId="579F339A" w14:textId="77777777" w:rsidR="006C0126" w:rsidRPr="009935E9" w:rsidRDefault="000B37D9" w:rsidP="00C75C36">
      <w:pPr>
        <w:ind w:left="1800"/>
        <w:rPr>
          <w:rFonts w:cs="Tahoma"/>
        </w:rPr>
      </w:pPr>
      <w:r w:rsidRPr="009935E9">
        <w:rPr>
          <w:rFonts w:cs="Tahoma"/>
        </w:rPr>
        <w:t xml:space="preserve">The </w:t>
      </w:r>
      <w:r w:rsidR="00436506" w:rsidRPr="009935E9">
        <w:rPr>
          <w:rFonts w:cs="Tahoma"/>
        </w:rPr>
        <w:t xml:space="preserve">completed business plan should “tell the story” of the business to a potential lender and should serve as a stand-alone document in that all business issues are addressed without requiring additional verbal explanation.  </w:t>
      </w:r>
    </w:p>
    <w:p w14:paraId="579F339B" w14:textId="77777777" w:rsidR="006C0126" w:rsidRPr="009935E9" w:rsidRDefault="006C0126" w:rsidP="00AB1232">
      <w:pPr>
        <w:ind w:left="1800"/>
        <w:rPr>
          <w:rFonts w:cs="Tahoma"/>
        </w:rPr>
      </w:pPr>
    </w:p>
    <w:p w14:paraId="579F339C" w14:textId="77777777" w:rsidR="00D93E5E" w:rsidRPr="009935E9" w:rsidRDefault="005E6D78" w:rsidP="000B37D9">
      <w:pPr>
        <w:ind w:left="1800"/>
        <w:rPr>
          <w:rFonts w:cs="Tahoma"/>
        </w:rPr>
      </w:pPr>
      <w:r w:rsidRPr="009935E9">
        <w:rPr>
          <w:rFonts w:cs="Tahoma"/>
        </w:rPr>
        <w:t>NOTE</w:t>
      </w:r>
      <w:r w:rsidR="006C0126" w:rsidRPr="009935E9">
        <w:rPr>
          <w:rFonts w:cs="Tahoma"/>
        </w:rPr>
        <w:t>: T</w:t>
      </w:r>
      <w:r w:rsidR="00436506" w:rsidRPr="009935E9">
        <w:rPr>
          <w:rFonts w:cs="Tahoma"/>
        </w:rPr>
        <w:t xml:space="preserve">he majority of funding for small businesses comes from either investors or lenders who will closely scrutinize the financial section of the </w:t>
      </w:r>
      <w:r w:rsidR="00687284" w:rsidRPr="009935E9">
        <w:rPr>
          <w:rFonts w:cs="Tahoma"/>
        </w:rPr>
        <w:t>business p</w:t>
      </w:r>
      <w:r w:rsidR="00436506" w:rsidRPr="009935E9">
        <w:rPr>
          <w:rFonts w:cs="Tahoma"/>
        </w:rPr>
        <w:t xml:space="preserve">lan.  </w:t>
      </w:r>
    </w:p>
    <w:p w14:paraId="579F339D" w14:textId="77777777" w:rsidR="00D93E5E" w:rsidRPr="009935E9" w:rsidRDefault="00D93E5E" w:rsidP="00D93E5E">
      <w:pPr>
        <w:ind w:left="1440"/>
        <w:rPr>
          <w:rFonts w:cs="Tahoma"/>
        </w:rPr>
      </w:pPr>
    </w:p>
    <w:p w14:paraId="579F339E" w14:textId="77777777" w:rsidR="00AB1232" w:rsidRPr="009935E9" w:rsidRDefault="008F4968" w:rsidP="008F4968">
      <w:pPr>
        <w:pStyle w:val="Heading4"/>
        <w:rPr>
          <w:rFonts w:cs="Tahoma"/>
        </w:rPr>
      </w:pPr>
      <w:r w:rsidRPr="009935E9">
        <w:rPr>
          <w:rFonts w:cs="Tahoma"/>
        </w:rPr>
        <w:t>Business Plan Guide</w:t>
      </w:r>
    </w:p>
    <w:p w14:paraId="579F339F" w14:textId="77777777" w:rsidR="00E11301" w:rsidRPr="009935E9" w:rsidRDefault="00E11301" w:rsidP="00E11301">
      <w:pPr>
        <w:ind w:left="1800"/>
        <w:rPr>
          <w:rFonts w:cs="Tahoma"/>
          <w:bCs/>
        </w:rPr>
      </w:pPr>
      <w:r w:rsidRPr="009935E9">
        <w:rPr>
          <w:rFonts w:cs="Tahoma"/>
          <w:bCs/>
        </w:rPr>
        <w:t>(</w:t>
      </w:r>
      <w:r w:rsidRPr="009935E9">
        <w:rPr>
          <w:rFonts w:cs="Tahoma"/>
        </w:rPr>
        <w:t>Change Date February 14, 2017)</w:t>
      </w:r>
    </w:p>
    <w:p w14:paraId="579F33A0" w14:textId="77777777" w:rsidR="008F4968" w:rsidRPr="009935E9" w:rsidRDefault="008F4968" w:rsidP="008F4968">
      <w:pPr>
        <w:rPr>
          <w:rFonts w:cs="Tahoma"/>
        </w:rPr>
      </w:pPr>
    </w:p>
    <w:p w14:paraId="579F33A1" w14:textId="77777777" w:rsidR="00D93E5E" w:rsidRPr="009935E9" w:rsidRDefault="00114489" w:rsidP="009935E9">
      <w:pPr>
        <w:tabs>
          <w:tab w:val="clear" w:pos="1440"/>
        </w:tabs>
        <w:ind w:left="1800"/>
        <w:rPr>
          <w:rFonts w:cs="Tahoma"/>
        </w:rPr>
      </w:pPr>
      <w:r w:rsidRPr="009935E9">
        <w:rPr>
          <w:rFonts w:cs="Tahoma"/>
        </w:rPr>
        <w:t xml:space="preserve">A copy of </w:t>
      </w:r>
      <w:r w:rsidR="001F2B8D" w:rsidRPr="009935E9">
        <w:rPr>
          <w:rFonts w:cs="Tahoma"/>
        </w:rPr>
        <w:t>Appendix L</w:t>
      </w:r>
      <w:r w:rsidRPr="009935E9">
        <w:rPr>
          <w:rFonts w:cs="Tahoma"/>
        </w:rPr>
        <w:t>, Business Plan Guide</w:t>
      </w:r>
      <w:r w:rsidR="009C54E6" w:rsidRPr="009935E9">
        <w:rPr>
          <w:rFonts w:cs="Tahoma"/>
        </w:rPr>
        <w:t>,</w:t>
      </w:r>
      <w:r w:rsidRPr="009935E9">
        <w:rPr>
          <w:rFonts w:cs="Tahoma"/>
        </w:rPr>
        <w:t xml:space="preserve"> must be given to the </w:t>
      </w:r>
      <w:r w:rsidR="00093823" w:rsidRPr="009935E9">
        <w:rPr>
          <w:rFonts w:cs="Tahoma"/>
        </w:rPr>
        <w:t>Veteran</w:t>
      </w:r>
      <w:r w:rsidRPr="009935E9">
        <w:rPr>
          <w:rFonts w:cs="Tahoma"/>
        </w:rPr>
        <w:t xml:space="preserve"> at this point.  This form contains</w:t>
      </w:r>
      <w:r w:rsidR="00436506" w:rsidRPr="009935E9">
        <w:rPr>
          <w:rFonts w:cs="Tahoma"/>
        </w:rPr>
        <w:t xml:space="preserve"> an outline of the sections and pertinent information that should be included in a business plan. </w:t>
      </w:r>
      <w:r w:rsidRPr="009935E9">
        <w:rPr>
          <w:rFonts w:cs="Tahoma"/>
        </w:rPr>
        <w:t xml:space="preserve"> </w:t>
      </w:r>
      <w:r w:rsidR="00436506" w:rsidRPr="009935E9">
        <w:rPr>
          <w:rFonts w:cs="Tahoma"/>
        </w:rPr>
        <w:t>Underlined items</w:t>
      </w:r>
      <w:r w:rsidRPr="009935E9">
        <w:rPr>
          <w:rFonts w:cs="Tahoma"/>
        </w:rPr>
        <w:t xml:space="preserve"> on the form</w:t>
      </w:r>
      <w:r w:rsidR="00436506" w:rsidRPr="009935E9">
        <w:rPr>
          <w:rFonts w:cs="Tahoma"/>
        </w:rPr>
        <w:t xml:space="preserve"> are</w:t>
      </w:r>
      <w:r w:rsidRPr="009935E9">
        <w:rPr>
          <w:rFonts w:cs="Tahoma"/>
        </w:rPr>
        <w:t xml:space="preserve"> items that are</w:t>
      </w:r>
      <w:r w:rsidR="00436506" w:rsidRPr="009935E9">
        <w:rPr>
          <w:rFonts w:cs="Tahoma"/>
        </w:rPr>
        <w:t xml:space="preserve"> required for the feasibility analysis of the business plan conducted by the </w:t>
      </w:r>
      <w:r w:rsidRPr="009935E9">
        <w:rPr>
          <w:rFonts w:cs="Tahoma"/>
        </w:rPr>
        <w:t>VRC</w:t>
      </w:r>
      <w:r w:rsidR="00436506" w:rsidRPr="009935E9">
        <w:rPr>
          <w:rFonts w:cs="Tahoma"/>
        </w:rPr>
        <w:t xml:space="preserve"> per 38 CFR 21.257</w:t>
      </w:r>
      <w:r w:rsidR="00BA7ACB" w:rsidRPr="009935E9">
        <w:rPr>
          <w:rFonts w:cs="Tahoma"/>
        </w:rPr>
        <w:t xml:space="preserve">.  The Veteran must be </w:t>
      </w:r>
      <w:r w:rsidR="000B37D9" w:rsidRPr="009935E9">
        <w:rPr>
          <w:rFonts w:cs="Tahoma"/>
        </w:rPr>
        <w:t xml:space="preserve">informed </w:t>
      </w:r>
      <w:r w:rsidR="00BA7ACB" w:rsidRPr="009935E9">
        <w:rPr>
          <w:rFonts w:cs="Tahoma"/>
        </w:rPr>
        <w:t>that</w:t>
      </w:r>
      <w:r w:rsidR="00882784" w:rsidRPr="009935E9">
        <w:rPr>
          <w:rFonts w:cs="Tahoma"/>
        </w:rPr>
        <w:t xml:space="preserve"> the business plan </w:t>
      </w:r>
      <w:r w:rsidR="000B37D9" w:rsidRPr="009935E9">
        <w:rPr>
          <w:rFonts w:cs="Tahoma"/>
        </w:rPr>
        <w:t xml:space="preserve">should </w:t>
      </w:r>
      <w:r w:rsidR="00882784" w:rsidRPr="009935E9">
        <w:rPr>
          <w:rFonts w:cs="Tahoma"/>
        </w:rPr>
        <w:t>clearly document all underlined items</w:t>
      </w:r>
      <w:r w:rsidR="00BA7ACB" w:rsidRPr="009935E9">
        <w:rPr>
          <w:rFonts w:cs="Tahoma"/>
        </w:rPr>
        <w:t xml:space="preserve"> </w:t>
      </w:r>
      <w:r w:rsidR="00882784" w:rsidRPr="009935E9">
        <w:rPr>
          <w:rFonts w:cs="Tahoma"/>
        </w:rPr>
        <w:t xml:space="preserve">even </w:t>
      </w:r>
      <w:r w:rsidR="00BA7ACB" w:rsidRPr="009935E9">
        <w:rPr>
          <w:rFonts w:cs="Tahoma"/>
        </w:rPr>
        <w:t>i</w:t>
      </w:r>
      <w:r w:rsidR="00436506" w:rsidRPr="009935E9">
        <w:rPr>
          <w:rFonts w:cs="Tahoma"/>
        </w:rPr>
        <w:t xml:space="preserve">f the outline </w:t>
      </w:r>
      <w:r w:rsidRPr="009935E9">
        <w:rPr>
          <w:rFonts w:cs="Tahoma"/>
        </w:rPr>
        <w:t xml:space="preserve">suggested in </w:t>
      </w:r>
      <w:r w:rsidR="001F2B8D" w:rsidRPr="009935E9">
        <w:rPr>
          <w:rFonts w:cs="Tahoma"/>
        </w:rPr>
        <w:t>Appendix L</w:t>
      </w:r>
      <w:r w:rsidR="00436506" w:rsidRPr="009935E9">
        <w:rPr>
          <w:rFonts w:cs="Tahoma"/>
        </w:rPr>
        <w:t xml:space="preserve"> is not used</w:t>
      </w:r>
      <w:r w:rsidR="00700E01" w:rsidRPr="009935E9">
        <w:rPr>
          <w:rFonts w:cs="Tahoma"/>
        </w:rPr>
        <w:t xml:space="preserve"> as a guide in developing</w:t>
      </w:r>
      <w:r w:rsidRPr="009935E9">
        <w:rPr>
          <w:rFonts w:cs="Tahoma"/>
        </w:rPr>
        <w:t xml:space="preserve"> the business plan</w:t>
      </w:r>
      <w:r w:rsidR="00882784" w:rsidRPr="009935E9">
        <w:rPr>
          <w:rFonts w:cs="Tahoma"/>
        </w:rPr>
        <w:t xml:space="preserve">.  </w:t>
      </w:r>
    </w:p>
    <w:p w14:paraId="579F33A2" w14:textId="77777777" w:rsidR="005F7407" w:rsidRPr="009935E9" w:rsidRDefault="005F7407" w:rsidP="0062791F">
      <w:pPr>
        <w:pStyle w:val="Heading3"/>
        <w:numPr>
          <w:ilvl w:val="0"/>
          <w:numId w:val="88"/>
        </w:numPr>
        <w:ind w:left="1440"/>
        <w:rPr>
          <w:rFonts w:cs="Tahoma"/>
        </w:rPr>
      </w:pPr>
      <w:r w:rsidRPr="009935E9">
        <w:rPr>
          <w:rFonts w:cs="Tahoma"/>
        </w:rPr>
        <w:t>Services</w:t>
      </w:r>
    </w:p>
    <w:p w14:paraId="579F33A3"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A4" w14:textId="77777777" w:rsidR="005F7407" w:rsidRPr="009935E9" w:rsidRDefault="005F7407" w:rsidP="005F7407">
      <w:pPr>
        <w:pStyle w:val="ListParagraph"/>
        <w:ind w:left="1440"/>
        <w:rPr>
          <w:rFonts w:cs="Tahoma"/>
        </w:rPr>
      </w:pPr>
    </w:p>
    <w:p w14:paraId="579F33A5" w14:textId="77777777" w:rsidR="005F7407" w:rsidRPr="009935E9" w:rsidRDefault="005F7407" w:rsidP="000B37D9">
      <w:pPr>
        <w:pStyle w:val="ListParagraph"/>
        <w:spacing w:after="240"/>
        <w:ind w:left="1440"/>
        <w:rPr>
          <w:rFonts w:cs="Tahoma"/>
        </w:rPr>
      </w:pPr>
      <w:r w:rsidRPr="009935E9">
        <w:rPr>
          <w:rFonts w:cs="Tahoma"/>
        </w:rPr>
        <w:t>The services outlined in the plan should address medical, psychological, and related services, as ap</w:t>
      </w:r>
      <w:r w:rsidR="00114489" w:rsidRPr="009935E9">
        <w:rPr>
          <w:rFonts w:cs="Tahoma"/>
        </w:rPr>
        <w:t xml:space="preserve">propriate, to ensure the </w:t>
      </w:r>
      <w:r w:rsidR="00093823" w:rsidRPr="009935E9">
        <w:rPr>
          <w:rFonts w:cs="Tahoma"/>
        </w:rPr>
        <w:t>Veteran</w:t>
      </w:r>
      <w:r w:rsidRPr="009935E9">
        <w:rPr>
          <w:rFonts w:cs="Tahoma"/>
        </w:rPr>
        <w:t>’s needs are addressed and met.</w:t>
      </w:r>
    </w:p>
    <w:p w14:paraId="579F33A6" w14:textId="77777777" w:rsidR="005F7407" w:rsidRPr="009935E9" w:rsidRDefault="005F7407" w:rsidP="0062791F">
      <w:pPr>
        <w:pStyle w:val="Heading3"/>
        <w:rPr>
          <w:rFonts w:cs="Tahoma"/>
        </w:rPr>
      </w:pPr>
      <w:r w:rsidRPr="009935E9">
        <w:rPr>
          <w:rFonts w:cs="Tahoma"/>
        </w:rPr>
        <w:t>Case Management Level</w:t>
      </w:r>
    </w:p>
    <w:p w14:paraId="579F33A7"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A8" w14:textId="77777777" w:rsidR="005F7407" w:rsidRPr="009935E9" w:rsidRDefault="005F7407" w:rsidP="009051A1">
      <w:pPr>
        <w:rPr>
          <w:rFonts w:cs="Tahoma"/>
        </w:rPr>
      </w:pPr>
    </w:p>
    <w:p w14:paraId="579F33A9" w14:textId="77777777" w:rsidR="005F7407" w:rsidRPr="009935E9" w:rsidRDefault="005F7407" w:rsidP="000B37D9">
      <w:pPr>
        <w:pStyle w:val="ListParagraph"/>
        <w:ind w:left="1440"/>
        <w:rPr>
          <w:rFonts w:cs="Tahoma"/>
        </w:rPr>
      </w:pPr>
      <w:r w:rsidRPr="009935E9">
        <w:rPr>
          <w:rFonts w:cs="Tahoma"/>
        </w:rPr>
        <w:t xml:space="preserve">Level 2 case management is required for the IWRP.  Level 2 indicates that face-to-face case management meetings are required at least three times per year.  In addition to these meetings, the rehabilitation plan must note that additional meetings may be required to guide the </w:t>
      </w:r>
      <w:r w:rsidR="002C6AE5" w:rsidRPr="009935E9">
        <w:rPr>
          <w:rFonts w:cs="Tahoma"/>
        </w:rPr>
        <w:t>Veteran</w:t>
      </w:r>
      <w:r w:rsidRPr="009935E9">
        <w:rPr>
          <w:rFonts w:cs="Tahoma"/>
        </w:rPr>
        <w:t xml:space="preserve"> through the self-employment process.</w:t>
      </w:r>
    </w:p>
    <w:p w14:paraId="579F33AA" w14:textId="77777777" w:rsidR="00002A19" w:rsidRPr="009935E9" w:rsidRDefault="00002A19" w:rsidP="00D7398E">
      <w:pPr>
        <w:pStyle w:val="ListParagraph"/>
        <w:ind w:left="1440"/>
        <w:rPr>
          <w:rFonts w:cs="Tahoma"/>
        </w:rPr>
      </w:pPr>
    </w:p>
    <w:p w14:paraId="579F33AB" w14:textId="77777777" w:rsidR="00317A7E" w:rsidRPr="009935E9" w:rsidRDefault="00317A7E" w:rsidP="00C75C36">
      <w:pPr>
        <w:pStyle w:val="Heading2"/>
        <w:tabs>
          <w:tab w:val="clear" w:pos="720"/>
        </w:tabs>
        <w:ind w:left="1080"/>
        <w:rPr>
          <w:rFonts w:cs="Tahoma"/>
          <w:szCs w:val="24"/>
        </w:rPr>
      </w:pPr>
      <w:bookmarkStart w:id="82" w:name="_Toc462997137"/>
      <w:bookmarkStart w:id="83" w:name="_Toc469384856"/>
      <w:bookmarkStart w:id="84" w:name="_Toc493770144"/>
      <w:r w:rsidRPr="009935E9">
        <w:rPr>
          <w:rFonts w:cs="Tahoma"/>
          <w:szCs w:val="24"/>
        </w:rPr>
        <w:t>Feasibility Analysis of Business Plan</w:t>
      </w:r>
      <w:bookmarkEnd w:id="82"/>
      <w:bookmarkEnd w:id="83"/>
      <w:bookmarkEnd w:id="84"/>
    </w:p>
    <w:p w14:paraId="579F33AC" w14:textId="77777777" w:rsidR="009051A1" w:rsidRPr="009935E9" w:rsidRDefault="009051A1" w:rsidP="009051A1">
      <w:pPr>
        <w:spacing w:after="240"/>
        <w:ind w:left="1080"/>
        <w:rPr>
          <w:rFonts w:cs="Tahoma"/>
          <w:bCs/>
        </w:rPr>
      </w:pPr>
      <w:r w:rsidRPr="009935E9">
        <w:rPr>
          <w:rFonts w:cs="Tahoma"/>
          <w:bCs/>
        </w:rPr>
        <w:t>(</w:t>
      </w:r>
      <w:r w:rsidRPr="009935E9">
        <w:rPr>
          <w:rFonts w:cs="Tahoma"/>
        </w:rPr>
        <w:t>Change Date February 14, 2017)</w:t>
      </w:r>
    </w:p>
    <w:p w14:paraId="579F33AD" w14:textId="77777777" w:rsidR="004F71BC" w:rsidRPr="009935E9" w:rsidRDefault="00C2604F" w:rsidP="002D644D">
      <w:pPr>
        <w:spacing w:after="240"/>
        <w:ind w:left="1080"/>
        <w:rPr>
          <w:rFonts w:cs="Tahoma"/>
        </w:rPr>
      </w:pPr>
      <w:r w:rsidRPr="009935E9">
        <w:rPr>
          <w:rFonts w:cs="Tahoma"/>
        </w:rPr>
        <w:t>Once the Veteran submits a business plan, the VRC must conduct a</w:t>
      </w:r>
      <w:r w:rsidR="00F62D1B" w:rsidRPr="009935E9">
        <w:rPr>
          <w:rFonts w:cs="Tahoma"/>
        </w:rPr>
        <w:t>n</w:t>
      </w:r>
      <w:r w:rsidRPr="009935E9">
        <w:rPr>
          <w:rFonts w:cs="Tahoma"/>
        </w:rPr>
        <w:t xml:space="preserve"> analysis to ensure that the business plan </w:t>
      </w:r>
      <w:r w:rsidR="00B04C2A" w:rsidRPr="009935E9">
        <w:rPr>
          <w:rFonts w:cs="Tahoma"/>
        </w:rPr>
        <w:t>is feasi</w:t>
      </w:r>
      <w:r w:rsidR="00151501" w:rsidRPr="009935E9">
        <w:rPr>
          <w:rFonts w:cs="Tahoma"/>
        </w:rPr>
        <w:t>ble</w:t>
      </w:r>
      <w:r w:rsidRPr="009935E9">
        <w:rPr>
          <w:rFonts w:cs="Tahoma"/>
        </w:rPr>
        <w:t xml:space="preserve">. </w:t>
      </w:r>
      <w:r w:rsidR="004F71BC" w:rsidRPr="009935E9">
        <w:rPr>
          <w:rFonts w:cs="Tahoma"/>
        </w:rPr>
        <w:t xml:space="preserve"> The analy</w:t>
      </w:r>
      <w:r w:rsidR="00195575" w:rsidRPr="009935E9">
        <w:rPr>
          <w:rFonts w:cs="Tahoma"/>
        </w:rPr>
        <w:t xml:space="preserve">sis must clearly </w:t>
      </w:r>
      <w:r w:rsidR="00195575" w:rsidRPr="009935E9">
        <w:rPr>
          <w:rFonts w:cs="Tahoma"/>
        </w:rPr>
        <w:lastRenderedPageBreak/>
        <w:t>address the feasi</w:t>
      </w:r>
      <w:r w:rsidR="004F71BC" w:rsidRPr="009935E9">
        <w:rPr>
          <w:rFonts w:cs="Tahoma"/>
        </w:rPr>
        <w:t>bility of the business plan and identify the rehabilitation services needed.</w:t>
      </w:r>
    </w:p>
    <w:p w14:paraId="579F33AE" w14:textId="77777777" w:rsidR="004F71BC" w:rsidRPr="009935E9" w:rsidRDefault="00FE589A" w:rsidP="00DB7BB0">
      <w:pPr>
        <w:pStyle w:val="Heading3"/>
        <w:numPr>
          <w:ilvl w:val="0"/>
          <w:numId w:val="22"/>
        </w:numPr>
        <w:ind w:left="1440"/>
        <w:rPr>
          <w:rFonts w:cs="Tahoma"/>
          <w:szCs w:val="24"/>
        </w:rPr>
      </w:pPr>
      <w:r w:rsidRPr="009935E9">
        <w:rPr>
          <w:rFonts w:cs="Tahoma"/>
          <w:szCs w:val="24"/>
        </w:rPr>
        <w:t>Requirements</w:t>
      </w:r>
    </w:p>
    <w:p w14:paraId="579F33AF" w14:textId="77777777" w:rsidR="00E11301" w:rsidRPr="009935E9" w:rsidRDefault="00E11301" w:rsidP="00E11301">
      <w:pPr>
        <w:ind w:left="1440"/>
        <w:rPr>
          <w:rFonts w:cs="Tahoma"/>
          <w:bCs/>
        </w:rPr>
      </w:pPr>
      <w:r w:rsidRPr="009935E9">
        <w:rPr>
          <w:rFonts w:cs="Tahoma"/>
          <w:bCs/>
        </w:rPr>
        <w:t>(</w:t>
      </w:r>
      <w:r w:rsidRPr="009935E9">
        <w:rPr>
          <w:rFonts w:cs="Tahoma"/>
        </w:rPr>
        <w:t>Change Date February 14, 2017)</w:t>
      </w:r>
    </w:p>
    <w:p w14:paraId="579F33B0" w14:textId="77777777" w:rsidR="004F71BC" w:rsidRPr="009935E9" w:rsidRDefault="004F71BC" w:rsidP="00E11301">
      <w:pPr>
        <w:rPr>
          <w:rFonts w:cs="Tahoma"/>
        </w:rPr>
      </w:pPr>
    </w:p>
    <w:p w14:paraId="579F33B1" w14:textId="77777777" w:rsidR="00C2604F" w:rsidRPr="009935E9" w:rsidRDefault="00C2604F" w:rsidP="001F49CC">
      <w:pPr>
        <w:spacing w:after="240"/>
        <w:ind w:left="1440"/>
        <w:rPr>
          <w:rFonts w:eastAsia="Times New Roman" w:cs="Tahoma"/>
        </w:rPr>
      </w:pPr>
      <w:r w:rsidRPr="009935E9">
        <w:rPr>
          <w:rFonts w:eastAsia="Times New Roman" w:cs="Tahoma"/>
        </w:rPr>
        <w:t xml:space="preserve">All proposed </w:t>
      </w:r>
      <w:r w:rsidR="003C072F" w:rsidRPr="009935E9">
        <w:rPr>
          <w:rFonts w:eastAsia="Times New Roman" w:cs="Tahoma"/>
        </w:rPr>
        <w:t>and formal business plans must</w:t>
      </w:r>
      <w:r w:rsidRPr="009935E9">
        <w:rPr>
          <w:rFonts w:eastAsia="Times New Roman" w:cs="Tahoma"/>
        </w:rPr>
        <w:t xml:space="preserve"> address the following areas for the VRC to conduct a thorough analysis of the plan</w:t>
      </w:r>
      <w:r w:rsidR="004F71BC" w:rsidRPr="009935E9">
        <w:rPr>
          <w:rFonts w:cs="Tahoma"/>
        </w:rPr>
        <w:t xml:space="preserve"> </w:t>
      </w:r>
      <w:r w:rsidR="004F71BC" w:rsidRPr="009935E9">
        <w:rPr>
          <w:rFonts w:eastAsia="Times New Roman" w:cs="Tahoma"/>
        </w:rPr>
        <w:t>per 38 CFR 21.257</w:t>
      </w:r>
      <w:r w:rsidRPr="009935E9">
        <w:rPr>
          <w:rFonts w:eastAsia="Times New Roman" w:cs="Tahoma"/>
        </w:rPr>
        <w:t>:</w:t>
      </w:r>
    </w:p>
    <w:p w14:paraId="579F33B2"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contextualSpacing/>
        <w:rPr>
          <w:rFonts w:eastAsia="Times New Roman" w:cs="Tahoma"/>
        </w:rPr>
      </w:pPr>
      <w:r w:rsidRPr="009935E9">
        <w:rPr>
          <w:rFonts w:eastAsia="Times New Roman" w:cs="Tahoma"/>
        </w:rPr>
        <w:t>The location, and if applicable, the cost of the site selected for the business</w:t>
      </w:r>
      <w:r w:rsidR="001F3545" w:rsidRPr="009935E9">
        <w:rPr>
          <w:rFonts w:eastAsia="Times New Roman" w:cs="Tahoma"/>
        </w:rPr>
        <w:t>.</w:t>
      </w:r>
    </w:p>
    <w:p w14:paraId="579F33B3" w14:textId="77777777" w:rsidR="00C2604F" w:rsidRPr="009935E9" w:rsidRDefault="00C2604F" w:rsidP="001F49CC">
      <w:pPr>
        <w:tabs>
          <w:tab w:val="clear" w:pos="1440"/>
          <w:tab w:val="num" w:pos="1800"/>
        </w:tabs>
        <w:ind w:left="1800" w:hanging="360"/>
        <w:rPr>
          <w:rFonts w:eastAsia="Times New Roman" w:cs="Tahoma"/>
        </w:rPr>
      </w:pPr>
    </w:p>
    <w:p w14:paraId="579F33B4"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contextualSpacing/>
        <w:rPr>
          <w:rFonts w:eastAsia="Times New Roman" w:cs="Tahoma"/>
        </w:rPr>
      </w:pPr>
      <w:r w:rsidRPr="009935E9">
        <w:rPr>
          <w:rFonts w:eastAsia="Times New Roman" w:cs="Tahoma"/>
        </w:rPr>
        <w:t>A financial statement describing the availability of non-VA financing including th</w:t>
      </w:r>
      <w:r w:rsidR="00266B56" w:rsidRPr="009935E9">
        <w:rPr>
          <w:rFonts w:eastAsia="Times New Roman" w:cs="Tahoma"/>
        </w:rPr>
        <w:t xml:space="preserve">e Veteran’s </w:t>
      </w:r>
      <w:r w:rsidR="00082AC0" w:rsidRPr="009935E9">
        <w:rPr>
          <w:rFonts w:eastAsia="Times New Roman" w:cs="Tahoma"/>
        </w:rPr>
        <w:t xml:space="preserve">personal </w:t>
      </w:r>
      <w:r w:rsidR="00266B56" w:rsidRPr="009935E9">
        <w:rPr>
          <w:rFonts w:eastAsia="Times New Roman" w:cs="Tahoma"/>
        </w:rPr>
        <w:t>financial resources</w:t>
      </w:r>
      <w:r w:rsidR="001F3545" w:rsidRPr="009935E9">
        <w:rPr>
          <w:rFonts w:eastAsia="Times New Roman" w:cs="Tahoma"/>
        </w:rPr>
        <w:t>.</w:t>
      </w:r>
    </w:p>
    <w:p w14:paraId="579F33B5" w14:textId="77777777" w:rsidR="00C2604F" w:rsidRPr="009935E9" w:rsidRDefault="00C2604F" w:rsidP="001F49CC">
      <w:pPr>
        <w:tabs>
          <w:tab w:val="clear" w:pos="1440"/>
          <w:tab w:val="num" w:pos="1800"/>
        </w:tabs>
        <w:ind w:left="1800" w:hanging="360"/>
        <w:rPr>
          <w:rFonts w:eastAsia="Times New Roman" w:cs="Tahoma"/>
        </w:rPr>
      </w:pPr>
    </w:p>
    <w:p w14:paraId="579F33B6"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contextualSpacing/>
        <w:rPr>
          <w:rFonts w:eastAsia="Times New Roman" w:cs="Tahoma"/>
        </w:rPr>
      </w:pPr>
      <w:r w:rsidRPr="009935E9">
        <w:rPr>
          <w:rFonts w:eastAsia="Times New Roman" w:cs="Tahoma"/>
        </w:rPr>
        <w:t>A study of the economic viability of the proposed business plan, which must discuss the following issues:</w:t>
      </w:r>
    </w:p>
    <w:p w14:paraId="579F33B7" w14:textId="77777777" w:rsidR="00C2604F" w:rsidRPr="009935E9" w:rsidRDefault="00C2604F" w:rsidP="00BF6002">
      <w:pPr>
        <w:ind w:left="1440"/>
        <w:rPr>
          <w:rFonts w:eastAsia="Times New Roman" w:cs="Tahoma"/>
        </w:rPr>
      </w:pPr>
    </w:p>
    <w:p w14:paraId="579F33B8" w14:textId="77777777" w:rsidR="00C2604F" w:rsidRPr="009935E9" w:rsidRDefault="00C2604F" w:rsidP="00DB7BB0">
      <w:pPr>
        <w:widowControl/>
        <w:numPr>
          <w:ilvl w:val="1"/>
          <w:numId w:val="19"/>
        </w:numPr>
        <w:tabs>
          <w:tab w:val="clear" w:pos="720"/>
          <w:tab w:val="clear" w:pos="1080"/>
          <w:tab w:val="clear" w:pos="1800"/>
          <w:tab w:val="clear" w:pos="2520"/>
          <w:tab w:val="clear" w:pos="2880"/>
          <w:tab w:val="num" w:pos="2160"/>
        </w:tabs>
        <w:spacing w:after="240"/>
        <w:ind w:left="2160"/>
        <w:contextualSpacing/>
        <w:rPr>
          <w:rFonts w:eastAsia="Times New Roman" w:cs="Tahoma"/>
        </w:rPr>
      </w:pPr>
      <w:r w:rsidRPr="009935E9">
        <w:rPr>
          <w:rFonts w:eastAsia="Times New Roman" w:cs="Tahoma"/>
        </w:rPr>
        <w:t>Business location in relation to the geographic distribution of the population that the business would serve</w:t>
      </w:r>
      <w:r w:rsidR="001F3545" w:rsidRPr="009935E9">
        <w:rPr>
          <w:rFonts w:eastAsia="Times New Roman" w:cs="Tahoma"/>
        </w:rPr>
        <w:t>.</w:t>
      </w:r>
    </w:p>
    <w:p w14:paraId="579F33B9" w14:textId="77777777" w:rsidR="00700E01" w:rsidRPr="009935E9" w:rsidRDefault="00700E01" w:rsidP="001F49CC">
      <w:pPr>
        <w:widowControl/>
        <w:tabs>
          <w:tab w:val="clear" w:pos="720"/>
          <w:tab w:val="clear" w:pos="1080"/>
          <w:tab w:val="clear" w:pos="1440"/>
          <w:tab w:val="clear" w:pos="1800"/>
          <w:tab w:val="clear" w:pos="2520"/>
          <w:tab w:val="clear" w:pos="2880"/>
          <w:tab w:val="num" w:pos="2160"/>
        </w:tabs>
        <w:ind w:left="2160"/>
        <w:contextualSpacing/>
        <w:rPr>
          <w:rFonts w:eastAsia="Times New Roman" w:cs="Tahoma"/>
        </w:rPr>
      </w:pPr>
    </w:p>
    <w:p w14:paraId="579F33BA" w14:textId="77777777" w:rsidR="00C2604F" w:rsidRPr="009935E9" w:rsidRDefault="00C2604F" w:rsidP="00DB7BB0">
      <w:pPr>
        <w:widowControl/>
        <w:numPr>
          <w:ilvl w:val="1"/>
          <w:numId w:val="19"/>
        </w:numPr>
        <w:tabs>
          <w:tab w:val="clear" w:pos="720"/>
          <w:tab w:val="clear" w:pos="1080"/>
          <w:tab w:val="clear" w:pos="1800"/>
          <w:tab w:val="clear" w:pos="2520"/>
          <w:tab w:val="clear" w:pos="2880"/>
          <w:tab w:val="num" w:pos="2160"/>
        </w:tabs>
        <w:ind w:left="2160"/>
        <w:contextualSpacing/>
        <w:rPr>
          <w:rFonts w:eastAsia="Times New Roman" w:cs="Tahoma"/>
        </w:rPr>
      </w:pPr>
      <w:r w:rsidRPr="009935E9">
        <w:rPr>
          <w:rFonts w:eastAsia="Times New Roman" w:cs="Tahoma"/>
        </w:rPr>
        <w:t>Population traffic patterns, which would bring business to the Veteran’s proposed site of operation</w:t>
      </w:r>
      <w:r w:rsidR="001F3545" w:rsidRPr="009935E9">
        <w:rPr>
          <w:rFonts w:eastAsia="Times New Roman" w:cs="Tahoma"/>
        </w:rPr>
        <w:t>.</w:t>
      </w:r>
    </w:p>
    <w:p w14:paraId="579F33BB" w14:textId="77777777" w:rsidR="00C2604F" w:rsidRPr="009935E9" w:rsidRDefault="00C2604F" w:rsidP="001F49CC">
      <w:pPr>
        <w:ind w:left="2160" w:hanging="360"/>
        <w:rPr>
          <w:rFonts w:eastAsia="Times New Roman" w:cs="Tahoma"/>
        </w:rPr>
      </w:pPr>
    </w:p>
    <w:p w14:paraId="579F33BC" w14:textId="77777777" w:rsidR="00C2604F" w:rsidRPr="009935E9" w:rsidRDefault="00C2604F" w:rsidP="00DB7BB0">
      <w:pPr>
        <w:widowControl/>
        <w:numPr>
          <w:ilvl w:val="1"/>
          <w:numId w:val="19"/>
        </w:numPr>
        <w:tabs>
          <w:tab w:val="clear" w:pos="720"/>
          <w:tab w:val="clear" w:pos="1080"/>
          <w:tab w:val="clear" w:pos="1800"/>
          <w:tab w:val="clear" w:pos="2520"/>
          <w:tab w:val="clear" w:pos="2880"/>
          <w:tab w:val="num" w:pos="2160"/>
        </w:tabs>
        <w:ind w:left="2160"/>
        <w:contextualSpacing/>
        <w:rPr>
          <w:rFonts w:eastAsia="Times New Roman" w:cs="Tahoma"/>
        </w:rPr>
      </w:pPr>
      <w:r w:rsidRPr="009935E9">
        <w:rPr>
          <w:rFonts w:eastAsia="Times New Roman" w:cs="Tahoma"/>
        </w:rPr>
        <w:t>Probability that the business could serve as a subcontractor to larger organizations</w:t>
      </w:r>
      <w:r w:rsidR="001F3545" w:rsidRPr="009935E9">
        <w:rPr>
          <w:rFonts w:eastAsia="Times New Roman" w:cs="Tahoma"/>
        </w:rPr>
        <w:t>.</w:t>
      </w:r>
    </w:p>
    <w:p w14:paraId="579F33BD" w14:textId="77777777" w:rsidR="008259D8" w:rsidRPr="009935E9" w:rsidRDefault="008259D8" w:rsidP="001F49CC">
      <w:pPr>
        <w:widowControl/>
        <w:tabs>
          <w:tab w:val="clear" w:pos="720"/>
          <w:tab w:val="clear" w:pos="1080"/>
          <w:tab w:val="clear" w:pos="1440"/>
          <w:tab w:val="clear" w:pos="1800"/>
          <w:tab w:val="clear" w:pos="2520"/>
          <w:tab w:val="clear" w:pos="2880"/>
          <w:tab w:val="num" w:pos="2160"/>
        </w:tabs>
        <w:ind w:left="2160"/>
        <w:contextualSpacing/>
        <w:rPr>
          <w:rFonts w:eastAsia="Times New Roman" w:cs="Tahoma"/>
        </w:rPr>
      </w:pPr>
    </w:p>
    <w:p w14:paraId="579F33BE" w14:textId="77777777" w:rsidR="00C2604F" w:rsidRPr="009935E9" w:rsidRDefault="00C2604F" w:rsidP="00DB7BB0">
      <w:pPr>
        <w:widowControl/>
        <w:numPr>
          <w:ilvl w:val="1"/>
          <w:numId w:val="19"/>
        </w:numPr>
        <w:tabs>
          <w:tab w:val="clear" w:pos="720"/>
          <w:tab w:val="clear" w:pos="1080"/>
          <w:tab w:val="clear" w:pos="1800"/>
          <w:tab w:val="clear" w:pos="2520"/>
          <w:tab w:val="clear" w:pos="2880"/>
          <w:tab w:val="num" w:pos="2160"/>
        </w:tabs>
        <w:ind w:left="2160"/>
        <w:contextualSpacing/>
        <w:rPr>
          <w:rFonts w:eastAsia="Times New Roman" w:cs="Tahoma"/>
        </w:rPr>
      </w:pPr>
      <w:r w:rsidRPr="009935E9">
        <w:rPr>
          <w:rFonts w:eastAsia="Times New Roman" w:cs="Tahoma"/>
        </w:rPr>
        <w:t>Probability that the business could provide contract goods or services to VA or other federal agencies</w:t>
      </w:r>
      <w:r w:rsidR="001F3545" w:rsidRPr="009935E9">
        <w:rPr>
          <w:rFonts w:eastAsia="Times New Roman" w:cs="Tahoma"/>
        </w:rPr>
        <w:t>.</w:t>
      </w:r>
    </w:p>
    <w:p w14:paraId="579F33BF" w14:textId="77777777" w:rsidR="00056F4F" w:rsidRPr="009935E9" w:rsidRDefault="00056F4F" w:rsidP="001F49CC">
      <w:pPr>
        <w:widowControl/>
        <w:tabs>
          <w:tab w:val="clear" w:pos="720"/>
          <w:tab w:val="clear" w:pos="1080"/>
          <w:tab w:val="clear" w:pos="1440"/>
          <w:tab w:val="clear" w:pos="1800"/>
          <w:tab w:val="clear" w:pos="2160"/>
          <w:tab w:val="clear" w:pos="2520"/>
          <w:tab w:val="clear" w:pos="2880"/>
        </w:tabs>
        <w:ind w:left="2160"/>
        <w:contextualSpacing/>
        <w:rPr>
          <w:rFonts w:eastAsia="Times New Roman" w:cs="Tahoma"/>
        </w:rPr>
      </w:pPr>
    </w:p>
    <w:p w14:paraId="579F33C0" w14:textId="77777777" w:rsidR="00C2604F" w:rsidRPr="009935E9" w:rsidRDefault="00C2604F" w:rsidP="00DB7BB0">
      <w:pPr>
        <w:widowControl/>
        <w:numPr>
          <w:ilvl w:val="1"/>
          <w:numId w:val="20"/>
        </w:numPr>
        <w:tabs>
          <w:tab w:val="clear" w:pos="720"/>
          <w:tab w:val="clear" w:pos="1080"/>
          <w:tab w:val="clear" w:pos="2160"/>
          <w:tab w:val="clear" w:pos="2520"/>
          <w:tab w:val="clear" w:pos="2880"/>
          <w:tab w:val="num" w:pos="1800"/>
        </w:tabs>
        <w:ind w:left="2160"/>
        <w:contextualSpacing/>
        <w:rPr>
          <w:rFonts w:eastAsia="Times New Roman" w:cs="Tahoma"/>
        </w:rPr>
      </w:pPr>
      <w:r w:rsidRPr="009935E9">
        <w:rPr>
          <w:rFonts w:eastAsia="Times New Roman" w:cs="Tahoma"/>
        </w:rPr>
        <w:t>Competition the Veteran would face from similar businesses in the market area</w:t>
      </w:r>
      <w:r w:rsidR="001F3545" w:rsidRPr="009935E9">
        <w:rPr>
          <w:rFonts w:eastAsia="Times New Roman" w:cs="Tahoma"/>
        </w:rPr>
        <w:t>.</w:t>
      </w:r>
    </w:p>
    <w:p w14:paraId="579F33C1" w14:textId="77777777" w:rsidR="00C2604F" w:rsidRPr="009935E9" w:rsidRDefault="00C2604F" w:rsidP="001F49CC">
      <w:pPr>
        <w:tabs>
          <w:tab w:val="clear" w:pos="2160"/>
          <w:tab w:val="num" w:pos="1800"/>
        </w:tabs>
        <w:ind w:left="2160" w:hanging="360"/>
        <w:rPr>
          <w:rFonts w:eastAsia="Times New Roman" w:cs="Tahoma"/>
        </w:rPr>
      </w:pPr>
    </w:p>
    <w:p w14:paraId="579F33C2" w14:textId="77777777" w:rsidR="00C2604F" w:rsidRPr="009935E9" w:rsidRDefault="00082AC0" w:rsidP="00DB7BB0">
      <w:pPr>
        <w:widowControl/>
        <w:numPr>
          <w:ilvl w:val="1"/>
          <w:numId w:val="20"/>
        </w:numPr>
        <w:tabs>
          <w:tab w:val="clear" w:pos="720"/>
          <w:tab w:val="clear" w:pos="1080"/>
          <w:tab w:val="clear" w:pos="2160"/>
          <w:tab w:val="clear" w:pos="2520"/>
          <w:tab w:val="clear" w:pos="2880"/>
          <w:tab w:val="num" w:pos="1800"/>
        </w:tabs>
        <w:ind w:left="2160"/>
        <w:contextualSpacing/>
        <w:rPr>
          <w:rFonts w:eastAsia="Times New Roman" w:cs="Tahoma"/>
        </w:rPr>
      </w:pPr>
      <w:r w:rsidRPr="009935E9">
        <w:rPr>
          <w:rFonts w:eastAsia="Times New Roman" w:cs="Tahoma"/>
        </w:rPr>
        <w:t xml:space="preserve">The cost projections should cover a three to five </w:t>
      </w:r>
      <w:r w:rsidR="00C2604F" w:rsidRPr="009935E9">
        <w:rPr>
          <w:rFonts w:eastAsia="Times New Roman" w:cs="Tahoma"/>
        </w:rPr>
        <w:t>year</w:t>
      </w:r>
      <w:r w:rsidRPr="009935E9">
        <w:rPr>
          <w:rFonts w:eastAsia="Times New Roman" w:cs="Tahoma"/>
        </w:rPr>
        <w:t xml:space="preserve"> period</w:t>
      </w:r>
      <w:r w:rsidR="00C2604F" w:rsidRPr="009935E9">
        <w:rPr>
          <w:rFonts w:eastAsia="Times New Roman" w:cs="Tahoma"/>
        </w:rPr>
        <w:t xml:space="preserve"> of operation</w:t>
      </w:r>
      <w:r w:rsidR="001F3545" w:rsidRPr="009935E9">
        <w:rPr>
          <w:rFonts w:eastAsia="Times New Roman" w:cs="Tahoma"/>
        </w:rPr>
        <w:t>.</w:t>
      </w:r>
    </w:p>
    <w:p w14:paraId="579F33C3" w14:textId="77777777" w:rsidR="00C2604F" w:rsidRPr="009935E9" w:rsidRDefault="00C2604F" w:rsidP="001F49CC">
      <w:pPr>
        <w:tabs>
          <w:tab w:val="clear" w:pos="2160"/>
          <w:tab w:val="num" w:pos="1800"/>
        </w:tabs>
        <w:ind w:left="2160" w:hanging="360"/>
        <w:rPr>
          <w:rFonts w:eastAsia="Times New Roman" w:cs="Tahoma"/>
        </w:rPr>
      </w:pPr>
    </w:p>
    <w:p w14:paraId="579F33C4" w14:textId="77777777" w:rsidR="00C2604F" w:rsidRPr="009935E9" w:rsidRDefault="00C2604F" w:rsidP="00DB7BB0">
      <w:pPr>
        <w:widowControl/>
        <w:numPr>
          <w:ilvl w:val="1"/>
          <w:numId w:val="20"/>
        </w:numPr>
        <w:tabs>
          <w:tab w:val="clear" w:pos="720"/>
          <w:tab w:val="clear" w:pos="1080"/>
          <w:tab w:val="clear" w:pos="2160"/>
          <w:tab w:val="clear" w:pos="2520"/>
          <w:tab w:val="clear" w:pos="2880"/>
          <w:tab w:val="num" w:pos="1800"/>
        </w:tabs>
        <w:spacing w:after="240"/>
        <w:ind w:left="2160"/>
        <w:contextualSpacing/>
        <w:rPr>
          <w:rFonts w:eastAsia="Times New Roman" w:cs="Tahoma"/>
        </w:rPr>
      </w:pPr>
      <w:r w:rsidRPr="009935E9">
        <w:rPr>
          <w:rFonts w:eastAsia="Times New Roman" w:cs="Tahoma"/>
        </w:rPr>
        <w:t>The Veteran’s ability to absorb losses in the early years of operation until the business develops an adequate market share</w:t>
      </w:r>
      <w:r w:rsidR="001F3545" w:rsidRPr="009935E9">
        <w:rPr>
          <w:rFonts w:eastAsia="Times New Roman" w:cs="Tahoma"/>
        </w:rPr>
        <w:t>.</w:t>
      </w:r>
    </w:p>
    <w:p w14:paraId="579F33C5" w14:textId="77777777" w:rsidR="00C23345" w:rsidRPr="009935E9" w:rsidRDefault="00C23345" w:rsidP="001F49CC">
      <w:pPr>
        <w:widowControl/>
        <w:tabs>
          <w:tab w:val="clear" w:pos="720"/>
          <w:tab w:val="clear" w:pos="1080"/>
          <w:tab w:val="clear" w:pos="1440"/>
          <w:tab w:val="clear" w:pos="1800"/>
          <w:tab w:val="clear" w:pos="2160"/>
          <w:tab w:val="clear" w:pos="2520"/>
          <w:tab w:val="clear" w:pos="2880"/>
        </w:tabs>
        <w:ind w:left="1800"/>
        <w:contextualSpacing/>
        <w:rPr>
          <w:rFonts w:eastAsia="Times New Roman" w:cs="Tahoma"/>
        </w:rPr>
      </w:pPr>
    </w:p>
    <w:p w14:paraId="579F33C6" w14:textId="77777777" w:rsidR="00C2604F" w:rsidRPr="009935E9" w:rsidRDefault="00C2604F" w:rsidP="00DB7BB0">
      <w:pPr>
        <w:pStyle w:val="ListParagraph"/>
        <w:numPr>
          <w:ilvl w:val="0"/>
          <w:numId w:val="18"/>
        </w:numPr>
        <w:rPr>
          <w:rFonts w:eastAsia="Times New Roman" w:cs="Tahoma"/>
        </w:rPr>
      </w:pPr>
      <w:r w:rsidRPr="009935E9">
        <w:rPr>
          <w:rFonts w:eastAsia="Times New Roman" w:cs="Tahoma"/>
        </w:rPr>
        <w:t>A cost analysis specifying the types, amounts</w:t>
      </w:r>
      <w:r w:rsidR="00F62D1B" w:rsidRPr="009935E9">
        <w:rPr>
          <w:rFonts w:eastAsia="Times New Roman" w:cs="Tahoma"/>
        </w:rPr>
        <w:t>,</w:t>
      </w:r>
      <w:r w:rsidRPr="009935E9">
        <w:rPr>
          <w:rFonts w:eastAsia="Times New Roman" w:cs="Tahoma"/>
        </w:rPr>
        <w:t xml:space="preserve"> and estimated costs of services, initial stocks and other supplies.</w:t>
      </w:r>
      <w:r w:rsidR="00CA2E92" w:rsidRPr="009935E9">
        <w:rPr>
          <w:rFonts w:cs="Tahoma"/>
        </w:rPr>
        <w:t xml:space="preserve">  </w:t>
      </w:r>
      <w:r w:rsidR="00CA2E92" w:rsidRPr="009935E9">
        <w:rPr>
          <w:rFonts w:eastAsia="Times New Roman" w:cs="Tahoma"/>
        </w:rPr>
        <w:t xml:space="preserve">The Veteran must project the cost of all items considered essential to the start-up of the business as part of business plan cost projections even if the items are not authorized by the VA.  </w:t>
      </w:r>
    </w:p>
    <w:p w14:paraId="579F33C7" w14:textId="77777777" w:rsidR="00C2604F" w:rsidRPr="009935E9" w:rsidRDefault="00C2604F" w:rsidP="001F49CC">
      <w:pPr>
        <w:ind w:left="1800" w:hanging="360"/>
        <w:rPr>
          <w:rFonts w:eastAsia="Times New Roman" w:cs="Tahoma"/>
        </w:rPr>
      </w:pPr>
    </w:p>
    <w:p w14:paraId="579F33C8"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contextualSpacing/>
        <w:rPr>
          <w:rFonts w:eastAsia="Times New Roman" w:cs="Tahoma"/>
        </w:rPr>
      </w:pPr>
      <w:r w:rsidRPr="009935E9">
        <w:rPr>
          <w:rFonts w:eastAsia="Times New Roman" w:cs="Tahoma"/>
        </w:rPr>
        <w:lastRenderedPageBreak/>
        <w:t>A working outline for developing a market strategy for the</w:t>
      </w:r>
      <w:r w:rsidR="00266B56" w:rsidRPr="009935E9">
        <w:rPr>
          <w:rFonts w:eastAsia="Times New Roman" w:cs="Tahoma"/>
        </w:rPr>
        <w:t xml:space="preserve"> business’ services or products</w:t>
      </w:r>
      <w:r w:rsidR="001F3545" w:rsidRPr="009935E9">
        <w:rPr>
          <w:rFonts w:eastAsia="Times New Roman" w:cs="Tahoma"/>
        </w:rPr>
        <w:t>.</w:t>
      </w:r>
    </w:p>
    <w:p w14:paraId="579F33C9" w14:textId="77777777" w:rsidR="00C2604F" w:rsidRPr="009935E9" w:rsidRDefault="00C2604F" w:rsidP="001F49CC">
      <w:pPr>
        <w:ind w:left="1800" w:hanging="360"/>
        <w:rPr>
          <w:rFonts w:eastAsia="Times New Roman" w:cs="Tahoma"/>
        </w:rPr>
      </w:pPr>
    </w:p>
    <w:p w14:paraId="579F33CA"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spacing w:before="240"/>
        <w:contextualSpacing/>
        <w:rPr>
          <w:rFonts w:eastAsia="Times New Roman" w:cs="Tahoma"/>
        </w:rPr>
      </w:pPr>
      <w:r w:rsidRPr="009935E9">
        <w:rPr>
          <w:rFonts w:eastAsia="Times New Roman" w:cs="Tahoma"/>
        </w:rPr>
        <w:t xml:space="preserve">A detailed description </w:t>
      </w:r>
      <w:r w:rsidR="00266B56" w:rsidRPr="009935E9">
        <w:rPr>
          <w:rFonts w:eastAsia="Times New Roman" w:cs="Tahoma"/>
        </w:rPr>
        <w:t>of the business’ operation plan</w:t>
      </w:r>
      <w:r w:rsidR="001F3545" w:rsidRPr="009935E9">
        <w:rPr>
          <w:rFonts w:eastAsia="Times New Roman" w:cs="Tahoma"/>
        </w:rPr>
        <w:t>.</w:t>
      </w:r>
    </w:p>
    <w:p w14:paraId="579F33CB" w14:textId="77777777" w:rsidR="00AC78EC" w:rsidRPr="009935E9" w:rsidRDefault="00AC78EC" w:rsidP="001F49CC">
      <w:pPr>
        <w:widowControl/>
        <w:tabs>
          <w:tab w:val="clear" w:pos="720"/>
          <w:tab w:val="clear" w:pos="1080"/>
          <w:tab w:val="clear" w:pos="1440"/>
          <w:tab w:val="clear" w:pos="1800"/>
          <w:tab w:val="clear" w:pos="2160"/>
          <w:tab w:val="clear" w:pos="2520"/>
          <w:tab w:val="clear" w:pos="2880"/>
        </w:tabs>
        <w:spacing w:before="240"/>
        <w:ind w:left="1800"/>
        <w:contextualSpacing/>
        <w:rPr>
          <w:rFonts w:eastAsia="Times New Roman" w:cs="Tahoma"/>
        </w:rPr>
      </w:pPr>
    </w:p>
    <w:p w14:paraId="579F33CC"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spacing w:before="240"/>
        <w:contextualSpacing/>
        <w:rPr>
          <w:rFonts w:eastAsia="Times New Roman" w:cs="Tahoma"/>
        </w:rPr>
      </w:pPr>
      <w:r w:rsidRPr="009935E9">
        <w:rPr>
          <w:rFonts w:eastAsia="Times New Roman" w:cs="Tahoma"/>
        </w:rPr>
        <w:t>A schedule of the training needed for succe</w:t>
      </w:r>
      <w:r w:rsidR="00266B56" w:rsidRPr="009935E9">
        <w:rPr>
          <w:rFonts w:eastAsia="Times New Roman" w:cs="Tahoma"/>
        </w:rPr>
        <w:t>ssful operation of the business</w:t>
      </w:r>
      <w:r w:rsidR="001F3545" w:rsidRPr="009935E9">
        <w:rPr>
          <w:rFonts w:eastAsia="Times New Roman" w:cs="Tahoma"/>
        </w:rPr>
        <w:t>.</w:t>
      </w:r>
    </w:p>
    <w:p w14:paraId="579F33CD" w14:textId="77777777" w:rsidR="000F3FF8" w:rsidRPr="009935E9" w:rsidRDefault="000F3FF8" w:rsidP="001F49CC">
      <w:pPr>
        <w:widowControl/>
        <w:tabs>
          <w:tab w:val="clear" w:pos="720"/>
          <w:tab w:val="clear" w:pos="1080"/>
          <w:tab w:val="clear" w:pos="1440"/>
          <w:tab w:val="clear" w:pos="1800"/>
          <w:tab w:val="clear" w:pos="2160"/>
          <w:tab w:val="clear" w:pos="2520"/>
          <w:tab w:val="clear" w:pos="2880"/>
        </w:tabs>
        <w:ind w:left="1800"/>
        <w:contextualSpacing/>
        <w:rPr>
          <w:rFonts w:eastAsia="Times New Roman" w:cs="Tahoma"/>
        </w:rPr>
      </w:pPr>
    </w:p>
    <w:p w14:paraId="579F33CE" w14:textId="77777777" w:rsidR="00C2604F" w:rsidRPr="009935E9" w:rsidRDefault="00C2604F" w:rsidP="00DB7BB0">
      <w:pPr>
        <w:widowControl/>
        <w:numPr>
          <w:ilvl w:val="0"/>
          <w:numId w:val="18"/>
        </w:numPr>
        <w:tabs>
          <w:tab w:val="clear" w:pos="720"/>
          <w:tab w:val="clear" w:pos="1080"/>
          <w:tab w:val="clear" w:pos="1440"/>
          <w:tab w:val="clear" w:pos="2160"/>
          <w:tab w:val="clear" w:pos="2520"/>
          <w:tab w:val="clear" w:pos="2880"/>
        </w:tabs>
        <w:contextualSpacing/>
        <w:rPr>
          <w:rFonts w:eastAsia="Times New Roman" w:cs="Tahoma"/>
        </w:rPr>
      </w:pPr>
      <w:r w:rsidRPr="009935E9">
        <w:rPr>
          <w:rFonts w:eastAsia="Times New Roman" w:cs="Tahoma"/>
        </w:rPr>
        <w:t xml:space="preserve">Results of contacts with the SBA to secure consideration under Section 8 of the </w:t>
      </w:r>
      <w:r w:rsidR="001461A9" w:rsidRPr="009935E9">
        <w:rPr>
          <w:rFonts w:eastAsia="Times New Roman" w:cs="Tahoma"/>
        </w:rPr>
        <w:t>Small Business Act of 1953, as A</w:t>
      </w:r>
      <w:r w:rsidRPr="009935E9">
        <w:rPr>
          <w:rFonts w:eastAsia="Times New Roman" w:cs="Tahoma"/>
        </w:rPr>
        <w:t>mended</w:t>
      </w:r>
      <w:r w:rsidR="001461A9" w:rsidRPr="009935E9">
        <w:rPr>
          <w:rFonts w:eastAsia="Times New Roman" w:cs="Tahoma"/>
        </w:rPr>
        <w:t xml:space="preserve"> (i.e., 8(a) Business Development Program, which offers a broad scope of assistance to firms that are owned and controlled at least </w:t>
      </w:r>
      <w:r w:rsidR="00675062" w:rsidRPr="009935E9">
        <w:rPr>
          <w:rFonts w:eastAsia="Times New Roman" w:cs="Tahoma"/>
        </w:rPr>
        <w:t>51 percent</w:t>
      </w:r>
      <w:r w:rsidR="001461A9" w:rsidRPr="009935E9">
        <w:rPr>
          <w:rFonts w:eastAsia="Times New Roman" w:cs="Tahoma"/>
        </w:rPr>
        <w:t xml:space="preserve"> by socially and economic</w:t>
      </w:r>
      <w:r w:rsidR="00266B56" w:rsidRPr="009935E9">
        <w:rPr>
          <w:rFonts w:eastAsia="Times New Roman" w:cs="Tahoma"/>
        </w:rPr>
        <w:t>ally disadvantaged individuals)</w:t>
      </w:r>
      <w:r w:rsidR="001F3545" w:rsidRPr="009935E9">
        <w:rPr>
          <w:rFonts w:eastAsia="Times New Roman" w:cs="Tahoma"/>
        </w:rPr>
        <w:t>.</w:t>
      </w:r>
    </w:p>
    <w:p w14:paraId="579F33CF" w14:textId="77777777" w:rsidR="00306BF5" w:rsidRPr="009935E9" w:rsidRDefault="00306BF5" w:rsidP="001F49CC">
      <w:pPr>
        <w:pStyle w:val="ListParagraph"/>
        <w:rPr>
          <w:rFonts w:eastAsia="Times New Roman" w:cs="Tahoma"/>
        </w:rPr>
      </w:pPr>
    </w:p>
    <w:p w14:paraId="579F33D0" w14:textId="77777777" w:rsidR="00306BF5" w:rsidRPr="009935E9" w:rsidRDefault="00306BF5" w:rsidP="00151501">
      <w:pPr>
        <w:widowControl/>
        <w:tabs>
          <w:tab w:val="clear" w:pos="720"/>
          <w:tab w:val="clear" w:pos="1080"/>
          <w:tab w:val="clear" w:pos="1440"/>
          <w:tab w:val="clear" w:pos="1800"/>
          <w:tab w:val="clear" w:pos="2160"/>
          <w:tab w:val="clear" w:pos="2520"/>
          <w:tab w:val="clear" w:pos="2880"/>
        </w:tabs>
        <w:spacing w:after="240"/>
        <w:ind w:left="1440"/>
        <w:contextualSpacing/>
        <w:rPr>
          <w:rFonts w:eastAsia="Times New Roman" w:cs="Tahoma"/>
          <w:color w:val="FF0000"/>
        </w:rPr>
      </w:pPr>
      <w:bookmarkStart w:id="85" w:name="_Responsibilities_2"/>
      <w:bookmarkEnd w:id="85"/>
      <w:r w:rsidRPr="009935E9">
        <w:rPr>
          <w:rFonts w:eastAsia="Times New Roman" w:cs="Tahoma"/>
        </w:rPr>
        <w:t xml:space="preserve">For Category I cases, the VRC must also ensure </w:t>
      </w:r>
      <w:r w:rsidR="00351B31" w:rsidRPr="009935E9">
        <w:rPr>
          <w:rFonts w:eastAsia="Times New Roman" w:cs="Tahoma"/>
        </w:rPr>
        <w:t xml:space="preserve">that </w:t>
      </w:r>
      <w:r w:rsidRPr="009935E9">
        <w:rPr>
          <w:rFonts w:eastAsia="Times New Roman" w:cs="Tahoma"/>
        </w:rPr>
        <w:t xml:space="preserve">the scope of the business plan is consistent with the results of the </w:t>
      </w:r>
      <w:r w:rsidR="002C6AE5" w:rsidRPr="009935E9">
        <w:rPr>
          <w:rFonts w:eastAsia="Times New Roman" w:cs="Tahoma"/>
        </w:rPr>
        <w:t>Veteran</w:t>
      </w:r>
      <w:r w:rsidRPr="009935E9">
        <w:rPr>
          <w:rFonts w:eastAsia="Times New Roman" w:cs="Tahoma"/>
        </w:rPr>
        <w:t xml:space="preserve">’s IEEP, as well as </w:t>
      </w:r>
      <w:r w:rsidR="002C6AE5" w:rsidRPr="009935E9">
        <w:rPr>
          <w:rFonts w:eastAsia="Times New Roman" w:cs="Tahoma"/>
        </w:rPr>
        <w:t xml:space="preserve">his/her </w:t>
      </w:r>
      <w:r w:rsidRPr="009935E9">
        <w:rPr>
          <w:rFonts w:eastAsia="Times New Roman" w:cs="Tahoma"/>
        </w:rPr>
        <w:t>functional limitations.</w:t>
      </w:r>
    </w:p>
    <w:p w14:paraId="579F33D1" w14:textId="77777777" w:rsidR="004F71BC" w:rsidRPr="009935E9" w:rsidRDefault="004F71BC" w:rsidP="00C557D8">
      <w:pPr>
        <w:pStyle w:val="Heading3"/>
        <w:numPr>
          <w:ilvl w:val="0"/>
          <w:numId w:val="33"/>
        </w:numPr>
        <w:ind w:left="1440"/>
        <w:rPr>
          <w:rFonts w:cs="Tahoma"/>
          <w:szCs w:val="24"/>
        </w:rPr>
      </w:pPr>
      <w:bookmarkStart w:id="86" w:name="_Resources_for_Business"/>
      <w:bookmarkEnd w:id="86"/>
      <w:r w:rsidRPr="009935E9">
        <w:rPr>
          <w:rFonts w:cs="Tahoma"/>
          <w:szCs w:val="24"/>
        </w:rPr>
        <w:t>Resources for Business Plan Analysis</w:t>
      </w:r>
    </w:p>
    <w:p w14:paraId="579F33D2"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D3" w14:textId="77777777" w:rsidR="004F71BC" w:rsidRPr="009935E9" w:rsidRDefault="004F71BC" w:rsidP="001F49CC">
      <w:pPr>
        <w:rPr>
          <w:rFonts w:eastAsia="Times New Roman" w:cs="Tahoma"/>
        </w:rPr>
      </w:pPr>
    </w:p>
    <w:p w14:paraId="579F33D4" w14:textId="77777777" w:rsidR="0085382A" w:rsidRPr="009935E9" w:rsidRDefault="004F71BC" w:rsidP="001F49CC">
      <w:pPr>
        <w:numPr>
          <w:ilvl w:val="12"/>
          <w:numId w:val="0"/>
        </w:numPr>
        <w:ind w:left="1440"/>
        <w:rPr>
          <w:rFonts w:eastAsia="Times New Roman" w:cs="Tahoma"/>
        </w:rPr>
      </w:pPr>
      <w:r w:rsidRPr="009935E9">
        <w:rPr>
          <w:rFonts w:eastAsia="Times New Roman" w:cs="Tahoma"/>
        </w:rPr>
        <w:t>To assist with the ana</w:t>
      </w:r>
      <w:r w:rsidR="002D5DA4" w:rsidRPr="009935E9">
        <w:rPr>
          <w:rFonts w:eastAsia="Times New Roman" w:cs="Tahoma"/>
        </w:rPr>
        <w:t>lysis of the business plan, a VRC</w:t>
      </w:r>
      <w:r w:rsidRPr="009935E9">
        <w:rPr>
          <w:rFonts w:eastAsia="Times New Roman" w:cs="Tahoma"/>
        </w:rPr>
        <w:t xml:space="preserve"> </w:t>
      </w:r>
      <w:r w:rsidR="00992F0C" w:rsidRPr="009935E9">
        <w:rPr>
          <w:rFonts w:eastAsia="Times New Roman" w:cs="Tahoma"/>
        </w:rPr>
        <w:t>must</w:t>
      </w:r>
      <w:r w:rsidRPr="009935E9">
        <w:rPr>
          <w:rFonts w:eastAsia="Times New Roman" w:cs="Tahoma"/>
        </w:rPr>
        <w:t xml:space="preserve"> consult with a variety of organizations and entities, including, but not limited to</w:t>
      </w:r>
      <w:r w:rsidR="00772FA0" w:rsidRPr="009935E9">
        <w:rPr>
          <w:rFonts w:eastAsia="Times New Roman" w:cs="Tahoma"/>
        </w:rPr>
        <w:t xml:space="preserve"> t</w:t>
      </w:r>
      <w:r w:rsidR="000625CA" w:rsidRPr="009935E9">
        <w:rPr>
          <w:rFonts w:eastAsia="Times New Roman" w:cs="Tahoma"/>
        </w:rPr>
        <w:t>he business consultant who assisted the Veteran with the development of the business plan</w:t>
      </w:r>
      <w:r w:rsidR="00EF0AE6" w:rsidRPr="009935E9">
        <w:rPr>
          <w:rFonts w:eastAsia="Times New Roman" w:cs="Tahoma"/>
        </w:rPr>
        <w:t>.</w:t>
      </w:r>
    </w:p>
    <w:p w14:paraId="579F33D5" w14:textId="77777777" w:rsidR="002C463F" w:rsidRPr="009935E9" w:rsidRDefault="002C463F" w:rsidP="001F49CC">
      <w:pPr>
        <w:rPr>
          <w:rFonts w:cs="Tahoma"/>
        </w:rPr>
      </w:pPr>
      <w:bookmarkStart w:id="87" w:name="_Summation_of_Business"/>
      <w:bookmarkEnd w:id="87"/>
    </w:p>
    <w:p w14:paraId="579F33D6" w14:textId="77777777" w:rsidR="004F71BC" w:rsidRPr="009935E9" w:rsidRDefault="004F71BC" w:rsidP="009051A1">
      <w:pPr>
        <w:pStyle w:val="Heading3"/>
        <w:numPr>
          <w:ilvl w:val="0"/>
          <w:numId w:val="33"/>
        </w:numPr>
        <w:spacing w:before="0"/>
        <w:ind w:left="1440"/>
        <w:rPr>
          <w:rFonts w:cs="Tahoma"/>
          <w:szCs w:val="24"/>
        </w:rPr>
      </w:pPr>
      <w:r w:rsidRPr="009935E9">
        <w:rPr>
          <w:rFonts w:cs="Tahoma"/>
          <w:szCs w:val="24"/>
        </w:rPr>
        <w:t xml:space="preserve">Summation of Business Plan </w:t>
      </w:r>
      <w:r w:rsidR="00B850EE" w:rsidRPr="009935E9">
        <w:rPr>
          <w:rFonts w:cs="Tahoma"/>
          <w:szCs w:val="24"/>
        </w:rPr>
        <w:t xml:space="preserve">Feasibility </w:t>
      </w:r>
      <w:r w:rsidRPr="009935E9">
        <w:rPr>
          <w:rFonts w:cs="Tahoma"/>
          <w:szCs w:val="24"/>
        </w:rPr>
        <w:t>Analysis</w:t>
      </w:r>
    </w:p>
    <w:p w14:paraId="579F33D7" w14:textId="77777777" w:rsidR="009051A1" w:rsidRPr="009935E9" w:rsidRDefault="009051A1" w:rsidP="009051A1">
      <w:pPr>
        <w:ind w:left="1440"/>
        <w:rPr>
          <w:rFonts w:cs="Tahoma"/>
          <w:bCs/>
        </w:rPr>
      </w:pPr>
      <w:r w:rsidRPr="009935E9">
        <w:rPr>
          <w:rFonts w:cs="Tahoma"/>
          <w:bCs/>
        </w:rPr>
        <w:t>(</w:t>
      </w:r>
      <w:r w:rsidRPr="009935E9">
        <w:rPr>
          <w:rFonts w:cs="Tahoma"/>
        </w:rPr>
        <w:t>Change Date February 14, 2017)</w:t>
      </w:r>
    </w:p>
    <w:p w14:paraId="579F33D8" w14:textId="77777777" w:rsidR="004F71BC" w:rsidRPr="009935E9" w:rsidRDefault="004F71BC" w:rsidP="00BF6002">
      <w:pPr>
        <w:rPr>
          <w:rFonts w:eastAsia="Times New Roman" w:cs="Tahoma"/>
        </w:rPr>
      </w:pPr>
    </w:p>
    <w:p w14:paraId="579F33D9" w14:textId="77777777" w:rsidR="004F71BC" w:rsidRPr="009935E9" w:rsidRDefault="00496B15" w:rsidP="001F49CC">
      <w:pPr>
        <w:spacing w:after="240"/>
        <w:ind w:left="1440"/>
        <w:rPr>
          <w:rFonts w:eastAsia="Times New Roman" w:cs="Tahoma"/>
        </w:rPr>
      </w:pPr>
      <w:r w:rsidRPr="009935E9">
        <w:rPr>
          <w:rFonts w:eastAsia="Times New Roman" w:cs="Tahoma"/>
        </w:rPr>
        <w:t xml:space="preserve">The </w:t>
      </w:r>
      <w:r w:rsidR="000625CA" w:rsidRPr="009935E9">
        <w:rPr>
          <w:rFonts w:eastAsia="Times New Roman" w:cs="Tahoma"/>
        </w:rPr>
        <w:t>VRC</w:t>
      </w:r>
      <w:r w:rsidR="00992F0C" w:rsidRPr="009935E9">
        <w:rPr>
          <w:rFonts w:eastAsia="Times New Roman" w:cs="Tahoma"/>
        </w:rPr>
        <w:t xml:space="preserve">, </w:t>
      </w:r>
      <w:r w:rsidR="00811616" w:rsidRPr="009935E9">
        <w:rPr>
          <w:rFonts w:eastAsia="Times New Roman" w:cs="Tahoma"/>
        </w:rPr>
        <w:t>in conjunction</w:t>
      </w:r>
      <w:r w:rsidR="00992F0C" w:rsidRPr="009935E9">
        <w:rPr>
          <w:rFonts w:eastAsia="Times New Roman" w:cs="Tahoma"/>
        </w:rPr>
        <w:t xml:space="preserve"> with the business consultant</w:t>
      </w:r>
      <w:r w:rsidR="00811616" w:rsidRPr="009935E9">
        <w:rPr>
          <w:rFonts w:eastAsia="Times New Roman" w:cs="Tahoma"/>
        </w:rPr>
        <w:t>, must</w:t>
      </w:r>
      <w:r w:rsidR="004F71BC" w:rsidRPr="009935E9">
        <w:rPr>
          <w:rFonts w:eastAsia="Times New Roman" w:cs="Tahoma"/>
        </w:rPr>
        <w:t xml:space="preserve"> complete a summation of the business plan </w:t>
      </w:r>
      <w:r w:rsidR="00B850EE" w:rsidRPr="009935E9">
        <w:rPr>
          <w:rFonts w:eastAsia="Times New Roman" w:cs="Tahoma"/>
        </w:rPr>
        <w:t xml:space="preserve">feasibility </w:t>
      </w:r>
      <w:r w:rsidR="004F71BC" w:rsidRPr="009935E9">
        <w:rPr>
          <w:rFonts w:eastAsia="Times New Roman" w:cs="Tahoma"/>
        </w:rPr>
        <w:t>analysis.  This summation must address all required areas listed above, as well as any additional supporting documentation relevant to the self-employment process.  The summation should clearly identify the feasibility of the business plan and rehabilitation services needed.  The VRC must:</w:t>
      </w:r>
    </w:p>
    <w:p w14:paraId="579F33DA" w14:textId="77777777" w:rsidR="004F71BC" w:rsidRPr="009935E9" w:rsidRDefault="004F71BC" w:rsidP="00DB7BB0">
      <w:pPr>
        <w:widowControl/>
        <w:numPr>
          <w:ilvl w:val="0"/>
          <w:numId w:val="21"/>
        </w:numPr>
        <w:tabs>
          <w:tab w:val="clear" w:pos="720"/>
          <w:tab w:val="clear" w:pos="1080"/>
          <w:tab w:val="clear" w:pos="1440"/>
          <w:tab w:val="clear" w:pos="2160"/>
          <w:tab w:val="clear" w:pos="2520"/>
          <w:tab w:val="clear" w:pos="2880"/>
        </w:tabs>
        <w:contextualSpacing/>
        <w:rPr>
          <w:rFonts w:eastAsia="Times New Roman" w:cs="Tahoma"/>
        </w:rPr>
      </w:pPr>
      <w:r w:rsidRPr="009935E9">
        <w:rPr>
          <w:rFonts w:eastAsia="Times New Roman" w:cs="Tahoma"/>
        </w:rPr>
        <w:t>Summarize information from the business plan analysis into a written re</w:t>
      </w:r>
      <w:r w:rsidR="001B4C74" w:rsidRPr="009935E9">
        <w:rPr>
          <w:rFonts w:eastAsia="Times New Roman" w:cs="Tahoma"/>
        </w:rPr>
        <w:t>port, either o</w:t>
      </w:r>
      <w:r w:rsidR="0037431F" w:rsidRPr="009935E9">
        <w:rPr>
          <w:rFonts w:eastAsia="Times New Roman" w:cs="Tahoma"/>
        </w:rPr>
        <w:t xml:space="preserve">n </w:t>
      </w:r>
      <w:r w:rsidR="00DC6FC2" w:rsidRPr="009935E9">
        <w:rPr>
          <w:rFonts w:eastAsia="Times New Roman" w:cs="Tahoma"/>
        </w:rPr>
        <w:t>VAF 28-1902n or in CWINRS</w:t>
      </w:r>
      <w:r w:rsidR="00D714CA">
        <w:rPr>
          <w:rFonts w:eastAsia="Times New Roman" w:cs="Tahoma"/>
        </w:rPr>
        <w:t xml:space="preserve"> N</w:t>
      </w:r>
      <w:r w:rsidR="005240B7" w:rsidRPr="009935E9">
        <w:rPr>
          <w:rFonts w:eastAsia="Times New Roman" w:cs="Tahoma"/>
        </w:rPr>
        <w:t>ote</w:t>
      </w:r>
      <w:r w:rsidR="00DC6FC2" w:rsidRPr="009935E9">
        <w:rPr>
          <w:rFonts w:eastAsia="Times New Roman" w:cs="Tahoma"/>
        </w:rPr>
        <w:t>s</w:t>
      </w:r>
      <w:r w:rsidR="005240B7" w:rsidRPr="009935E9">
        <w:rPr>
          <w:rFonts w:eastAsia="Times New Roman" w:cs="Tahoma"/>
        </w:rPr>
        <w:t xml:space="preserve">.  </w:t>
      </w:r>
    </w:p>
    <w:p w14:paraId="579F33DB" w14:textId="77777777" w:rsidR="004F71BC" w:rsidRPr="009935E9" w:rsidRDefault="004F71BC" w:rsidP="001F49CC">
      <w:pPr>
        <w:ind w:left="1800" w:hanging="360"/>
        <w:rPr>
          <w:rFonts w:eastAsia="Times New Roman" w:cs="Tahoma"/>
        </w:rPr>
      </w:pPr>
    </w:p>
    <w:p w14:paraId="579F33DC" w14:textId="77777777" w:rsidR="004F71BC" w:rsidRPr="009935E9" w:rsidRDefault="004F71BC" w:rsidP="00DB7BB0">
      <w:pPr>
        <w:widowControl/>
        <w:numPr>
          <w:ilvl w:val="0"/>
          <w:numId w:val="21"/>
        </w:numPr>
        <w:tabs>
          <w:tab w:val="clear" w:pos="720"/>
          <w:tab w:val="clear" w:pos="1080"/>
          <w:tab w:val="clear" w:pos="2160"/>
          <w:tab w:val="clear" w:pos="2520"/>
          <w:tab w:val="clear" w:pos="2880"/>
          <w:tab w:val="num" w:pos="1440"/>
        </w:tabs>
        <w:contextualSpacing/>
        <w:rPr>
          <w:rFonts w:eastAsia="Times New Roman" w:cs="Tahoma"/>
        </w:rPr>
      </w:pPr>
      <w:r w:rsidRPr="009935E9">
        <w:rPr>
          <w:rFonts w:eastAsia="Times New Roman" w:cs="Tahoma"/>
        </w:rPr>
        <w:t>Obtain a written report from the contractor/vendor who assisted in completing the evaluation of feasibility for a proposed business plan, if appli</w:t>
      </w:r>
      <w:r w:rsidR="002041CD" w:rsidRPr="009935E9">
        <w:rPr>
          <w:rFonts w:eastAsia="Times New Roman" w:cs="Tahoma"/>
        </w:rPr>
        <w:t>cable.  A copy of this report must be</w:t>
      </w:r>
      <w:r w:rsidRPr="009935E9">
        <w:rPr>
          <w:rFonts w:eastAsia="Times New Roman" w:cs="Tahoma"/>
        </w:rPr>
        <w:t xml:space="preserve"> included in the Veteran’s CER folder.</w:t>
      </w:r>
    </w:p>
    <w:p w14:paraId="579F33DD" w14:textId="77777777" w:rsidR="007159AA" w:rsidRPr="009935E9" w:rsidRDefault="007159AA" w:rsidP="001F49CC">
      <w:pPr>
        <w:widowControl/>
        <w:tabs>
          <w:tab w:val="clear" w:pos="720"/>
          <w:tab w:val="clear" w:pos="1080"/>
          <w:tab w:val="clear" w:pos="1440"/>
          <w:tab w:val="clear" w:pos="1800"/>
          <w:tab w:val="clear" w:pos="2160"/>
          <w:tab w:val="clear" w:pos="2520"/>
          <w:tab w:val="clear" w:pos="2880"/>
        </w:tabs>
        <w:ind w:left="1800"/>
        <w:contextualSpacing/>
        <w:rPr>
          <w:rFonts w:eastAsia="Times New Roman" w:cs="Tahoma"/>
        </w:rPr>
      </w:pPr>
    </w:p>
    <w:p w14:paraId="579F33DE" w14:textId="77777777" w:rsidR="007159AA" w:rsidRPr="009935E9" w:rsidRDefault="007159AA" w:rsidP="009051A1">
      <w:pPr>
        <w:pStyle w:val="Heading3"/>
        <w:numPr>
          <w:ilvl w:val="0"/>
          <w:numId w:val="33"/>
        </w:numPr>
        <w:spacing w:before="0"/>
        <w:ind w:left="1440"/>
        <w:rPr>
          <w:rFonts w:cs="Tahoma"/>
          <w:szCs w:val="24"/>
        </w:rPr>
      </w:pPr>
      <w:r w:rsidRPr="009935E9">
        <w:rPr>
          <w:rFonts w:cs="Tahoma"/>
          <w:szCs w:val="24"/>
        </w:rPr>
        <w:t xml:space="preserve">Business Plan is </w:t>
      </w:r>
      <w:r w:rsidR="00A30BC3" w:rsidRPr="009935E9">
        <w:rPr>
          <w:rFonts w:cs="Tahoma"/>
          <w:szCs w:val="24"/>
        </w:rPr>
        <w:t xml:space="preserve">Not </w:t>
      </w:r>
      <w:r w:rsidRPr="009935E9">
        <w:rPr>
          <w:rFonts w:cs="Tahoma"/>
          <w:szCs w:val="24"/>
        </w:rPr>
        <w:t>Feasible</w:t>
      </w:r>
    </w:p>
    <w:p w14:paraId="579F33DF" w14:textId="77777777" w:rsidR="009051A1" w:rsidRPr="009935E9" w:rsidRDefault="009051A1" w:rsidP="009051A1">
      <w:pPr>
        <w:ind w:left="1440"/>
        <w:rPr>
          <w:rFonts w:cs="Tahoma"/>
          <w:bCs/>
        </w:rPr>
      </w:pPr>
      <w:r w:rsidRPr="009935E9">
        <w:rPr>
          <w:rFonts w:cs="Tahoma"/>
          <w:bCs/>
        </w:rPr>
        <w:lastRenderedPageBreak/>
        <w:t>(</w:t>
      </w:r>
      <w:r w:rsidRPr="009935E9">
        <w:rPr>
          <w:rFonts w:cs="Tahoma"/>
        </w:rPr>
        <w:t>Change Date February 14, 2017)</w:t>
      </w:r>
    </w:p>
    <w:p w14:paraId="579F33E0" w14:textId="77777777" w:rsidR="009051A1" w:rsidRPr="009935E9" w:rsidRDefault="009051A1" w:rsidP="009051A1">
      <w:pPr>
        <w:rPr>
          <w:rFonts w:cs="Tahoma"/>
        </w:rPr>
      </w:pPr>
    </w:p>
    <w:p w14:paraId="579F33E1" w14:textId="77777777" w:rsidR="00A30BC3" w:rsidRPr="009935E9" w:rsidRDefault="00A30BC3" w:rsidP="009051A1">
      <w:pPr>
        <w:tabs>
          <w:tab w:val="left" w:pos="360"/>
        </w:tabs>
        <w:spacing w:after="100" w:afterAutospacing="1"/>
        <w:ind w:left="1440"/>
        <w:rPr>
          <w:rFonts w:eastAsia="Times New Roman" w:cs="Tahoma"/>
        </w:rPr>
      </w:pPr>
      <w:r w:rsidRPr="009935E9">
        <w:rPr>
          <w:rFonts w:eastAsia="Times New Roman" w:cs="Tahoma"/>
        </w:rPr>
        <w:t xml:space="preserve">If the business plan does not seem feasible upon submission, the VRC </w:t>
      </w:r>
      <w:r w:rsidR="00367C0B" w:rsidRPr="009935E9">
        <w:rPr>
          <w:rFonts w:eastAsia="Times New Roman" w:cs="Tahoma"/>
        </w:rPr>
        <w:t xml:space="preserve">must </w:t>
      </w:r>
      <w:r w:rsidRPr="009935E9">
        <w:rPr>
          <w:rFonts w:eastAsia="Times New Roman" w:cs="Tahoma"/>
        </w:rPr>
        <w:t xml:space="preserve">give the Veteran the option to redevelop the business plan.  The VRC may also consider alternative rehabilitation options, such as traditional employment, if revision will not result in approval.  The case </w:t>
      </w:r>
      <w:r w:rsidR="00194A37" w:rsidRPr="009935E9">
        <w:rPr>
          <w:rFonts w:eastAsia="Times New Roman" w:cs="Tahoma"/>
        </w:rPr>
        <w:t xml:space="preserve">must </w:t>
      </w:r>
      <w:r w:rsidRPr="009935E9">
        <w:rPr>
          <w:rFonts w:eastAsia="Times New Roman" w:cs="Tahoma"/>
        </w:rPr>
        <w:t xml:space="preserve">be </w:t>
      </w:r>
      <w:r w:rsidR="006616B1" w:rsidRPr="009935E9">
        <w:rPr>
          <w:rFonts w:eastAsia="Times New Roman" w:cs="Tahoma"/>
        </w:rPr>
        <w:t xml:space="preserve">maintained </w:t>
      </w:r>
      <w:r w:rsidRPr="009935E9">
        <w:rPr>
          <w:rFonts w:eastAsia="Times New Roman" w:cs="Tahoma"/>
        </w:rPr>
        <w:t xml:space="preserve">in </w:t>
      </w:r>
      <w:r w:rsidR="00880DCA" w:rsidRPr="009935E9">
        <w:rPr>
          <w:rFonts w:eastAsia="Times New Roman" w:cs="Tahoma"/>
        </w:rPr>
        <w:t xml:space="preserve">Rehabilitation to </w:t>
      </w:r>
      <w:r w:rsidR="005C33F5" w:rsidRPr="009935E9">
        <w:rPr>
          <w:rFonts w:eastAsia="Times New Roman" w:cs="Tahoma"/>
        </w:rPr>
        <w:t>the P</w:t>
      </w:r>
      <w:r w:rsidR="00BC7E27" w:rsidRPr="009935E9">
        <w:rPr>
          <w:rFonts w:eastAsia="Times New Roman" w:cs="Tahoma"/>
        </w:rPr>
        <w:t>oint of Employability</w:t>
      </w:r>
      <w:r w:rsidR="00266B56" w:rsidRPr="009935E9">
        <w:rPr>
          <w:rFonts w:eastAsia="Times New Roman" w:cs="Tahoma"/>
        </w:rPr>
        <w:t xml:space="preserve"> </w:t>
      </w:r>
      <w:r w:rsidR="00880DCA" w:rsidRPr="009935E9">
        <w:rPr>
          <w:rFonts w:eastAsia="Times New Roman" w:cs="Tahoma"/>
        </w:rPr>
        <w:t>(</w:t>
      </w:r>
      <w:r w:rsidRPr="009935E9">
        <w:rPr>
          <w:rFonts w:eastAsia="Times New Roman" w:cs="Tahoma"/>
        </w:rPr>
        <w:t>RTE</w:t>
      </w:r>
      <w:r w:rsidR="00880DCA" w:rsidRPr="009935E9">
        <w:rPr>
          <w:rFonts w:eastAsia="Times New Roman" w:cs="Tahoma"/>
        </w:rPr>
        <w:t>)</w:t>
      </w:r>
      <w:r w:rsidRPr="009935E9">
        <w:rPr>
          <w:rFonts w:eastAsia="Times New Roman" w:cs="Tahoma"/>
        </w:rPr>
        <w:t xml:space="preserve"> status while developing a suitable goal.  Once the final vocational goal is determined, then the VRC and the Veteran will </w:t>
      </w:r>
      <w:r w:rsidR="003659CE" w:rsidRPr="009935E9">
        <w:rPr>
          <w:rFonts w:eastAsia="Times New Roman" w:cs="Tahoma"/>
        </w:rPr>
        <w:t>develop and sign a new IWRP.</w:t>
      </w:r>
    </w:p>
    <w:p w14:paraId="579F33E2" w14:textId="77777777" w:rsidR="00A30BC3" w:rsidRPr="009935E9" w:rsidRDefault="00A30BC3" w:rsidP="001F49CC">
      <w:pPr>
        <w:widowControl/>
        <w:tabs>
          <w:tab w:val="left" w:pos="360"/>
        </w:tabs>
        <w:spacing w:before="240" w:after="100" w:afterAutospacing="1"/>
        <w:ind w:left="1440"/>
        <w:rPr>
          <w:rFonts w:eastAsia="Times New Roman" w:cs="Tahoma"/>
        </w:rPr>
      </w:pPr>
      <w:r w:rsidRPr="009935E9">
        <w:rPr>
          <w:rFonts w:eastAsia="Times New Roman" w:cs="Tahoma"/>
        </w:rPr>
        <w:t xml:space="preserve">If it is determined that self-employment is not </w:t>
      </w:r>
      <w:r w:rsidR="00D83CE0" w:rsidRPr="009935E9">
        <w:rPr>
          <w:rFonts w:eastAsia="Times New Roman" w:cs="Tahoma"/>
        </w:rPr>
        <w:t>feasible</w:t>
      </w:r>
      <w:r w:rsidRPr="009935E9">
        <w:rPr>
          <w:rFonts w:eastAsia="Times New Roman" w:cs="Tahoma"/>
        </w:rPr>
        <w:t xml:space="preserve"> for a Veteran who has been designated as Category I, then a comprehensive Independent Living (IL) assessment must be </w:t>
      </w:r>
      <w:r w:rsidR="00367C0B" w:rsidRPr="009935E9">
        <w:rPr>
          <w:rFonts w:eastAsia="Times New Roman" w:cs="Tahoma"/>
        </w:rPr>
        <w:t>conducted</w:t>
      </w:r>
      <w:r w:rsidRPr="009935E9">
        <w:rPr>
          <w:rFonts w:eastAsia="Times New Roman" w:cs="Tahoma"/>
        </w:rPr>
        <w:t>.  This is due to the fact that it has already been determined that all other reasonable employment goals are unsuitable due to the severity of the Veteran’s service connected disability(ies).  Cases being redeveloped from an IWRP to an IILP must be placed in Interrupted Status during the assessment and plan development period to avoid exceeding statutory limits</w:t>
      </w:r>
      <w:r w:rsidR="003F60DB" w:rsidRPr="009935E9">
        <w:rPr>
          <w:rFonts w:eastAsia="Times New Roman" w:cs="Tahoma"/>
        </w:rPr>
        <w:t xml:space="preserve"> governing IILPs</w:t>
      </w:r>
      <w:r w:rsidRPr="009935E9">
        <w:rPr>
          <w:rFonts w:eastAsia="Times New Roman" w:cs="Tahoma"/>
        </w:rPr>
        <w:t xml:space="preserve">.  </w:t>
      </w:r>
    </w:p>
    <w:p w14:paraId="579F33E3" w14:textId="77777777" w:rsidR="00A30BC3" w:rsidRPr="009935E9" w:rsidRDefault="00A30BC3" w:rsidP="001F49CC">
      <w:pPr>
        <w:widowControl/>
        <w:tabs>
          <w:tab w:val="left" w:pos="360"/>
        </w:tabs>
        <w:spacing w:before="240" w:after="100" w:afterAutospacing="1"/>
        <w:ind w:left="1440"/>
        <w:rPr>
          <w:rFonts w:eastAsia="Times New Roman" w:cs="Tahoma"/>
        </w:rPr>
      </w:pPr>
      <w:r w:rsidRPr="009935E9">
        <w:rPr>
          <w:rFonts w:eastAsia="Times New Roman" w:cs="Tahoma"/>
        </w:rPr>
        <w:t>If the Veteran fails to return to planned services after interruption for plan redevelopment (i.e., stops participating in redevelopment activities, becomes medically unable to participate, or disagrees with proposed program), notification of the intent to discontinue and due process is required prior to case closure.</w:t>
      </w:r>
    </w:p>
    <w:p w14:paraId="579F33E4" w14:textId="77777777" w:rsidR="007159AA" w:rsidRPr="009935E9" w:rsidRDefault="00A30BC3" w:rsidP="00C557D8">
      <w:pPr>
        <w:pStyle w:val="Heading3"/>
        <w:numPr>
          <w:ilvl w:val="0"/>
          <w:numId w:val="33"/>
        </w:numPr>
        <w:ind w:left="1440"/>
        <w:rPr>
          <w:rFonts w:cs="Tahoma"/>
          <w:szCs w:val="24"/>
        </w:rPr>
      </w:pPr>
      <w:r w:rsidRPr="009935E9">
        <w:rPr>
          <w:rFonts w:cs="Tahoma"/>
          <w:szCs w:val="24"/>
        </w:rPr>
        <w:t xml:space="preserve">Business Plan is </w:t>
      </w:r>
      <w:r w:rsidR="007159AA" w:rsidRPr="009935E9">
        <w:rPr>
          <w:rFonts w:cs="Tahoma"/>
          <w:szCs w:val="24"/>
        </w:rPr>
        <w:t>Feasible</w:t>
      </w:r>
    </w:p>
    <w:p w14:paraId="579F33E5"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3E6" w14:textId="77777777" w:rsidR="004F71BC" w:rsidRPr="009935E9" w:rsidRDefault="004F71BC" w:rsidP="003C15AD">
      <w:pPr>
        <w:rPr>
          <w:rFonts w:cs="Tahoma"/>
        </w:rPr>
      </w:pPr>
    </w:p>
    <w:p w14:paraId="579F33E7" w14:textId="77777777" w:rsidR="00D83CE0" w:rsidRPr="009935E9" w:rsidRDefault="00BC7E27" w:rsidP="003C15AD">
      <w:pPr>
        <w:spacing w:after="240"/>
        <w:ind w:left="1440"/>
        <w:rPr>
          <w:rFonts w:cs="Tahoma"/>
        </w:rPr>
      </w:pPr>
      <w:r w:rsidRPr="009935E9">
        <w:rPr>
          <w:rFonts w:cs="Tahoma"/>
        </w:rPr>
        <w:t>Prior to developing the IWRP/IEAP self-employment plan, the VRC must conduct the feasibility analysis of the business plan.  If the business plan is feasible, the VRC must refer the business plan to the Self-Employment Panel</w:t>
      </w:r>
      <w:r w:rsidR="006616B1" w:rsidRPr="009935E9">
        <w:rPr>
          <w:rFonts w:cs="Tahoma"/>
        </w:rPr>
        <w:t xml:space="preserve"> (SEP)</w:t>
      </w:r>
      <w:r w:rsidRPr="009935E9">
        <w:rPr>
          <w:rFonts w:cs="Tahoma"/>
        </w:rPr>
        <w:t xml:space="preserve"> for review.  The </w:t>
      </w:r>
      <w:r w:rsidR="00367C0B" w:rsidRPr="009935E9">
        <w:rPr>
          <w:rFonts w:cs="Tahoma"/>
        </w:rPr>
        <w:t xml:space="preserve">VRC will refer and </w:t>
      </w:r>
      <w:r w:rsidRPr="009935E9">
        <w:rPr>
          <w:rFonts w:cs="Tahoma"/>
        </w:rPr>
        <w:t xml:space="preserve">consult with the </w:t>
      </w:r>
      <w:r w:rsidR="00367C0B" w:rsidRPr="009935E9">
        <w:rPr>
          <w:rFonts w:cs="Tahoma"/>
        </w:rPr>
        <w:t>SEP</w:t>
      </w:r>
      <w:r w:rsidR="00367C0B" w:rsidRPr="009935E9" w:rsidDel="00367C0B">
        <w:rPr>
          <w:rFonts w:cs="Tahoma"/>
        </w:rPr>
        <w:t xml:space="preserve"> </w:t>
      </w:r>
      <w:r w:rsidRPr="009935E9">
        <w:rPr>
          <w:rFonts w:cs="Tahoma"/>
        </w:rPr>
        <w:t>on the self-employment plan.</w:t>
      </w:r>
    </w:p>
    <w:p w14:paraId="579F33E8" w14:textId="77777777" w:rsidR="0085382A" w:rsidRPr="009935E9" w:rsidRDefault="00317A7E" w:rsidP="00804927">
      <w:pPr>
        <w:pStyle w:val="Heading2"/>
        <w:tabs>
          <w:tab w:val="clear" w:pos="720"/>
          <w:tab w:val="center" w:pos="1080"/>
        </w:tabs>
        <w:ind w:left="1080"/>
        <w:rPr>
          <w:rFonts w:cs="Tahoma"/>
          <w:szCs w:val="24"/>
        </w:rPr>
      </w:pPr>
      <w:bookmarkStart w:id="88" w:name="_Toc493770145"/>
      <w:bookmarkStart w:id="89" w:name="_Toc462997138"/>
      <w:bookmarkStart w:id="90" w:name="_Toc469384857"/>
      <w:r w:rsidRPr="009935E9">
        <w:rPr>
          <w:rFonts w:cs="Tahoma"/>
          <w:szCs w:val="24"/>
        </w:rPr>
        <w:t>Self-Employment Panel</w:t>
      </w:r>
      <w:bookmarkEnd w:id="88"/>
      <w:r w:rsidRPr="009935E9">
        <w:rPr>
          <w:rFonts w:cs="Tahoma"/>
          <w:szCs w:val="24"/>
        </w:rPr>
        <w:t xml:space="preserve"> </w:t>
      </w:r>
      <w:bookmarkEnd w:id="89"/>
      <w:bookmarkEnd w:id="90"/>
    </w:p>
    <w:p w14:paraId="579F33E9" w14:textId="77777777" w:rsidR="00804927" w:rsidRPr="009935E9" w:rsidRDefault="00804927" w:rsidP="00804927">
      <w:pPr>
        <w:ind w:left="1080"/>
        <w:rPr>
          <w:rFonts w:cs="Tahoma"/>
          <w:bCs/>
        </w:rPr>
      </w:pPr>
      <w:r w:rsidRPr="009935E9">
        <w:rPr>
          <w:rFonts w:cs="Tahoma"/>
          <w:bCs/>
        </w:rPr>
        <w:t>(</w:t>
      </w:r>
      <w:r w:rsidRPr="009935E9">
        <w:rPr>
          <w:rFonts w:cs="Tahoma"/>
        </w:rPr>
        <w:t>Change Date February 14, 2017)</w:t>
      </w:r>
    </w:p>
    <w:p w14:paraId="579F33EA" w14:textId="77777777" w:rsidR="00804927" w:rsidRPr="009935E9" w:rsidRDefault="00804927" w:rsidP="00804927">
      <w:pPr>
        <w:rPr>
          <w:rFonts w:cs="Tahoma"/>
        </w:rPr>
      </w:pPr>
    </w:p>
    <w:p w14:paraId="579F33EB" w14:textId="77777777" w:rsidR="00D2161B" w:rsidRPr="009935E9" w:rsidRDefault="00FE589A" w:rsidP="00044106">
      <w:pPr>
        <w:tabs>
          <w:tab w:val="clear" w:pos="720"/>
          <w:tab w:val="clear" w:pos="1080"/>
        </w:tabs>
        <w:spacing w:after="240"/>
        <w:ind w:left="1080"/>
        <w:rPr>
          <w:rFonts w:cs="Tahoma"/>
        </w:rPr>
      </w:pPr>
      <w:r w:rsidRPr="009935E9">
        <w:rPr>
          <w:rFonts w:cs="Tahoma"/>
        </w:rPr>
        <w:t>The SE</w:t>
      </w:r>
      <w:r w:rsidR="00D2161B" w:rsidRPr="009935E9">
        <w:rPr>
          <w:rFonts w:cs="Tahoma"/>
        </w:rPr>
        <w:t>P serves as a consultative body</w:t>
      </w:r>
      <w:r w:rsidRPr="009935E9">
        <w:rPr>
          <w:rFonts w:cs="Tahoma"/>
        </w:rPr>
        <w:t xml:space="preserve"> for Veterans who are pursuing self-employment</w:t>
      </w:r>
      <w:r w:rsidR="00D2161B" w:rsidRPr="009935E9">
        <w:rPr>
          <w:rFonts w:cs="Tahoma"/>
        </w:rPr>
        <w:t xml:space="preserve"> at the Regional Office level</w:t>
      </w:r>
      <w:r w:rsidRPr="009935E9">
        <w:rPr>
          <w:rFonts w:cs="Tahoma"/>
        </w:rPr>
        <w:t>.  The SEP reviews business plans and submits a report with recommendations and information for planning rehabilitation services related to self-employment.</w:t>
      </w:r>
      <w:r w:rsidR="00D2161B" w:rsidRPr="009935E9">
        <w:rPr>
          <w:rFonts w:cs="Tahoma"/>
        </w:rPr>
        <w:t xml:space="preserve">  A case may be referred to </w:t>
      </w:r>
      <w:r w:rsidR="008D7A8B" w:rsidRPr="009935E9">
        <w:rPr>
          <w:rFonts w:cs="Tahoma"/>
        </w:rPr>
        <w:t>the SEP by a VRC or VREO</w:t>
      </w:r>
      <w:r w:rsidR="00D2161B" w:rsidRPr="009935E9">
        <w:rPr>
          <w:rFonts w:cs="Tahoma"/>
        </w:rPr>
        <w:t>.</w:t>
      </w:r>
      <w:r w:rsidR="00044106" w:rsidRPr="009935E9">
        <w:rPr>
          <w:rFonts w:cs="Tahoma"/>
        </w:rPr>
        <w:t xml:space="preserve">  </w:t>
      </w:r>
    </w:p>
    <w:p w14:paraId="579F33EC" w14:textId="77777777" w:rsidR="00E84014" w:rsidRPr="009935E9" w:rsidRDefault="00367C0B" w:rsidP="00A25CDC">
      <w:pPr>
        <w:tabs>
          <w:tab w:val="clear" w:pos="720"/>
        </w:tabs>
        <w:spacing w:after="240"/>
        <w:ind w:left="1080"/>
        <w:rPr>
          <w:rFonts w:cs="Tahoma"/>
        </w:rPr>
      </w:pPr>
      <w:r w:rsidRPr="009935E9">
        <w:rPr>
          <w:rFonts w:cs="Tahoma"/>
        </w:rPr>
        <w:t xml:space="preserve">The </w:t>
      </w:r>
      <w:r w:rsidR="008D5CAB" w:rsidRPr="009935E9">
        <w:rPr>
          <w:rFonts w:cs="Tahoma"/>
        </w:rPr>
        <w:t>SE</w:t>
      </w:r>
      <w:r w:rsidR="00FE589A" w:rsidRPr="009935E9">
        <w:rPr>
          <w:rFonts w:cs="Tahoma"/>
        </w:rPr>
        <w:t>P recommendations and suggestions are considered expert technical</w:t>
      </w:r>
      <w:r w:rsidR="0003696E" w:rsidRPr="009935E9">
        <w:rPr>
          <w:rFonts w:cs="Tahoma"/>
        </w:rPr>
        <w:t xml:space="preserve"> </w:t>
      </w:r>
      <w:r w:rsidR="00FE589A" w:rsidRPr="009935E9">
        <w:rPr>
          <w:rFonts w:cs="Tahoma"/>
        </w:rPr>
        <w:lastRenderedPageBreak/>
        <w:t>assistance to facilitate the planning and decision-making process.</w:t>
      </w:r>
      <w:r w:rsidR="0003696E" w:rsidRPr="009935E9">
        <w:rPr>
          <w:rFonts w:cs="Tahoma"/>
        </w:rPr>
        <w:t xml:space="preserve">  </w:t>
      </w:r>
      <w:r w:rsidR="00FE589A" w:rsidRPr="009935E9">
        <w:rPr>
          <w:rFonts w:cs="Tahoma"/>
        </w:rPr>
        <w:t xml:space="preserve">Recommendations and suggestions are not binding, but </w:t>
      </w:r>
      <w:r w:rsidR="00BC7E27" w:rsidRPr="009935E9">
        <w:rPr>
          <w:rFonts w:cs="Tahoma"/>
        </w:rPr>
        <w:t xml:space="preserve">must not </w:t>
      </w:r>
      <w:r w:rsidR="00FE589A" w:rsidRPr="009935E9">
        <w:rPr>
          <w:rFonts w:cs="Tahoma"/>
        </w:rPr>
        <w:t>be</w:t>
      </w:r>
      <w:r w:rsidR="0003696E" w:rsidRPr="009935E9">
        <w:rPr>
          <w:rFonts w:cs="Tahoma"/>
        </w:rPr>
        <w:t xml:space="preserve"> </w:t>
      </w:r>
      <w:r w:rsidR="00FE589A" w:rsidRPr="009935E9">
        <w:rPr>
          <w:rFonts w:cs="Tahoma"/>
        </w:rPr>
        <w:t>disregarded without thorough consideration</w:t>
      </w:r>
      <w:r w:rsidR="00BC7E27" w:rsidRPr="009935E9">
        <w:rPr>
          <w:rFonts w:cs="Tahoma"/>
        </w:rPr>
        <w:t xml:space="preserve">.  If </w:t>
      </w:r>
      <w:r w:rsidR="006616B1" w:rsidRPr="009935E9">
        <w:rPr>
          <w:rFonts w:cs="Tahoma"/>
        </w:rPr>
        <w:t xml:space="preserve">the </w:t>
      </w:r>
      <w:r w:rsidR="00BC7E27" w:rsidRPr="009935E9">
        <w:rPr>
          <w:rFonts w:cs="Tahoma"/>
        </w:rPr>
        <w:t xml:space="preserve">SEP recommendation is not considered, the VRC must document </w:t>
      </w:r>
      <w:r w:rsidR="006616B1" w:rsidRPr="009935E9">
        <w:rPr>
          <w:rFonts w:cs="Tahoma"/>
        </w:rPr>
        <w:t xml:space="preserve">clearly </w:t>
      </w:r>
      <w:r w:rsidR="00BC7E27" w:rsidRPr="009935E9">
        <w:rPr>
          <w:rFonts w:cs="Tahoma"/>
        </w:rPr>
        <w:t xml:space="preserve">the </w:t>
      </w:r>
      <w:r w:rsidR="00503F29" w:rsidRPr="009935E9">
        <w:rPr>
          <w:rFonts w:cs="Tahoma"/>
        </w:rPr>
        <w:t xml:space="preserve">reason for not </w:t>
      </w:r>
      <w:r w:rsidR="006616B1" w:rsidRPr="009935E9">
        <w:rPr>
          <w:rFonts w:cs="Tahoma"/>
        </w:rPr>
        <w:t>consider</w:t>
      </w:r>
      <w:r w:rsidR="00503F29" w:rsidRPr="009935E9">
        <w:rPr>
          <w:rFonts w:cs="Tahoma"/>
        </w:rPr>
        <w:t>ing</w:t>
      </w:r>
      <w:r w:rsidR="006616B1" w:rsidRPr="009935E9">
        <w:rPr>
          <w:rFonts w:cs="Tahoma"/>
        </w:rPr>
        <w:t xml:space="preserve"> the </w:t>
      </w:r>
      <w:r w:rsidR="00503F29" w:rsidRPr="009935E9">
        <w:rPr>
          <w:rFonts w:cs="Tahoma"/>
        </w:rPr>
        <w:t xml:space="preserve">SEP </w:t>
      </w:r>
      <w:r w:rsidR="006616B1" w:rsidRPr="009935E9">
        <w:rPr>
          <w:rFonts w:cs="Tahoma"/>
        </w:rPr>
        <w:t xml:space="preserve">recommendation </w:t>
      </w:r>
      <w:r w:rsidR="00BC7E27" w:rsidRPr="009935E9">
        <w:rPr>
          <w:rFonts w:cs="Tahoma"/>
        </w:rPr>
        <w:t>on</w:t>
      </w:r>
      <w:r w:rsidR="006616B1" w:rsidRPr="009935E9">
        <w:rPr>
          <w:rFonts w:cs="Tahoma"/>
        </w:rPr>
        <w:t xml:space="preserve"> the</w:t>
      </w:r>
      <w:r w:rsidR="00BC7E27" w:rsidRPr="009935E9">
        <w:rPr>
          <w:rFonts w:cs="Tahoma"/>
        </w:rPr>
        <w:t xml:space="preserve"> CWINRS Notes.</w:t>
      </w:r>
    </w:p>
    <w:p w14:paraId="579F33ED" w14:textId="77777777" w:rsidR="0003696E" w:rsidRPr="009935E9" w:rsidRDefault="008D5CAB" w:rsidP="00804927">
      <w:pPr>
        <w:pStyle w:val="Heading3"/>
        <w:keepNext/>
        <w:numPr>
          <w:ilvl w:val="0"/>
          <w:numId w:val="49"/>
        </w:numPr>
        <w:ind w:left="1440"/>
        <w:rPr>
          <w:rFonts w:cs="Tahoma"/>
          <w:szCs w:val="24"/>
        </w:rPr>
      </w:pPr>
      <w:r w:rsidRPr="009935E9">
        <w:rPr>
          <w:rFonts w:cs="Tahoma"/>
          <w:szCs w:val="24"/>
        </w:rPr>
        <w:t>Members of the SE</w:t>
      </w:r>
      <w:r w:rsidR="0003696E" w:rsidRPr="009935E9">
        <w:rPr>
          <w:rFonts w:cs="Tahoma"/>
          <w:szCs w:val="24"/>
        </w:rPr>
        <w:t>P</w:t>
      </w:r>
    </w:p>
    <w:p w14:paraId="579F33EE"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3EF" w14:textId="77777777" w:rsidR="00804927" w:rsidRPr="009935E9" w:rsidRDefault="00804927" w:rsidP="00804927">
      <w:pPr>
        <w:rPr>
          <w:rFonts w:cs="Tahoma"/>
        </w:rPr>
      </w:pPr>
    </w:p>
    <w:p w14:paraId="579F33F0" w14:textId="77777777" w:rsidR="0003696E" w:rsidRPr="009935E9" w:rsidRDefault="0003696E" w:rsidP="007D0564">
      <w:pPr>
        <w:tabs>
          <w:tab w:val="clear" w:pos="720"/>
          <w:tab w:val="clear" w:pos="1080"/>
        </w:tabs>
        <w:spacing w:after="240"/>
        <w:ind w:left="1440"/>
        <w:rPr>
          <w:rFonts w:cs="Tahoma"/>
        </w:rPr>
      </w:pPr>
      <w:r w:rsidRPr="009935E9">
        <w:rPr>
          <w:rFonts w:cs="Tahoma"/>
        </w:rPr>
        <w:t xml:space="preserve">The SEP includes a wide range of professionals to ensure individuals with </w:t>
      </w:r>
      <w:r w:rsidR="005C6125" w:rsidRPr="009935E9">
        <w:rPr>
          <w:rFonts w:cs="Tahoma"/>
        </w:rPr>
        <w:t>knowledge of self-</w:t>
      </w:r>
      <w:r w:rsidR="00722192" w:rsidRPr="009935E9">
        <w:rPr>
          <w:rFonts w:cs="Tahoma"/>
        </w:rPr>
        <w:t>employment are</w:t>
      </w:r>
      <w:r w:rsidRPr="009935E9">
        <w:rPr>
          <w:rFonts w:cs="Tahoma"/>
        </w:rPr>
        <w:t xml:space="preserve"> available for the review of each referred case.  The SEP </w:t>
      </w:r>
      <w:r w:rsidR="005C6125" w:rsidRPr="009935E9">
        <w:rPr>
          <w:rFonts w:cs="Tahoma"/>
        </w:rPr>
        <w:t>may include</w:t>
      </w:r>
      <w:r w:rsidRPr="009935E9">
        <w:rPr>
          <w:rFonts w:cs="Tahoma"/>
        </w:rPr>
        <w:t>, but is not limited to:</w:t>
      </w:r>
    </w:p>
    <w:p w14:paraId="579F33F1" w14:textId="77777777" w:rsidR="0003696E" w:rsidRPr="009935E9" w:rsidRDefault="0003696E" w:rsidP="00DB7BB0">
      <w:pPr>
        <w:pStyle w:val="ListParagraph"/>
        <w:numPr>
          <w:ilvl w:val="0"/>
          <w:numId w:val="24"/>
        </w:numPr>
        <w:tabs>
          <w:tab w:val="clear" w:pos="720"/>
        </w:tabs>
        <w:spacing w:after="240"/>
        <w:rPr>
          <w:rFonts w:cs="Tahoma"/>
        </w:rPr>
      </w:pPr>
      <w:r w:rsidRPr="009935E9">
        <w:rPr>
          <w:rFonts w:cs="Tahoma"/>
        </w:rPr>
        <w:t xml:space="preserve">A </w:t>
      </w:r>
      <w:r w:rsidR="008D7A8B" w:rsidRPr="009935E9">
        <w:rPr>
          <w:rFonts w:cs="Tahoma"/>
        </w:rPr>
        <w:t xml:space="preserve">VRC </w:t>
      </w:r>
      <w:r w:rsidR="005C6125" w:rsidRPr="009935E9">
        <w:rPr>
          <w:rFonts w:cs="Tahoma"/>
        </w:rPr>
        <w:t>or Employment Coordinator (EC)</w:t>
      </w:r>
      <w:r w:rsidRPr="009935E9">
        <w:rPr>
          <w:rFonts w:cs="Tahoma"/>
        </w:rPr>
        <w:t xml:space="preserve">, appointed by the </w:t>
      </w:r>
      <w:r w:rsidR="008D7A8B" w:rsidRPr="009935E9">
        <w:rPr>
          <w:rFonts w:cs="Tahoma"/>
        </w:rPr>
        <w:t>VREO</w:t>
      </w:r>
      <w:r w:rsidRPr="009935E9">
        <w:rPr>
          <w:rFonts w:cs="Tahoma"/>
        </w:rPr>
        <w:t>, serves as chairperson for the coordination of meetings, writing of reports, and expert knowledge of VR&amp;E services</w:t>
      </w:r>
      <w:r w:rsidR="005C6125" w:rsidRPr="009935E9">
        <w:rPr>
          <w:rFonts w:cs="Tahoma"/>
        </w:rPr>
        <w:t xml:space="preserve"> related to self-employment</w:t>
      </w:r>
      <w:r w:rsidR="003F60DB" w:rsidRPr="009935E9">
        <w:rPr>
          <w:rFonts w:cs="Tahoma"/>
        </w:rPr>
        <w:t>.</w:t>
      </w:r>
    </w:p>
    <w:p w14:paraId="579F33F2" w14:textId="77777777" w:rsidR="005C6125" w:rsidRPr="009935E9" w:rsidRDefault="005C6125" w:rsidP="005C6125">
      <w:pPr>
        <w:pStyle w:val="ListParagraph"/>
        <w:tabs>
          <w:tab w:val="clear" w:pos="720"/>
        </w:tabs>
        <w:spacing w:before="240" w:after="240"/>
        <w:ind w:left="1800"/>
        <w:rPr>
          <w:rFonts w:cs="Tahoma"/>
        </w:rPr>
      </w:pPr>
    </w:p>
    <w:p w14:paraId="579F33F3" w14:textId="77777777" w:rsidR="0003696E" w:rsidRPr="009935E9" w:rsidRDefault="0003696E" w:rsidP="00DB7BB0">
      <w:pPr>
        <w:pStyle w:val="ListParagraph"/>
        <w:numPr>
          <w:ilvl w:val="0"/>
          <w:numId w:val="24"/>
        </w:numPr>
        <w:tabs>
          <w:tab w:val="clear" w:pos="720"/>
        </w:tabs>
        <w:spacing w:before="240" w:after="240"/>
        <w:rPr>
          <w:rFonts w:cs="Tahoma"/>
        </w:rPr>
      </w:pPr>
      <w:r w:rsidRPr="009935E9">
        <w:rPr>
          <w:rFonts w:cs="Tahoma"/>
        </w:rPr>
        <w:t>A VRC, who is usually the referring VRC, for expert knowledge of the specific case</w:t>
      </w:r>
      <w:r w:rsidR="003F60DB" w:rsidRPr="009935E9">
        <w:rPr>
          <w:rFonts w:cs="Tahoma"/>
        </w:rPr>
        <w:t>.</w:t>
      </w:r>
    </w:p>
    <w:p w14:paraId="579F33F4" w14:textId="77777777" w:rsidR="005C6125" w:rsidRPr="009935E9" w:rsidRDefault="005C6125" w:rsidP="001F49CC">
      <w:pPr>
        <w:pStyle w:val="ListParagraph"/>
        <w:tabs>
          <w:tab w:val="clear" w:pos="720"/>
        </w:tabs>
        <w:spacing w:after="240"/>
        <w:ind w:left="1800"/>
        <w:rPr>
          <w:rFonts w:cs="Tahoma"/>
        </w:rPr>
      </w:pPr>
    </w:p>
    <w:p w14:paraId="579F33F5" w14:textId="77777777" w:rsidR="00352376" w:rsidRPr="009935E9" w:rsidRDefault="00352376" w:rsidP="00DB7BB0">
      <w:pPr>
        <w:pStyle w:val="ListParagraph"/>
        <w:numPr>
          <w:ilvl w:val="0"/>
          <w:numId w:val="24"/>
        </w:numPr>
        <w:tabs>
          <w:tab w:val="clear" w:pos="720"/>
        </w:tabs>
        <w:spacing w:after="240"/>
        <w:rPr>
          <w:rFonts w:cs="Tahoma"/>
        </w:rPr>
      </w:pPr>
      <w:r w:rsidRPr="009935E9">
        <w:rPr>
          <w:rFonts w:cs="Tahoma"/>
        </w:rPr>
        <w:t>An EC from CO</w:t>
      </w:r>
      <w:r w:rsidR="003F60DB" w:rsidRPr="009935E9">
        <w:rPr>
          <w:rFonts w:cs="Tahoma"/>
        </w:rPr>
        <w:t>.</w:t>
      </w:r>
    </w:p>
    <w:p w14:paraId="579F33F6" w14:textId="77777777" w:rsidR="00352376" w:rsidRPr="009935E9" w:rsidRDefault="00352376" w:rsidP="00352376">
      <w:pPr>
        <w:pStyle w:val="ListParagraph"/>
        <w:tabs>
          <w:tab w:val="clear" w:pos="720"/>
        </w:tabs>
        <w:spacing w:after="240"/>
        <w:ind w:left="1800"/>
        <w:rPr>
          <w:rFonts w:cs="Tahoma"/>
        </w:rPr>
      </w:pPr>
    </w:p>
    <w:p w14:paraId="579F33F7" w14:textId="77777777" w:rsidR="0003696E" w:rsidRPr="009935E9" w:rsidRDefault="0003696E" w:rsidP="00DB7BB0">
      <w:pPr>
        <w:pStyle w:val="ListParagraph"/>
        <w:numPr>
          <w:ilvl w:val="0"/>
          <w:numId w:val="24"/>
        </w:numPr>
        <w:tabs>
          <w:tab w:val="clear" w:pos="720"/>
        </w:tabs>
        <w:spacing w:after="240"/>
        <w:rPr>
          <w:rFonts w:cs="Tahoma"/>
        </w:rPr>
      </w:pPr>
      <w:r w:rsidRPr="009935E9">
        <w:rPr>
          <w:rFonts w:cs="Tahoma"/>
        </w:rPr>
        <w:t xml:space="preserve">A business consultant from the </w:t>
      </w:r>
      <w:r w:rsidR="008D7A8B" w:rsidRPr="009935E9">
        <w:rPr>
          <w:rFonts w:cs="Tahoma"/>
        </w:rPr>
        <w:t>SBA</w:t>
      </w:r>
      <w:r w:rsidRPr="009935E9">
        <w:rPr>
          <w:rFonts w:cs="Tahoma"/>
        </w:rPr>
        <w:t xml:space="preserve"> or the SBDC</w:t>
      </w:r>
      <w:r w:rsidR="003F60DB" w:rsidRPr="009935E9">
        <w:rPr>
          <w:rFonts w:cs="Tahoma"/>
        </w:rPr>
        <w:t>.</w:t>
      </w:r>
    </w:p>
    <w:p w14:paraId="579F33F8" w14:textId="77777777" w:rsidR="005C6125" w:rsidRPr="009935E9" w:rsidRDefault="005C6125" w:rsidP="005C6125">
      <w:pPr>
        <w:pStyle w:val="ListParagraph"/>
        <w:tabs>
          <w:tab w:val="clear" w:pos="720"/>
        </w:tabs>
        <w:spacing w:after="240"/>
        <w:ind w:left="1800"/>
        <w:rPr>
          <w:rFonts w:cs="Tahoma"/>
        </w:rPr>
      </w:pPr>
    </w:p>
    <w:p w14:paraId="579F33F9" w14:textId="77777777" w:rsidR="0003696E" w:rsidRPr="009935E9" w:rsidRDefault="005C6125" w:rsidP="00DB7BB0">
      <w:pPr>
        <w:pStyle w:val="ListParagraph"/>
        <w:numPr>
          <w:ilvl w:val="0"/>
          <w:numId w:val="24"/>
        </w:numPr>
        <w:tabs>
          <w:tab w:val="clear" w:pos="720"/>
        </w:tabs>
        <w:spacing w:after="240"/>
        <w:rPr>
          <w:rFonts w:cs="Tahoma"/>
        </w:rPr>
      </w:pPr>
      <w:r w:rsidRPr="009935E9">
        <w:rPr>
          <w:rFonts w:cs="Tahoma"/>
        </w:rPr>
        <w:t>A representative from the local Chamber of Commerce</w:t>
      </w:r>
      <w:r w:rsidR="003F60DB" w:rsidRPr="009935E9">
        <w:rPr>
          <w:rFonts w:cs="Tahoma"/>
        </w:rPr>
        <w:t>.</w:t>
      </w:r>
    </w:p>
    <w:p w14:paraId="579F33FA" w14:textId="77777777" w:rsidR="005C6125" w:rsidRPr="009935E9" w:rsidRDefault="005C6125" w:rsidP="005C6125">
      <w:pPr>
        <w:pStyle w:val="ListParagraph"/>
        <w:ind w:left="1800"/>
        <w:rPr>
          <w:rFonts w:cs="Tahoma"/>
        </w:rPr>
      </w:pPr>
    </w:p>
    <w:p w14:paraId="579F33FB" w14:textId="77777777" w:rsidR="005C6125" w:rsidRPr="009935E9" w:rsidRDefault="005C6125" w:rsidP="00DB7BB0">
      <w:pPr>
        <w:pStyle w:val="ListParagraph"/>
        <w:numPr>
          <w:ilvl w:val="0"/>
          <w:numId w:val="24"/>
        </w:numPr>
        <w:rPr>
          <w:rFonts w:cs="Tahoma"/>
        </w:rPr>
      </w:pPr>
      <w:r w:rsidRPr="009935E9">
        <w:rPr>
          <w:rFonts w:cs="Tahoma"/>
        </w:rPr>
        <w:t>Other business professionals from the community</w:t>
      </w:r>
      <w:r w:rsidR="003F60DB" w:rsidRPr="009935E9">
        <w:rPr>
          <w:rFonts w:cs="Tahoma"/>
        </w:rPr>
        <w:t>.</w:t>
      </w:r>
    </w:p>
    <w:p w14:paraId="579F33FC" w14:textId="77777777" w:rsidR="005C6125" w:rsidRPr="009935E9" w:rsidRDefault="005C6125" w:rsidP="005C6125">
      <w:pPr>
        <w:rPr>
          <w:rFonts w:cs="Tahoma"/>
        </w:rPr>
      </w:pPr>
    </w:p>
    <w:p w14:paraId="579F33FD" w14:textId="77777777" w:rsidR="0003696E" w:rsidRPr="009935E9" w:rsidRDefault="0003696E" w:rsidP="00804927">
      <w:pPr>
        <w:pStyle w:val="Heading3"/>
        <w:numPr>
          <w:ilvl w:val="0"/>
          <w:numId w:val="33"/>
        </w:numPr>
        <w:spacing w:before="0"/>
        <w:ind w:left="1440"/>
        <w:rPr>
          <w:rFonts w:cs="Tahoma"/>
          <w:szCs w:val="24"/>
        </w:rPr>
      </w:pPr>
      <w:r w:rsidRPr="009935E9">
        <w:rPr>
          <w:rFonts w:cs="Tahoma"/>
          <w:szCs w:val="24"/>
        </w:rPr>
        <w:t>Role</w:t>
      </w:r>
      <w:r w:rsidR="005C6125" w:rsidRPr="009935E9">
        <w:rPr>
          <w:rFonts w:cs="Tahoma"/>
          <w:szCs w:val="24"/>
        </w:rPr>
        <w:t>s and Responsibilities of the SE</w:t>
      </w:r>
      <w:r w:rsidRPr="009935E9">
        <w:rPr>
          <w:rFonts w:cs="Tahoma"/>
          <w:szCs w:val="24"/>
        </w:rPr>
        <w:t>P</w:t>
      </w:r>
    </w:p>
    <w:p w14:paraId="579F33FE"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3FF" w14:textId="77777777" w:rsidR="005C6125" w:rsidRPr="009935E9" w:rsidRDefault="005C6125" w:rsidP="005C6125">
      <w:pPr>
        <w:tabs>
          <w:tab w:val="clear" w:pos="720"/>
        </w:tabs>
        <w:ind w:left="1440"/>
        <w:rPr>
          <w:rFonts w:cs="Tahoma"/>
        </w:rPr>
      </w:pPr>
    </w:p>
    <w:p w14:paraId="579F3400" w14:textId="77777777" w:rsidR="005C6125" w:rsidRPr="009935E9" w:rsidRDefault="008D5CAB" w:rsidP="005C6125">
      <w:pPr>
        <w:tabs>
          <w:tab w:val="clear" w:pos="720"/>
        </w:tabs>
        <w:spacing w:after="240"/>
        <w:ind w:left="1440"/>
        <w:rPr>
          <w:rFonts w:cs="Tahoma"/>
        </w:rPr>
      </w:pPr>
      <w:r w:rsidRPr="009935E9">
        <w:rPr>
          <w:rFonts w:cs="Tahoma"/>
        </w:rPr>
        <w:t>The SE</w:t>
      </w:r>
      <w:r w:rsidR="005C6125" w:rsidRPr="009935E9">
        <w:rPr>
          <w:rFonts w:cs="Tahoma"/>
        </w:rPr>
        <w:t>P has the following roles and responsibilities:</w:t>
      </w:r>
    </w:p>
    <w:p w14:paraId="579F3401" w14:textId="77777777" w:rsidR="005C6125" w:rsidRPr="009935E9" w:rsidRDefault="005C6125" w:rsidP="00DB7BB0">
      <w:pPr>
        <w:pStyle w:val="ListParagraph"/>
        <w:widowControl/>
        <w:numPr>
          <w:ilvl w:val="0"/>
          <w:numId w:val="26"/>
        </w:numPr>
        <w:tabs>
          <w:tab w:val="clear" w:pos="720"/>
          <w:tab w:val="clear" w:pos="1080"/>
          <w:tab w:val="clear" w:pos="1440"/>
          <w:tab w:val="clear" w:pos="1800"/>
          <w:tab w:val="clear" w:pos="2160"/>
          <w:tab w:val="clear" w:pos="2520"/>
          <w:tab w:val="clear" w:pos="2880"/>
        </w:tabs>
        <w:autoSpaceDE w:val="0"/>
        <w:autoSpaceDN w:val="0"/>
        <w:adjustRightInd w:val="0"/>
        <w:spacing w:after="240"/>
        <w:ind w:left="1800"/>
        <w:rPr>
          <w:rFonts w:cs="Tahoma"/>
        </w:rPr>
      </w:pPr>
      <w:r w:rsidRPr="009935E9">
        <w:rPr>
          <w:rFonts w:cs="Tahoma"/>
        </w:rPr>
        <w:t>Review</w:t>
      </w:r>
      <w:r w:rsidR="0062121B" w:rsidRPr="009935E9">
        <w:rPr>
          <w:rFonts w:cs="Tahoma"/>
        </w:rPr>
        <w:t>s</w:t>
      </w:r>
      <w:r w:rsidRPr="009935E9">
        <w:rPr>
          <w:rFonts w:cs="Tahoma"/>
        </w:rPr>
        <w:t xml:space="preserve"> each business plan and the summation of the business plan analysis completed by the VRC, </w:t>
      </w:r>
      <w:r w:rsidR="00367C0B" w:rsidRPr="009935E9">
        <w:rPr>
          <w:rFonts w:cs="Tahoma"/>
        </w:rPr>
        <w:t>including</w:t>
      </w:r>
      <w:r w:rsidRPr="009935E9">
        <w:rPr>
          <w:rFonts w:cs="Tahoma"/>
        </w:rPr>
        <w:t xml:space="preserve"> any written reports from the business consultant who assisted in completing the evaluation of feasibility for a proposed business plan, if applicable</w:t>
      </w:r>
      <w:r w:rsidR="00EF0AE6" w:rsidRPr="009935E9">
        <w:rPr>
          <w:rFonts w:cs="Tahoma"/>
        </w:rPr>
        <w:t>.</w:t>
      </w:r>
    </w:p>
    <w:p w14:paraId="579F3402" w14:textId="77777777" w:rsidR="001C5173" w:rsidRPr="009935E9" w:rsidRDefault="001C5173" w:rsidP="001C5173">
      <w:pPr>
        <w:pStyle w:val="ListParagraph"/>
        <w:widowControl/>
        <w:tabs>
          <w:tab w:val="clear" w:pos="720"/>
          <w:tab w:val="clear" w:pos="1080"/>
          <w:tab w:val="clear" w:pos="1440"/>
          <w:tab w:val="clear" w:pos="1800"/>
          <w:tab w:val="clear" w:pos="2160"/>
          <w:tab w:val="clear" w:pos="2520"/>
          <w:tab w:val="clear" w:pos="2880"/>
        </w:tabs>
        <w:autoSpaceDE w:val="0"/>
        <w:autoSpaceDN w:val="0"/>
        <w:adjustRightInd w:val="0"/>
        <w:spacing w:after="240"/>
        <w:ind w:left="1800"/>
        <w:rPr>
          <w:rFonts w:cs="Tahoma"/>
        </w:rPr>
      </w:pPr>
    </w:p>
    <w:p w14:paraId="579F3403" w14:textId="77777777" w:rsidR="005C6125" w:rsidRPr="009935E9" w:rsidRDefault="005C6125"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autoSpaceDE w:val="0"/>
        <w:autoSpaceDN w:val="0"/>
        <w:adjustRightInd w:val="0"/>
        <w:spacing w:after="240"/>
        <w:rPr>
          <w:rFonts w:cs="Tahoma"/>
        </w:rPr>
      </w:pPr>
      <w:r w:rsidRPr="009935E9">
        <w:rPr>
          <w:rFonts w:cs="Tahoma"/>
        </w:rPr>
        <w:t xml:space="preserve">Prepares a written report of recommendations on each </w:t>
      </w:r>
      <w:r w:rsidR="008D5CAB" w:rsidRPr="009935E9">
        <w:rPr>
          <w:rFonts w:cs="Tahoma"/>
        </w:rPr>
        <w:t>business plan</w:t>
      </w:r>
      <w:r w:rsidRPr="009935E9">
        <w:rPr>
          <w:rFonts w:cs="Tahoma"/>
        </w:rPr>
        <w:t xml:space="preserve"> with a</w:t>
      </w:r>
      <w:r w:rsidR="008D5CAB" w:rsidRPr="009935E9">
        <w:rPr>
          <w:rFonts w:cs="Tahoma"/>
        </w:rPr>
        <w:t xml:space="preserve"> s</w:t>
      </w:r>
      <w:r w:rsidRPr="009935E9">
        <w:rPr>
          <w:rFonts w:cs="Tahoma"/>
        </w:rPr>
        <w:t>ummary of the SEP’s deliberations and recommendations</w:t>
      </w:r>
      <w:r w:rsidR="00367C0B" w:rsidRPr="009935E9">
        <w:rPr>
          <w:rFonts w:cs="Tahoma"/>
        </w:rPr>
        <w:t xml:space="preserve">.  </w:t>
      </w:r>
      <w:r w:rsidR="008D5CAB" w:rsidRPr="009935E9">
        <w:rPr>
          <w:rFonts w:cs="Tahoma"/>
        </w:rPr>
        <w:t xml:space="preserve"> </w:t>
      </w:r>
      <w:r w:rsidR="00367C0B" w:rsidRPr="009935E9">
        <w:rPr>
          <w:rFonts w:cs="Tahoma"/>
        </w:rPr>
        <w:t>T</w:t>
      </w:r>
      <w:r w:rsidR="008D5CAB" w:rsidRPr="009935E9">
        <w:rPr>
          <w:rFonts w:cs="Tahoma"/>
        </w:rPr>
        <w:t xml:space="preserve">his report must be filed in the </w:t>
      </w:r>
      <w:r w:rsidR="002C6AE5" w:rsidRPr="009935E9">
        <w:rPr>
          <w:rFonts w:cs="Tahoma"/>
        </w:rPr>
        <w:t>Veteran</w:t>
      </w:r>
      <w:r w:rsidR="008D5CAB" w:rsidRPr="009935E9">
        <w:rPr>
          <w:rFonts w:cs="Tahoma"/>
        </w:rPr>
        <w:t>’s CER folder</w:t>
      </w:r>
      <w:r w:rsidR="00EF0AE6" w:rsidRPr="009935E9">
        <w:rPr>
          <w:rFonts w:cs="Tahoma"/>
        </w:rPr>
        <w:t>.</w:t>
      </w:r>
    </w:p>
    <w:p w14:paraId="579F3404" w14:textId="77777777" w:rsidR="00DF36B3" w:rsidRPr="009935E9" w:rsidRDefault="00DF36B3" w:rsidP="00C557D8">
      <w:pPr>
        <w:pStyle w:val="Heading3"/>
        <w:numPr>
          <w:ilvl w:val="0"/>
          <w:numId w:val="33"/>
        </w:numPr>
        <w:ind w:left="1440"/>
        <w:rPr>
          <w:rFonts w:cs="Tahoma"/>
          <w:szCs w:val="24"/>
        </w:rPr>
      </w:pPr>
      <w:r w:rsidRPr="009935E9">
        <w:rPr>
          <w:rFonts w:cs="Tahoma"/>
          <w:szCs w:val="24"/>
        </w:rPr>
        <w:t>Roles and Re</w:t>
      </w:r>
      <w:r w:rsidR="00D2161B" w:rsidRPr="009935E9">
        <w:rPr>
          <w:rFonts w:cs="Tahoma"/>
          <w:szCs w:val="24"/>
        </w:rPr>
        <w:t xml:space="preserve">sponsibilities of the </w:t>
      </w:r>
      <w:r w:rsidR="00D84249" w:rsidRPr="009935E9">
        <w:rPr>
          <w:rFonts w:cs="Tahoma"/>
          <w:szCs w:val="24"/>
        </w:rPr>
        <w:t xml:space="preserve">Vocational Rehabilitation Counselor </w:t>
      </w:r>
    </w:p>
    <w:p w14:paraId="579F3405"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06" w14:textId="77777777" w:rsidR="00DF36B3" w:rsidRPr="009935E9" w:rsidRDefault="00DF36B3" w:rsidP="00DF36B3">
      <w:pPr>
        <w:rPr>
          <w:rFonts w:cs="Tahoma"/>
        </w:rPr>
      </w:pPr>
    </w:p>
    <w:p w14:paraId="579F3407" w14:textId="77777777" w:rsidR="00DF36B3" w:rsidRPr="009935E9" w:rsidRDefault="00DF36B3" w:rsidP="00DF36B3">
      <w:pPr>
        <w:tabs>
          <w:tab w:val="clear" w:pos="720"/>
        </w:tabs>
        <w:ind w:left="1440"/>
        <w:rPr>
          <w:rFonts w:cs="Tahoma"/>
        </w:rPr>
      </w:pPr>
      <w:r w:rsidRPr="009935E9">
        <w:rPr>
          <w:rFonts w:cs="Tahoma"/>
        </w:rPr>
        <w:t xml:space="preserve">Upon receipt of the written report of recommendations from the SEP, the referring VRC must address any action items in the report, as applicable.  If further action is needed from the </w:t>
      </w:r>
      <w:r w:rsidR="002C6AE5" w:rsidRPr="009935E9">
        <w:rPr>
          <w:rFonts w:cs="Tahoma"/>
        </w:rPr>
        <w:t>Veteran</w:t>
      </w:r>
      <w:r w:rsidRPr="009935E9">
        <w:rPr>
          <w:rFonts w:cs="Tahoma"/>
        </w:rPr>
        <w:t xml:space="preserve"> who submitted the business plan, the VRC must meet with </w:t>
      </w:r>
      <w:r w:rsidR="002C6AE5" w:rsidRPr="009935E9">
        <w:rPr>
          <w:rFonts w:cs="Tahoma"/>
        </w:rPr>
        <w:t>him/her</w:t>
      </w:r>
      <w:r w:rsidRPr="009935E9">
        <w:rPr>
          <w:rFonts w:cs="Tahoma"/>
        </w:rPr>
        <w:t xml:space="preserve"> and go over next steps.  Next steps should be documented on VAF 28-8606</w:t>
      </w:r>
      <w:r w:rsidR="00BC7E27" w:rsidRPr="009935E9">
        <w:rPr>
          <w:rFonts w:cs="Tahoma"/>
        </w:rPr>
        <w:t xml:space="preserve">, Notes from Counseling and Next Steps, </w:t>
      </w:r>
      <w:r w:rsidRPr="009935E9">
        <w:rPr>
          <w:rFonts w:cs="Tahoma"/>
        </w:rPr>
        <w:t xml:space="preserve">filed in the </w:t>
      </w:r>
      <w:r w:rsidR="002C6AE5" w:rsidRPr="009935E9">
        <w:rPr>
          <w:rFonts w:cs="Tahoma"/>
        </w:rPr>
        <w:t>Veteran</w:t>
      </w:r>
      <w:r w:rsidRPr="009935E9">
        <w:rPr>
          <w:rFonts w:cs="Tahoma"/>
        </w:rPr>
        <w:t xml:space="preserve">’s CER folder and a copy must be given to the </w:t>
      </w:r>
      <w:r w:rsidR="002C6AE5" w:rsidRPr="009935E9">
        <w:rPr>
          <w:rFonts w:cs="Tahoma"/>
        </w:rPr>
        <w:t>Veteran</w:t>
      </w:r>
      <w:r w:rsidRPr="009935E9">
        <w:rPr>
          <w:rFonts w:cs="Tahoma"/>
        </w:rPr>
        <w:t xml:space="preserve">.  </w:t>
      </w:r>
    </w:p>
    <w:p w14:paraId="579F3408" w14:textId="77777777" w:rsidR="0062121B" w:rsidRPr="009935E9" w:rsidRDefault="0062121B" w:rsidP="00DF36B3">
      <w:pPr>
        <w:tabs>
          <w:tab w:val="clear" w:pos="720"/>
        </w:tabs>
        <w:ind w:left="1440"/>
        <w:rPr>
          <w:rFonts w:cs="Tahoma"/>
        </w:rPr>
      </w:pPr>
    </w:p>
    <w:p w14:paraId="579F3409" w14:textId="77777777" w:rsidR="00DF36B3" w:rsidRPr="009935E9" w:rsidRDefault="006C22E1" w:rsidP="00DF36B3">
      <w:pPr>
        <w:tabs>
          <w:tab w:val="clear" w:pos="720"/>
        </w:tabs>
        <w:ind w:left="1440"/>
        <w:rPr>
          <w:rFonts w:cs="Tahoma"/>
        </w:rPr>
      </w:pPr>
      <w:r w:rsidRPr="009935E9">
        <w:rPr>
          <w:rFonts w:cs="Tahoma"/>
        </w:rPr>
        <w:t>The case does not need to return to the SEP once the VRC approves any updates recommended by the SEP.  However</w:t>
      </w:r>
      <w:r w:rsidR="00DF36B3" w:rsidRPr="009935E9">
        <w:rPr>
          <w:rFonts w:cs="Tahoma"/>
        </w:rPr>
        <w:t>, Category I cases must be sent to CO for approval prior to execution of the business plan once revisions have been submitted and receive</w:t>
      </w:r>
      <w:r w:rsidR="00367C0B" w:rsidRPr="009935E9">
        <w:rPr>
          <w:rFonts w:cs="Tahoma"/>
        </w:rPr>
        <w:t>d</w:t>
      </w:r>
      <w:r w:rsidR="00DF36B3" w:rsidRPr="009935E9">
        <w:rPr>
          <w:rFonts w:cs="Tahoma"/>
        </w:rPr>
        <w:t xml:space="preserve"> the VRC’s approval</w:t>
      </w:r>
      <w:r w:rsidR="00132846" w:rsidRPr="009935E9">
        <w:rPr>
          <w:rFonts w:cs="Tahoma"/>
        </w:rPr>
        <w:t xml:space="preserve"> </w:t>
      </w:r>
      <w:r w:rsidR="005240B7" w:rsidRPr="009935E9">
        <w:rPr>
          <w:rFonts w:cs="Tahoma"/>
        </w:rPr>
        <w:t>(refer to</w:t>
      </w:r>
      <w:r w:rsidR="00132846" w:rsidRPr="009935E9">
        <w:rPr>
          <w:rFonts w:cs="Tahoma"/>
        </w:rPr>
        <w:t xml:space="preserve"> Step 2 in section 8.06.a.1 of this chapter)</w:t>
      </w:r>
      <w:r w:rsidR="00DF36B3" w:rsidRPr="009935E9">
        <w:rPr>
          <w:rFonts w:cs="Tahoma"/>
        </w:rPr>
        <w:t>.  Category II cases do not need to go to CO for approval and may begin IWRP/IEAP</w:t>
      </w:r>
      <w:r w:rsidR="00E55FE5" w:rsidRPr="009935E9">
        <w:rPr>
          <w:rFonts w:cs="Tahoma"/>
        </w:rPr>
        <w:t xml:space="preserve"> self-employment </w:t>
      </w:r>
      <w:r w:rsidR="00DF36B3" w:rsidRPr="009935E9">
        <w:rPr>
          <w:rFonts w:cs="Tahoma"/>
        </w:rPr>
        <w:t xml:space="preserve">plan development upon VRC approval of </w:t>
      </w:r>
      <w:r w:rsidRPr="009935E9">
        <w:rPr>
          <w:rFonts w:cs="Tahoma"/>
        </w:rPr>
        <w:t xml:space="preserve">any </w:t>
      </w:r>
      <w:r w:rsidR="00DF36B3" w:rsidRPr="009935E9">
        <w:rPr>
          <w:rFonts w:cs="Tahoma"/>
        </w:rPr>
        <w:t>updates.  The VRC must consider alternative rehabilitation options if revision of the business plan will not result in approval.</w:t>
      </w:r>
    </w:p>
    <w:p w14:paraId="579F340A" w14:textId="77777777" w:rsidR="00DF36B3" w:rsidRPr="009935E9" w:rsidRDefault="00DF36B3" w:rsidP="00D2161B">
      <w:pPr>
        <w:rPr>
          <w:rFonts w:cs="Tahoma"/>
        </w:rPr>
      </w:pPr>
    </w:p>
    <w:p w14:paraId="579F340B" w14:textId="77777777" w:rsidR="00317A7E" w:rsidRPr="009935E9" w:rsidRDefault="005C33F5" w:rsidP="00317A7E">
      <w:pPr>
        <w:pStyle w:val="Heading2"/>
        <w:ind w:left="1080"/>
        <w:rPr>
          <w:rFonts w:cs="Tahoma"/>
          <w:szCs w:val="24"/>
        </w:rPr>
      </w:pPr>
      <w:bookmarkStart w:id="91" w:name="_Toc462997139"/>
      <w:bookmarkStart w:id="92" w:name="_Toc469384858"/>
      <w:bookmarkStart w:id="93" w:name="_Toc493770146"/>
      <w:r w:rsidRPr="009935E9">
        <w:rPr>
          <w:rFonts w:cs="Tahoma"/>
          <w:szCs w:val="24"/>
        </w:rPr>
        <w:t>Amend the</w:t>
      </w:r>
      <w:r w:rsidR="004350CB" w:rsidRPr="009935E9">
        <w:rPr>
          <w:rFonts w:cs="Tahoma"/>
          <w:szCs w:val="24"/>
        </w:rPr>
        <w:t xml:space="preserve"> </w:t>
      </w:r>
      <w:bookmarkEnd w:id="91"/>
      <w:bookmarkEnd w:id="92"/>
      <w:r w:rsidR="00CC3B7E" w:rsidRPr="009935E9">
        <w:rPr>
          <w:rFonts w:cs="Tahoma"/>
          <w:szCs w:val="24"/>
        </w:rPr>
        <w:t>IWRP</w:t>
      </w:r>
      <w:bookmarkEnd w:id="93"/>
    </w:p>
    <w:p w14:paraId="579F340C" w14:textId="77777777" w:rsidR="006474C9" w:rsidRPr="009935E9" w:rsidRDefault="006474C9" w:rsidP="006474C9">
      <w:pPr>
        <w:rPr>
          <w:rFonts w:cs="Tahoma"/>
        </w:rPr>
      </w:pPr>
    </w:p>
    <w:p w14:paraId="579F340D" w14:textId="77777777" w:rsidR="006474C9" w:rsidRPr="009935E9" w:rsidRDefault="006474C9" w:rsidP="00804927">
      <w:pPr>
        <w:pStyle w:val="Heading3"/>
        <w:numPr>
          <w:ilvl w:val="0"/>
          <w:numId w:val="28"/>
        </w:numPr>
        <w:spacing w:before="0"/>
        <w:ind w:left="1440"/>
        <w:rPr>
          <w:rFonts w:cs="Tahoma"/>
          <w:szCs w:val="24"/>
        </w:rPr>
      </w:pPr>
      <w:r w:rsidRPr="009935E9">
        <w:rPr>
          <w:rFonts w:eastAsia="Tahoma" w:cs="Tahoma"/>
          <w:szCs w:val="24"/>
        </w:rPr>
        <w:t xml:space="preserve">IWRP/Individualized Employment </w:t>
      </w:r>
      <w:r w:rsidRPr="009935E9">
        <w:rPr>
          <w:rFonts w:cs="Tahoma"/>
          <w:szCs w:val="24"/>
        </w:rPr>
        <w:t xml:space="preserve">Assistance Plan (IEAP) Development </w:t>
      </w:r>
    </w:p>
    <w:p w14:paraId="579F340E"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0F" w14:textId="77777777" w:rsidR="006474C9" w:rsidRPr="009935E9" w:rsidRDefault="006474C9" w:rsidP="001F49CC">
      <w:pPr>
        <w:ind w:left="1080"/>
        <w:rPr>
          <w:rFonts w:cs="Tahoma"/>
        </w:rPr>
      </w:pPr>
    </w:p>
    <w:p w14:paraId="579F3410" w14:textId="77777777" w:rsidR="006474C9" w:rsidRPr="009935E9" w:rsidRDefault="006474C9" w:rsidP="001F49CC">
      <w:pPr>
        <w:ind w:left="1440"/>
        <w:rPr>
          <w:rFonts w:cs="Tahoma"/>
          <w:bCs/>
        </w:rPr>
      </w:pPr>
      <w:r w:rsidRPr="009935E9">
        <w:rPr>
          <w:rFonts w:cs="Tahoma"/>
          <w:bCs/>
        </w:rPr>
        <w:t xml:space="preserve">The VRC and Veteran will discuss the findings of the business plan review and analysis in an effort to </w:t>
      </w:r>
      <w:r w:rsidR="00CC3B7E" w:rsidRPr="009935E9">
        <w:rPr>
          <w:rFonts w:cs="Tahoma"/>
          <w:bCs/>
        </w:rPr>
        <w:t>amend the current IWRP to a</w:t>
      </w:r>
      <w:r w:rsidRPr="009935E9">
        <w:rPr>
          <w:rFonts w:cs="Tahoma"/>
          <w:bCs/>
        </w:rPr>
        <w:t xml:space="preserve"> combined IWRP/IEAP</w:t>
      </w:r>
      <w:r w:rsidR="00D2161B" w:rsidRPr="009935E9">
        <w:rPr>
          <w:rFonts w:cs="Tahoma"/>
          <w:bCs/>
        </w:rPr>
        <w:t xml:space="preserve"> self-employment plan</w:t>
      </w:r>
      <w:r w:rsidR="00AC78EC" w:rsidRPr="009935E9">
        <w:rPr>
          <w:rFonts w:cs="Tahoma"/>
          <w:bCs/>
        </w:rPr>
        <w:t xml:space="preserve">. </w:t>
      </w:r>
      <w:r w:rsidRPr="009935E9">
        <w:rPr>
          <w:rFonts w:cs="Tahoma"/>
          <w:bCs/>
        </w:rPr>
        <w:t xml:space="preserve"> The plan must clearly outline the Veteran’s goal and objectives, as well as criteria for measuring the success of those goal and objectives.  The VRC must ensure that the objectives of the IWRP/IEAP</w:t>
      </w:r>
      <w:r w:rsidR="00D2161B" w:rsidRPr="009935E9">
        <w:rPr>
          <w:rFonts w:cs="Tahoma"/>
          <w:bCs/>
        </w:rPr>
        <w:t xml:space="preserve"> self-employment plan</w:t>
      </w:r>
      <w:r w:rsidRPr="009935E9">
        <w:rPr>
          <w:rFonts w:cs="Tahoma"/>
          <w:bCs/>
        </w:rPr>
        <w:t xml:space="preserve"> specifically address all identified needs to prepare for, obtain and maintain self-employment as outlined in 38 CFR 21.84 and 21.88, including:</w:t>
      </w:r>
    </w:p>
    <w:p w14:paraId="579F3411" w14:textId="77777777" w:rsidR="006474C9" w:rsidRPr="009935E9" w:rsidRDefault="006474C9" w:rsidP="001F49CC">
      <w:pPr>
        <w:rPr>
          <w:rFonts w:cs="Tahoma"/>
          <w:bCs/>
        </w:rPr>
      </w:pPr>
    </w:p>
    <w:p w14:paraId="579F3412" w14:textId="77777777" w:rsidR="006474C9" w:rsidRPr="009935E9" w:rsidRDefault="006474C9" w:rsidP="001F49CC">
      <w:pPr>
        <w:ind w:left="1800" w:hanging="360"/>
        <w:rPr>
          <w:rFonts w:cs="Tahoma"/>
          <w:bCs/>
        </w:rPr>
      </w:pPr>
      <w:r w:rsidRPr="009935E9">
        <w:rPr>
          <w:rFonts w:cs="Tahoma"/>
          <w:bCs/>
        </w:rPr>
        <w:t>•</w:t>
      </w:r>
      <w:r w:rsidRPr="009935E9">
        <w:rPr>
          <w:rFonts w:cs="Tahoma"/>
          <w:bCs/>
        </w:rPr>
        <w:tab/>
        <w:t>Allocation of resources</w:t>
      </w:r>
    </w:p>
    <w:p w14:paraId="579F3413" w14:textId="77777777" w:rsidR="006474C9" w:rsidRPr="009935E9" w:rsidRDefault="006474C9" w:rsidP="001F49CC">
      <w:pPr>
        <w:ind w:left="1800" w:hanging="360"/>
        <w:rPr>
          <w:rFonts w:cs="Tahoma"/>
          <w:bCs/>
        </w:rPr>
      </w:pPr>
    </w:p>
    <w:p w14:paraId="579F3414" w14:textId="77777777" w:rsidR="006474C9" w:rsidRPr="009935E9" w:rsidRDefault="006474C9" w:rsidP="00DB7BB0">
      <w:pPr>
        <w:pStyle w:val="ListParagraph"/>
        <w:numPr>
          <w:ilvl w:val="0"/>
          <w:numId w:val="25"/>
        </w:numPr>
        <w:rPr>
          <w:rFonts w:cs="Tahoma"/>
          <w:bCs/>
        </w:rPr>
      </w:pPr>
      <w:r w:rsidRPr="009935E9">
        <w:rPr>
          <w:rFonts w:cs="Tahoma"/>
          <w:bCs/>
        </w:rPr>
        <w:t>Purchasing of equipment, inventory and supplies</w:t>
      </w:r>
    </w:p>
    <w:p w14:paraId="579F3415" w14:textId="77777777" w:rsidR="006474C9" w:rsidRPr="009935E9" w:rsidRDefault="006474C9" w:rsidP="001F49CC">
      <w:pPr>
        <w:ind w:left="1800" w:hanging="360"/>
        <w:rPr>
          <w:rFonts w:cs="Tahoma"/>
          <w:bCs/>
        </w:rPr>
      </w:pPr>
    </w:p>
    <w:p w14:paraId="579F3416" w14:textId="77777777" w:rsidR="006474C9" w:rsidRPr="009935E9" w:rsidRDefault="006474C9" w:rsidP="001F49CC">
      <w:pPr>
        <w:ind w:left="1800" w:hanging="360"/>
        <w:rPr>
          <w:rFonts w:cs="Tahoma"/>
          <w:bCs/>
        </w:rPr>
      </w:pPr>
      <w:r w:rsidRPr="009935E9">
        <w:rPr>
          <w:rFonts w:cs="Tahoma"/>
          <w:bCs/>
        </w:rPr>
        <w:t>•</w:t>
      </w:r>
      <w:r w:rsidRPr="009935E9">
        <w:rPr>
          <w:rFonts w:cs="Tahoma"/>
          <w:bCs/>
        </w:rPr>
        <w:tab/>
        <w:t>Required licenses and permits</w:t>
      </w:r>
    </w:p>
    <w:p w14:paraId="579F3417" w14:textId="77777777" w:rsidR="006474C9" w:rsidRPr="009935E9" w:rsidRDefault="006474C9" w:rsidP="001F49CC">
      <w:pPr>
        <w:ind w:left="1800" w:hanging="360"/>
        <w:rPr>
          <w:rFonts w:cs="Tahoma"/>
          <w:bCs/>
        </w:rPr>
      </w:pPr>
    </w:p>
    <w:p w14:paraId="579F3418" w14:textId="77777777" w:rsidR="006474C9" w:rsidRPr="009935E9" w:rsidRDefault="006474C9" w:rsidP="00DB7BB0">
      <w:pPr>
        <w:pStyle w:val="ListParagraph"/>
        <w:numPr>
          <w:ilvl w:val="0"/>
          <w:numId w:val="25"/>
        </w:numPr>
        <w:spacing w:after="240"/>
        <w:rPr>
          <w:rFonts w:cs="Tahoma"/>
        </w:rPr>
      </w:pPr>
      <w:r w:rsidRPr="009935E9">
        <w:rPr>
          <w:rFonts w:cs="Tahoma"/>
          <w:bCs/>
        </w:rPr>
        <w:t>Funding needs</w:t>
      </w:r>
    </w:p>
    <w:p w14:paraId="579F3419" w14:textId="77777777" w:rsidR="009C3F5C" w:rsidRPr="009935E9" w:rsidRDefault="009C3F5C" w:rsidP="00804927">
      <w:pPr>
        <w:pStyle w:val="Heading3"/>
        <w:numPr>
          <w:ilvl w:val="0"/>
          <w:numId w:val="33"/>
        </w:numPr>
        <w:ind w:left="1440"/>
        <w:rPr>
          <w:rFonts w:cs="Tahoma"/>
          <w:szCs w:val="24"/>
        </w:rPr>
      </w:pPr>
      <w:r w:rsidRPr="009935E9">
        <w:rPr>
          <w:rFonts w:cs="Tahoma"/>
          <w:szCs w:val="24"/>
        </w:rPr>
        <w:t>Service Provision Objectives</w:t>
      </w:r>
    </w:p>
    <w:p w14:paraId="579F341A"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1B" w14:textId="77777777" w:rsidR="00804927" w:rsidRPr="009935E9" w:rsidRDefault="00804927" w:rsidP="00804927">
      <w:pPr>
        <w:rPr>
          <w:rFonts w:cs="Tahoma"/>
        </w:rPr>
      </w:pPr>
    </w:p>
    <w:p w14:paraId="579F341C" w14:textId="77777777" w:rsidR="00F852DA" w:rsidRPr="009935E9" w:rsidRDefault="0094001E" w:rsidP="0094001E">
      <w:pPr>
        <w:ind w:left="1440"/>
        <w:rPr>
          <w:rFonts w:cs="Tahoma"/>
          <w:bCs/>
        </w:rPr>
      </w:pPr>
      <w:r w:rsidRPr="009935E9">
        <w:rPr>
          <w:rFonts w:cs="Tahoma"/>
          <w:bCs/>
        </w:rPr>
        <w:lastRenderedPageBreak/>
        <w:t>The provision of service is based on category assignment.</w:t>
      </w:r>
      <w:r w:rsidRPr="009935E9">
        <w:rPr>
          <w:rFonts w:cs="Tahoma"/>
        </w:rPr>
        <w:t xml:space="preserve">  </w:t>
      </w:r>
      <w:r w:rsidRPr="009935E9">
        <w:rPr>
          <w:rFonts w:cs="Tahoma"/>
          <w:bCs/>
        </w:rPr>
        <w:t xml:space="preserve">When identifying costs during plan </w:t>
      </w:r>
      <w:r w:rsidR="00DD27D7" w:rsidRPr="009935E9">
        <w:rPr>
          <w:rFonts w:cs="Tahoma"/>
          <w:bCs/>
        </w:rPr>
        <w:t>development, the VRC must determine</w:t>
      </w:r>
      <w:r w:rsidRPr="009935E9">
        <w:rPr>
          <w:rFonts w:cs="Tahoma"/>
          <w:bCs/>
        </w:rPr>
        <w:t xml:space="preserve"> whether the costs are essential or optional.  </w:t>
      </w:r>
      <w:r w:rsidR="00BE4CE8" w:rsidRPr="009935E9">
        <w:rPr>
          <w:rFonts w:cs="Tahoma"/>
          <w:bCs/>
        </w:rPr>
        <w:t>For a Category I assignment, a</w:t>
      </w:r>
      <w:r w:rsidRPr="009935E9">
        <w:rPr>
          <w:rFonts w:cs="Tahoma"/>
          <w:bCs/>
        </w:rPr>
        <w:t xml:space="preserve"> realistic start-up budget should only include </w:t>
      </w:r>
      <w:r w:rsidR="00BC7E27" w:rsidRPr="009935E9">
        <w:rPr>
          <w:rFonts w:cs="Tahoma"/>
          <w:bCs/>
        </w:rPr>
        <w:t xml:space="preserve">items </w:t>
      </w:r>
      <w:r w:rsidRPr="009935E9">
        <w:rPr>
          <w:rFonts w:cs="Tahoma"/>
          <w:bCs/>
        </w:rPr>
        <w:t>that are necessary to start a business.</w:t>
      </w:r>
      <w:r w:rsidR="00F852DA" w:rsidRPr="009935E9">
        <w:rPr>
          <w:rFonts w:cs="Tahoma"/>
          <w:bCs/>
        </w:rPr>
        <w:t xml:space="preserve">  </w:t>
      </w:r>
    </w:p>
    <w:p w14:paraId="579F341D" w14:textId="77777777" w:rsidR="00F852DA" w:rsidRPr="009935E9" w:rsidRDefault="00F852DA" w:rsidP="0094001E">
      <w:pPr>
        <w:ind w:left="1440"/>
        <w:rPr>
          <w:rFonts w:cs="Tahoma"/>
          <w:bCs/>
        </w:rPr>
      </w:pPr>
    </w:p>
    <w:p w14:paraId="579F341E" w14:textId="77777777" w:rsidR="0094001E" w:rsidRPr="009935E9" w:rsidRDefault="003B3786" w:rsidP="00352376">
      <w:pPr>
        <w:spacing w:after="240"/>
        <w:ind w:left="1440"/>
        <w:rPr>
          <w:rFonts w:cs="Tahoma"/>
          <w:bCs/>
        </w:rPr>
      </w:pPr>
      <w:r w:rsidRPr="009935E9">
        <w:rPr>
          <w:rFonts w:cs="Tahoma"/>
          <w:bCs/>
        </w:rPr>
        <w:t>T</w:t>
      </w:r>
      <w:r w:rsidR="00F852DA" w:rsidRPr="009935E9">
        <w:rPr>
          <w:rFonts w:cs="Tahoma"/>
          <w:bCs/>
        </w:rPr>
        <w:t xml:space="preserve">he necessary cost approvals must be obtained </w:t>
      </w:r>
      <w:r w:rsidR="0052558C" w:rsidRPr="009935E9">
        <w:rPr>
          <w:rFonts w:cs="Tahoma"/>
          <w:bCs/>
        </w:rPr>
        <w:t xml:space="preserve">for self-employment plans </w:t>
      </w:r>
      <w:r w:rsidR="00F852DA" w:rsidRPr="009935E9">
        <w:rPr>
          <w:rFonts w:cs="Tahoma"/>
          <w:bCs/>
        </w:rPr>
        <w:t>(refer to M28R.V.B.1 for more information on cost approval/concurrence levels)</w:t>
      </w:r>
      <w:r w:rsidRPr="009935E9">
        <w:rPr>
          <w:rFonts w:cs="Tahoma"/>
          <w:bCs/>
        </w:rPr>
        <w:t>.</w:t>
      </w:r>
      <w:r w:rsidR="006D5876" w:rsidRPr="009935E9">
        <w:rPr>
          <w:rFonts w:cs="Tahoma"/>
          <w:bCs/>
        </w:rPr>
        <w:t xml:space="preserve">  </w:t>
      </w:r>
      <w:r w:rsidRPr="009935E9">
        <w:rPr>
          <w:rFonts w:cs="Tahoma"/>
          <w:bCs/>
        </w:rPr>
        <w:t xml:space="preserve">Additionally, </w:t>
      </w:r>
      <w:r w:rsidR="00DD27D7" w:rsidRPr="009935E9">
        <w:rPr>
          <w:rFonts w:cs="Tahoma"/>
          <w:bCs/>
        </w:rPr>
        <w:t xml:space="preserve">assistance of </w:t>
      </w:r>
      <w:r w:rsidR="00F852DA" w:rsidRPr="009935E9">
        <w:rPr>
          <w:rFonts w:cs="Tahoma"/>
          <w:bCs/>
        </w:rPr>
        <w:t xml:space="preserve">a VBA Contracting Officers/Contracting Specialist (CO/CS) must be used if the </w:t>
      </w:r>
      <w:r w:rsidR="00076BD9" w:rsidRPr="009935E9">
        <w:rPr>
          <w:rFonts w:cs="Tahoma"/>
          <w:bCs/>
        </w:rPr>
        <w:t>costs of the services are</w:t>
      </w:r>
      <w:r w:rsidR="00F852DA" w:rsidRPr="009935E9">
        <w:rPr>
          <w:rFonts w:cs="Tahoma"/>
          <w:bCs/>
        </w:rPr>
        <w:t xml:space="preserve"> ove</w:t>
      </w:r>
      <w:r w:rsidR="003F60DB" w:rsidRPr="009935E9">
        <w:rPr>
          <w:rFonts w:cs="Tahoma"/>
          <w:bCs/>
        </w:rPr>
        <w:t>r the micro-purchase threshold.  R</w:t>
      </w:r>
      <w:r w:rsidR="00F852DA" w:rsidRPr="009935E9">
        <w:rPr>
          <w:rFonts w:cs="Tahoma"/>
          <w:bCs/>
        </w:rPr>
        <w:t>efer to M28R.V.B.4 for more inform</w:t>
      </w:r>
      <w:r w:rsidR="003F60DB" w:rsidRPr="009935E9">
        <w:rPr>
          <w:rFonts w:cs="Tahoma"/>
          <w:bCs/>
        </w:rPr>
        <w:t>ation on contracting activities</w:t>
      </w:r>
      <w:r w:rsidR="00F852DA" w:rsidRPr="009935E9">
        <w:rPr>
          <w:rFonts w:cs="Tahoma"/>
          <w:bCs/>
        </w:rPr>
        <w:t xml:space="preserve">.  </w:t>
      </w:r>
    </w:p>
    <w:p w14:paraId="579F341F" w14:textId="77777777" w:rsidR="0094001E" w:rsidRPr="009935E9" w:rsidRDefault="0094001E" w:rsidP="00E11301">
      <w:pPr>
        <w:pStyle w:val="Heading4"/>
        <w:numPr>
          <w:ilvl w:val="0"/>
          <w:numId w:val="68"/>
        </w:numPr>
        <w:spacing w:before="240"/>
        <w:rPr>
          <w:rFonts w:eastAsia="Tahoma" w:cs="Tahoma"/>
        </w:rPr>
      </w:pPr>
      <w:bookmarkStart w:id="94" w:name="_Toc383594194"/>
      <w:bookmarkStart w:id="95" w:name="_Toc384034977"/>
      <w:r w:rsidRPr="009935E9">
        <w:rPr>
          <w:rFonts w:cs="Tahoma"/>
        </w:rPr>
        <w:t>Services</w:t>
      </w:r>
      <w:r w:rsidRPr="009935E9">
        <w:rPr>
          <w:rFonts w:eastAsia="Tahoma" w:cs="Tahoma"/>
        </w:rPr>
        <w:t xml:space="preserve"> Available to Veterans Classified as Category I</w:t>
      </w:r>
      <w:bookmarkEnd w:id="94"/>
      <w:bookmarkEnd w:id="95"/>
    </w:p>
    <w:p w14:paraId="579F3420" w14:textId="77777777" w:rsidR="00E11301" w:rsidRPr="009935E9" w:rsidRDefault="00E11301" w:rsidP="001F49CC">
      <w:pPr>
        <w:ind w:left="1800"/>
        <w:rPr>
          <w:rFonts w:cs="Tahoma"/>
          <w:bCs/>
        </w:rPr>
      </w:pPr>
      <w:r w:rsidRPr="009935E9">
        <w:rPr>
          <w:rFonts w:cs="Tahoma"/>
          <w:bCs/>
        </w:rPr>
        <w:t xml:space="preserve">(Change date </w:t>
      </w:r>
      <w:r w:rsidR="003659CE" w:rsidRPr="009935E9">
        <w:rPr>
          <w:rFonts w:cs="Tahoma"/>
          <w:bCs/>
        </w:rPr>
        <w:t>February 14, 2017</w:t>
      </w:r>
      <w:r w:rsidRPr="009935E9">
        <w:rPr>
          <w:rFonts w:cs="Tahoma"/>
          <w:bCs/>
        </w:rPr>
        <w:t>)</w:t>
      </w:r>
    </w:p>
    <w:p w14:paraId="579F3421" w14:textId="77777777" w:rsidR="00E11301" w:rsidRPr="009935E9" w:rsidRDefault="00E11301" w:rsidP="001F49CC">
      <w:pPr>
        <w:ind w:left="1800"/>
        <w:rPr>
          <w:rFonts w:cs="Tahoma"/>
          <w:bCs/>
        </w:rPr>
      </w:pPr>
    </w:p>
    <w:p w14:paraId="579F3422" w14:textId="77777777" w:rsidR="0094001E" w:rsidRPr="009935E9" w:rsidRDefault="0094001E" w:rsidP="001F49CC">
      <w:pPr>
        <w:ind w:left="1800"/>
        <w:rPr>
          <w:rFonts w:cs="Tahoma"/>
          <w:bCs/>
        </w:rPr>
      </w:pPr>
      <w:r w:rsidRPr="009935E9">
        <w:rPr>
          <w:rFonts w:cs="Tahoma"/>
          <w:bCs/>
        </w:rPr>
        <w:t>VR&amp;E may provide the following level of special services and assistance to Veterans assigned to Category I:</w:t>
      </w:r>
    </w:p>
    <w:p w14:paraId="579F3423" w14:textId="77777777" w:rsidR="0094001E" w:rsidRPr="009935E9" w:rsidRDefault="0094001E" w:rsidP="001F49CC">
      <w:pPr>
        <w:ind w:left="0"/>
        <w:rPr>
          <w:rFonts w:cs="Tahoma"/>
          <w:bCs/>
        </w:rPr>
      </w:pPr>
    </w:p>
    <w:p w14:paraId="579F3424" w14:textId="77777777" w:rsidR="0094001E" w:rsidRPr="009935E9" w:rsidRDefault="0094001E" w:rsidP="00DB7BB0">
      <w:pPr>
        <w:pStyle w:val="ListParagraph"/>
        <w:numPr>
          <w:ilvl w:val="0"/>
          <w:numId w:val="25"/>
        </w:numPr>
        <w:ind w:left="2160"/>
        <w:rPr>
          <w:rFonts w:cs="Tahoma"/>
        </w:rPr>
      </w:pPr>
      <w:r w:rsidRPr="009935E9">
        <w:rPr>
          <w:rFonts w:cs="Tahoma"/>
        </w:rPr>
        <w:t>Comprehensive training in the vocational goal, and in th</w:t>
      </w:r>
      <w:r w:rsidR="00F354D7" w:rsidRPr="009935E9">
        <w:rPr>
          <w:rFonts w:cs="Tahoma"/>
        </w:rPr>
        <w:t>e operation of a small business</w:t>
      </w:r>
      <w:r w:rsidR="003F60DB" w:rsidRPr="009935E9">
        <w:rPr>
          <w:rFonts w:cs="Tahoma"/>
        </w:rPr>
        <w:t>.</w:t>
      </w:r>
    </w:p>
    <w:p w14:paraId="579F3425" w14:textId="77777777" w:rsidR="0094001E" w:rsidRPr="009935E9" w:rsidRDefault="0094001E" w:rsidP="001F49CC">
      <w:pPr>
        <w:tabs>
          <w:tab w:val="clear" w:pos="2160"/>
        </w:tabs>
        <w:ind w:left="2160" w:hanging="360"/>
        <w:rPr>
          <w:rFonts w:cs="Tahoma"/>
          <w:bCs/>
        </w:rPr>
      </w:pPr>
    </w:p>
    <w:p w14:paraId="579F3426" w14:textId="77777777" w:rsidR="0094001E" w:rsidRPr="009935E9" w:rsidRDefault="0094001E" w:rsidP="00DB7BB0">
      <w:pPr>
        <w:pStyle w:val="ListParagraph"/>
        <w:numPr>
          <w:ilvl w:val="0"/>
          <w:numId w:val="25"/>
        </w:numPr>
        <w:ind w:left="2160"/>
        <w:rPr>
          <w:rFonts w:cs="Tahoma"/>
        </w:rPr>
      </w:pPr>
      <w:r w:rsidRPr="009935E9">
        <w:rPr>
          <w:rFonts w:cs="Tahoma"/>
        </w:rPr>
        <w:t xml:space="preserve">Minimum stocks of materials such as an inventory </w:t>
      </w:r>
      <w:r w:rsidR="00F354D7" w:rsidRPr="009935E9">
        <w:rPr>
          <w:rFonts w:cs="Tahoma"/>
        </w:rPr>
        <w:t>of salable merchandise or goods</w:t>
      </w:r>
      <w:r w:rsidR="003F60DB" w:rsidRPr="009935E9">
        <w:rPr>
          <w:rFonts w:cs="Tahoma"/>
        </w:rPr>
        <w:t>.</w:t>
      </w:r>
    </w:p>
    <w:p w14:paraId="579F3427" w14:textId="77777777" w:rsidR="0094001E" w:rsidRPr="009935E9" w:rsidRDefault="0094001E" w:rsidP="001F49CC">
      <w:pPr>
        <w:tabs>
          <w:tab w:val="clear" w:pos="2160"/>
        </w:tabs>
        <w:ind w:left="2160" w:hanging="360"/>
        <w:rPr>
          <w:rFonts w:cs="Tahoma"/>
          <w:bCs/>
        </w:rPr>
      </w:pPr>
    </w:p>
    <w:p w14:paraId="579F3428" w14:textId="77777777" w:rsidR="0094001E" w:rsidRPr="009935E9" w:rsidRDefault="0094001E" w:rsidP="00DB7BB0">
      <w:pPr>
        <w:pStyle w:val="ListParagraph"/>
        <w:numPr>
          <w:ilvl w:val="0"/>
          <w:numId w:val="25"/>
        </w:numPr>
        <w:ind w:left="2160"/>
        <w:rPr>
          <w:rFonts w:cs="Tahoma"/>
        </w:rPr>
      </w:pPr>
      <w:r w:rsidRPr="009935E9">
        <w:rPr>
          <w:rFonts w:cs="Tahoma"/>
        </w:rPr>
        <w:t>Expendable items required for day-to-day operations, and items whi</w:t>
      </w:r>
      <w:r w:rsidR="00F354D7" w:rsidRPr="009935E9">
        <w:rPr>
          <w:rFonts w:cs="Tahoma"/>
        </w:rPr>
        <w:t>ch are consumed on the premises</w:t>
      </w:r>
      <w:r w:rsidR="003F60DB" w:rsidRPr="009935E9">
        <w:rPr>
          <w:rFonts w:cs="Tahoma"/>
        </w:rPr>
        <w:t>.</w:t>
      </w:r>
    </w:p>
    <w:p w14:paraId="579F3429" w14:textId="77777777" w:rsidR="0094001E" w:rsidRPr="009935E9" w:rsidRDefault="0094001E" w:rsidP="001F49CC">
      <w:pPr>
        <w:ind w:left="2160" w:hanging="360"/>
        <w:rPr>
          <w:rFonts w:cs="Tahoma"/>
          <w:bCs/>
        </w:rPr>
      </w:pPr>
    </w:p>
    <w:p w14:paraId="579F342A" w14:textId="77777777" w:rsidR="0094001E" w:rsidRPr="009935E9" w:rsidRDefault="0094001E" w:rsidP="00DB7BB0">
      <w:pPr>
        <w:pStyle w:val="ListParagraph"/>
        <w:numPr>
          <w:ilvl w:val="0"/>
          <w:numId w:val="25"/>
        </w:numPr>
        <w:ind w:left="2160"/>
        <w:rPr>
          <w:rFonts w:cs="Tahoma"/>
          <w:bCs/>
        </w:rPr>
      </w:pPr>
      <w:r w:rsidRPr="009935E9">
        <w:rPr>
          <w:rFonts w:cs="Tahoma"/>
        </w:rPr>
        <w:t>Essential equipment, including machinery, occupational fixtu</w:t>
      </w:r>
      <w:r w:rsidR="00F354D7" w:rsidRPr="009935E9">
        <w:rPr>
          <w:rFonts w:cs="Tahoma"/>
        </w:rPr>
        <w:t>res, accessories and appliances</w:t>
      </w:r>
      <w:r w:rsidR="003F60DB" w:rsidRPr="009935E9">
        <w:rPr>
          <w:rFonts w:cs="Tahoma"/>
        </w:rPr>
        <w:t>.</w:t>
      </w:r>
    </w:p>
    <w:p w14:paraId="579F342B" w14:textId="77777777" w:rsidR="00F354D7" w:rsidRPr="009935E9" w:rsidRDefault="00F354D7" w:rsidP="001F49CC">
      <w:pPr>
        <w:pStyle w:val="ListParagraph"/>
        <w:ind w:left="2160" w:hanging="360"/>
        <w:rPr>
          <w:rFonts w:cs="Tahoma"/>
        </w:rPr>
      </w:pPr>
    </w:p>
    <w:p w14:paraId="579F342C" w14:textId="77777777" w:rsidR="0094001E" w:rsidRPr="009935E9" w:rsidRDefault="0094001E" w:rsidP="00DB7BB0">
      <w:pPr>
        <w:pStyle w:val="ListParagraph"/>
        <w:numPr>
          <w:ilvl w:val="0"/>
          <w:numId w:val="25"/>
        </w:numPr>
        <w:ind w:left="2160"/>
        <w:rPr>
          <w:rFonts w:cs="Tahoma"/>
        </w:rPr>
      </w:pPr>
      <w:r w:rsidRPr="009935E9">
        <w:rPr>
          <w:rFonts w:cs="Tahoma"/>
        </w:rPr>
        <w:t>Incidental services</w:t>
      </w:r>
      <w:r w:rsidR="003F60DB" w:rsidRPr="009935E9">
        <w:rPr>
          <w:rFonts w:cs="Tahoma"/>
        </w:rPr>
        <w:t>,</w:t>
      </w:r>
      <w:r w:rsidRPr="009935E9">
        <w:rPr>
          <w:rFonts w:cs="Tahoma"/>
        </w:rPr>
        <w:t xml:space="preserve"> such as business license fees, Workers’ Compensation Ins</w:t>
      </w:r>
      <w:r w:rsidR="00F354D7" w:rsidRPr="009935E9">
        <w:rPr>
          <w:rFonts w:cs="Tahoma"/>
        </w:rPr>
        <w:t>urance and disability insurance</w:t>
      </w:r>
      <w:r w:rsidR="003F60DB" w:rsidRPr="009935E9">
        <w:rPr>
          <w:rFonts w:cs="Tahoma"/>
        </w:rPr>
        <w:t>.</w:t>
      </w:r>
    </w:p>
    <w:p w14:paraId="579F342D" w14:textId="77777777" w:rsidR="0094001E" w:rsidRPr="009935E9" w:rsidRDefault="0094001E" w:rsidP="001F49CC">
      <w:pPr>
        <w:tabs>
          <w:tab w:val="clear" w:pos="2160"/>
        </w:tabs>
        <w:ind w:left="2160" w:hanging="360"/>
        <w:rPr>
          <w:rFonts w:cs="Tahoma"/>
          <w:bCs/>
        </w:rPr>
      </w:pPr>
    </w:p>
    <w:p w14:paraId="579F342E" w14:textId="77777777" w:rsidR="0094001E" w:rsidRPr="009935E9" w:rsidRDefault="0094001E" w:rsidP="00E11301">
      <w:pPr>
        <w:pStyle w:val="Heading4"/>
        <w:rPr>
          <w:rFonts w:eastAsia="Tahoma" w:cs="Tahoma"/>
        </w:rPr>
      </w:pPr>
      <w:bookmarkStart w:id="96" w:name="_Toc383594195"/>
      <w:bookmarkStart w:id="97" w:name="_Toc384034978"/>
      <w:r w:rsidRPr="009935E9">
        <w:rPr>
          <w:rFonts w:eastAsia="Tahoma" w:cs="Tahoma"/>
        </w:rPr>
        <w:t>Services Available to Veterans Classified as Category II</w:t>
      </w:r>
      <w:bookmarkEnd w:id="96"/>
      <w:bookmarkEnd w:id="97"/>
    </w:p>
    <w:p w14:paraId="579F342F" w14:textId="77777777" w:rsidR="00E11301" w:rsidRPr="009935E9" w:rsidRDefault="00E11301" w:rsidP="001F49CC">
      <w:pPr>
        <w:ind w:left="1800"/>
        <w:rPr>
          <w:rFonts w:cs="Tahoma"/>
          <w:bCs/>
        </w:rPr>
      </w:pPr>
      <w:r w:rsidRPr="009935E9">
        <w:rPr>
          <w:rFonts w:cs="Tahoma"/>
          <w:bCs/>
        </w:rPr>
        <w:t xml:space="preserve">(Change date </w:t>
      </w:r>
      <w:r w:rsidR="003659CE" w:rsidRPr="009935E9">
        <w:rPr>
          <w:rFonts w:cs="Tahoma"/>
          <w:bCs/>
        </w:rPr>
        <w:t>February 14, 2017</w:t>
      </w:r>
      <w:r w:rsidRPr="009935E9">
        <w:rPr>
          <w:rFonts w:cs="Tahoma"/>
          <w:bCs/>
        </w:rPr>
        <w:t>)</w:t>
      </w:r>
    </w:p>
    <w:p w14:paraId="579F3430" w14:textId="77777777" w:rsidR="00E11301" w:rsidRPr="009935E9" w:rsidRDefault="00E11301" w:rsidP="001F49CC">
      <w:pPr>
        <w:ind w:left="1800"/>
        <w:rPr>
          <w:rFonts w:cs="Tahoma"/>
          <w:bCs/>
        </w:rPr>
      </w:pPr>
    </w:p>
    <w:p w14:paraId="579F3431" w14:textId="77777777" w:rsidR="0094001E" w:rsidRPr="009935E9" w:rsidRDefault="0094001E" w:rsidP="001F49CC">
      <w:pPr>
        <w:ind w:left="1800"/>
        <w:rPr>
          <w:rFonts w:cs="Tahoma"/>
          <w:bCs/>
        </w:rPr>
      </w:pPr>
      <w:r w:rsidRPr="009935E9">
        <w:rPr>
          <w:rFonts w:cs="Tahoma"/>
        </w:rPr>
        <w:t>VR&amp;E may provide the following level of special services and assistance to</w:t>
      </w:r>
      <w:r w:rsidR="00236FAD" w:rsidRPr="009935E9">
        <w:rPr>
          <w:rFonts w:cs="Tahoma"/>
        </w:rPr>
        <w:t xml:space="preserve"> </w:t>
      </w:r>
      <w:r w:rsidRPr="009935E9">
        <w:rPr>
          <w:rFonts w:cs="Tahoma"/>
          <w:bCs/>
        </w:rPr>
        <w:t>Veterans assigned to Category II:</w:t>
      </w:r>
    </w:p>
    <w:p w14:paraId="579F3432" w14:textId="77777777" w:rsidR="0094001E" w:rsidRPr="009935E9" w:rsidRDefault="0094001E" w:rsidP="001F49CC">
      <w:pPr>
        <w:ind w:left="0"/>
        <w:rPr>
          <w:rFonts w:cs="Tahoma"/>
          <w:bCs/>
        </w:rPr>
      </w:pPr>
    </w:p>
    <w:p w14:paraId="579F3433" w14:textId="77777777" w:rsidR="0094001E" w:rsidRPr="009935E9" w:rsidRDefault="0094001E" w:rsidP="00DB7BB0">
      <w:pPr>
        <w:numPr>
          <w:ilvl w:val="0"/>
          <w:numId w:val="43"/>
        </w:numPr>
        <w:tabs>
          <w:tab w:val="clear" w:pos="720"/>
        </w:tabs>
        <w:ind w:left="2160"/>
        <w:rPr>
          <w:rFonts w:cs="Tahoma"/>
          <w:bCs/>
        </w:rPr>
      </w:pPr>
      <w:r w:rsidRPr="009935E9">
        <w:rPr>
          <w:rFonts w:cs="Tahoma"/>
          <w:bCs/>
        </w:rPr>
        <w:t xml:space="preserve">Comprehensive </w:t>
      </w:r>
      <w:r w:rsidR="00596B4F" w:rsidRPr="009935E9">
        <w:rPr>
          <w:rFonts w:cs="Tahoma"/>
          <w:bCs/>
        </w:rPr>
        <w:t>training in the vocational goal</w:t>
      </w:r>
      <w:r w:rsidR="003F60DB" w:rsidRPr="009935E9">
        <w:rPr>
          <w:rFonts w:cs="Tahoma"/>
          <w:bCs/>
        </w:rPr>
        <w:t>.</w:t>
      </w:r>
    </w:p>
    <w:p w14:paraId="579F3434" w14:textId="77777777" w:rsidR="0094001E" w:rsidRPr="009935E9" w:rsidRDefault="0094001E" w:rsidP="001F49CC">
      <w:pPr>
        <w:tabs>
          <w:tab w:val="clear" w:pos="720"/>
        </w:tabs>
        <w:ind w:left="2160" w:hanging="360"/>
        <w:rPr>
          <w:rFonts w:cs="Tahoma"/>
          <w:bCs/>
        </w:rPr>
      </w:pPr>
    </w:p>
    <w:p w14:paraId="579F3435" w14:textId="77777777" w:rsidR="0094001E" w:rsidRPr="009935E9" w:rsidRDefault="0094001E" w:rsidP="00DB7BB0">
      <w:pPr>
        <w:numPr>
          <w:ilvl w:val="0"/>
          <w:numId w:val="43"/>
        </w:numPr>
        <w:tabs>
          <w:tab w:val="clear" w:pos="720"/>
        </w:tabs>
        <w:spacing w:after="240"/>
        <w:ind w:left="2160"/>
        <w:rPr>
          <w:rFonts w:cs="Tahoma"/>
          <w:bCs/>
        </w:rPr>
      </w:pPr>
      <w:r w:rsidRPr="009935E9">
        <w:rPr>
          <w:rFonts w:cs="Tahoma"/>
          <w:bCs/>
        </w:rPr>
        <w:t>Incidental training in the</w:t>
      </w:r>
      <w:r w:rsidR="00596B4F" w:rsidRPr="009935E9">
        <w:rPr>
          <w:rFonts w:cs="Tahoma"/>
          <w:bCs/>
        </w:rPr>
        <w:t xml:space="preserve"> management of a small business</w:t>
      </w:r>
      <w:r w:rsidR="003F60DB" w:rsidRPr="009935E9">
        <w:rPr>
          <w:rFonts w:cs="Tahoma"/>
          <w:bCs/>
        </w:rPr>
        <w:t>.</w:t>
      </w:r>
      <w:r w:rsidRPr="009935E9">
        <w:rPr>
          <w:rFonts w:cs="Tahoma"/>
          <w:bCs/>
        </w:rPr>
        <w:t xml:space="preserve"> </w:t>
      </w:r>
    </w:p>
    <w:p w14:paraId="579F3436" w14:textId="77777777" w:rsidR="0094001E" w:rsidRPr="009935E9" w:rsidRDefault="0094001E" w:rsidP="00DB7BB0">
      <w:pPr>
        <w:numPr>
          <w:ilvl w:val="0"/>
          <w:numId w:val="43"/>
        </w:numPr>
        <w:tabs>
          <w:tab w:val="clear" w:pos="720"/>
        </w:tabs>
        <w:spacing w:after="240"/>
        <w:ind w:left="2160"/>
        <w:rPr>
          <w:rFonts w:cs="Tahoma"/>
          <w:bCs/>
        </w:rPr>
      </w:pPr>
      <w:r w:rsidRPr="009935E9">
        <w:rPr>
          <w:rFonts w:cs="Tahoma"/>
          <w:bCs/>
        </w:rPr>
        <w:t xml:space="preserve">License or other fees required for employment (e.g., required </w:t>
      </w:r>
      <w:r w:rsidRPr="009935E9">
        <w:rPr>
          <w:rFonts w:cs="Tahoma"/>
          <w:bCs/>
        </w:rPr>
        <w:lastRenderedPageBreak/>
        <w:t>business insurance such as Workers’ Compensation Insu</w:t>
      </w:r>
      <w:r w:rsidR="00596B4F" w:rsidRPr="009935E9">
        <w:rPr>
          <w:rFonts w:cs="Tahoma"/>
          <w:bCs/>
        </w:rPr>
        <w:t>rance and disability insurance)</w:t>
      </w:r>
      <w:r w:rsidR="003F60DB" w:rsidRPr="009935E9">
        <w:rPr>
          <w:rFonts w:cs="Tahoma"/>
          <w:bCs/>
        </w:rPr>
        <w:t>.</w:t>
      </w:r>
    </w:p>
    <w:p w14:paraId="579F3437" w14:textId="77777777" w:rsidR="0094001E" w:rsidRPr="009935E9" w:rsidRDefault="0094001E" w:rsidP="00DB7BB0">
      <w:pPr>
        <w:numPr>
          <w:ilvl w:val="0"/>
          <w:numId w:val="43"/>
        </w:numPr>
        <w:tabs>
          <w:tab w:val="clear" w:pos="720"/>
        </w:tabs>
        <w:ind w:left="2160"/>
        <w:rPr>
          <w:rFonts w:cs="Tahoma"/>
          <w:bCs/>
        </w:rPr>
      </w:pPr>
      <w:r w:rsidRPr="009935E9">
        <w:rPr>
          <w:rFonts w:cs="Tahoma"/>
          <w:bCs/>
        </w:rPr>
        <w:t xml:space="preserve">Personal tools and supplies that are required of all individuals to begin employment in </w:t>
      </w:r>
      <w:r w:rsidR="00596B4F" w:rsidRPr="009935E9">
        <w:rPr>
          <w:rFonts w:cs="Tahoma"/>
          <w:bCs/>
        </w:rPr>
        <w:t>the approved occupational field</w:t>
      </w:r>
      <w:r w:rsidR="003F60DB" w:rsidRPr="009935E9">
        <w:rPr>
          <w:rFonts w:cs="Tahoma"/>
          <w:bCs/>
        </w:rPr>
        <w:t>.</w:t>
      </w:r>
    </w:p>
    <w:p w14:paraId="579F3438" w14:textId="77777777" w:rsidR="0094001E" w:rsidRPr="009935E9" w:rsidRDefault="0094001E" w:rsidP="0094001E">
      <w:pPr>
        <w:rPr>
          <w:rFonts w:cs="Tahoma"/>
        </w:rPr>
      </w:pPr>
    </w:p>
    <w:p w14:paraId="579F3439" w14:textId="77777777" w:rsidR="009C3F5C" w:rsidRPr="009935E9" w:rsidRDefault="009C3F5C" w:rsidP="00DB7BB0">
      <w:pPr>
        <w:pStyle w:val="Heading4"/>
        <w:numPr>
          <w:ilvl w:val="0"/>
          <w:numId w:val="45"/>
        </w:numPr>
        <w:rPr>
          <w:rFonts w:eastAsia="Times New Roman" w:cs="Tahoma"/>
        </w:rPr>
      </w:pPr>
      <w:r w:rsidRPr="009935E9">
        <w:rPr>
          <w:rFonts w:eastAsia="Times New Roman" w:cs="Tahoma"/>
        </w:rPr>
        <w:t>Limitations</w:t>
      </w:r>
    </w:p>
    <w:p w14:paraId="579F343A" w14:textId="77777777" w:rsidR="002B0091" w:rsidRPr="009935E9" w:rsidRDefault="003659CE" w:rsidP="00E11301">
      <w:pPr>
        <w:ind w:left="1800"/>
        <w:rPr>
          <w:rFonts w:cs="Tahoma"/>
        </w:rPr>
      </w:pPr>
      <w:r w:rsidRPr="009935E9">
        <w:rPr>
          <w:rFonts w:cs="Tahoma"/>
        </w:rPr>
        <w:t xml:space="preserve">(Change date </w:t>
      </w:r>
      <w:r w:rsidRPr="009935E9">
        <w:rPr>
          <w:rFonts w:cs="Tahoma"/>
          <w:bCs/>
        </w:rPr>
        <w:t>February 14, 2017</w:t>
      </w:r>
      <w:r w:rsidR="00E11301" w:rsidRPr="009935E9">
        <w:rPr>
          <w:rFonts w:cs="Tahoma"/>
        </w:rPr>
        <w:t>)</w:t>
      </w:r>
    </w:p>
    <w:p w14:paraId="579F343B" w14:textId="77777777" w:rsidR="00E11301" w:rsidRPr="009935E9" w:rsidRDefault="00E11301" w:rsidP="00E11301">
      <w:pPr>
        <w:ind w:left="1800"/>
        <w:rPr>
          <w:rFonts w:cs="Tahoma"/>
        </w:rPr>
      </w:pPr>
    </w:p>
    <w:p w14:paraId="579F343C" w14:textId="77777777" w:rsidR="002B0091" w:rsidRPr="009935E9" w:rsidRDefault="002B0091" w:rsidP="001F49CC">
      <w:pPr>
        <w:ind w:left="1800"/>
        <w:rPr>
          <w:rFonts w:cs="Tahoma"/>
        </w:rPr>
      </w:pPr>
      <w:r w:rsidRPr="009935E9">
        <w:rPr>
          <w:rFonts w:cs="Tahoma"/>
        </w:rPr>
        <w:t xml:space="preserve">Certain discrete services may not be provided to Veterans participating in the self-employment track.  Veterans </w:t>
      </w:r>
      <w:r w:rsidR="003B3786" w:rsidRPr="009935E9">
        <w:rPr>
          <w:rFonts w:cs="Tahoma"/>
        </w:rPr>
        <w:t xml:space="preserve">must </w:t>
      </w:r>
      <w:r w:rsidRPr="009935E9">
        <w:rPr>
          <w:rFonts w:cs="Tahoma"/>
        </w:rPr>
        <w:t xml:space="preserve">be informed that VA </w:t>
      </w:r>
      <w:r w:rsidR="003B3786" w:rsidRPr="009935E9">
        <w:rPr>
          <w:rFonts w:cs="Tahoma"/>
        </w:rPr>
        <w:t xml:space="preserve">will </w:t>
      </w:r>
      <w:r w:rsidRPr="009935E9">
        <w:rPr>
          <w:rFonts w:cs="Tahoma"/>
        </w:rPr>
        <w:t xml:space="preserve">not authorize any of the following </w:t>
      </w:r>
      <w:r w:rsidR="003B3786" w:rsidRPr="009935E9">
        <w:rPr>
          <w:rFonts w:cs="Tahoma"/>
        </w:rPr>
        <w:t xml:space="preserve">items </w:t>
      </w:r>
      <w:r w:rsidRPr="009935E9">
        <w:rPr>
          <w:rFonts w:cs="Tahoma"/>
        </w:rPr>
        <w:t>even if considered essential to the startup of the business for Category I assignments:</w:t>
      </w:r>
    </w:p>
    <w:p w14:paraId="579F343D" w14:textId="77777777" w:rsidR="002B0091" w:rsidRPr="009935E9" w:rsidRDefault="002B0091" w:rsidP="001F49CC">
      <w:pPr>
        <w:ind w:left="2160" w:hanging="360"/>
        <w:rPr>
          <w:rFonts w:cs="Tahoma"/>
        </w:rPr>
      </w:pPr>
    </w:p>
    <w:p w14:paraId="579F343E" w14:textId="77777777" w:rsidR="002B0091" w:rsidRPr="009935E9" w:rsidRDefault="002B0091" w:rsidP="00DB7BB0">
      <w:pPr>
        <w:pStyle w:val="ListParagraph"/>
        <w:numPr>
          <w:ilvl w:val="0"/>
          <w:numId w:val="25"/>
        </w:numPr>
        <w:ind w:left="2160"/>
        <w:rPr>
          <w:rFonts w:cs="Tahoma"/>
        </w:rPr>
      </w:pPr>
      <w:r w:rsidRPr="009935E9">
        <w:rPr>
          <w:rFonts w:cs="Tahoma"/>
        </w:rPr>
        <w:t>Full or partial payment to purchase land or buildings</w:t>
      </w:r>
    </w:p>
    <w:p w14:paraId="579F343F" w14:textId="77777777" w:rsidR="002B0091" w:rsidRPr="009935E9" w:rsidRDefault="002B0091" w:rsidP="001F49CC">
      <w:pPr>
        <w:ind w:left="2160" w:hanging="360"/>
        <w:rPr>
          <w:rFonts w:cs="Tahoma"/>
        </w:rPr>
      </w:pPr>
    </w:p>
    <w:p w14:paraId="579F3440" w14:textId="77777777" w:rsidR="002B0091" w:rsidRPr="009935E9" w:rsidRDefault="00F852DA" w:rsidP="00DB7BB0">
      <w:pPr>
        <w:pStyle w:val="ListParagraph"/>
        <w:numPr>
          <w:ilvl w:val="0"/>
          <w:numId w:val="25"/>
        </w:numPr>
        <w:spacing w:after="240"/>
        <w:ind w:left="2160"/>
        <w:rPr>
          <w:rFonts w:cs="Tahoma"/>
        </w:rPr>
      </w:pPr>
      <w:r w:rsidRPr="009935E9">
        <w:rPr>
          <w:rFonts w:cs="Tahoma"/>
        </w:rPr>
        <w:t>Lease or rental payments</w:t>
      </w:r>
    </w:p>
    <w:p w14:paraId="579F3441" w14:textId="77777777" w:rsidR="006F56D3" w:rsidRPr="009935E9" w:rsidRDefault="006F56D3" w:rsidP="001F49CC">
      <w:pPr>
        <w:pStyle w:val="ListParagraph"/>
        <w:ind w:left="2160"/>
        <w:rPr>
          <w:rFonts w:cs="Tahoma"/>
        </w:rPr>
      </w:pPr>
    </w:p>
    <w:p w14:paraId="579F3442" w14:textId="77777777" w:rsidR="002B0091" w:rsidRPr="009935E9" w:rsidRDefault="002B0091" w:rsidP="00DB7BB0">
      <w:pPr>
        <w:pStyle w:val="ListParagraph"/>
        <w:numPr>
          <w:ilvl w:val="0"/>
          <w:numId w:val="25"/>
        </w:numPr>
        <w:ind w:left="2160"/>
        <w:rPr>
          <w:rFonts w:cs="Tahoma"/>
        </w:rPr>
      </w:pPr>
      <w:r w:rsidRPr="009935E9">
        <w:rPr>
          <w:rFonts w:cs="Tahoma"/>
        </w:rPr>
        <w:t>Purchase or rentals of cars, trucks, or other vehicles</w:t>
      </w:r>
    </w:p>
    <w:p w14:paraId="579F3443" w14:textId="77777777" w:rsidR="002B0091" w:rsidRPr="009935E9" w:rsidRDefault="002B0091" w:rsidP="001F49CC">
      <w:pPr>
        <w:ind w:left="2160" w:hanging="360"/>
        <w:rPr>
          <w:rFonts w:cs="Tahoma"/>
        </w:rPr>
      </w:pPr>
    </w:p>
    <w:p w14:paraId="579F3444" w14:textId="77777777" w:rsidR="002B0091" w:rsidRPr="009935E9" w:rsidRDefault="002B0091" w:rsidP="00DB7BB0">
      <w:pPr>
        <w:pStyle w:val="ListParagraph"/>
        <w:numPr>
          <w:ilvl w:val="0"/>
          <w:numId w:val="25"/>
        </w:numPr>
        <w:ind w:left="2160"/>
        <w:rPr>
          <w:rFonts w:cs="Tahoma"/>
        </w:rPr>
      </w:pPr>
      <w:r w:rsidRPr="009935E9">
        <w:rPr>
          <w:rFonts w:cs="Tahoma"/>
        </w:rPr>
        <w:t>Stocking either a farm for animal husbandry operations or a fishery</w:t>
      </w:r>
    </w:p>
    <w:p w14:paraId="579F3445" w14:textId="77777777" w:rsidR="002B0091" w:rsidRPr="009935E9" w:rsidRDefault="002B0091" w:rsidP="002B0091">
      <w:pPr>
        <w:ind w:left="2160" w:hanging="360"/>
        <w:rPr>
          <w:rFonts w:cs="Tahoma"/>
        </w:rPr>
      </w:pPr>
    </w:p>
    <w:p w14:paraId="579F3446" w14:textId="77777777" w:rsidR="002B0091" w:rsidRPr="009935E9" w:rsidRDefault="002B0091" w:rsidP="00DB7BB0">
      <w:pPr>
        <w:pStyle w:val="ListParagraph"/>
        <w:numPr>
          <w:ilvl w:val="0"/>
          <w:numId w:val="25"/>
        </w:numPr>
        <w:ind w:left="2160"/>
        <w:rPr>
          <w:rFonts w:cs="Tahoma"/>
        </w:rPr>
      </w:pPr>
      <w:r w:rsidRPr="009935E9">
        <w:rPr>
          <w:rFonts w:cs="Tahoma"/>
        </w:rPr>
        <w:t>Franchise fees</w:t>
      </w:r>
    </w:p>
    <w:p w14:paraId="579F3447" w14:textId="77777777" w:rsidR="002B0091" w:rsidRPr="009935E9" w:rsidRDefault="002B0091" w:rsidP="002B0091">
      <w:pPr>
        <w:ind w:left="2160" w:hanging="360"/>
        <w:rPr>
          <w:rFonts w:cs="Tahoma"/>
        </w:rPr>
      </w:pPr>
    </w:p>
    <w:p w14:paraId="579F3448" w14:textId="77777777" w:rsidR="009C3F5C" w:rsidRPr="009935E9" w:rsidRDefault="002B0091" w:rsidP="00DB7BB0">
      <w:pPr>
        <w:pStyle w:val="ListParagraph"/>
        <w:numPr>
          <w:ilvl w:val="0"/>
          <w:numId w:val="25"/>
        </w:numPr>
        <w:spacing w:after="240"/>
        <w:ind w:left="2160"/>
        <w:rPr>
          <w:rFonts w:cs="Tahoma"/>
        </w:rPr>
      </w:pPr>
      <w:r w:rsidRPr="009935E9">
        <w:rPr>
          <w:rFonts w:cs="Tahoma"/>
        </w:rPr>
        <w:t>Support for non-profit business concepts</w:t>
      </w:r>
    </w:p>
    <w:p w14:paraId="579F3449" w14:textId="77777777" w:rsidR="00306BF5" w:rsidRPr="009935E9" w:rsidRDefault="00306BF5" w:rsidP="00C557D8">
      <w:pPr>
        <w:pStyle w:val="Heading3"/>
        <w:numPr>
          <w:ilvl w:val="0"/>
          <w:numId w:val="33"/>
        </w:numPr>
        <w:ind w:left="1440"/>
        <w:rPr>
          <w:rFonts w:eastAsiaTheme="majorEastAsia" w:cs="Tahoma"/>
          <w:szCs w:val="24"/>
        </w:rPr>
      </w:pPr>
      <w:r w:rsidRPr="009935E9">
        <w:rPr>
          <w:rFonts w:cs="Tahoma"/>
          <w:szCs w:val="24"/>
        </w:rPr>
        <w:t>Case Management Level</w:t>
      </w:r>
    </w:p>
    <w:p w14:paraId="579F344A"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4B" w14:textId="77777777" w:rsidR="00306BF5" w:rsidRPr="009935E9" w:rsidRDefault="00306BF5" w:rsidP="00804927">
      <w:pPr>
        <w:rPr>
          <w:rFonts w:cs="Tahoma"/>
        </w:rPr>
      </w:pPr>
    </w:p>
    <w:p w14:paraId="579F344C" w14:textId="77777777" w:rsidR="00306BF5" w:rsidRPr="009935E9" w:rsidRDefault="004C0A98" w:rsidP="001F49CC">
      <w:pPr>
        <w:pStyle w:val="ListParagraph"/>
        <w:ind w:left="1440"/>
        <w:rPr>
          <w:rFonts w:cs="Tahoma"/>
        </w:rPr>
      </w:pPr>
      <w:r w:rsidRPr="009935E9">
        <w:rPr>
          <w:rFonts w:cs="Tahoma"/>
        </w:rPr>
        <w:t xml:space="preserve">At a minimum, </w:t>
      </w:r>
      <w:r w:rsidR="00306BF5" w:rsidRPr="009935E9">
        <w:rPr>
          <w:rFonts w:cs="Tahoma"/>
        </w:rPr>
        <w:t>Level 2 cas</w:t>
      </w:r>
      <w:r w:rsidR="00B00FBE" w:rsidRPr="009935E9">
        <w:rPr>
          <w:rFonts w:cs="Tahoma"/>
        </w:rPr>
        <w:t>e management is required for the combined</w:t>
      </w:r>
      <w:r w:rsidR="00306BF5" w:rsidRPr="009935E9">
        <w:rPr>
          <w:rFonts w:cs="Tahoma"/>
        </w:rPr>
        <w:t xml:space="preserve"> IWRP</w:t>
      </w:r>
      <w:r w:rsidR="00B00FBE" w:rsidRPr="009935E9">
        <w:rPr>
          <w:rFonts w:cs="Tahoma"/>
        </w:rPr>
        <w:t>/IEAP self-employment plan</w:t>
      </w:r>
      <w:r w:rsidR="00306BF5" w:rsidRPr="009935E9">
        <w:rPr>
          <w:rFonts w:cs="Tahoma"/>
        </w:rPr>
        <w:t xml:space="preserve">.  Level 2 indicates that face-to-face case management meetings are required at least three times per year.  In addition to these meetings, the rehabilitation plan must note that additional meetings may be required to guide the </w:t>
      </w:r>
      <w:r w:rsidR="00700543" w:rsidRPr="009935E9">
        <w:rPr>
          <w:rFonts w:cs="Tahoma"/>
        </w:rPr>
        <w:t>Veteran</w:t>
      </w:r>
      <w:r w:rsidR="00306BF5" w:rsidRPr="009935E9">
        <w:rPr>
          <w:rFonts w:cs="Tahoma"/>
        </w:rPr>
        <w:t xml:space="preserve"> through the self-employment process.</w:t>
      </w:r>
    </w:p>
    <w:p w14:paraId="579F344D" w14:textId="77777777" w:rsidR="00AC78EC" w:rsidRPr="009935E9" w:rsidRDefault="00AC78EC" w:rsidP="001F49CC">
      <w:pPr>
        <w:widowControl/>
        <w:tabs>
          <w:tab w:val="clear" w:pos="720"/>
          <w:tab w:val="clear" w:pos="1080"/>
          <w:tab w:val="clear" w:pos="1440"/>
          <w:tab w:val="clear" w:pos="1800"/>
          <w:tab w:val="clear" w:pos="2160"/>
          <w:tab w:val="clear" w:pos="2520"/>
          <w:tab w:val="clear" w:pos="2880"/>
        </w:tabs>
        <w:ind w:left="1440"/>
        <w:contextualSpacing/>
        <w:rPr>
          <w:rFonts w:eastAsiaTheme="minorHAnsi" w:cs="Tahoma"/>
        </w:rPr>
      </w:pPr>
    </w:p>
    <w:p w14:paraId="579F344E" w14:textId="77777777" w:rsidR="00D7398E" w:rsidRPr="009935E9" w:rsidRDefault="00D7398E" w:rsidP="00804927">
      <w:pPr>
        <w:pStyle w:val="Heading3"/>
        <w:numPr>
          <w:ilvl w:val="0"/>
          <w:numId w:val="33"/>
        </w:numPr>
        <w:spacing w:before="0"/>
        <w:ind w:left="1440"/>
        <w:rPr>
          <w:rFonts w:eastAsia="Tahoma" w:cs="Tahoma"/>
          <w:szCs w:val="24"/>
        </w:rPr>
      </w:pPr>
      <w:r w:rsidRPr="009935E9">
        <w:rPr>
          <w:rFonts w:eastAsia="Tahoma" w:cs="Tahoma"/>
          <w:szCs w:val="24"/>
        </w:rPr>
        <w:t>CWINRS Activity</w:t>
      </w:r>
    </w:p>
    <w:p w14:paraId="579F344F"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50" w14:textId="77777777" w:rsidR="00804927" w:rsidRPr="009935E9" w:rsidRDefault="00804927" w:rsidP="00804927">
      <w:pPr>
        <w:rPr>
          <w:rFonts w:cs="Tahoma"/>
        </w:rPr>
      </w:pPr>
    </w:p>
    <w:p w14:paraId="579F3451" w14:textId="77777777" w:rsidR="00D82BD9" w:rsidRPr="009935E9" w:rsidRDefault="00D82BD9" w:rsidP="001F49CC">
      <w:pPr>
        <w:ind w:left="1440"/>
        <w:rPr>
          <w:rFonts w:cs="Tahoma"/>
        </w:rPr>
      </w:pPr>
      <w:r w:rsidRPr="009935E9">
        <w:rPr>
          <w:rFonts w:cs="Tahoma"/>
        </w:rPr>
        <w:t>When the VRC and the Veteran agree upon the services to be provi</w:t>
      </w:r>
      <w:r w:rsidR="005A530A" w:rsidRPr="009935E9">
        <w:rPr>
          <w:rFonts w:cs="Tahoma"/>
        </w:rPr>
        <w:t xml:space="preserve">ded during the </w:t>
      </w:r>
      <w:r w:rsidRPr="009935E9">
        <w:rPr>
          <w:rFonts w:cs="Tahoma"/>
        </w:rPr>
        <w:t>IWRP/IEAP</w:t>
      </w:r>
      <w:r w:rsidR="005A530A" w:rsidRPr="009935E9">
        <w:rPr>
          <w:rFonts w:cs="Tahoma"/>
        </w:rPr>
        <w:t xml:space="preserve"> self-employment plan</w:t>
      </w:r>
      <w:r w:rsidRPr="009935E9">
        <w:rPr>
          <w:rFonts w:cs="Tahoma"/>
        </w:rPr>
        <w:t xml:space="preserve">, the VRC must </w:t>
      </w:r>
      <w:r w:rsidR="002B0091" w:rsidRPr="009935E9">
        <w:rPr>
          <w:rFonts w:cs="Tahoma"/>
        </w:rPr>
        <w:t>amend the initial IWRP by completing</w:t>
      </w:r>
      <w:r w:rsidRPr="009935E9">
        <w:rPr>
          <w:rFonts w:cs="Tahoma"/>
        </w:rPr>
        <w:t xml:space="preserve"> the rehabilitation </w:t>
      </w:r>
      <w:r w:rsidR="00271152" w:rsidRPr="009935E9">
        <w:rPr>
          <w:rFonts w:cs="Tahoma"/>
        </w:rPr>
        <w:t>plan data fields under the Rehab</w:t>
      </w:r>
      <w:r w:rsidRPr="009935E9">
        <w:rPr>
          <w:rFonts w:cs="Tahoma"/>
        </w:rPr>
        <w:t xml:space="preserve"> tab of CWINRS, performing the following steps:</w:t>
      </w:r>
    </w:p>
    <w:p w14:paraId="579F3452" w14:textId="77777777" w:rsidR="00D82BD9" w:rsidRPr="009935E9" w:rsidRDefault="00D82BD9" w:rsidP="00D82BD9">
      <w:pPr>
        <w:ind w:left="1080"/>
        <w:rPr>
          <w:rFonts w:cs="Tahoma"/>
        </w:rPr>
      </w:pPr>
    </w:p>
    <w:p w14:paraId="579F3453" w14:textId="77777777" w:rsidR="00D82BD9" w:rsidRPr="009935E9" w:rsidRDefault="009078AC" w:rsidP="00DB7BB0">
      <w:pPr>
        <w:pStyle w:val="ListParagraph"/>
        <w:numPr>
          <w:ilvl w:val="0"/>
          <w:numId w:val="25"/>
        </w:numPr>
        <w:rPr>
          <w:rFonts w:cs="Tahoma"/>
        </w:rPr>
      </w:pPr>
      <w:r w:rsidRPr="009935E9">
        <w:rPr>
          <w:rFonts w:cs="Tahoma"/>
        </w:rPr>
        <w:t xml:space="preserve">Close out the objectives of the existing plan by updating the progress </w:t>
      </w:r>
      <w:r w:rsidRPr="009935E9">
        <w:rPr>
          <w:rFonts w:cs="Tahoma"/>
        </w:rPr>
        <w:lastRenderedPageBreak/>
        <w:t>status to either “Achieved,” or “Closed/Uncompleted” using the Service Detail button</w:t>
      </w:r>
      <w:r w:rsidR="00EF0AE6" w:rsidRPr="009935E9">
        <w:rPr>
          <w:rFonts w:cs="Tahoma"/>
        </w:rPr>
        <w:t>.</w:t>
      </w:r>
    </w:p>
    <w:p w14:paraId="579F3454" w14:textId="77777777" w:rsidR="009078AC" w:rsidRPr="009935E9" w:rsidRDefault="009078AC" w:rsidP="009078AC">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55" w14:textId="77777777" w:rsidR="00271152" w:rsidRPr="009935E9" w:rsidRDefault="009078AC"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After closing out all plan objectives, the VRC will use the “Amend Plan” function on the Rehab tab to overwrite the existing plan</w:t>
      </w:r>
      <w:r w:rsidR="00EF0AE6" w:rsidRPr="009935E9">
        <w:rPr>
          <w:rFonts w:cs="Tahoma"/>
        </w:rPr>
        <w:t>.</w:t>
      </w:r>
      <w:r w:rsidRPr="009935E9">
        <w:rPr>
          <w:rFonts w:cs="Tahoma"/>
        </w:rPr>
        <w:t xml:space="preserve"> </w:t>
      </w:r>
    </w:p>
    <w:p w14:paraId="579F3456" w14:textId="77777777" w:rsidR="00271152" w:rsidRPr="009935E9" w:rsidRDefault="00271152" w:rsidP="00271152">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57" w14:textId="77777777" w:rsidR="00D82BD9" w:rsidRPr="009935E9" w:rsidRDefault="00D82BD9"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Select Self-Employment from the tra</w:t>
      </w:r>
      <w:r w:rsidR="00B64F73" w:rsidRPr="009935E9">
        <w:rPr>
          <w:rFonts w:cs="Tahoma"/>
        </w:rPr>
        <w:t>ck selection drop-down options</w:t>
      </w:r>
      <w:r w:rsidR="00EF0AE6" w:rsidRPr="009935E9">
        <w:rPr>
          <w:rFonts w:cs="Tahoma"/>
        </w:rPr>
        <w:t>.</w:t>
      </w:r>
    </w:p>
    <w:p w14:paraId="579F3458" w14:textId="77777777" w:rsidR="00D82BD9" w:rsidRPr="009935E9" w:rsidRDefault="00D82BD9" w:rsidP="001F49CC">
      <w:pPr>
        <w:pStyle w:val="ListParagraph"/>
        <w:ind w:left="1800" w:hanging="360"/>
        <w:rPr>
          <w:rFonts w:cs="Tahoma"/>
        </w:rPr>
      </w:pPr>
    </w:p>
    <w:p w14:paraId="579F3459" w14:textId="77777777" w:rsidR="00D82BD9" w:rsidRPr="009935E9" w:rsidRDefault="00D82BD9"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 xml:space="preserve">Set Program Cost </w:t>
      </w:r>
      <w:r w:rsidR="004C0A98" w:rsidRPr="009935E9">
        <w:rPr>
          <w:rFonts w:cs="Tahoma"/>
        </w:rPr>
        <w:t>Limit fro</w:t>
      </w:r>
      <w:r w:rsidR="00B64F73" w:rsidRPr="009935E9">
        <w:rPr>
          <w:rFonts w:cs="Tahoma"/>
        </w:rPr>
        <w:t>m the drop-down option</w:t>
      </w:r>
      <w:r w:rsidR="00EF0AE6" w:rsidRPr="009935E9">
        <w:rPr>
          <w:rFonts w:cs="Tahoma"/>
        </w:rPr>
        <w:t>.</w:t>
      </w:r>
    </w:p>
    <w:p w14:paraId="579F345A" w14:textId="77777777" w:rsidR="00D82BD9" w:rsidRPr="009935E9" w:rsidRDefault="00D82BD9" w:rsidP="001F49CC">
      <w:pPr>
        <w:pStyle w:val="ListParagraph"/>
        <w:ind w:left="1800" w:hanging="360"/>
        <w:rPr>
          <w:rFonts w:cs="Tahoma"/>
        </w:rPr>
      </w:pPr>
    </w:p>
    <w:p w14:paraId="579F345B" w14:textId="77777777" w:rsidR="00D82BD9" w:rsidRPr="009935E9" w:rsidRDefault="00B64F73"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Enter the annual review date</w:t>
      </w:r>
      <w:r w:rsidR="00EF0AE6" w:rsidRPr="009935E9">
        <w:rPr>
          <w:rFonts w:cs="Tahoma"/>
        </w:rPr>
        <w:t>.</w:t>
      </w:r>
    </w:p>
    <w:p w14:paraId="579F345C" w14:textId="77777777" w:rsidR="00D82BD9" w:rsidRPr="009935E9" w:rsidRDefault="00D82BD9" w:rsidP="001F49CC">
      <w:pPr>
        <w:pStyle w:val="ListParagraph"/>
        <w:ind w:left="1800" w:hanging="360"/>
        <w:rPr>
          <w:rFonts w:cs="Tahoma"/>
        </w:rPr>
      </w:pPr>
    </w:p>
    <w:p w14:paraId="579F345D" w14:textId="77777777" w:rsidR="00D82BD9" w:rsidRPr="009935E9" w:rsidRDefault="00B64F73"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Enter the Plan Modified date</w:t>
      </w:r>
      <w:r w:rsidR="00EF0AE6" w:rsidRPr="009935E9">
        <w:rPr>
          <w:rFonts w:cs="Tahoma"/>
        </w:rPr>
        <w:t>.</w:t>
      </w:r>
    </w:p>
    <w:p w14:paraId="579F345E" w14:textId="77777777" w:rsidR="007E11E8" w:rsidRPr="009935E9" w:rsidRDefault="007E11E8" w:rsidP="00C315CF">
      <w:pPr>
        <w:rPr>
          <w:rFonts w:cs="Tahoma"/>
        </w:rPr>
      </w:pPr>
    </w:p>
    <w:p w14:paraId="579F345F" w14:textId="77777777" w:rsidR="00D82BD9" w:rsidRPr="009935E9" w:rsidRDefault="00D82BD9"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Cho</w:t>
      </w:r>
      <w:r w:rsidR="004C0A98" w:rsidRPr="009935E9">
        <w:rPr>
          <w:rFonts w:cs="Tahoma"/>
        </w:rPr>
        <w:t>o</w:t>
      </w:r>
      <w:r w:rsidRPr="009935E9">
        <w:rPr>
          <w:rFonts w:cs="Tahoma"/>
        </w:rPr>
        <w:t>se “yes” under self</w:t>
      </w:r>
      <w:r w:rsidR="00B64F73" w:rsidRPr="009935E9">
        <w:rPr>
          <w:rFonts w:cs="Tahoma"/>
        </w:rPr>
        <w:t>-employment goal</w:t>
      </w:r>
      <w:r w:rsidR="00EF0AE6" w:rsidRPr="009935E9">
        <w:rPr>
          <w:rFonts w:cs="Tahoma"/>
        </w:rPr>
        <w:t>.</w:t>
      </w:r>
      <w:r w:rsidRPr="009935E9">
        <w:rPr>
          <w:rFonts w:cs="Tahoma"/>
        </w:rPr>
        <w:t xml:space="preserve"> </w:t>
      </w:r>
    </w:p>
    <w:p w14:paraId="579F3460" w14:textId="77777777" w:rsidR="00D82BD9" w:rsidRPr="009935E9" w:rsidRDefault="00D82BD9" w:rsidP="001F49CC">
      <w:pPr>
        <w:pStyle w:val="ListParagraph"/>
        <w:ind w:left="1800" w:hanging="360"/>
        <w:rPr>
          <w:rFonts w:cs="Tahoma"/>
        </w:rPr>
      </w:pPr>
    </w:p>
    <w:p w14:paraId="579F3461" w14:textId="77777777" w:rsidR="00D82BD9" w:rsidRPr="009935E9" w:rsidRDefault="00D82BD9"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 xml:space="preserve">Set case management level, referred to as Supervision Level in CWINRS, from the </w:t>
      </w:r>
      <w:r w:rsidR="00B64F73" w:rsidRPr="009935E9">
        <w:rPr>
          <w:rFonts w:cs="Tahoma"/>
        </w:rPr>
        <w:t>drop-down option (Level 2 or 3)</w:t>
      </w:r>
      <w:r w:rsidR="00EF0AE6" w:rsidRPr="009935E9">
        <w:rPr>
          <w:rFonts w:cs="Tahoma"/>
        </w:rPr>
        <w:t>.</w:t>
      </w:r>
    </w:p>
    <w:p w14:paraId="579F3462" w14:textId="77777777" w:rsidR="00352376" w:rsidRPr="009935E9" w:rsidRDefault="00352376" w:rsidP="001F49CC">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63" w14:textId="77777777" w:rsidR="00D82BD9" w:rsidRPr="009935E9" w:rsidRDefault="00B64F73"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Enter the DOT code</w:t>
      </w:r>
      <w:r w:rsidR="00EF0AE6" w:rsidRPr="009935E9">
        <w:rPr>
          <w:rFonts w:cs="Tahoma"/>
        </w:rPr>
        <w:t>.</w:t>
      </w:r>
    </w:p>
    <w:p w14:paraId="579F3464" w14:textId="77777777" w:rsidR="00D82BD9" w:rsidRPr="009935E9" w:rsidRDefault="00D82BD9" w:rsidP="001F49CC">
      <w:pPr>
        <w:pStyle w:val="ListParagraph"/>
        <w:ind w:left="1800" w:hanging="360"/>
        <w:rPr>
          <w:rFonts w:cs="Tahoma"/>
        </w:rPr>
      </w:pPr>
    </w:p>
    <w:p w14:paraId="579F3465" w14:textId="77777777" w:rsidR="00D82BD9" w:rsidRPr="009935E9" w:rsidRDefault="00B64F73"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spacing w:after="240"/>
        <w:rPr>
          <w:rFonts w:cs="Tahoma"/>
        </w:rPr>
      </w:pPr>
      <w:r w:rsidRPr="009935E9">
        <w:rPr>
          <w:rFonts w:cs="Tahoma"/>
        </w:rPr>
        <w:t>Enter the program goal</w:t>
      </w:r>
      <w:r w:rsidR="00EF0AE6" w:rsidRPr="009935E9">
        <w:rPr>
          <w:rFonts w:cs="Tahoma"/>
        </w:rPr>
        <w:t>.</w:t>
      </w:r>
    </w:p>
    <w:p w14:paraId="579F3466" w14:textId="77777777" w:rsidR="00671B00" w:rsidRPr="009935E9" w:rsidRDefault="00671B00" w:rsidP="001F49CC">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67" w14:textId="77777777" w:rsidR="002B0091" w:rsidRPr="009935E9" w:rsidRDefault="003B3786"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C</w:t>
      </w:r>
      <w:r w:rsidR="00D82BD9" w:rsidRPr="009935E9">
        <w:rPr>
          <w:rFonts w:cs="Tahoma"/>
        </w:rPr>
        <w:t>li</w:t>
      </w:r>
      <w:r w:rsidR="002B0091" w:rsidRPr="009935E9">
        <w:rPr>
          <w:rFonts w:cs="Tahoma"/>
        </w:rPr>
        <w:t>ck OK to save the plan</w:t>
      </w:r>
      <w:r w:rsidR="00EF0AE6" w:rsidRPr="009935E9">
        <w:rPr>
          <w:rFonts w:cs="Tahoma"/>
        </w:rPr>
        <w:t>.</w:t>
      </w:r>
    </w:p>
    <w:p w14:paraId="579F3468" w14:textId="77777777" w:rsidR="002B0091" w:rsidRPr="009935E9" w:rsidRDefault="002B0091" w:rsidP="002B0091">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69" w14:textId="77777777" w:rsidR="00D82BD9" w:rsidRPr="009935E9" w:rsidRDefault="002B0091"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A</w:t>
      </w:r>
      <w:r w:rsidR="00D82BD9" w:rsidRPr="009935E9">
        <w:rPr>
          <w:rFonts w:cs="Tahoma"/>
        </w:rPr>
        <w:t xml:space="preserve">dd individual objectives using functionality on </w:t>
      </w:r>
      <w:r w:rsidR="00B64F73" w:rsidRPr="009935E9">
        <w:rPr>
          <w:rFonts w:cs="Tahoma"/>
        </w:rPr>
        <w:t>the Rehabilitation Plan screen</w:t>
      </w:r>
      <w:r w:rsidR="00EF0AE6" w:rsidRPr="009935E9">
        <w:rPr>
          <w:rFonts w:cs="Tahoma"/>
        </w:rPr>
        <w:t>.</w:t>
      </w:r>
    </w:p>
    <w:p w14:paraId="579F346A" w14:textId="77777777" w:rsidR="002B0091" w:rsidRPr="009935E9" w:rsidRDefault="002B0091" w:rsidP="002B0091">
      <w:pPr>
        <w:pStyle w:val="ListParagraph"/>
        <w:ind w:left="1800"/>
        <w:rPr>
          <w:rFonts w:cs="Tahoma"/>
        </w:rPr>
      </w:pPr>
    </w:p>
    <w:p w14:paraId="579F346B" w14:textId="77777777" w:rsidR="002B0091" w:rsidRPr="009935E9" w:rsidRDefault="009169CA" w:rsidP="00DB7BB0">
      <w:pPr>
        <w:pStyle w:val="ListParagraph"/>
        <w:numPr>
          <w:ilvl w:val="0"/>
          <w:numId w:val="25"/>
        </w:numPr>
        <w:rPr>
          <w:rFonts w:cs="Tahoma"/>
        </w:rPr>
      </w:pPr>
      <w:r w:rsidRPr="009935E9">
        <w:rPr>
          <w:rFonts w:cs="Tahoma"/>
        </w:rPr>
        <w:t>Click the Service Detail button and select Service Type, Service Detail Type and Progress Stat</w:t>
      </w:r>
      <w:r w:rsidR="00EF0AE6" w:rsidRPr="009935E9">
        <w:rPr>
          <w:rFonts w:cs="Tahoma"/>
        </w:rPr>
        <w:t>us, and complete as appropriate.  S</w:t>
      </w:r>
      <w:r w:rsidRPr="009935E9">
        <w:rPr>
          <w:rFonts w:cs="Tahoma"/>
        </w:rPr>
        <w:t>ee M28R.IV.C.2 and Appendix F</w:t>
      </w:r>
      <w:r w:rsidR="00447F16" w:rsidRPr="009935E9">
        <w:rPr>
          <w:rFonts w:cs="Tahoma"/>
        </w:rPr>
        <w:t>, Instructions for Adding and Updating Service Types, Service Details and Progress Status</w:t>
      </w:r>
      <w:r w:rsidRPr="009935E9">
        <w:rPr>
          <w:rFonts w:cs="Tahoma"/>
        </w:rPr>
        <w:t xml:space="preserve"> for detail</w:t>
      </w:r>
      <w:r w:rsidR="00EF0AE6" w:rsidRPr="009935E9">
        <w:rPr>
          <w:rFonts w:cs="Tahoma"/>
        </w:rPr>
        <w:t>ed information on service types.</w:t>
      </w:r>
    </w:p>
    <w:p w14:paraId="579F346C" w14:textId="77777777" w:rsidR="005A530A" w:rsidRPr="009935E9" w:rsidRDefault="005A530A" w:rsidP="001F49CC">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6D" w14:textId="77777777" w:rsidR="00D82BD9" w:rsidRPr="009935E9" w:rsidRDefault="00B64F73"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Click OK to save</w:t>
      </w:r>
      <w:r w:rsidR="00EF0AE6" w:rsidRPr="009935E9">
        <w:rPr>
          <w:rFonts w:cs="Tahoma"/>
        </w:rPr>
        <w:t>.</w:t>
      </w:r>
    </w:p>
    <w:p w14:paraId="579F346E" w14:textId="77777777" w:rsidR="000F3FF8" w:rsidRPr="009935E9" w:rsidRDefault="000F3FF8" w:rsidP="001F49CC">
      <w:pPr>
        <w:pStyle w:val="ListParagraph"/>
        <w:widowControl/>
        <w:tabs>
          <w:tab w:val="clear" w:pos="720"/>
          <w:tab w:val="clear" w:pos="1080"/>
          <w:tab w:val="clear" w:pos="1440"/>
          <w:tab w:val="clear" w:pos="1800"/>
          <w:tab w:val="clear" w:pos="2160"/>
          <w:tab w:val="clear" w:pos="2520"/>
          <w:tab w:val="clear" w:pos="2880"/>
        </w:tabs>
        <w:ind w:left="1800"/>
        <w:rPr>
          <w:rFonts w:cs="Tahoma"/>
        </w:rPr>
      </w:pPr>
    </w:p>
    <w:p w14:paraId="579F346F" w14:textId="77777777" w:rsidR="00D82BD9" w:rsidRPr="009935E9" w:rsidRDefault="00D82BD9"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Click Print Plan to print VAF 28-8872, Rehabilitation Plan, and VAF 28-8872a, Rehabilitation Plan Continuation Sheet</w:t>
      </w:r>
      <w:r w:rsidR="000521A0" w:rsidRPr="009935E9">
        <w:rPr>
          <w:rFonts w:cs="Tahoma"/>
        </w:rPr>
        <w:t xml:space="preserve"> and</w:t>
      </w:r>
      <w:r w:rsidRPr="009935E9">
        <w:rPr>
          <w:rFonts w:cs="Tahoma"/>
        </w:rPr>
        <w:t xml:space="preserve"> </w:t>
      </w:r>
      <w:r w:rsidR="000521A0" w:rsidRPr="009935E9">
        <w:rPr>
          <w:rFonts w:cs="Tahoma"/>
        </w:rPr>
        <w:t>to generate VAF 28-0957, Vocational Rehabilitation Guidelines and Debt Prevention</w:t>
      </w:r>
      <w:r w:rsidR="00B64F73" w:rsidRPr="009935E9">
        <w:rPr>
          <w:rFonts w:cs="Tahoma"/>
        </w:rPr>
        <w:t>;</w:t>
      </w:r>
      <w:r w:rsidR="000521A0" w:rsidRPr="009935E9">
        <w:rPr>
          <w:rFonts w:cs="Tahoma"/>
        </w:rPr>
        <w:t xml:space="preserve"> </w:t>
      </w:r>
      <w:r w:rsidR="00B64F73" w:rsidRPr="009935E9">
        <w:rPr>
          <w:rFonts w:cs="Tahoma"/>
        </w:rPr>
        <w:t>t</w:t>
      </w:r>
      <w:r w:rsidR="000521A0" w:rsidRPr="009935E9">
        <w:rPr>
          <w:rFonts w:cs="Tahoma"/>
        </w:rPr>
        <w:t>he VRC must select the appropriate radio button and click OK to print eit</w:t>
      </w:r>
      <w:r w:rsidR="00B64F73" w:rsidRPr="009935E9">
        <w:rPr>
          <w:rFonts w:cs="Tahoma"/>
        </w:rPr>
        <w:t>her the plan or the plan letter</w:t>
      </w:r>
      <w:r w:rsidR="00EF0AE6" w:rsidRPr="009935E9">
        <w:rPr>
          <w:rFonts w:cs="Tahoma"/>
        </w:rPr>
        <w:t>.</w:t>
      </w:r>
      <w:r w:rsidR="000521A0" w:rsidRPr="009935E9">
        <w:rPr>
          <w:rFonts w:cs="Tahoma"/>
        </w:rPr>
        <w:t xml:space="preserve">  </w:t>
      </w:r>
    </w:p>
    <w:p w14:paraId="579F3470" w14:textId="77777777" w:rsidR="00D82BD9" w:rsidRPr="009935E9" w:rsidRDefault="00D82BD9" w:rsidP="001F49CC">
      <w:pPr>
        <w:pStyle w:val="ListParagraph"/>
        <w:ind w:left="1800" w:hanging="360"/>
        <w:rPr>
          <w:rFonts w:cs="Tahoma"/>
        </w:rPr>
      </w:pPr>
    </w:p>
    <w:p w14:paraId="579F3471" w14:textId="77777777" w:rsidR="00D82BD9" w:rsidRPr="009935E9" w:rsidRDefault="00D82BD9" w:rsidP="00DB7BB0">
      <w:pPr>
        <w:pStyle w:val="ListParagraph"/>
        <w:widowControl/>
        <w:numPr>
          <w:ilvl w:val="0"/>
          <w:numId w:val="25"/>
        </w:numPr>
        <w:tabs>
          <w:tab w:val="clear" w:pos="720"/>
          <w:tab w:val="clear" w:pos="1080"/>
          <w:tab w:val="clear" w:pos="1440"/>
          <w:tab w:val="clear" w:pos="1800"/>
          <w:tab w:val="clear" w:pos="2160"/>
          <w:tab w:val="clear" w:pos="2520"/>
          <w:tab w:val="clear" w:pos="2880"/>
        </w:tabs>
        <w:rPr>
          <w:rFonts w:cs="Tahoma"/>
        </w:rPr>
      </w:pPr>
      <w:r w:rsidRPr="009935E9">
        <w:rPr>
          <w:rFonts w:cs="Tahoma"/>
        </w:rPr>
        <w:t xml:space="preserve">Update CWINRS case status </w:t>
      </w:r>
      <w:r w:rsidR="003F60DB" w:rsidRPr="009935E9">
        <w:rPr>
          <w:rFonts w:cs="Tahoma"/>
        </w:rPr>
        <w:t xml:space="preserve">to self-employment </w:t>
      </w:r>
      <w:r w:rsidR="003B3786" w:rsidRPr="009935E9">
        <w:rPr>
          <w:rFonts w:cs="Tahoma"/>
        </w:rPr>
        <w:t xml:space="preserve">after </w:t>
      </w:r>
      <w:r w:rsidR="008D7A8B" w:rsidRPr="009935E9">
        <w:rPr>
          <w:rFonts w:cs="Tahoma"/>
        </w:rPr>
        <w:t>the VREO</w:t>
      </w:r>
      <w:r w:rsidR="003F60DB" w:rsidRPr="009935E9">
        <w:rPr>
          <w:rFonts w:cs="Tahoma"/>
        </w:rPr>
        <w:t xml:space="preserve"> approves the plan</w:t>
      </w:r>
      <w:r w:rsidR="003B3786" w:rsidRPr="009935E9">
        <w:rPr>
          <w:rFonts w:cs="Tahoma"/>
        </w:rPr>
        <w:t>.</w:t>
      </w:r>
      <w:r w:rsidR="00B64F73" w:rsidRPr="009935E9">
        <w:rPr>
          <w:rFonts w:cs="Tahoma"/>
        </w:rPr>
        <w:t xml:space="preserve"> </w:t>
      </w:r>
      <w:r w:rsidR="003B3786" w:rsidRPr="009935E9">
        <w:rPr>
          <w:rFonts w:cs="Tahoma"/>
        </w:rPr>
        <w:t xml:space="preserve"> C</w:t>
      </w:r>
      <w:r w:rsidR="00B64F73" w:rsidRPr="009935E9">
        <w:rPr>
          <w:rFonts w:cs="Tahoma"/>
        </w:rPr>
        <w:t xml:space="preserve">urrent procedures established for case status </w:t>
      </w:r>
      <w:r w:rsidR="00B64F73" w:rsidRPr="009935E9">
        <w:rPr>
          <w:rFonts w:cs="Tahoma"/>
        </w:rPr>
        <w:lastRenderedPageBreak/>
        <w:t>movement during plan redevelopment must be followed</w:t>
      </w:r>
      <w:r w:rsidR="003B3786" w:rsidRPr="009935E9">
        <w:rPr>
          <w:rFonts w:cs="Tahoma"/>
        </w:rPr>
        <w:t>.</w:t>
      </w:r>
      <w:r w:rsidR="003F60DB" w:rsidRPr="009935E9">
        <w:rPr>
          <w:rFonts w:cs="Tahoma"/>
        </w:rPr>
        <w:t xml:space="preserve"> </w:t>
      </w:r>
      <w:r w:rsidR="003B3786" w:rsidRPr="009935E9">
        <w:rPr>
          <w:rFonts w:cs="Tahoma"/>
        </w:rPr>
        <w:t xml:space="preserve">Refer </w:t>
      </w:r>
      <w:r w:rsidR="00D05928" w:rsidRPr="009935E9">
        <w:rPr>
          <w:rFonts w:cs="Tahoma"/>
        </w:rPr>
        <w:t xml:space="preserve">to </w:t>
      </w:r>
      <w:r w:rsidR="00B64F73" w:rsidRPr="009935E9">
        <w:rPr>
          <w:rFonts w:cs="Tahoma"/>
        </w:rPr>
        <w:t>M28R.III.A.1</w:t>
      </w:r>
      <w:r w:rsidR="005A530A" w:rsidRPr="009935E9">
        <w:rPr>
          <w:rFonts w:cs="Tahoma"/>
        </w:rPr>
        <w:t xml:space="preserve"> and </w:t>
      </w:r>
      <w:r w:rsidR="001F2B8D" w:rsidRPr="009935E9">
        <w:rPr>
          <w:rFonts w:cs="Tahoma"/>
        </w:rPr>
        <w:t>Appendix M</w:t>
      </w:r>
      <w:r w:rsidR="005A530A" w:rsidRPr="009935E9">
        <w:rPr>
          <w:rFonts w:cs="Tahoma"/>
        </w:rPr>
        <w:t>, Case Status Procedures Job Aid</w:t>
      </w:r>
      <w:r w:rsidR="003F60DB" w:rsidRPr="009935E9">
        <w:rPr>
          <w:rFonts w:cs="Tahoma"/>
        </w:rPr>
        <w:t xml:space="preserve"> for additional information</w:t>
      </w:r>
      <w:r w:rsidR="003B3786" w:rsidRPr="009935E9">
        <w:rPr>
          <w:rFonts w:cs="Tahoma"/>
        </w:rPr>
        <w:t>.</w:t>
      </w:r>
    </w:p>
    <w:p w14:paraId="579F3472" w14:textId="77777777" w:rsidR="00271152" w:rsidRPr="009935E9" w:rsidRDefault="00271152" w:rsidP="00F27DA2">
      <w:pPr>
        <w:rPr>
          <w:rFonts w:cs="Tahoma"/>
        </w:rPr>
      </w:pPr>
    </w:p>
    <w:p w14:paraId="579F3473" w14:textId="77777777" w:rsidR="00271152" w:rsidRPr="009935E9" w:rsidRDefault="00271152" w:rsidP="001F49CC">
      <w:pPr>
        <w:spacing w:after="240"/>
        <w:ind w:left="1440"/>
        <w:rPr>
          <w:rFonts w:cs="Tahoma"/>
        </w:rPr>
      </w:pPr>
      <w:r w:rsidRPr="009935E9">
        <w:rPr>
          <w:rFonts w:cs="Tahoma"/>
        </w:rPr>
        <w:t xml:space="preserve">NOTE:  When developing a combined IWRP/IEAP, the Add Plan function on the Employment tab must be completed to ensure </w:t>
      </w:r>
      <w:r w:rsidR="003D1C35" w:rsidRPr="009935E9">
        <w:rPr>
          <w:rFonts w:cs="Tahoma"/>
        </w:rPr>
        <w:t>this information is captured in VR&amp;E reporting tools</w:t>
      </w:r>
      <w:r w:rsidRPr="009935E9">
        <w:rPr>
          <w:rFonts w:cs="Tahoma"/>
        </w:rPr>
        <w:t>.  The basic IEAP information includes the type of plan, track selection, program cost limit, DOT code, supervisio</w:t>
      </w:r>
      <w:r w:rsidR="0071339E" w:rsidRPr="009935E9">
        <w:rPr>
          <w:rFonts w:cs="Tahoma"/>
        </w:rPr>
        <w:t xml:space="preserve">n level, “yes” </w:t>
      </w:r>
      <w:r w:rsidRPr="009935E9">
        <w:rPr>
          <w:rFonts w:cs="Tahoma"/>
        </w:rPr>
        <w:t>for self-employment</w:t>
      </w:r>
      <w:r w:rsidR="00F27DA2" w:rsidRPr="009935E9">
        <w:rPr>
          <w:rFonts w:cs="Tahoma"/>
        </w:rPr>
        <w:t>,</w:t>
      </w:r>
      <w:r w:rsidRPr="009935E9">
        <w:rPr>
          <w:rFonts w:cs="Tahoma"/>
        </w:rPr>
        <w:t xml:space="preserve"> and the program goal.  The intermediate objectives of the plan do not need to be re-entered under the Employment tab in CWINRS, as long as the employment-related objectives appear on the plan developed under the Rehabilitation tab.</w:t>
      </w:r>
      <w:r w:rsidR="00E30FF6" w:rsidRPr="009935E9">
        <w:rPr>
          <w:rFonts w:cs="Tahoma"/>
        </w:rPr>
        <w:t xml:space="preserve">  See M28R.VI.A.3 for further guidance on employment activities necessary for the Veteran to achieve his/her vocational goal</w:t>
      </w:r>
      <w:r w:rsidR="00140B8D" w:rsidRPr="009935E9">
        <w:rPr>
          <w:rFonts w:cs="Tahoma"/>
        </w:rPr>
        <w:t>.</w:t>
      </w:r>
    </w:p>
    <w:p w14:paraId="579F3474" w14:textId="77777777" w:rsidR="006474C9" w:rsidRPr="009935E9" w:rsidRDefault="006474C9" w:rsidP="00804927">
      <w:pPr>
        <w:pStyle w:val="Heading3"/>
        <w:keepNext/>
        <w:numPr>
          <w:ilvl w:val="0"/>
          <w:numId w:val="33"/>
        </w:numPr>
        <w:ind w:left="1440"/>
        <w:rPr>
          <w:rFonts w:eastAsia="Tahoma" w:cs="Tahoma"/>
          <w:szCs w:val="24"/>
        </w:rPr>
      </w:pPr>
      <w:r w:rsidRPr="009935E9">
        <w:rPr>
          <w:rFonts w:eastAsia="Tahoma" w:cs="Tahoma"/>
          <w:szCs w:val="24"/>
        </w:rPr>
        <w:t>Self-Employment Plan Concurrence</w:t>
      </w:r>
    </w:p>
    <w:p w14:paraId="579F3475"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76" w14:textId="77777777" w:rsidR="00804927" w:rsidRPr="009935E9" w:rsidRDefault="00804927" w:rsidP="00804927">
      <w:pPr>
        <w:rPr>
          <w:rFonts w:cs="Tahoma"/>
        </w:rPr>
      </w:pPr>
    </w:p>
    <w:p w14:paraId="579F3477" w14:textId="77777777" w:rsidR="006474C9" w:rsidRPr="009935E9" w:rsidRDefault="006474C9" w:rsidP="001F49CC">
      <w:pPr>
        <w:spacing w:after="240"/>
        <w:ind w:left="1440"/>
        <w:rPr>
          <w:rFonts w:cs="Tahoma"/>
          <w:bCs/>
        </w:rPr>
      </w:pPr>
      <w:r w:rsidRPr="009935E9">
        <w:rPr>
          <w:rFonts w:cs="Tahoma"/>
          <w:bCs/>
        </w:rPr>
        <w:t>Per 38 CFR 21.258, the VREO must approve all self-employment plans with an estimated or actual cost of up to $25,000 for the total cost of the plan.  The Director of VR&amp;E Service must approve a self-employment plan with an estimated or actual cost of $25,000 or more for the total cost of the plan.  The VRC must submit the self-employm</w:t>
      </w:r>
      <w:r w:rsidR="00860D5B" w:rsidRPr="009935E9">
        <w:rPr>
          <w:rFonts w:cs="Tahoma"/>
          <w:bCs/>
        </w:rPr>
        <w:t>ent plan and VAF 28-0794, Self-</w:t>
      </w:r>
      <w:r w:rsidRPr="009935E9">
        <w:rPr>
          <w:rFonts w:cs="Tahoma"/>
          <w:bCs/>
        </w:rPr>
        <w:t xml:space="preserve">Employment Plan Approval Request, to the VREO for approval before obtaining the Veteran’s signature </w:t>
      </w:r>
      <w:r w:rsidR="005240B7" w:rsidRPr="009935E9">
        <w:rPr>
          <w:rFonts w:cs="Tahoma"/>
          <w:bCs/>
        </w:rPr>
        <w:t xml:space="preserve">or authorizing any service.  </w:t>
      </w:r>
      <w:r w:rsidR="00692E40" w:rsidRPr="009935E9">
        <w:rPr>
          <w:rFonts w:cs="Tahoma"/>
          <w:bCs/>
        </w:rPr>
        <w:t>In addition, the VRC must p</w:t>
      </w:r>
      <w:r w:rsidR="00860D5B" w:rsidRPr="009935E9">
        <w:rPr>
          <w:rFonts w:cs="Tahoma"/>
          <w:bCs/>
        </w:rPr>
        <w:t>repare a memorandum describing the program costs, as needed, based on approval levels for program costs</w:t>
      </w:r>
      <w:r w:rsidR="002C5FA1" w:rsidRPr="009935E9">
        <w:rPr>
          <w:rFonts w:cs="Tahoma"/>
          <w:bCs/>
        </w:rPr>
        <w:t xml:space="preserve"> that includes appropriate signature lines</w:t>
      </w:r>
      <w:r w:rsidR="006D7EBE" w:rsidRPr="009935E9">
        <w:rPr>
          <w:rFonts w:cs="Tahoma"/>
          <w:bCs/>
        </w:rPr>
        <w:t>.</w:t>
      </w:r>
    </w:p>
    <w:p w14:paraId="579F3478" w14:textId="77777777" w:rsidR="006474C9" w:rsidRPr="009935E9" w:rsidRDefault="00D50C38" w:rsidP="006474C9">
      <w:pPr>
        <w:ind w:left="1440"/>
        <w:rPr>
          <w:rFonts w:cs="Tahoma"/>
          <w:bCs/>
        </w:rPr>
      </w:pPr>
      <w:r w:rsidRPr="009935E9">
        <w:rPr>
          <w:rFonts w:cs="Tahoma"/>
          <w:bCs/>
        </w:rPr>
        <w:t xml:space="preserve">Once the self-employment plan receives the appropriate approvals, the Veteran and VRC must sign VAF 28-8872, Rehabilitation Plan.  </w:t>
      </w:r>
      <w:r w:rsidR="006474C9" w:rsidRPr="009935E9">
        <w:rPr>
          <w:rFonts w:cs="Tahoma"/>
          <w:bCs/>
        </w:rPr>
        <w:t xml:space="preserve">The VRC </w:t>
      </w:r>
      <w:r w:rsidR="00645A0D" w:rsidRPr="009935E9">
        <w:rPr>
          <w:rFonts w:cs="Tahoma"/>
          <w:bCs/>
        </w:rPr>
        <w:t xml:space="preserve">must </w:t>
      </w:r>
      <w:r w:rsidR="006474C9" w:rsidRPr="009935E9">
        <w:rPr>
          <w:rFonts w:cs="Tahoma"/>
          <w:bCs/>
        </w:rPr>
        <w:t>provide a copy of the signed VAF 28-8872 to the Veteran and place the original form on the right side of the CER folder.</w:t>
      </w:r>
    </w:p>
    <w:p w14:paraId="579F3479" w14:textId="77777777" w:rsidR="00F27DA2" w:rsidRPr="009935E9" w:rsidRDefault="00F27DA2" w:rsidP="001F49CC">
      <w:pPr>
        <w:ind w:left="1440"/>
        <w:rPr>
          <w:rFonts w:cs="Tahoma"/>
          <w:bCs/>
        </w:rPr>
      </w:pPr>
    </w:p>
    <w:p w14:paraId="579F347A" w14:textId="77777777" w:rsidR="006474C9" w:rsidRPr="009935E9" w:rsidRDefault="004B3D2E" w:rsidP="001F49CC">
      <w:pPr>
        <w:ind w:left="1440"/>
        <w:rPr>
          <w:rFonts w:cs="Tahoma"/>
          <w:bCs/>
        </w:rPr>
      </w:pPr>
      <w:r w:rsidRPr="009935E9">
        <w:rPr>
          <w:rFonts w:cs="Tahoma"/>
          <w:bCs/>
        </w:rPr>
        <w:t>If the</w:t>
      </w:r>
      <w:r w:rsidR="006474C9" w:rsidRPr="009935E9">
        <w:rPr>
          <w:rFonts w:cs="Tahoma"/>
          <w:bCs/>
        </w:rPr>
        <w:t xml:space="preserve"> self-employment plan</w:t>
      </w:r>
      <w:r w:rsidRPr="009935E9">
        <w:rPr>
          <w:rFonts w:cs="Tahoma"/>
          <w:bCs/>
        </w:rPr>
        <w:t xml:space="preserve"> does not r</w:t>
      </w:r>
      <w:r w:rsidR="00E72637" w:rsidRPr="009935E9">
        <w:rPr>
          <w:rFonts w:cs="Tahoma"/>
          <w:bCs/>
        </w:rPr>
        <w:t>eceive the appropriate approval</w:t>
      </w:r>
      <w:r w:rsidR="006474C9" w:rsidRPr="009935E9">
        <w:rPr>
          <w:rFonts w:cs="Tahoma"/>
          <w:bCs/>
        </w:rPr>
        <w:t>, then the VRC must perform one of the following tasks:</w:t>
      </w:r>
    </w:p>
    <w:p w14:paraId="579F347B" w14:textId="77777777" w:rsidR="006474C9" w:rsidRPr="009935E9" w:rsidRDefault="006474C9" w:rsidP="001F49CC">
      <w:pPr>
        <w:rPr>
          <w:rFonts w:cs="Tahoma"/>
          <w:bCs/>
        </w:rPr>
      </w:pPr>
    </w:p>
    <w:p w14:paraId="579F347C" w14:textId="77777777" w:rsidR="006474C9" w:rsidRPr="009935E9" w:rsidRDefault="006474C9" w:rsidP="00DB7BB0">
      <w:pPr>
        <w:numPr>
          <w:ilvl w:val="0"/>
          <w:numId w:val="27"/>
        </w:numPr>
        <w:ind w:left="1800"/>
        <w:rPr>
          <w:rFonts w:cs="Tahoma"/>
          <w:bCs/>
        </w:rPr>
      </w:pPr>
      <w:r w:rsidRPr="009935E9">
        <w:rPr>
          <w:rFonts w:cs="Tahoma"/>
          <w:bCs/>
        </w:rPr>
        <w:t xml:space="preserve">Take the recommended corrective action(s) </w:t>
      </w:r>
      <w:r w:rsidR="00BA32DD" w:rsidRPr="009935E9">
        <w:rPr>
          <w:rFonts w:cs="Tahoma"/>
          <w:bCs/>
        </w:rPr>
        <w:t>for approval of a revised self-</w:t>
      </w:r>
      <w:r w:rsidRPr="009935E9">
        <w:rPr>
          <w:rFonts w:cs="Tahoma"/>
          <w:bCs/>
        </w:rPr>
        <w:t>employment plan.</w:t>
      </w:r>
    </w:p>
    <w:p w14:paraId="579F347D" w14:textId="77777777" w:rsidR="006474C9" w:rsidRPr="009935E9" w:rsidRDefault="006474C9" w:rsidP="001F49CC">
      <w:pPr>
        <w:ind w:left="1800" w:hanging="360"/>
        <w:rPr>
          <w:rFonts w:cs="Tahoma"/>
          <w:bCs/>
        </w:rPr>
      </w:pPr>
    </w:p>
    <w:p w14:paraId="579F347E" w14:textId="77777777" w:rsidR="006474C9" w:rsidRPr="009935E9" w:rsidRDefault="006474C9" w:rsidP="00DB7BB0">
      <w:pPr>
        <w:pStyle w:val="ListParagraph"/>
        <w:numPr>
          <w:ilvl w:val="0"/>
          <w:numId w:val="63"/>
        </w:numPr>
        <w:spacing w:after="240"/>
        <w:rPr>
          <w:rFonts w:cs="Tahoma"/>
          <w:bCs/>
        </w:rPr>
      </w:pPr>
      <w:r w:rsidRPr="009935E9">
        <w:rPr>
          <w:rFonts w:cs="Tahoma"/>
          <w:bCs/>
        </w:rPr>
        <w:t xml:space="preserve">Consider alternative rehabilitation options if revision </w:t>
      </w:r>
      <w:r w:rsidR="00557236" w:rsidRPr="009935E9">
        <w:rPr>
          <w:rFonts w:cs="Tahoma"/>
          <w:bCs/>
        </w:rPr>
        <w:t xml:space="preserve">does </w:t>
      </w:r>
      <w:r w:rsidRPr="009935E9">
        <w:rPr>
          <w:rFonts w:cs="Tahoma"/>
          <w:bCs/>
        </w:rPr>
        <w:t>not result in approval.</w:t>
      </w:r>
    </w:p>
    <w:p w14:paraId="579F347F" w14:textId="77777777" w:rsidR="00E84014" w:rsidRPr="009935E9" w:rsidRDefault="006474C9" w:rsidP="001F49CC">
      <w:pPr>
        <w:ind w:left="1440"/>
        <w:rPr>
          <w:rFonts w:cs="Tahoma"/>
          <w:bCs/>
        </w:rPr>
      </w:pPr>
      <w:r w:rsidRPr="009935E9">
        <w:rPr>
          <w:rFonts w:cs="Tahoma"/>
          <w:bCs/>
        </w:rPr>
        <w:t>If the self-employment plan</w:t>
      </w:r>
      <w:r w:rsidR="004B3D2E" w:rsidRPr="009935E9">
        <w:rPr>
          <w:rFonts w:cs="Tahoma"/>
          <w:bCs/>
        </w:rPr>
        <w:t xml:space="preserve"> does not receive </w:t>
      </w:r>
      <w:r w:rsidR="00E72637" w:rsidRPr="009935E9">
        <w:rPr>
          <w:rFonts w:cs="Tahoma"/>
          <w:bCs/>
        </w:rPr>
        <w:t>the appropriate approval</w:t>
      </w:r>
      <w:r w:rsidRPr="009935E9">
        <w:rPr>
          <w:rFonts w:cs="Tahoma"/>
          <w:bCs/>
        </w:rPr>
        <w:t xml:space="preserve">, and efforts by the VRC did not meet the Veteran’s expectations or request </w:t>
      </w:r>
      <w:r w:rsidRPr="009935E9">
        <w:rPr>
          <w:rFonts w:cs="Tahoma"/>
          <w:bCs/>
        </w:rPr>
        <w:lastRenderedPageBreak/>
        <w:t>for service, the Veteran can appeal the disagreement over the development of the plan per 38 U.S.C. 3107 and 38 CFR 21.98.  In this situation, the Veteran must submit a written statement to the VRC requesting a review of the proposed plan and detail his/her objections to the terms and conditions of the proposed plan.</w:t>
      </w:r>
    </w:p>
    <w:p w14:paraId="579F3480" w14:textId="77777777" w:rsidR="00B00FBE" w:rsidRPr="009935E9" w:rsidRDefault="00B00FBE" w:rsidP="001F49CC">
      <w:pPr>
        <w:ind w:left="1440"/>
        <w:rPr>
          <w:rFonts w:cs="Tahoma"/>
          <w:bCs/>
        </w:rPr>
      </w:pPr>
    </w:p>
    <w:p w14:paraId="579F3481" w14:textId="77777777" w:rsidR="00B00FBE" w:rsidRPr="009935E9" w:rsidRDefault="00B00FBE" w:rsidP="00804927">
      <w:pPr>
        <w:pStyle w:val="Heading3"/>
        <w:numPr>
          <w:ilvl w:val="0"/>
          <w:numId w:val="33"/>
        </w:numPr>
        <w:spacing w:before="0"/>
        <w:ind w:left="1440"/>
        <w:rPr>
          <w:rFonts w:cs="Tahoma"/>
          <w:szCs w:val="24"/>
        </w:rPr>
      </w:pPr>
      <w:bookmarkStart w:id="98" w:name="_Toc373841043"/>
      <w:r w:rsidRPr="009935E9">
        <w:rPr>
          <w:rFonts w:cs="Tahoma"/>
          <w:szCs w:val="24"/>
        </w:rPr>
        <w:t>Complete the Orientation Process</w:t>
      </w:r>
      <w:bookmarkEnd w:id="98"/>
    </w:p>
    <w:p w14:paraId="579F3482"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83" w14:textId="77777777" w:rsidR="00804927" w:rsidRPr="009935E9" w:rsidRDefault="00804927" w:rsidP="00804927">
      <w:pPr>
        <w:rPr>
          <w:rFonts w:cs="Tahoma"/>
        </w:rPr>
      </w:pPr>
    </w:p>
    <w:p w14:paraId="579F3484" w14:textId="77777777" w:rsidR="00B00FBE" w:rsidRPr="009935E9" w:rsidRDefault="00E612D1" w:rsidP="001F49CC">
      <w:pPr>
        <w:ind w:left="1440"/>
        <w:rPr>
          <w:rFonts w:cs="Tahoma"/>
        </w:rPr>
      </w:pPr>
      <w:r w:rsidRPr="009935E9">
        <w:rPr>
          <w:rFonts w:cs="Tahoma"/>
        </w:rPr>
        <w:t>When the</w:t>
      </w:r>
      <w:r w:rsidR="00B00FBE" w:rsidRPr="009935E9">
        <w:rPr>
          <w:rFonts w:cs="Tahoma"/>
        </w:rPr>
        <w:t xml:space="preserve"> self-employment plan</w:t>
      </w:r>
      <w:r w:rsidRPr="009935E9">
        <w:rPr>
          <w:rFonts w:cs="Tahoma"/>
        </w:rPr>
        <w:t xml:space="preserve"> rece</w:t>
      </w:r>
      <w:r w:rsidR="00E72637" w:rsidRPr="009935E9">
        <w:rPr>
          <w:rFonts w:cs="Tahoma"/>
        </w:rPr>
        <w:t>ives the appropriate approval</w:t>
      </w:r>
      <w:r w:rsidR="00B00FBE" w:rsidRPr="009935E9">
        <w:rPr>
          <w:rFonts w:cs="Tahoma"/>
        </w:rPr>
        <w:t xml:space="preserve">, the VRC must provide </w:t>
      </w:r>
      <w:r w:rsidR="00645A0D" w:rsidRPr="009935E9">
        <w:rPr>
          <w:rFonts w:cs="Tahoma"/>
        </w:rPr>
        <w:t xml:space="preserve">the Veteran </w:t>
      </w:r>
      <w:r w:rsidR="00B00FBE" w:rsidRPr="009935E9">
        <w:rPr>
          <w:rFonts w:cs="Tahoma"/>
        </w:rPr>
        <w:t xml:space="preserve">an orientation to ensure </w:t>
      </w:r>
      <w:r w:rsidR="00645A0D" w:rsidRPr="009935E9">
        <w:rPr>
          <w:rFonts w:cs="Tahoma"/>
        </w:rPr>
        <w:t>that he/she</w:t>
      </w:r>
      <w:r w:rsidR="00B00FBE" w:rsidRPr="009935E9">
        <w:rPr>
          <w:rFonts w:cs="Tahoma"/>
        </w:rPr>
        <w:t xml:space="preserve"> understands the VRC’s and his/her role in the plan and to answer any questions the Veteran may have regarding the rehabilitation process.  The rehabilitation plan and VAF 28-0957</w:t>
      </w:r>
      <w:r w:rsidR="00557236" w:rsidRPr="009935E9">
        <w:rPr>
          <w:rFonts w:cs="Tahoma"/>
        </w:rPr>
        <w:t>, Vocational Rehabilitation Guidelines and Debt Prevention,</w:t>
      </w:r>
      <w:r w:rsidR="00B00FBE" w:rsidRPr="009935E9">
        <w:rPr>
          <w:rFonts w:cs="Tahoma"/>
        </w:rPr>
        <w:t xml:space="preserve"> </w:t>
      </w:r>
      <w:r w:rsidR="00645A0D" w:rsidRPr="009935E9">
        <w:rPr>
          <w:rFonts w:cs="Tahoma"/>
        </w:rPr>
        <w:t xml:space="preserve">must be </w:t>
      </w:r>
      <w:r w:rsidR="00B00FBE" w:rsidRPr="009935E9">
        <w:rPr>
          <w:rFonts w:cs="Tahoma"/>
        </w:rPr>
        <w:t xml:space="preserve">used to </w:t>
      </w:r>
      <w:r w:rsidR="00645A0D" w:rsidRPr="009935E9">
        <w:rPr>
          <w:rFonts w:cs="Tahoma"/>
        </w:rPr>
        <w:t xml:space="preserve">provide the </w:t>
      </w:r>
      <w:r w:rsidR="00B00FBE" w:rsidRPr="009935E9">
        <w:rPr>
          <w:rFonts w:cs="Tahoma"/>
        </w:rPr>
        <w:t>orientation.  The orientation emphasizes the following:</w:t>
      </w:r>
    </w:p>
    <w:p w14:paraId="579F3485" w14:textId="77777777" w:rsidR="00B00FBE" w:rsidRPr="009935E9" w:rsidRDefault="00B00FBE" w:rsidP="001F49CC">
      <w:pPr>
        <w:rPr>
          <w:rFonts w:cs="Tahoma"/>
        </w:rPr>
      </w:pPr>
    </w:p>
    <w:p w14:paraId="579F3486" w14:textId="77777777" w:rsidR="00B00FBE" w:rsidRPr="009935E9" w:rsidRDefault="00B00FBE" w:rsidP="00DB7BB0">
      <w:pPr>
        <w:pStyle w:val="ListParagraph"/>
        <w:numPr>
          <w:ilvl w:val="0"/>
          <w:numId w:val="25"/>
        </w:numPr>
        <w:spacing w:after="240"/>
        <w:rPr>
          <w:rFonts w:cs="Tahoma"/>
        </w:rPr>
      </w:pPr>
      <w:r w:rsidRPr="009935E9">
        <w:rPr>
          <w:rFonts w:cs="Tahoma"/>
        </w:rPr>
        <w:t>Expectations for conduct and cooperation</w:t>
      </w:r>
      <w:r w:rsidR="00F3165E" w:rsidRPr="009935E9">
        <w:rPr>
          <w:rFonts w:cs="Tahoma"/>
        </w:rPr>
        <w:t>.</w:t>
      </w:r>
    </w:p>
    <w:p w14:paraId="579F3487" w14:textId="77777777" w:rsidR="00B64F73" w:rsidRPr="009935E9" w:rsidRDefault="00B64F73" w:rsidP="001F49CC">
      <w:pPr>
        <w:pStyle w:val="ListParagraph"/>
        <w:ind w:left="1800"/>
        <w:rPr>
          <w:rFonts w:cs="Tahoma"/>
        </w:rPr>
      </w:pPr>
    </w:p>
    <w:p w14:paraId="579F3488" w14:textId="77777777" w:rsidR="00B00FBE" w:rsidRPr="009935E9" w:rsidRDefault="00B00FBE" w:rsidP="00DB7BB0">
      <w:pPr>
        <w:pStyle w:val="ListParagraph"/>
        <w:numPr>
          <w:ilvl w:val="0"/>
          <w:numId w:val="25"/>
        </w:numPr>
        <w:rPr>
          <w:rFonts w:cs="Tahoma"/>
        </w:rPr>
      </w:pPr>
      <w:r w:rsidRPr="009935E9">
        <w:rPr>
          <w:rFonts w:cs="Tahoma"/>
        </w:rPr>
        <w:t xml:space="preserve">Requirement to report changes in dependency, contact information, performance and rate of </w:t>
      </w:r>
      <w:r w:rsidR="00593517" w:rsidRPr="009935E9">
        <w:rPr>
          <w:rFonts w:cs="Tahoma"/>
        </w:rPr>
        <w:t>participation immediately</w:t>
      </w:r>
      <w:r w:rsidR="00F3165E" w:rsidRPr="009935E9">
        <w:rPr>
          <w:rFonts w:cs="Tahoma"/>
        </w:rPr>
        <w:t>.</w:t>
      </w:r>
    </w:p>
    <w:p w14:paraId="579F3489" w14:textId="77777777" w:rsidR="00AE62B8" w:rsidRPr="009935E9" w:rsidRDefault="00AE62B8" w:rsidP="001F49CC">
      <w:pPr>
        <w:pStyle w:val="ListParagraph"/>
        <w:ind w:left="1800"/>
        <w:rPr>
          <w:rFonts w:cs="Tahoma"/>
        </w:rPr>
      </w:pPr>
    </w:p>
    <w:p w14:paraId="579F348A" w14:textId="77777777" w:rsidR="00B00FBE" w:rsidRPr="009935E9" w:rsidRDefault="00B00FBE" w:rsidP="00DB7BB0">
      <w:pPr>
        <w:pStyle w:val="ListParagraph"/>
        <w:numPr>
          <w:ilvl w:val="0"/>
          <w:numId w:val="25"/>
        </w:numPr>
        <w:spacing w:after="240"/>
        <w:rPr>
          <w:rFonts w:cs="Tahoma"/>
        </w:rPr>
      </w:pPr>
      <w:r w:rsidRPr="009935E9">
        <w:rPr>
          <w:rFonts w:cs="Tahoma"/>
        </w:rPr>
        <w:t>Process for obtaining supplies, medical treatment and other services outlined in the plan</w:t>
      </w:r>
      <w:r w:rsidR="00F3165E" w:rsidRPr="009935E9">
        <w:rPr>
          <w:rFonts w:cs="Tahoma"/>
        </w:rPr>
        <w:t>.</w:t>
      </w:r>
    </w:p>
    <w:p w14:paraId="579F348B" w14:textId="77777777" w:rsidR="00B00FBE" w:rsidRPr="009935E9" w:rsidRDefault="00B00FBE" w:rsidP="001F49CC">
      <w:pPr>
        <w:ind w:left="1440"/>
        <w:rPr>
          <w:rFonts w:cs="Tahoma"/>
        </w:rPr>
      </w:pPr>
      <w:r w:rsidRPr="009935E9">
        <w:rPr>
          <w:rFonts w:cs="Tahoma"/>
        </w:rPr>
        <w:t xml:space="preserve">Following orientation, the VRC and the Veteran must sign the rehabilitation plan and VAF 28-0957.  Place the original on the right side of the CER folder, and provide the Veteran with a copy.  </w:t>
      </w:r>
    </w:p>
    <w:p w14:paraId="579F348C" w14:textId="77777777" w:rsidR="00B00FBE" w:rsidRPr="009935E9" w:rsidRDefault="00B00FBE" w:rsidP="00B00FBE">
      <w:pPr>
        <w:rPr>
          <w:rFonts w:cs="Tahoma"/>
        </w:rPr>
      </w:pPr>
    </w:p>
    <w:p w14:paraId="579F348D" w14:textId="77777777" w:rsidR="00B00FBE" w:rsidRPr="009935E9" w:rsidRDefault="00B00FBE" w:rsidP="00804927">
      <w:pPr>
        <w:pStyle w:val="Heading3"/>
        <w:numPr>
          <w:ilvl w:val="0"/>
          <w:numId w:val="33"/>
        </w:numPr>
        <w:spacing w:before="0"/>
        <w:ind w:left="1440"/>
        <w:rPr>
          <w:rFonts w:cs="Tahoma"/>
          <w:szCs w:val="24"/>
        </w:rPr>
      </w:pPr>
      <w:bookmarkStart w:id="99" w:name="_Toc373841044"/>
      <w:r w:rsidRPr="009935E9">
        <w:rPr>
          <w:rFonts w:cs="Tahoma"/>
          <w:szCs w:val="24"/>
        </w:rPr>
        <w:t>Document the Planning and Orientation Process</w:t>
      </w:r>
      <w:bookmarkEnd w:id="99"/>
    </w:p>
    <w:p w14:paraId="579F348E" w14:textId="77777777" w:rsidR="00804927" w:rsidRPr="009935E9" w:rsidRDefault="00804927" w:rsidP="00804927">
      <w:pPr>
        <w:ind w:left="1440"/>
        <w:rPr>
          <w:rFonts w:cs="Tahoma"/>
          <w:bCs/>
        </w:rPr>
      </w:pPr>
      <w:r w:rsidRPr="009935E9">
        <w:rPr>
          <w:rFonts w:cs="Tahoma"/>
          <w:bCs/>
        </w:rPr>
        <w:t>(</w:t>
      </w:r>
      <w:r w:rsidRPr="009935E9">
        <w:rPr>
          <w:rFonts w:cs="Tahoma"/>
        </w:rPr>
        <w:t>Change Date February 14, 2017)</w:t>
      </w:r>
    </w:p>
    <w:p w14:paraId="579F348F" w14:textId="77777777" w:rsidR="00804927" w:rsidRPr="009935E9" w:rsidRDefault="00804927" w:rsidP="00804927">
      <w:pPr>
        <w:rPr>
          <w:rFonts w:cs="Tahoma"/>
        </w:rPr>
      </w:pPr>
    </w:p>
    <w:p w14:paraId="579F3490" w14:textId="77777777" w:rsidR="00B00FBE" w:rsidRPr="009935E9" w:rsidRDefault="00B00FBE" w:rsidP="001F49CC">
      <w:pPr>
        <w:ind w:left="1440"/>
        <w:rPr>
          <w:rFonts w:cs="Tahoma"/>
        </w:rPr>
      </w:pPr>
      <w:r w:rsidRPr="009935E9">
        <w:rPr>
          <w:rFonts w:cs="Tahoma"/>
        </w:rPr>
        <w:t>The VRC must document the planning and orientation process and all decisions made during plan development.  The following information must be included on either V</w:t>
      </w:r>
      <w:r w:rsidR="00D221F3" w:rsidRPr="009935E9">
        <w:rPr>
          <w:rFonts w:cs="Tahoma"/>
        </w:rPr>
        <w:t xml:space="preserve">AF 28-1902n or in a CWINRS </w:t>
      </w:r>
      <w:r w:rsidRPr="009935E9">
        <w:rPr>
          <w:rFonts w:cs="Tahoma"/>
        </w:rPr>
        <w:t>note:</w:t>
      </w:r>
    </w:p>
    <w:p w14:paraId="579F3491" w14:textId="77777777" w:rsidR="00B00FBE" w:rsidRPr="009935E9" w:rsidRDefault="00B00FBE" w:rsidP="00BF6002">
      <w:pPr>
        <w:rPr>
          <w:rFonts w:cs="Tahoma"/>
        </w:rPr>
      </w:pPr>
    </w:p>
    <w:p w14:paraId="579F3492" w14:textId="77777777" w:rsidR="00B00FBE" w:rsidRPr="009935E9" w:rsidRDefault="00B00FBE" w:rsidP="00DB7BB0">
      <w:pPr>
        <w:pStyle w:val="ListParagraph"/>
        <w:numPr>
          <w:ilvl w:val="0"/>
          <w:numId w:val="29"/>
        </w:numPr>
        <w:ind w:left="1800"/>
        <w:rPr>
          <w:rFonts w:cs="Tahoma"/>
        </w:rPr>
      </w:pPr>
      <w:r w:rsidRPr="009935E9">
        <w:rPr>
          <w:rFonts w:cs="Tahoma"/>
        </w:rPr>
        <w:t>Suitability of Selected Vocational Goal</w:t>
      </w:r>
    </w:p>
    <w:p w14:paraId="579F3493" w14:textId="77777777" w:rsidR="00B00FBE" w:rsidRPr="009935E9" w:rsidRDefault="00B00FBE" w:rsidP="001F49CC">
      <w:pPr>
        <w:ind w:left="1800" w:hanging="360"/>
        <w:rPr>
          <w:rFonts w:cs="Tahoma"/>
        </w:rPr>
      </w:pPr>
    </w:p>
    <w:p w14:paraId="579F3494" w14:textId="77777777" w:rsidR="00B00FBE" w:rsidRPr="009935E9" w:rsidRDefault="00B00FBE" w:rsidP="00DB7BB0">
      <w:pPr>
        <w:pStyle w:val="ListParagraph"/>
        <w:numPr>
          <w:ilvl w:val="0"/>
          <w:numId w:val="29"/>
        </w:numPr>
        <w:ind w:left="1800"/>
        <w:rPr>
          <w:rFonts w:cs="Tahoma"/>
        </w:rPr>
      </w:pPr>
      <w:r w:rsidRPr="009935E9">
        <w:rPr>
          <w:rFonts w:cs="Tahoma"/>
        </w:rPr>
        <w:t>Type of Plan</w:t>
      </w:r>
    </w:p>
    <w:p w14:paraId="579F3495" w14:textId="77777777" w:rsidR="00B00FBE" w:rsidRPr="009935E9" w:rsidRDefault="00B00FBE" w:rsidP="001F49CC">
      <w:pPr>
        <w:ind w:left="1800" w:hanging="360"/>
        <w:rPr>
          <w:rFonts w:cs="Tahoma"/>
        </w:rPr>
      </w:pPr>
    </w:p>
    <w:p w14:paraId="579F3496" w14:textId="77777777" w:rsidR="00B00FBE" w:rsidRPr="009935E9" w:rsidRDefault="00B00FBE" w:rsidP="00DB7BB0">
      <w:pPr>
        <w:pStyle w:val="ListParagraph"/>
        <w:numPr>
          <w:ilvl w:val="0"/>
          <w:numId w:val="29"/>
        </w:numPr>
        <w:ind w:left="1800"/>
        <w:rPr>
          <w:rFonts w:cs="Tahoma"/>
        </w:rPr>
      </w:pPr>
      <w:r w:rsidRPr="009935E9">
        <w:rPr>
          <w:rFonts w:cs="Tahoma"/>
        </w:rPr>
        <w:t>Planned Services</w:t>
      </w:r>
    </w:p>
    <w:p w14:paraId="579F3497" w14:textId="77777777" w:rsidR="00384FA5" w:rsidRPr="009935E9" w:rsidRDefault="00384FA5" w:rsidP="001F49CC">
      <w:pPr>
        <w:ind w:left="0"/>
        <w:rPr>
          <w:rFonts w:cs="Tahoma"/>
        </w:rPr>
      </w:pPr>
    </w:p>
    <w:p w14:paraId="579F3498" w14:textId="77777777" w:rsidR="00B00FBE" w:rsidRPr="009935E9" w:rsidRDefault="00B00FBE" w:rsidP="00DB7BB0">
      <w:pPr>
        <w:pStyle w:val="ListParagraph"/>
        <w:numPr>
          <w:ilvl w:val="0"/>
          <w:numId w:val="29"/>
        </w:numPr>
        <w:ind w:left="1800"/>
        <w:rPr>
          <w:rFonts w:cs="Tahoma"/>
        </w:rPr>
      </w:pPr>
      <w:r w:rsidRPr="009935E9">
        <w:rPr>
          <w:rFonts w:cs="Tahoma"/>
        </w:rPr>
        <w:t>Program Charges and Costs</w:t>
      </w:r>
    </w:p>
    <w:p w14:paraId="579F3499" w14:textId="77777777" w:rsidR="00B00FBE" w:rsidRPr="009935E9" w:rsidRDefault="00B00FBE" w:rsidP="001F49CC">
      <w:pPr>
        <w:ind w:left="1800" w:hanging="360"/>
        <w:rPr>
          <w:rFonts w:cs="Tahoma"/>
        </w:rPr>
      </w:pPr>
    </w:p>
    <w:p w14:paraId="579F349A" w14:textId="77777777" w:rsidR="00B00FBE" w:rsidRPr="009935E9" w:rsidRDefault="00B00FBE" w:rsidP="00DB7BB0">
      <w:pPr>
        <w:pStyle w:val="ListParagraph"/>
        <w:numPr>
          <w:ilvl w:val="0"/>
          <w:numId w:val="29"/>
        </w:numPr>
        <w:ind w:left="1800"/>
        <w:rPr>
          <w:rFonts w:cs="Tahoma"/>
        </w:rPr>
      </w:pPr>
      <w:r w:rsidRPr="009935E9">
        <w:rPr>
          <w:rFonts w:cs="Tahoma"/>
        </w:rPr>
        <w:lastRenderedPageBreak/>
        <w:t>Level of Case Management</w:t>
      </w:r>
    </w:p>
    <w:p w14:paraId="579F349B" w14:textId="77777777" w:rsidR="00B00FBE" w:rsidRPr="009935E9" w:rsidRDefault="00B00FBE" w:rsidP="001F49CC">
      <w:pPr>
        <w:ind w:left="1800" w:hanging="360"/>
        <w:rPr>
          <w:rFonts w:cs="Tahoma"/>
        </w:rPr>
      </w:pPr>
    </w:p>
    <w:p w14:paraId="579F349C" w14:textId="77777777" w:rsidR="00B00FBE" w:rsidRPr="009935E9" w:rsidRDefault="00B00FBE" w:rsidP="00DB7BB0">
      <w:pPr>
        <w:pStyle w:val="ListParagraph"/>
        <w:numPr>
          <w:ilvl w:val="0"/>
          <w:numId w:val="29"/>
        </w:numPr>
        <w:ind w:left="1800"/>
        <w:rPr>
          <w:rFonts w:cs="Tahoma"/>
        </w:rPr>
      </w:pPr>
      <w:r w:rsidRPr="009935E9">
        <w:rPr>
          <w:rFonts w:cs="Tahoma"/>
        </w:rPr>
        <w:t>Other Considerations</w:t>
      </w:r>
    </w:p>
    <w:p w14:paraId="579F349D" w14:textId="77777777" w:rsidR="00FC2901" w:rsidRPr="009935E9" w:rsidRDefault="00FC2901" w:rsidP="00FC2901">
      <w:pPr>
        <w:rPr>
          <w:rFonts w:cs="Tahoma"/>
        </w:rPr>
      </w:pPr>
    </w:p>
    <w:p w14:paraId="579F349E" w14:textId="77777777" w:rsidR="00FC2901" w:rsidRPr="009935E9" w:rsidRDefault="00FC2901" w:rsidP="00B6537C">
      <w:pPr>
        <w:pStyle w:val="Heading3"/>
        <w:numPr>
          <w:ilvl w:val="0"/>
          <w:numId w:val="33"/>
        </w:numPr>
        <w:spacing w:before="0"/>
        <w:ind w:left="1440"/>
        <w:rPr>
          <w:rFonts w:eastAsia="Tahoma" w:cs="Tahoma"/>
          <w:szCs w:val="24"/>
        </w:rPr>
      </w:pPr>
      <w:r w:rsidRPr="009935E9">
        <w:rPr>
          <w:rFonts w:eastAsia="Tahoma" w:cs="Tahoma"/>
          <w:szCs w:val="24"/>
        </w:rPr>
        <w:t>Case Management</w:t>
      </w:r>
    </w:p>
    <w:p w14:paraId="579F349F" w14:textId="77777777" w:rsidR="00B6537C" w:rsidRPr="009935E9" w:rsidRDefault="00B6537C" w:rsidP="00B6537C">
      <w:pPr>
        <w:ind w:left="1440"/>
        <w:rPr>
          <w:rFonts w:cs="Tahoma"/>
          <w:bCs/>
        </w:rPr>
      </w:pPr>
      <w:r w:rsidRPr="009935E9">
        <w:rPr>
          <w:rFonts w:cs="Tahoma"/>
          <w:bCs/>
        </w:rPr>
        <w:t>(</w:t>
      </w:r>
      <w:r w:rsidRPr="009935E9">
        <w:rPr>
          <w:rFonts w:cs="Tahoma"/>
        </w:rPr>
        <w:t>Change Date February 14, 2017)</w:t>
      </w:r>
    </w:p>
    <w:p w14:paraId="579F34A0" w14:textId="77777777" w:rsidR="00B6537C" w:rsidRPr="009935E9" w:rsidRDefault="00B6537C" w:rsidP="00B6537C">
      <w:pPr>
        <w:rPr>
          <w:rFonts w:cs="Tahoma"/>
        </w:rPr>
      </w:pPr>
    </w:p>
    <w:p w14:paraId="579F34A1" w14:textId="77777777" w:rsidR="00B52299" w:rsidRPr="009935E9" w:rsidRDefault="00FC2901" w:rsidP="001F49CC">
      <w:pPr>
        <w:tabs>
          <w:tab w:val="clear" w:pos="1080"/>
        </w:tabs>
        <w:spacing w:after="240"/>
        <w:ind w:left="1440"/>
        <w:rPr>
          <w:rFonts w:cs="Tahoma"/>
          <w:bCs/>
        </w:rPr>
      </w:pPr>
      <w:r w:rsidRPr="009935E9">
        <w:rPr>
          <w:rFonts w:cs="Tahoma"/>
          <w:bCs/>
        </w:rPr>
        <w:t xml:space="preserve">Implementation and provision of services may begin </w:t>
      </w:r>
      <w:r w:rsidR="00645A0D" w:rsidRPr="009935E9">
        <w:rPr>
          <w:rFonts w:cs="Tahoma"/>
          <w:bCs/>
        </w:rPr>
        <w:t xml:space="preserve">after </w:t>
      </w:r>
      <w:r w:rsidRPr="009935E9">
        <w:rPr>
          <w:rFonts w:cs="Tahoma"/>
          <w:bCs/>
        </w:rPr>
        <w:t>all approval</w:t>
      </w:r>
      <w:r w:rsidR="00673841" w:rsidRPr="009935E9">
        <w:rPr>
          <w:rFonts w:cs="Tahoma"/>
          <w:bCs/>
        </w:rPr>
        <w:t>s</w:t>
      </w:r>
      <w:r w:rsidRPr="009935E9">
        <w:rPr>
          <w:rFonts w:cs="Tahoma"/>
          <w:bCs/>
        </w:rPr>
        <w:t xml:space="preserve"> and signatures are obtained for the self-employment plan.  During this time, the VRC provides case management services to ensure that the objectives and goal of the rehabilitation plan are being addressed and met</w:t>
      </w:r>
      <w:r w:rsidR="00C66CA9" w:rsidRPr="009935E9">
        <w:rPr>
          <w:rFonts w:cs="Tahoma"/>
          <w:bCs/>
        </w:rPr>
        <w:t xml:space="preserve"> based on case management level</w:t>
      </w:r>
      <w:r w:rsidR="009A1CCE" w:rsidRPr="009935E9">
        <w:rPr>
          <w:rFonts w:cs="Tahoma"/>
          <w:bCs/>
        </w:rPr>
        <w:t>, which must be at least</w:t>
      </w:r>
      <w:r w:rsidR="00C66CA9" w:rsidRPr="009935E9">
        <w:rPr>
          <w:rFonts w:cs="Tahoma"/>
          <w:bCs/>
        </w:rPr>
        <w:t xml:space="preserve"> Level 2</w:t>
      </w:r>
      <w:r w:rsidR="009A1CCE" w:rsidRPr="009935E9">
        <w:rPr>
          <w:rFonts w:cs="Tahoma"/>
          <w:bCs/>
        </w:rPr>
        <w:t xml:space="preserve">.  Level 2 </w:t>
      </w:r>
      <w:r w:rsidR="00C66CA9" w:rsidRPr="009935E9">
        <w:rPr>
          <w:rFonts w:cs="Tahoma"/>
          <w:bCs/>
        </w:rPr>
        <w:t>indicates that face-to-face case management meetings are required at least three times per year.</w:t>
      </w:r>
      <w:r w:rsidR="000E6C3C" w:rsidRPr="009935E9">
        <w:rPr>
          <w:rFonts w:cs="Tahoma"/>
          <w:bCs/>
        </w:rPr>
        <w:t xml:space="preserve">  </w:t>
      </w:r>
      <w:r w:rsidRPr="009935E9">
        <w:rPr>
          <w:rFonts w:cs="Tahoma"/>
          <w:bCs/>
        </w:rPr>
        <w:t xml:space="preserve">Additionally, the VRC </w:t>
      </w:r>
      <w:r w:rsidR="00645A0D" w:rsidRPr="009935E9">
        <w:rPr>
          <w:rFonts w:cs="Tahoma"/>
          <w:bCs/>
        </w:rPr>
        <w:t xml:space="preserve">must </w:t>
      </w:r>
      <w:r w:rsidRPr="009935E9">
        <w:rPr>
          <w:rFonts w:cs="Tahoma"/>
          <w:bCs/>
        </w:rPr>
        <w:t xml:space="preserve">discuss any concerns with the Veteran </w:t>
      </w:r>
      <w:r w:rsidR="00936628" w:rsidRPr="009935E9">
        <w:rPr>
          <w:rFonts w:cs="Tahoma"/>
          <w:bCs/>
        </w:rPr>
        <w:t xml:space="preserve">that may arise </w:t>
      </w:r>
      <w:r w:rsidRPr="009935E9">
        <w:rPr>
          <w:rFonts w:cs="Tahoma"/>
          <w:bCs/>
        </w:rPr>
        <w:t xml:space="preserve">and take appropriate action(s) to address those concerns, ensuring that the Veteran has every opportunity to succeed.  </w:t>
      </w:r>
    </w:p>
    <w:p w14:paraId="579F34A2" w14:textId="77777777" w:rsidR="00B20380" w:rsidRPr="009935E9" w:rsidRDefault="00B20380" w:rsidP="00DB7BB0">
      <w:pPr>
        <w:pStyle w:val="Heading4"/>
        <w:numPr>
          <w:ilvl w:val="0"/>
          <w:numId w:val="61"/>
        </w:numPr>
        <w:rPr>
          <w:rFonts w:cs="Tahoma"/>
        </w:rPr>
      </w:pPr>
      <w:r w:rsidRPr="009935E9">
        <w:rPr>
          <w:rFonts w:cs="Tahoma"/>
        </w:rPr>
        <w:t>Job Ready Determination</w:t>
      </w:r>
    </w:p>
    <w:p w14:paraId="579F34A3" w14:textId="77777777" w:rsidR="00B20380" w:rsidRPr="009935E9" w:rsidRDefault="002A0716" w:rsidP="003659CE">
      <w:pPr>
        <w:ind w:left="1800"/>
        <w:rPr>
          <w:rFonts w:cs="Tahoma"/>
        </w:rPr>
      </w:pPr>
      <w:r w:rsidRPr="009935E9">
        <w:rPr>
          <w:rFonts w:cs="Tahoma"/>
        </w:rPr>
        <w:t xml:space="preserve">(Change date </w:t>
      </w:r>
      <w:r w:rsidR="003659CE" w:rsidRPr="009935E9">
        <w:rPr>
          <w:rFonts w:cs="Tahoma"/>
          <w:bCs/>
        </w:rPr>
        <w:t>February 14, 2017</w:t>
      </w:r>
      <w:r w:rsidRPr="009935E9">
        <w:rPr>
          <w:rFonts w:cs="Tahoma"/>
        </w:rPr>
        <w:t>)</w:t>
      </w:r>
    </w:p>
    <w:p w14:paraId="579F34A4" w14:textId="77777777" w:rsidR="002A0716" w:rsidRPr="009935E9" w:rsidRDefault="002A0716" w:rsidP="00B20380">
      <w:pPr>
        <w:rPr>
          <w:rFonts w:cs="Tahoma"/>
        </w:rPr>
      </w:pPr>
    </w:p>
    <w:p w14:paraId="579F34A5" w14:textId="77777777" w:rsidR="00645A0D" w:rsidRPr="009935E9" w:rsidRDefault="00FC2901" w:rsidP="0053362B">
      <w:pPr>
        <w:tabs>
          <w:tab w:val="clear" w:pos="1080"/>
        </w:tabs>
        <w:ind w:left="1800"/>
        <w:rPr>
          <w:rFonts w:cs="Tahoma"/>
          <w:bCs/>
        </w:rPr>
      </w:pPr>
      <w:r w:rsidRPr="009935E9">
        <w:rPr>
          <w:rFonts w:cs="Tahoma"/>
          <w:bCs/>
        </w:rPr>
        <w:t xml:space="preserve">The VRC must make a determination of the Veteran’s job-readiness after all necessary services have been provided to successfully establish the business and </w:t>
      </w:r>
      <w:r w:rsidR="006C666A" w:rsidRPr="009935E9">
        <w:rPr>
          <w:rFonts w:cs="Tahoma"/>
          <w:bCs/>
        </w:rPr>
        <w:t>there are no impediments to</w:t>
      </w:r>
      <w:r w:rsidRPr="009935E9">
        <w:rPr>
          <w:rFonts w:cs="Tahoma"/>
          <w:bCs/>
        </w:rPr>
        <w:t xml:space="preserve"> operating the business. </w:t>
      </w:r>
      <w:r w:rsidR="005D43A1" w:rsidRPr="009935E9">
        <w:rPr>
          <w:rFonts w:cs="Tahoma"/>
          <w:bCs/>
        </w:rPr>
        <w:t xml:space="preserve"> </w:t>
      </w:r>
      <w:r w:rsidRPr="009935E9">
        <w:rPr>
          <w:rFonts w:cs="Tahoma"/>
          <w:bCs/>
        </w:rPr>
        <w:t>Once the Veteran is declared job-ready, the VRC must change th</w:t>
      </w:r>
      <w:r w:rsidR="000E6C3C" w:rsidRPr="009935E9">
        <w:rPr>
          <w:rFonts w:cs="Tahoma"/>
          <w:bCs/>
        </w:rPr>
        <w:t>e case status to Job Ready</w:t>
      </w:r>
      <w:r w:rsidRPr="009935E9">
        <w:rPr>
          <w:rFonts w:cs="Tahoma"/>
          <w:bCs/>
        </w:rPr>
        <w:t>.</w:t>
      </w:r>
      <w:r w:rsidRPr="009935E9">
        <w:rPr>
          <w:rFonts w:cs="Tahoma"/>
        </w:rPr>
        <w:t xml:space="preserve">  </w:t>
      </w:r>
      <w:r w:rsidR="00B64F73" w:rsidRPr="009935E9">
        <w:rPr>
          <w:rFonts w:cs="Tahoma"/>
          <w:bCs/>
        </w:rPr>
        <w:t xml:space="preserve">Refer to </w:t>
      </w:r>
      <w:r w:rsidR="001F2B8D" w:rsidRPr="009935E9">
        <w:rPr>
          <w:rFonts w:cs="Tahoma"/>
          <w:bCs/>
        </w:rPr>
        <w:t>Appendix M</w:t>
      </w:r>
      <w:r w:rsidR="000F3FF8" w:rsidRPr="009935E9">
        <w:rPr>
          <w:rFonts w:cs="Tahoma"/>
          <w:bCs/>
        </w:rPr>
        <w:t>, Case Status Procedures Job Aid</w:t>
      </w:r>
      <w:r w:rsidR="003C6226" w:rsidRPr="009935E9">
        <w:rPr>
          <w:rFonts w:cs="Tahoma"/>
          <w:bCs/>
        </w:rPr>
        <w:t>,</w:t>
      </w:r>
      <w:r w:rsidR="00B64F73" w:rsidRPr="009935E9">
        <w:rPr>
          <w:rFonts w:cs="Tahoma"/>
          <w:bCs/>
        </w:rPr>
        <w:t xml:space="preserve"> for more information on case status procedures.</w:t>
      </w:r>
      <w:r w:rsidR="000E6C3C" w:rsidRPr="009935E9">
        <w:rPr>
          <w:rFonts w:cs="Tahoma"/>
          <w:bCs/>
        </w:rPr>
        <w:t xml:space="preserve">  </w:t>
      </w:r>
    </w:p>
    <w:p w14:paraId="579F34A6" w14:textId="77777777" w:rsidR="00645A0D" w:rsidRPr="009935E9" w:rsidRDefault="00645A0D" w:rsidP="0053362B">
      <w:pPr>
        <w:tabs>
          <w:tab w:val="clear" w:pos="1080"/>
        </w:tabs>
        <w:ind w:left="1800"/>
        <w:rPr>
          <w:rFonts w:cs="Tahoma"/>
          <w:bCs/>
        </w:rPr>
      </w:pPr>
    </w:p>
    <w:p w14:paraId="579F34A7" w14:textId="77777777" w:rsidR="00FC2901" w:rsidRPr="009935E9" w:rsidRDefault="005E6D78" w:rsidP="0053362B">
      <w:pPr>
        <w:tabs>
          <w:tab w:val="clear" w:pos="1080"/>
        </w:tabs>
        <w:ind w:left="1800"/>
        <w:rPr>
          <w:rFonts w:cs="Tahoma"/>
          <w:bCs/>
        </w:rPr>
      </w:pPr>
      <w:r w:rsidRPr="009935E9">
        <w:rPr>
          <w:rFonts w:cs="Tahoma"/>
          <w:bCs/>
        </w:rPr>
        <w:t>NOTE</w:t>
      </w:r>
      <w:r w:rsidR="00645A0D" w:rsidRPr="009935E9">
        <w:rPr>
          <w:rFonts w:cs="Tahoma"/>
          <w:bCs/>
        </w:rPr>
        <w:t>:  A</w:t>
      </w:r>
      <w:r w:rsidR="000E6C3C" w:rsidRPr="009935E9">
        <w:rPr>
          <w:rFonts w:cs="Tahoma"/>
          <w:bCs/>
        </w:rPr>
        <w:t xml:space="preserve"> self-employment </w:t>
      </w:r>
      <w:r w:rsidR="00D50C38" w:rsidRPr="009935E9">
        <w:rPr>
          <w:rFonts w:cs="Tahoma"/>
          <w:bCs/>
        </w:rPr>
        <w:t>plan cannot</w:t>
      </w:r>
      <w:r w:rsidR="00645A0D" w:rsidRPr="009935E9">
        <w:rPr>
          <w:rFonts w:cs="Tahoma"/>
          <w:bCs/>
        </w:rPr>
        <w:t xml:space="preserve"> provide </w:t>
      </w:r>
      <w:r w:rsidR="000E6C3C" w:rsidRPr="009935E9">
        <w:rPr>
          <w:rFonts w:cs="Tahoma"/>
          <w:bCs/>
        </w:rPr>
        <w:t xml:space="preserve">employment services only.  </w:t>
      </w:r>
    </w:p>
    <w:p w14:paraId="579F34A8" w14:textId="77777777" w:rsidR="00FC2901" w:rsidRPr="009935E9" w:rsidRDefault="00FC2901" w:rsidP="00FC2901">
      <w:pPr>
        <w:ind w:left="1080"/>
        <w:rPr>
          <w:rFonts w:cs="Tahoma"/>
          <w:bCs/>
        </w:rPr>
      </w:pPr>
    </w:p>
    <w:p w14:paraId="579F34A9" w14:textId="77777777" w:rsidR="00B20380" w:rsidRPr="009935E9" w:rsidRDefault="00B20380" w:rsidP="002A0716">
      <w:pPr>
        <w:pStyle w:val="Heading4"/>
        <w:rPr>
          <w:rFonts w:cs="Tahoma"/>
        </w:rPr>
      </w:pPr>
      <w:r w:rsidRPr="009935E9">
        <w:rPr>
          <w:rFonts w:cs="Tahoma"/>
        </w:rPr>
        <w:t>Follow-up Activities</w:t>
      </w:r>
    </w:p>
    <w:p w14:paraId="579F34AA" w14:textId="77777777" w:rsidR="002A0716" w:rsidRPr="009935E9" w:rsidRDefault="002A0716" w:rsidP="002A0716">
      <w:pPr>
        <w:spacing w:after="240"/>
        <w:ind w:left="1800"/>
        <w:rPr>
          <w:rFonts w:cs="Tahoma"/>
        </w:rPr>
      </w:pPr>
      <w:r w:rsidRPr="009935E9">
        <w:rPr>
          <w:rFonts w:cs="Tahoma"/>
        </w:rPr>
        <w:t xml:space="preserve">(Change date </w:t>
      </w:r>
      <w:r w:rsidR="003659CE" w:rsidRPr="009935E9">
        <w:rPr>
          <w:rFonts w:cs="Tahoma"/>
          <w:bCs/>
        </w:rPr>
        <w:t>February 14, 2017</w:t>
      </w:r>
      <w:r w:rsidRPr="009935E9">
        <w:rPr>
          <w:rFonts w:cs="Tahoma"/>
        </w:rPr>
        <w:t>)</w:t>
      </w:r>
    </w:p>
    <w:p w14:paraId="579F34AB" w14:textId="77777777" w:rsidR="00FC2901" w:rsidRPr="009935E9" w:rsidRDefault="00FC2901" w:rsidP="00B20380">
      <w:pPr>
        <w:tabs>
          <w:tab w:val="clear" w:pos="1080"/>
        </w:tabs>
        <w:spacing w:after="240"/>
        <w:ind w:left="1800"/>
        <w:rPr>
          <w:rFonts w:cs="Tahoma"/>
          <w:bCs/>
        </w:rPr>
      </w:pPr>
      <w:r w:rsidRPr="009935E9">
        <w:rPr>
          <w:rFonts w:cs="Tahoma"/>
          <w:bCs/>
        </w:rPr>
        <w:t xml:space="preserve">The VRC must perform the </w:t>
      </w:r>
      <w:r w:rsidR="00F81110" w:rsidRPr="009935E9">
        <w:rPr>
          <w:rFonts w:cs="Tahoma"/>
          <w:bCs/>
        </w:rPr>
        <w:t>follow-up activities</w:t>
      </w:r>
      <w:r w:rsidRPr="009935E9">
        <w:rPr>
          <w:rFonts w:cs="Tahoma"/>
          <w:bCs/>
        </w:rPr>
        <w:t xml:space="preserve"> during </w:t>
      </w:r>
      <w:r w:rsidR="0053362B" w:rsidRPr="009935E9">
        <w:rPr>
          <w:rFonts w:cs="Tahoma"/>
          <w:bCs/>
        </w:rPr>
        <w:t xml:space="preserve">Job Ready </w:t>
      </w:r>
      <w:r w:rsidRPr="009935E9">
        <w:rPr>
          <w:rFonts w:cs="Tahoma"/>
          <w:bCs/>
        </w:rPr>
        <w:t>status</w:t>
      </w:r>
      <w:r w:rsidR="00557236" w:rsidRPr="009935E9">
        <w:rPr>
          <w:rFonts w:cs="Tahoma"/>
          <w:bCs/>
        </w:rPr>
        <w:t xml:space="preserve"> listed below</w:t>
      </w:r>
      <w:r w:rsidRPr="009935E9">
        <w:rPr>
          <w:rFonts w:cs="Tahoma"/>
          <w:bCs/>
        </w:rPr>
        <w:t>:</w:t>
      </w:r>
    </w:p>
    <w:p w14:paraId="579F34AC" w14:textId="77777777" w:rsidR="00FC2901" w:rsidRPr="009935E9" w:rsidRDefault="00FC2901" w:rsidP="00DB7BB0">
      <w:pPr>
        <w:pStyle w:val="ListParagraph"/>
        <w:numPr>
          <w:ilvl w:val="0"/>
          <w:numId w:val="30"/>
        </w:numPr>
        <w:tabs>
          <w:tab w:val="clear" w:pos="720"/>
          <w:tab w:val="clear" w:pos="1440"/>
        </w:tabs>
        <w:spacing w:after="240"/>
        <w:ind w:left="2160"/>
        <w:rPr>
          <w:rFonts w:cs="Tahoma"/>
          <w:bCs/>
        </w:rPr>
      </w:pPr>
      <w:r w:rsidRPr="009935E9">
        <w:rPr>
          <w:rFonts w:cs="Tahoma"/>
          <w:bCs/>
        </w:rPr>
        <w:t>The VRC must determine the Veteran’s eligibility for Employment Adjustment Allowance (EAA) (</w:t>
      </w:r>
      <w:r w:rsidR="00633A68" w:rsidRPr="009935E9">
        <w:rPr>
          <w:rFonts w:cs="Tahoma"/>
          <w:bCs/>
        </w:rPr>
        <w:t xml:space="preserve">refer to </w:t>
      </w:r>
      <w:r w:rsidRPr="009935E9">
        <w:rPr>
          <w:rFonts w:cs="Tahoma"/>
          <w:bCs/>
        </w:rPr>
        <w:t>M28R.V.A.3) and process the payment as appropriate (</w:t>
      </w:r>
      <w:r w:rsidR="00633A68" w:rsidRPr="009935E9">
        <w:rPr>
          <w:rFonts w:cs="Tahoma"/>
          <w:bCs/>
        </w:rPr>
        <w:t xml:space="preserve">refer to </w:t>
      </w:r>
      <w:r w:rsidRPr="009935E9">
        <w:rPr>
          <w:rFonts w:cs="Tahoma"/>
          <w:bCs/>
        </w:rPr>
        <w:t>M28R.V.B.10).</w:t>
      </w:r>
      <w:r w:rsidRPr="009935E9">
        <w:rPr>
          <w:rFonts w:cs="Tahoma"/>
        </w:rPr>
        <w:t xml:space="preserve">  </w:t>
      </w:r>
      <w:r w:rsidRPr="009935E9">
        <w:rPr>
          <w:rFonts w:cs="Tahoma"/>
          <w:bCs/>
        </w:rPr>
        <w:t>38 CFR 21.268(c) states that EAA may be paid at the institutional rate of subsistence allowance for Veterans participating in a self-employment program.</w:t>
      </w:r>
    </w:p>
    <w:p w14:paraId="579F34AD" w14:textId="77777777" w:rsidR="00FC2901" w:rsidRPr="009935E9" w:rsidRDefault="00FC2901" w:rsidP="00DB7BB0">
      <w:pPr>
        <w:numPr>
          <w:ilvl w:val="0"/>
          <w:numId w:val="30"/>
        </w:numPr>
        <w:tabs>
          <w:tab w:val="clear" w:pos="720"/>
          <w:tab w:val="clear" w:pos="1440"/>
          <w:tab w:val="clear" w:pos="1800"/>
          <w:tab w:val="left" w:pos="630"/>
        </w:tabs>
        <w:ind w:left="2160"/>
        <w:rPr>
          <w:rFonts w:cs="Tahoma"/>
          <w:bCs/>
        </w:rPr>
      </w:pPr>
      <w:r w:rsidRPr="009935E9">
        <w:rPr>
          <w:rFonts w:cs="Tahoma"/>
          <w:bCs/>
        </w:rPr>
        <w:t xml:space="preserve">Conduct follow-up contacts after the successful start of a business </w:t>
      </w:r>
      <w:r w:rsidRPr="009935E9">
        <w:rPr>
          <w:rFonts w:cs="Tahoma"/>
          <w:bCs/>
        </w:rPr>
        <w:lastRenderedPageBreak/>
        <w:t>to ensure that the Veteran’s business is operational and all needs are addressed and met.</w:t>
      </w:r>
      <w:r w:rsidRPr="009935E9">
        <w:rPr>
          <w:rFonts w:cs="Tahoma"/>
        </w:rPr>
        <w:t xml:space="preserve">  </w:t>
      </w:r>
      <w:r w:rsidR="00973364" w:rsidRPr="009935E9">
        <w:rPr>
          <w:rFonts w:cs="Tahoma"/>
        </w:rPr>
        <w:t>A</w:t>
      </w:r>
      <w:r w:rsidR="00886203" w:rsidRPr="009935E9">
        <w:rPr>
          <w:rFonts w:cs="Tahoma"/>
        </w:rPr>
        <w:t xml:space="preserve"> minimum of 12 months of</w:t>
      </w:r>
      <w:r w:rsidR="00973364" w:rsidRPr="009935E9">
        <w:rPr>
          <w:rFonts w:cs="Tahoma"/>
        </w:rPr>
        <w:t xml:space="preserve"> extended follow-up must be provided while the case is in Job Ready status for self-employment cases.  </w:t>
      </w:r>
      <w:r w:rsidRPr="009935E9">
        <w:rPr>
          <w:rFonts w:cs="Tahoma"/>
        </w:rPr>
        <w:t>The VRC must ensure that a</w:t>
      </w:r>
      <w:r w:rsidRPr="009935E9">
        <w:rPr>
          <w:rFonts w:cs="Tahoma"/>
          <w:bCs/>
        </w:rPr>
        <w:t>ll provided services are sustainable without continued support from VR&amp;E.</w:t>
      </w:r>
      <w:r w:rsidR="00965B53" w:rsidRPr="009935E9">
        <w:rPr>
          <w:rFonts w:cs="Tahoma"/>
        </w:rPr>
        <w:t xml:space="preserve">  </w:t>
      </w:r>
      <w:r w:rsidR="00965B53" w:rsidRPr="009935E9">
        <w:rPr>
          <w:rFonts w:cs="Tahoma"/>
          <w:bCs/>
        </w:rPr>
        <w:t xml:space="preserve">Follow-up should include a review of financial statements, such as an income statement, profit and loss statement, or tax returns by the VRC or by </w:t>
      </w:r>
      <w:r w:rsidR="00D50C38" w:rsidRPr="009935E9">
        <w:rPr>
          <w:rFonts w:cs="Tahoma"/>
          <w:bCs/>
        </w:rPr>
        <w:t>someone (</w:t>
      </w:r>
      <w:r w:rsidR="007B1B03" w:rsidRPr="009935E9">
        <w:rPr>
          <w:rFonts w:cs="Tahoma"/>
          <w:bCs/>
        </w:rPr>
        <w:t>e.g., a business consultant or a member of the SEP)</w:t>
      </w:r>
      <w:r w:rsidR="00965B53" w:rsidRPr="009935E9">
        <w:rPr>
          <w:rFonts w:cs="Tahoma"/>
          <w:bCs/>
        </w:rPr>
        <w:t xml:space="preserve"> </w:t>
      </w:r>
      <w:r w:rsidR="00D87C78" w:rsidRPr="009935E9">
        <w:rPr>
          <w:rFonts w:cs="Tahoma"/>
          <w:bCs/>
        </w:rPr>
        <w:t>that</w:t>
      </w:r>
      <w:r w:rsidR="00965B53" w:rsidRPr="009935E9">
        <w:rPr>
          <w:rFonts w:cs="Tahoma"/>
          <w:bCs/>
        </w:rPr>
        <w:t xml:space="preserve"> can interpret and </w:t>
      </w:r>
      <w:r w:rsidR="007B1B03" w:rsidRPr="009935E9">
        <w:rPr>
          <w:rFonts w:cs="Tahoma"/>
          <w:bCs/>
        </w:rPr>
        <w:t xml:space="preserve">make </w:t>
      </w:r>
      <w:r w:rsidR="00FC1B4E" w:rsidRPr="009935E9">
        <w:rPr>
          <w:rFonts w:cs="Tahoma"/>
          <w:bCs/>
        </w:rPr>
        <w:t>judgement</w:t>
      </w:r>
      <w:r w:rsidR="006306D9" w:rsidRPr="009935E9">
        <w:rPr>
          <w:rFonts w:cs="Tahoma"/>
          <w:bCs/>
        </w:rPr>
        <w:t xml:space="preserve"> </w:t>
      </w:r>
      <w:r w:rsidR="007B1B03" w:rsidRPr="009935E9">
        <w:rPr>
          <w:rFonts w:cs="Tahoma"/>
          <w:bCs/>
        </w:rPr>
        <w:t xml:space="preserve">on </w:t>
      </w:r>
      <w:r w:rsidR="00965B53" w:rsidRPr="009935E9">
        <w:rPr>
          <w:rFonts w:cs="Tahoma"/>
          <w:bCs/>
        </w:rPr>
        <w:t>the business progress.  These records shoul</w:t>
      </w:r>
      <w:r w:rsidR="00B50D48" w:rsidRPr="009935E9">
        <w:rPr>
          <w:rFonts w:cs="Tahoma"/>
          <w:bCs/>
        </w:rPr>
        <w:t xml:space="preserve">d be reviewed </w:t>
      </w:r>
      <w:r w:rsidR="00F97943" w:rsidRPr="009935E9">
        <w:rPr>
          <w:rFonts w:cs="Tahoma"/>
          <w:bCs/>
        </w:rPr>
        <w:t>at least quarterly until case closure</w:t>
      </w:r>
      <w:r w:rsidR="00965B53" w:rsidRPr="009935E9">
        <w:rPr>
          <w:rFonts w:cs="Tahoma"/>
          <w:bCs/>
        </w:rPr>
        <w:t xml:space="preserve">.  </w:t>
      </w:r>
      <w:r w:rsidR="000C75EB" w:rsidRPr="009935E9">
        <w:rPr>
          <w:rFonts w:cs="Tahoma"/>
          <w:bCs/>
        </w:rPr>
        <w:t>Prior to case closure, a final site visit is required.  If the business is virtual, the VRC must visit the</w:t>
      </w:r>
      <w:r w:rsidR="006306D9" w:rsidRPr="009935E9">
        <w:rPr>
          <w:rFonts w:cs="Tahoma"/>
          <w:bCs/>
        </w:rPr>
        <w:t xml:space="preserve"> </w:t>
      </w:r>
      <w:r w:rsidR="00557236" w:rsidRPr="009935E9">
        <w:rPr>
          <w:rFonts w:cs="Tahoma"/>
          <w:bCs/>
        </w:rPr>
        <w:t xml:space="preserve">business </w:t>
      </w:r>
      <w:r w:rsidR="000C75EB" w:rsidRPr="009935E9">
        <w:rPr>
          <w:rFonts w:cs="Tahoma"/>
          <w:bCs/>
        </w:rPr>
        <w:t>site on-line.</w:t>
      </w:r>
    </w:p>
    <w:p w14:paraId="579F34AE" w14:textId="77777777" w:rsidR="00FC2901" w:rsidRPr="009935E9" w:rsidRDefault="00FC2901" w:rsidP="001F49CC">
      <w:pPr>
        <w:rPr>
          <w:rFonts w:cs="Tahoma"/>
        </w:rPr>
      </w:pPr>
    </w:p>
    <w:p w14:paraId="579F34AF" w14:textId="77777777" w:rsidR="00FC2901" w:rsidRPr="009935E9" w:rsidRDefault="00FC2901" w:rsidP="00B6537C">
      <w:pPr>
        <w:pStyle w:val="Heading3"/>
        <w:numPr>
          <w:ilvl w:val="0"/>
          <w:numId w:val="33"/>
        </w:numPr>
        <w:spacing w:before="0"/>
        <w:ind w:left="1440"/>
        <w:rPr>
          <w:rFonts w:eastAsiaTheme="majorEastAsia" w:cs="Tahoma"/>
          <w:szCs w:val="24"/>
        </w:rPr>
      </w:pPr>
      <w:bookmarkStart w:id="100" w:name="_Toc373841046"/>
      <w:r w:rsidRPr="009935E9">
        <w:rPr>
          <w:rFonts w:eastAsiaTheme="majorEastAsia" w:cs="Tahoma"/>
          <w:szCs w:val="24"/>
        </w:rPr>
        <w:t>Evaluate and Amend the Plan</w:t>
      </w:r>
      <w:bookmarkEnd w:id="100"/>
    </w:p>
    <w:p w14:paraId="579F34B0" w14:textId="77777777" w:rsidR="00B6537C" w:rsidRPr="009935E9" w:rsidRDefault="00B6537C" w:rsidP="00B6537C">
      <w:pPr>
        <w:ind w:left="1440"/>
        <w:rPr>
          <w:rFonts w:cs="Tahoma"/>
          <w:bCs/>
        </w:rPr>
      </w:pPr>
      <w:r w:rsidRPr="009935E9">
        <w:rPr>
          <w:rFonts w:cs="Tahoma"/>
          <w:bCs/>
        </w:rPr>
        <w:t>(</w:t>
      </w:r>
      <w:r w:rsidRPr="009935E9">
        <w:rPr>
          <w:rFonts w:cs="Tahoma"/>
        </w:rPr>
        <w:t>Change Date February 14, 2017)</w:t>
      </w:r>
    </w:p>
    <w:p w14:paraId="579F34B1" w14:textId="77777777" w:rsidR="00FC2901" w:rsidRPr="009935E9" w:rsidRDefault="00FC2901" w:rsidP="00BF6002">
      <w:pPr>
        <w:widowControl/>
        <w:tabs>
          <w:tab w:val="clear" w:pos="720"/>
          <w:tab w:val="clear" w:pos="1080"/>
          <w:tab w:val="clear" w:pos="1440"/>
          <w:tab w:val="clear" w:pos="1800"/>
          <w:tab w:val="clear" w:pos="2160"/>
          <w:tab w:val="clear" w:pos="2520"/>
          <w:tab w:val="clear" w:pos="2880"/>
        </w:tabs>
        <w:ind w:left="0"/>
        <w:contextualSpacing/>
        <w:rPr>
          <w:rFonts w:eastAsiaTheme="minorHAnsi" w:cs="Tahoma"/>
        </w:rPr>
      </w:pPr>
    </w:p>
    <w:p w14:paraId="579F34B2" w14:textId="77777777" w:rsidR="00FC2901" w:rsidRPr="009935E9" w:rsidRDefault="00FC2901" w:rsidP="001F49CC">
      <w:pPr>
        <w:widowControl/>
        <w:tabs>
          <w:tab w:val="clear" w:pos="720"/>
          <w:tab w:val="clear" w:pos="1080"/>
          <w:tab w:val="clear" w:pos="1440"/>
          <w:tab w:val="clear" w:pos="1800"/>
          <w:tab w:val="clear" w:pos="2160"/>
          <w:tab w:val="clear" w:pos="2520"/>
          <w:tab w:val="clear" w:pos="2880"/>
        </w:tabs>
        <w:ind w:left="1440"/>
        <w:contextualSpacing/>
        <w:rPr>
          <w:rFonts w:eastAsiaTheme="minorHAnsi" w:cs="Tahoma"/>
        </w:rPr>
      </w:pPr>
      <w:r w:rsidRPr="009935E9">
        <w:rPr>
          <w:rFonts w:eastAsiaTheme="minorHAnsi" w:cs="Tahoma"/>
        </w:rPr>
        <w:t xml:space="preserve">If the </w:t>
      </w:r>
      <w:r w:rsidR="00700543" w:rsidRPr="009935E9">
        <w:rPr>
          <w:rFonts w:eastAsiaTheme="minorHAnsi" w:cs="Tahoma"/>
        </w:rPr>
        <w:t>Veteran</w:t>
      </w:r>
      <w:r w:rsidRPr="009935E9">
        <w:rPr>
          <w:rFonts w:eastAsiaTheme="minorHAnsi" w:cs="Tahoma"/>
        </w:rPr>
        <w:t xml:space="preserve"> is not progressing </w:t>
      </w:r>
      <w:r w:rsidR="007B1B03" w:rsidRPr="009935E9">
        <w:rPr>
          <w:rFonts w:eastAsiaTheme="minorHAnsi" w:cs="Tahoma"/>
        </w:rPr>
        <w:t xml:space="preserve">with </w:t>
      </w:r>
      <w:r w:rsidRPr="009935E9">
        <w:rPr>
          <w:rFonts w:eastAsiaTheme="minorHAnsi" w:cs="Tahoma"/>
        </w:rPr>
        <w:t xml:space="preserve">the plan as expected, or it becomes clear that the goal of the plan need to be reassessed, the VRC must redevelop the rehabilitation plan.  The plan </w:t>
      </w:r>
      <w:r w:rsidR="007B1B03" w:rsidRPr="009935E9">
        <w:rPr>
          <w:rFonts w:eastAsiaTheme="minorHAnsi" w:cs="Tahoma"/>
        </w:rPr>
        <w:t xml:space="preserve">must </w:t>
      </w:r>
      <w:r w:rsidRPr="009935E9">
        <w:rPr>
          <w:rFonts w:eastAsiaTheme="minorHAnsi" w:cs="Tahoma"/>
        </w:rPr>
        <w:t>remain in its current status d</w:t>
      </w:r>
      <w:r w:rsidR="0091060B" w:rsidRPr="009935E9">
        <w:rPr>
          <w:rFonts w:eastAsiaTheme="minorHAnsi" w:cs="Tahoma"/>
        </w:rPr>
        <w:t xml:space="preserve">uring the redevelopment period and must </w:t>
      </w:r>
      <w:r w:rsidRPr="009935E9">
        <w:rPr>
          <w:rFonts w:eastAsiaTheme="minorHAnsi" w:cs="Tahoma"/>
        </w:rPr>
        <w:t xml:space="preserve">not </w:t>
      </w:r>
      <w:r w:rsidR="0091060B" w:rsidRPr="009935E9">
        <w:rPr>
          <w:rFonts w:eastAsiaTheme="minorHAnsi" w:cs="Tahoma"/>
        </w:rPr>
        <w:t xml:space="preserve">be </w:t>
      </w:r>
      <w:r w:rsidRPr="009935E9">
        <w:rPr>
          <w:rFonts w:eastAsiaTheme="minorHAnsi" w:cs="Tahoma"/>
        </w:rPr>
        <w:t xml:space="preserve">placed in Interrupted or Evaluation and Planning Status.  </w:t>
      </w:r>
    </w:p>
    <w:p w14:paraId="579F34B3" w14:textId="77777777" w:rsidR="00FC2901" w:rsidRPr="009935E9" w:rsidRDefault="00FC2901" w:rsidP="001F49CC">
      <w:pPr>
        <w:widowControl/>
        <w:tabs>
          <w:tab w:val="clear" w:pos="720"/>
          <w:tab w:val="clear" w:pos="1080"/>
          <w:tab w:val="clear" w:pos="1440"/>
          <w:tab w:val="clear" w:pos="1800"/>
          <w:tab w:val="clear" w:pos="2160"/>
          <w:tab w:val="clear" w:pos="2520"/>
          <w:tab w:val="clear" w:pos="2880"/>
        </w:tabs>
        <w:ind w:left="1440"/>
        <w:contextualSpacing/>
        <w:rPr>
          <w:rFonts w:eastAsiaTheme="minorHAnsi" w:cs="Tahoma"/>
        </w:rPr>
      </w:pPr>
    </w:p>
    <w:p w14:paraId="579F34B4" w14:textId="77777777" w:rsidR="00FC2901" w:rsidRPr="009935E9" w:rsidRDefault="007B1B03" w:rsidP="001F49CC">
      <w:pPr>
        <w:widowControl/>
        <w:tabs>
          <w:tab w:val="clear" w:pos="720"/>
          <w:tab w:val="clear" w:pos="1080"/>
          <w:tab w:val="clear" w:pos="1440"/>
          <w:tab w:val="clear" w:pos="1800"/>
          <w:tab w:val="clear" w:pos="2160"/>
          <w:tab w:val="clear" w:pos="2520"/>
          <w:tab w:val="clear" w:pos="2880"/>
        </w:tabs>
        <w:ind w:left="1440"/>
        <w:contextualSpacing/>
        <w:rPr>
          <w:rFonts w:eastAsia="Times New Roman" w:cs="Tahoma"/>
        </w:rPr>
      </w:pPr>
      <w:r w:rsidRPr="009935E9">
        <w:rPr>
          <w:rFonts w:eastAsia="Times New Roman" w:cs="Tahoma"/>
        </w:rPr>
        <w:t>I</w:t>
      </w:r>
      <w:r w:rsidR="00FC2901" w:rsidRPr="009935E9">
        <w:rPr>
          <w:rFonts w:eastAsia="Times New Roman" w:cs="Tahoma"/>
        </w:rPr>
        <w:t xml:space="preserve">f the Veteran does not follow through with services or elects to discontinue participation, the VRC may move the case to Interrupted status utilizing </w:t>
      </w:r>
      <w:r w:rsidR="0091060B" w:rsidRPr="009935E9">
        <w:rPr>
          <w:rFonts w:eastAsia="Times New Roman" w:cs="Tahoma"/>
        </w:rPr>
        <w:t xml:space="preserve">Reason Code </w:t>
      </w:r>
      <w:r w:rsidR="00FC2901" w:rsidRPr="009935E9">
        <w:rPr>
          <w:rFonts w:eastAsia="Times New Roman" w:cs="Tahoma"/>
        </w:rPr>
        <w:t>(RC) 16</w:t>
      </w:r>
      <w:r w:rsidRPr="009935E9">
        <w:rPr>
          <w:rFonts w:eastAsia="Times New Roman" w:cs="Tahoma"/>
        </w:rPr>
        <w:t xml:space="preserve"> and provide the Veteran with notification of the interruption and due process</w:t>
      </w:r>
      <w:r w:rsidR="00FC2901" w:rsidRPr="009935E9">
        <w:rPr>
          <w:rFonts w:eastAsia="Times New Roman" w:cs="Tahoma"/>
        </w:rPr>
        <w:t>.  While in Interrupted status, the VRC must continue to provide counseling services to assist the Veteran in determining appropriate next steps.</w:t>
      </w:r>
    </w:p>
    <w:p w14:paraId="579F34B5" w14:textId="77777777" w:rsidR="00303081" w:rsidRPr="009935E9" w:rsidRDefault="00303081" w:rsidP="001F49CC">
      <w:pPr>
        <w:widowControl/>
        <w:tabs>
          <w:tab w:val="clear" w:pos="720"/>
          <w:tab w:val="clear" w:pos="1080"/>
          <w:tab w:val="clear" w:pos="1440"/>
          <w:tab w:val="clear" w:pos="1800"/>
          <w:tab w:val="clear" w:pos="2160"/>
          <w:tab w:val="clear" w:pos="2520"/>
          <w:tab w:val="clear" w:pos="2880"/>
        </w:tabs>
        <w:ind w:left="1440"/>
        <w:contextualSpacing/>
        <w:rPr>
          <w:rFonts w:eastAsia="Times New Roman" w:cs="Tahoma"/>
        </w:rPr>
      </w:pPr>
    </w:p>
    <w:p w14:paraId="579F34B6" w14:textId="77777777" w:rsidR="00CC3B7E" w:rsidRPr="009935E9" w:rsidRDefault="00CC3B7E" w:rsidP="00CC3B7E">
      <w:pPr>
        <w:pStyle w:val="Heading2"/>
        <w:ind w:left="1080"/>
        <w:rPr>
          <w:rFonts w:cs="Tahoma"/>
        </w:rPr>
      </w:pPr>
      <w:bookmarkStart w:id="101" w:name="_Toc493770147"/>
      <w:r w:rsidRPr="009935E9">
        <w:rPr>
          <w:rFonts w:cs="Tahoma"/>
        </w:rPr>
        <w:t>Retroactive Induction</w:t>
      </w:r>
      <w:bookmarkEnd w:id="101"/>
    </w:p>
    <w:p w14:paraId="579F34B7" w14:textId="77777777" w:rsidR="00CC3B7E" w:rsidRPr="009935E9" w:rsidRDefault="00CC3B7E" w:rsidP="00CC3B7E">
      <w:pPr>
        <w:ind w:left="1080"/>
        <w:rPr>
          <w:rFonts w:cs="Tahoma"/>
          <w:bCs/>
        </w:rPr>
      </w:pPr>
      <w:r w:rsidRPr="009935E9">
        <w:rPr>
          <w:rFonts w:cs="Tahoma"/>
          <w:bCs/>
        </w:rPr>
        <w:t>(</w:t>
      </w:r>
      <w:r w:rsidRPr="009935E9">
        <w:rPr>
          <w:rFonts w:cs="Tahoma"/>
        </w:rPr>
        <w:t>Change Date February 14, 2017)</w:t>
      </w:r>
    </w:p>
    <w:p w14:paraId="579F34B8" w14:textId="77777777" w:rsidR="00CC3B7E" w:rsidRPr="009935E9" w:rsidRDefault="00CC3B7E" w:rsidP="00CC3B7E">
      <w:pPr>
        <w:rPr>
          <w:rFonts w:cs="Tahoma"/>
        </w:rPr>
      </w:pPr>
    </w:p>
    <w:p w14:paraId="579F34B9" w14:textId="77777777" w:rsidR="00CC3B7E" w:rsidRPr="009935E9" w:rsidRDefault="00CC3B7E" w:rsidP="00CC3B7E">
      <w:pPr>
        <w:tabs>
          <w:tab w:val="clear" w:pos="1440"/>
          <w:tab w:val="left" w:pos="360"/>
          <w:tab w:val="left" w:pos="990"/>
        </w:tabs>
        <w:spacing w:after="240"/>
        <w:ind w:left="1080"/>
        <w:rPr>
          <w:rFonts w:eastAsia="Times New Roman" w:cs="Tahoma"/>
        </w:rPr>
      </w:pPr>
      <w:r w:rsidRPr="009935E9">
        <w:rPr>
          <w:rFonts w:eastAsia="Times New Roman" w:cs="Tahoma"/>
        </w:rPr>
        <w:t>Retroactive induction may be considered if the Veteran incurred costs for training, or other rehabilitation services related to training (i.e., required program costs), when it is determined that the training and/or services were reasonably needed to achieve the goals of the rehabilitation plan in accordance with 38 CFR 21.282(c).  Retroactive induction for any prior training cannot be approved until each of the following conditions is met:</w:t>
      </w:r>
    </w:p>
    <w:p w14:paraId="579F34BA" w14:textId="77777777" w:rsidR="00CC3B7E" w:rsidRPr="009935E9" w:rsidRDefault="00CC3B7E" w:rsidP="00CC3B7E">
      <w:pPr>
        <w:widowControl/>
        <w:numPr>
          <w:ilvl w:val="0"/>
          <w:numId w:val="77"/>
        </w:numPr>
        <w:tabs>
          <w:tab w:val="clear" w:pos="720"/>
          <w:tab w:val="clear" w:pos="1080"/>
          <w:tab w:val="left" w:pos="360"/>
        </w:tabs>
        <w:spacing w:before="100" w:after="240"/>
        <w:ind w:left="1440"/>
        <w:rPr>
          <w:rFonts w:eastAsia="Times New Roman" w:cs="Tahoma"/>
        </w:rPr>
      </w:pPr>
      <w:r w:rsidRPr="009935E9">
        <w:rPr>
          <w:rFonts w:eastAsia="Times New Roman" w:cs="Tahoma"/>
        </w:rPr>
        <w:t>A vocational goal is identified.</w:t>
      </w:r>
    </w:p>
    <w:p w14:paraId="579F34BB" w14:textId="77777777" w:rsidR="00CC3B7E" w:rsidRPr="009935E9" w:rsidRDefault="00CC3B7E" w:rsidP="00CC3B7E">
      <w:pPr>
        <w:widowControl/>
        <w:numPr>
          <w:ilvl w:val="0"/>
          <w:numId w:val="77"/>
        </w:numPr>
        <w:tabs>
          <w:tab w:val="clear" w:pos="720"/>
          <w:tab w:val="left" w:pos="360"/>
        </w:tabs>
        <w:spacing w:before="100" w:after="240"/>
        <w:ind w:left="1080" w:firstLine="0"/>
        <w:rPr>
          <w:rFonts w:eastAsia="Times New Roman" w:cs="Tahoma"/>
        </w:rPr>
      </w:pPr>
      <w:r w:rsidRPr="009935E9">
        <w:rPr>
          <w:rFonts w:eastAsia="Times New Roman" w:cs="Tahoma"/>
        </w:rPr>
        <w:t>An IWRP with a DOT code other than 999 is developed.</w:t>
      </w:r>
    </w:p>
    <w:p w14:paraId="579F34BC" w14:textId="77777777" w:rsidR="00CC3B7E" w:rsidRPr="009935E9" w:rsidRDefault="00CC3B7E" w:rsidP="00CC3B7E">
      <w:pPr>
        <w:widowControl/>
        <w:numPr>
          <w:ilvl w:val="0"/>
          <w:numId w:val="77"/>
        </w:numPr>
        <w:tabs>
          <w:tab w:val="clear" w:pos="720"/>
          <w:tab w:val="left" w:pos="360"/>
        </w:tabs>
        <w:spacing w:before="100" w:after="240"/>
        <w:ind w:left="1080" w:firstLine="0"/>
        <w:rPr>
          <w:rFonts w:eastAsia="Times New Roman" w:cs="Tahoma"/>
        </w:rPr>
      </w:pPr>
      <w:r w:rsidRPr="009935E9">
        <w:rPr>
          <w:rFonts w:eastAsia="Times New Roman" w:cs="Tahoma"/>
        </w:rPr>
        <w:t xml:space="preserve">The prior training advances the selected vocational goal. </w:t>
      </w:r>
    </w:p>
    <w:p w14:paraId="579F34BD" w14:textId="77777777" w:rsidR="00CC3B7E" w:rsidRPr="009935E9" w:rsidRDefault="00CC3B7E" w:rsidP="00CC3B7E">
      <w:pPr>
        <w:widowControl/>
        <w:tabs>
          <w:tab w:val="clear" w:pos="720"/>
          <w:tab w:val="clear" w:pos="1080"/>
          <w:tab w:val="clear" w:pos="1440"/>
          <w:tab w:val="clear" w:pos="1800"/>
          <w:tab w:val="clear" w:pos="2160"/>
          <w:tab w:val="clear" w:pos="2520"/>
          <w:tab w:val="clear" w:pos="2880"/>
        </w:tabs>
        <w:ind w:left="1080"/>
        <w:contextualSpacing/>
        <w:rPr>
          <w:rFonts w:eastAsia="Times New Roman" w:cs="Tahoma"/>
        </w:rPr>
      </w:pPr>
      <w:r w:rsidRPr="009935E9">
        <w:rPr>
          <w:rFonts w:cs="Tahoma"/>
        </w:rPr>
        <w:lastRenderedPageBreak/>
        <w:t>Once approval has been obtained, reimbursement procedures outlined in M28R.IV.C.2 should be followed to reimburse the Veteran for costs incurred for training and/or other rehabilitation services related to training.</w:t>
      </w:r>
    </w:p>
    <w:p w14:paraId="579F34BE" w14:textId="77777777" w:rsidR="00CC3B7E" w:rsidRPr="009935E9" w:rsidRDefault="00CC3B7E" w:rsidP="00303081">
      <w:pPr>
        <w:widowControl/>
        <w:tabs>
          <w:tab w:val="clear" w:pos="720"/>
          <w:tab w:val="clear" w:pos="1080"/>
          <w:tab w:val="clear" w:pos="1440"/>
          <w:tab w:val="clear" w:pos="1800"/>
          <w:tab w:val="clear" w:pos="2160"/>
          <w:tab w:val="clear" w:pos="2520"/>
          <w:tab w:val="clear" w:pos="2880"/>
        </w:tabs>
        <w:contextualSpacing/>
        <w:rPr>
          <w:rFonts w:eastAsia="Times New Roman" w:cs="Tahoma"/>
        </w:rPr>
      </w:pPr>
    </w:p>
    <w:p w14:paraId="579F34BF" w14:textId="77777777" w:rsidR="00303081" w:rsidRPr="009935E9" w:rsidRDefault="00303081" w:rsidP="00303081">
      <w:pPr>
        <w:widowControl/>
        <w:tabs>
          <w:tab w:val="clear" w:pos="720"/>
          <w:tab w:val="clear" w:pos="1080"/>
          <w:tab w:val="clear" w:pos="1440"/>
          <w:tab w:val="clear" w:pos="1800"/>
          <w:tab w:val="clear" w:pos="2160"/>
          <w:tab w:val="clear" w:pos="2520"/>
          <w:tab w:val="clear" w:pos="2880"/>
        </w:tabs>
        <w:contextualSpacing/>
        <w:rPr>
          <w:rFonts w:eastAsia="Times New Roman" w:cs="Tahoma"/>
        </w:rPr>
      </w:pPr>
      <w:r w:rsidRPr="009935E9">
        <w:rPr>
          <w:rFonts w:eastAsia="Times New Roman" w:cs="Tahoma"/>
        </w:rPr>
        <w:t xml:space="preserve">NOTE:  For more information on the self-employment process, refer to </w:t>
      </w:r>
      <w:r w:rsidR="001F2B8D" w:rsidRPr="009935E9">
        <w:rPr>
          <w:rFonts w:eastAsia="Times New Roman" w:cs="Tahoma"/>
        </w:rPr>
        <w:t>Appendix Y</w:t>
      </w:r>
      <w:r w:rsidRPr="009935E9">
        <w:rPr>
          <w:rFonts w:eastAsia="Times New Roman" w:cs="Tahoma"/>
        </w:rPr>
        <w:t xml:space="preserve">, Existing Business and Self-Employment Overview and </w:t>
      </w:r>
      <w:r w:rsidR="001F2B8D" w:rsidRPr="009935E9">
        <w:rPr>
          <w:rFonts w:eastAsia="Times New Roman" w:cs="Tahoma"/>
        </w:rPr>
        <w:t>Appendix BF</w:t>
      </w:r>
      <w:r w:rsidRPr="009935E9">
        <w:rPr>
          <w:rFonts w:eastAsia="Times New Roman" w:cs="Tahoma"/>
        </w:rPr>
        <w:t>, Self-Employment Process Flow Chart.</w:t>
      </w:r>
    </w:p>
    <w:p w14:paraId="579F34C0" w14:textId="77777777" w:rsidR="00830B82" w:rsidRPr="009935E9" w:rsidRDefault="00830B82" w:rsidP="00830B82">
      <w:pPr>
        <w:pStyle w:val="Heading1"/>
        <w:rPr>
          <w:rFonts w:cs="Tahoma"/>
          <w:szCs w:val="24"/>
        </w:rPr>
      </w:pPr>
      <w:bookmarkStart w:id="102" w:name="_Toc408826538"/>
      <w:bookmarkStart w:id="103" w:name="_Toc462997140"/>
      <w:bookmarkStart w:id="104" w:name="_Toc469384859"/>
      <w:bookmarkStart w:id="105" w:name="_Toc493770148"/>
      <w:r w:rsidRPr="009935E9">
        <w:rPr>
          <w:rFonts w:cs="Tahoma"/>
          <w:szCs w:val="24"/>
        </w:rPr>
        <w:t>Existing Business Process</w:t>
      </w:r>
      <w:bookmarkEnd w:id="102"/>
      <w:bookmarkEnd w:id="103"/>
      <w:bookmarkEnd w:id="104"/>
      <w:bookmarkEnd w:id="105"/>
    </w:p>
    <w:p w14:paraId="579F34C1" w14:textId="77777777" w:rsidR="00637EF7" w:rsidRPr="009935E9" w:rsidRDefault="00637EF7" w:rsidP="00DB7BB0">
      <w:pPr>
        <w:pStyle w:val="Heading2"/>
        <w:numPr>
          <w:ilvl w:val="0"/>
          <w:numId w:val="35"/>
        </w:numPr>
        <w:ind w:left="1080"/>
        <w:rPr>
          <w:rFonts w:cs="Tahoma"/>
          <w:szCs w:val="24"/>
        </w:rPr>
      </w:pPr>
      <w:bookmarkStart w:id="106" w:name="_Toc408826539"/>
      <w:bookmarkStart w:id="107" w:name="_Toc462997141"/>
      <w:bookmarkStart w:id="108" w:name="_Toc469384860"/>
      <w:bookmarkStart w:id="109" w:name="_Toc493770149"/>
      <w:r w:rsidRPr="009935E9">
        <w:rPr>
          <w:rFonts w:cs="Tahoma"/>
          <w:szCs w:val="24"/>
        </w:rPr>
        <w:t>Determining the Existence of a Business</w:t>
      </w:r>
      <w:bookmarkEnd w:id="106"/>
      <w:bookmarkEnd w:id="107"/>
      <w:bookmarkEnd w:id="108"/>
      <w:bookmarkEnd w:id="109"/>
    </w:p>
    <w:p w14:paraId="579F34C2" w14:textId="77777777" w:rsidR="00B6537C" w:rsidRPr="009935E9" w:rsidRDefault="00B6537C" w:rsidP="00B6537C">
      <w:pPr>
        <w:ind w:left="1080"/>
        <w:rPr>
          <w:rFonts w:cs="Tahoma"/>
          <w:bCs/>
        </w:rPr>
      </w:pPr>
      <w:r w:rsidRPr="009935E9">
        <w:rPr>
          <w:rFonts w:cs="Tahoma"/>
          <w:bCs/>
        </w:rPr>
        <w:t>(</w:t>
      </w:r>
      <w:r w:rsidRPr="009935E9">
        <w:rPr>
          <w:rFonts w:cs="Tahoma"/>
        </w:rPr>
        <w:t>Change Date February 14, 2017)</w:t>
      </w:r>
    </w:p>
    <w:p w14:paraId="579F34C3" w14:textId="77777777" w:rsidR="00637EF7" w:rsidRPr="009935E9" w:rsidRDefault="00637EF7" w:rsidP="00637EF7">
      <w:pPr>
        <w:rPr>
          <w:rFonts w:cs="Tahoma"/>
        </w:rPr>
      </w:pPr>
    </w:p>
    <w:p w14:paraId="579F34C4" w14:textId="77777777" w:rsidR="00F96F2E" w:rsidRPr="009935E9" w:rsidRDefault="00F96F2E" w:rsidP="00637EF7">
      <w:pPr>
        <w:spacing w:after="240"/>
        <w:ind w:left="1080"/>
        <w:rPr>
          <w:rFonts w:cs="Tahoma"/>
        </w:rPr>
      </w:pPr>
      <w:r w:rsidRPr="009935E9">
        <w:rPr>
          <w:rFonts w:cs="Tahoma"/>
        </w:rPr>
        <w:t xml:space="preserve">When a Veteran expresses an interest in self-employment before the entitlement determination or informs </w:t>
      </w:r>
      <w:r w:rsidR="007B1B03" w:rsidRPr="009935E9">
        <w:rPr>
          <w:rFonts w:cs="Tahoma"/>
        </w:rPr>
        <w:t>the VRC</w:t>
      </w:r>
      <w:r w:rsidRPr="009935E9">
        <w:rPr>
          <w:rFonts w:cs="Tahoma"/>
        </w:rPr>
        <w:t xml:space="preserve"> that he/she started a business independent of VR&amp;E after the entitlement determination, the</w:t>
      </w:r>
      <w:r w:rsidR="007B1B03" w:rsidRPr="009935E9">
        <w:rPr>
          <w:rFonts w:cs="Tahoma"/>
        </w:rPr>
        <w:t xml:space="preserve"> VRC </w:t>
      </w:r>
      <w:r w:rsidR="00D50C38" w:rsidRPr="009935E9">
        <w:rPr>
          <w:rFonts w:cs="Tahoma"/>
        </w:rPr>
        <w:t>must determine</w:t>
      </w:r>
      <w:r w:rsidRPr="009935E9">
        <w:rPr>
          <w:rFonts w:cs="Tahoma"/>
        </w:rPr>
        <w:t xml:space="preserve"> if the Veteran owns an </w:t>
      </w:r>
      <w:r w:rsidR="00593517" w:rsidRPr="009935E9">
        <w:rPr>
          <w:rFonts w:cs="Tahoma"/>
        </w:rPr>
        <w:t>existing business</w:t>
      </w:r>
      <w:r w:rsidRPr="009935E9">
        <w:rPr>
          <w:rFonts w:cs="Tahoma"/>
        </w:rPr>
        <w:t xml:space="preserve"> by doing the following:</w:t>
      </w:r>
    </w:p>
    <w:p w14:paraId="579F34C5" w14:textId="77777777" w:rsidR="00F96F2E" w:rsidRPr="009935E9" w:rsidRDefault="00F96F2E" w:rsidP="00DB7BB0">
      <w:pPr>
        <w:pStyle w:val="ListParagraph"/>
        <w:numPr>
          <w:ilvl w:val="0"/>
          <w:numId w:val="31"/>
        </w:numPr>
        <w:tabs>
          <w:tab w:val="clear" w:pos="1080"/>
        </w:tabs>
        <w:spacing w:after="240"/>
        <w:rPr>
          <w:rFonts w:cs="Tahoma"/>
        </w:rPr>
      </w:pPr>
      <w:r w:rsidRPr="009935E9">
        <w:rPr>
          <w:rFonts w:cs="Tahoma"/>
        </w:rPr>
        <w:t>Determine if the Veteran</w:t>
      </w:r>
      <w:r w:rsidR="00360899" w:rsidRPr="009935E9">
        <w:rPr>
          <w:rFonts w:cs="Tahoma"/>
        </w:rPr>
        <w:t xml:space="preserve"> has been self-employed for one </w:t>
      </w:r>
      <w:r w:rsidRPr="009935E9">
        <w:rPr>
          <w:rFonts w:cs="Tahoma"/>
        </w:rPr>
        <w:t xml:space="preserve">year or more and, if so, </w:t>
      </w:r>
    </w:p>
    <w:p w14:paraId="579F34C6" w14:textId="77777777" w:rsidR="00F96F2E" w:rsidRPr="009935E9" w:rsidRDefault="00F96F2E" w:rsidP="001F49CC">
      <w:pPr>
        <w:pStyle w:val="ListParagraph"/>
        <w:tabs>
          <w:tab w:val="clear" w:pos="1080"/>
        </w:tabs>
        <w:ind w:left="1440" w:hanging="360"/>
        <w:rPr>
          <w:rFonts w:cs="Tahoma"/>
        </w:rPr>
      </w:pPr>
    </w:p>
    <w:p w14:paraId="579F34C7" w14:textId="77777777" w:rsidR="00F96F2E" w:rsidRPr="009935E9" w:rsidRDefault="00F96F2E" w:rsidP="00DB7BB0">
      <w:pPr>
        <w:pStyle w:val="ListParagraph"/>
        <w:numPr>
          <w:ilvl w:val="0"/>
          <w:numId w:val="31"/>
        </w:numPr>
        <w:tabs>
          <w:tab w:val="clear" w:pos="1080"/>
        </w:tabs>
        <w:spacing w:after="240"/>
        <w:rPr>
          <w:rFonts w:cs="Tahoma"/>
        </w:rPr>
      </w:pPr>
      <w:r w:rsidRPr="009935E9">
        <w:rPr>
          <w:rFonts w:cs="Tahoma"/>
        </w:rPr>
        <w:t xml:space="preserve">Determine </w:t>
      </w:r>
      <w:bookmarkStart w:id="110" w:name="_Toc373841047"/>
      <w:r w:rsidRPr="009935E9">
        <w:rPr>
          <w:rFonts w:cs="Tahoma"/>
        </w:rPr>
        <w:t>if the business is opera</w:t>
      </w:r>
      <w:r w:rsidR="00406FD7" w:rsidRPr="009935E9">
        <w:rPr>
          <w:rFonts w:cs="Tahoma"/>
        </w:rPr>
        <w:t xml:space="preserve">tional and economically viable </w:t>
      </w:r>
      <w:r w:rsidRPr="009935E9">
        <w:rPr>
          <w:rFonts w:cs="Tahoma"/>
        </w:rPr>
        <w:t>as evidenced by tax retu</w:t>
      </w:r>
      <w:r w:rsidR="00406FD7" w:rsidRPr="009935E9">
        <w:rPr>
          <w:rFonts w:cs="Tahoma"/>
        </w:rPr>
        <w:t xml:space="preserve">rns </w:t>
      </w:r>
      <w:r w:rsidR="00BC2A9E" w:rsidRPr="009935E9">
        <w:rPr>
          <w:rFonts w:cs="Tahoma"/>
        </w:rPr>
        <w:t xml:space="preserve">or financial statements </w:t>
      </w:r>
      <w:r w:rsidR="00406FD7" w:rsidRPr="009935E9">
        <w:rPr>
          <w:rFonts w:cs="Tahoma"/>
        </w:rPr>
        <w:t>to verify generated income</w:t>
      </w:r>
      <w:r w:rsidR="00930F55">
        <w:rPr>
          <w:rFonts w:cs="Tahoma"/>
        </w:rPr>
        <w:t>.</w:t>
      </w:r>
    </w:p>
    <w:p w14:paraId="579F34C8" w14:textId="77777777" w:rsidR="00F21FE0" w:rsidRPr="009935E9" w:rsidRDefault="00F21FE0" w:rsidP="001B559A">
      <w:pPr>
        <w:tabs>
          <w:tab w:val="clear" w:pos="720"/>
        </w:tabs>
        <w:ind w:left="1080"/>
        <w:rPr>
          <w:rFonts w:cs="Tahoma"/>
        </w:rPr>
      </w:pPr>
      <w:r w:rsidRPr="009935E9">
        <w:rPr>
          <w:rFonts w:cs="Tahoma"/>
        </w:rPr>
        <w:t xml:space="preserve">If both of the above apply, </w:t>
      </w:r>
      <w:r w:rsidR="00AB1EA2" w:rsidRPr="009935E9">
        <w:rPr>
          <w:rFonts w:cs="Tahoma"/>
        </w:rPr>
        <w:t>then the VRC has completed the verification process showing that the business exist</w:t>
      </w:r>
      <w:r w:rsidR="00B77772" w:rsidRPr="009935E9">
        <w:rPr>
          <w:rFonts w:cs="Tahoma"/>
        </w:rPr>
        <w:t>s</w:t>
      </w:r>
      <w:r w:rsidR="00AB1EA2" w:rsidRPr="009935E9">
        <w:rPr>
          <w:rFonts w:cs="Tahoma"/>
        </w:rPr>
        <w:t xml:space="preserve"> </w:t>
      </w:r>
      <w:r w:rsidR="004B75AB" w:rsidRPr="009935E9">
        <w:rPr>
          <w:rFonts w:cs="Tahoma"/>
        </w:rPr>
        <w:t xml:space="preserve">and </w:t>
      </w:r>
      <w:r w:rsidR="0061445E" w:rsidRPr="009935E9">
        <w:rPr>
          <w:rFonts w:cs="Tahoma"/>
        </w:rPr>
        <w:t>a job analysis must be conducted to</w:t>
      </w:r>
      <w:r w:rsidR="0097793D" w:rsidRPr="009935E9">
        <w:rPr>
          <w:rFonts w:cs="Tahoma"/>
        </w:rPr>
        <w:t xml:space="preserve"> determine</w:t>
      </w:r>
      <w:r w:rsidR="00AB1EA2" w:rsidRPr="009935E9">
        <w:rPr>
          <w:rFonts w:cs="Tahoma"/>
        </w:rPr>
        <w:t xml:space="preserve"> if</w:t>
      </w:r>
      <w:r w:rsidR="0097793D" w:rsidRPr="009935E9">
        <w:rPr>
          <w:rFonts w:cs="Tahoma"/>
        </w:rPr>
        <w:t xml:space="preserve"> </w:t>
      </w:r>
      <w:r w:rsidR="0061445E" w:rsidRPr="009935E9">
        <w:rPr>
          <w:rFonts w:cs="Tahoma"/>
        </w:rPr>
        <w:t xml:space="preserve">accommodations </w:t>
      </w:r>
      <w:r w:rsidR="0097793D" w:rsidRPr="009935E9">
        <w:rPr>
          <w:rFonts w:cs="Tahoma"/>
        </w:rPr>
        <w:t xml:space="preserve">are needed to enable the Veteran to perform essential job functions </w:t>
      </w:r>
      <w:r w:rsidR="00F852DA" w:rsidRPr="009935E9">
        <w:rPr>
          <w:rFonts w:cs="Tahoma"/>
        </w:rPr>
        <w:t>(refer to</w:t>
      </w:r>
      <w:r w:rsidR="0061445E" w:rsidRPr="009935E9">
        <w:rPr>
          <w:rFonts w:cs="Tahoma"/>
        </w:rPr>
        <w:t xml:space="preserve"> M28R.VI.A.4 for more information on job analysis).  The job analysis must be conducted on-site. </w:t>
      </w:r>
    </w:p>
    <w:p w14:paraId="579F34C9" w14:textId="77777777" w:rsidR="004B75AB" w:rsidRPr="009935E9" w:rsidRDefault="004B75AB" w:rsidP="001B559A">
      <w:pPr>
        <w:tabs>
          <w:tab w:val="clear" w:pos="720"/>
        </w:tabs>
        <w:ind w:left="1080"/>
        <w:rPr>
          <w:rFonts w:cs="Tahoma"/>
        </w:rPr>
      </w:pPr>
    </w:p>
    <w:p w14:paraId="579F34CA" w14:textId="77777777" w:rsidR="004B75AB" w:rsidRPr="009935E9" w:rsidRDefault="002A3233" w:rsidP="001B559A">
      <w:pPr>
        <w:tabs>
          <w:tab w:val="clear" w:pos="720"/>
        </w:tabs>
        <w:ind w:left="1080"/>
        <w:rPr>
          <w:rFonts w:cs="Tahoma"/>
        </w:rPr>
      </w:pPr>
      <w:r w:rsidRPr="009935E9">
        <w:rPr>
          <w:rFonts w:cs="Tahoma"/>
        </w:rPr>
        <w:t>If both</w:t>
      </w:r>
      <w:r w:rsidR="00637EF7" w:rsidRPr="009935E9">
        <w:rPr>
          <w:rFonts w:cs="Tahoma"/>
        </w:rPr>
        <w:t xml:space="preserve"> do not apply, then the business is not considered to be an existing business and the rehabilitation process must proceed as if a business does not exist.  </w:t>
      </w:r>
    </w:p>
    <w:p w14:paraId="579F34CB" w14:textId="77777777" w:rsidR="004B75AB" w:rsidRPr="009935E9" w:rsidRDefault="004B75AB" w:rsidP="001B559A">
      <w:pPr>
        <w:tabs>
          <w:tab w:val="clear" w:pos="720"/>
        </w:tabs>
        <w:ind w:left="1080"/>
        <w:rPr>
          <w:rFonts w:cs="Tahoma"/>
        </w:rPr>
      </w:pPr>
    </w:p>
    <w:p w14:paraId="579F34CC" w14:textId="77777777" w:rsidR="004B75AB" w:rsidRPr="009935E9" w:rsidRDefault="006D5876" w:rsidP="004B75AB">
      <w:pPr>
        <w:tabs>
          <w:tab w:val="clear" w:pos="720"/>
        </w:tabs>
        <w:ind w:left="1080"/>
        <w:rPr>
          <w:rFonts w:cs="Tahoma"/>
        </w:rPr>
      </w:pPr>
      <w:r w:rsidRPr="009935E9">
        <w:rPr>
          <w:rFonts w:cs="Tahoma"/>
        </w:rPr>
        <w:t>NOTE</w:t>
      </w:r>
      <w:r w:rsidR="00B77772" w:rsidRPr="009935E9">
        <w:rPr>
          <w:rFonts w:cs="Tahoma"/>
        </w:rPr>
        <w:t>: I</w:t>
      </w:r>
      <w:r w:rsidR="004B75AB" w:rsidRPr="009935E9">
        <w:rPr>
          <w:rFonts w:cs="Tahoma"/>
        </w:rPr>
        <w:t>n general</w:t>
      </w:r>
      <w:r w:rsidR="00B77772" w:rsidRPr="009935E9">
        <w:rPr>
          <w:rFonts w:cs="Tahoma"/>
        </w:rPr>
        <w:t>,</w:t>
      </w:r>
      <w:r w:rsidR="004B75AB" w:rsidRPr="009935E9">
        <w:rPr>
          <w:rFonts w:cs="Tahoma"/>
        </w:rPr>
        <w:t xml:space="preserve"> the VRC </w:t>
      </w:r>
      <w:r w:rsidR="00B77772" w:rsidRPr="009935E9">
        <w:rPr>
          <w:rFonts w:cs="Tahoma"/>
        </w:rPr>
        <w:t xml:space="preserve">may </w:t>
      </w:r>
      <w:r w:rsidR="004B75AB" w:rsidRPr="009935E9">
        <w:rPr>
          <w:rFonts w:cs="Tahoma"/>
        </w:rPr>
        <w:t xml:space="preserve">accept the Veteran’s statement </w:t>
      </w:r>
      <w:r w:rsidR="00B7345C" w:rsidRPr="009935E9">
        <w:rPr>
          <w:rFonts w:cs="Tahoma"/>
        </w:rPr>
        <w:t>whether or not he/she has been self-employed for a year or more</w:t>
      </w:r>
      <w:r w:rsidR="004B75AB" w:rsidRPr="009935E9">
        <w:rPr>
          <w:rFonts w:cs="Tahoma"/>
        </w:rPr>
        <w:t xml:space="preserve">.  The only time VA will not accept a Veteran’s statement </w:t>
      </w:r>
      <w:r w:rsidR="00D50C38" w:rsidRPr="009935E9">
        <w:rPr>
          <w:rFonts w:cs="Tahoma"/>
        </w:rPr>
        <w:t>concerning</w:t>
      </w:r>
      <w:r w:rsidRPr="009935E9">
        <w:rPr>
          <w:rFonts w:cs="Tahoma"/>
        </w:rPr>
        <w:t xml:space="preserve"> being</w:t>
      </w:r>
      <w:r w:rsidR="00B7345C" w:rsidRPr="009935E9">
        <w:rPr>
          <w:rFonts w:cs="Tahoma"/>
        </w:rPr>
        <w:t xml:space="preserve"> self-employed for a year or more</w:t>
      </w:r>
      <w:r w:rsidR="004B75AB" w:rsidRPr="009935E9">
        <w:rPr>
          <w:rFonts w:cs="Tahoma"/>
        </w:rPr>
        <w:t xml:space="preserve"> is when the Veteran’s statement raises a question of validity, the statement conflicts with other evidence in the record, or there is a reasonable indication of fraud or misrepresentation.  In these instances, VR&amp;E staff should request wage data according to local policy to verify if the Veteran owns an existing business.</w:t>
      </w:r>
    </w:p>
    <w:p w14:paraId="579F34CD" w14:textId="77777777" w:rsidR="00637EF7" w:rsidRPr="009935E9" w:rsidRDefault="00637EF7" w:rsidP="001B559A">
      <w:pPr>
        <w:tabs>
          <w:tab w:val="clear" w:pos="720"/>
        </w:tabs>
        <w:ind w:left="1080"/>
        <w:rPr>
          <w:rFonts w:cs="Tahoma"/>
        </w:rPr>
      </w:pPr>
    </w:p>
    <w:p w14:paraId="579F34CE" w14:textId="77777777" w:rsidR="008A1109" w:rsidRPr="009935E9" w:rsidRDefault="008A1109" w:rsidP="008A1109">
      <w:pPr>
        <w:pStyle w:val="Heading2"/>
        <w:tabs>
          <w:tab w:val="clear" w:pos="720"/>
        </w:tabs>
        <w:ind w:left="1080"/>
        <w:rPr>
          <w:rFonts w:cs="Tahoma"/>
          <w:szCs w:val="24"/>
        </w:rPr>
      </w:pPr>
      <w:bookmarkStart w:id="111" w:name="_Toc408826540"/>
      <w:bookmarkStart w:id="112" w:name="_Toc462997142"/>
      <w:bookmarkStart w:id="113" w:name="_Toc469384861"/>
      <w:bookmarkStart w:id="114" w:name="_Toc493770150"/>
      <w:r w:rsidRPr="009935E9">
        <w:rPr>
          <w:rFonts w:cs="Tahoma"/>
          <w:szCs w:val="24"/>
        </w:rPr>
        <w:t>Scenarios</w:t>
      </w:r>
      <w:bookmarkEnd w:id="111"/>
      <w:bookmarkEnd w:id="112"/>
      <w:bookmarkEnd w:id="113"/>
      <w:bookmarkEnd w:id="114"/>
    </w:p>
    <w:p w14:paraId="579F34CF" w14:textId="77777777" w:rsidR="00B6537C" w:rsidRPr="009935E9" w:rsidRDefault="00B6537C" w:rsidP="00B6537C">
      <w:pPr>
        <w:ind w:left="1080"/>
        <w:rPr>
          <w:rFonts w:cs="Tahoma"/>
          <w:bCs/>
        </w:rPr>
      </w:pPr>
      <w:r w:rsidRPr="009935E9">
        <w:rPr>
          <w:rFonts w:cs="Tahoma"/>
          <w:bCs/>
        </w:rPr>
        <w:lastRenderedPageBreak/>
        <w:t>(</w:t>
      </w:r>
      <w:r w:rsidRPr="009935E9">
        <w:rPr>
          <w:rFonts w:cs="Tahoma"/>
        </w:rPr>
        <w:t>Change Date February 14, 2017)</w:t>
      </w:r>
    </w:p>
    <w:p w14:paraId="579F34D0" w14:textId="77777777" w:rsidR="008A1109" w:rsidRPr="009935E9" w:rsidRDefault="008A1109" w:rsidP="008A1109">
      <w:pPr>
        <w:rPr>
          <w:rFonts w:cs="Tahoma"/>
        </w:rPr>
      </w:pPr>
    </w:p>
    <w:p w14:paraId="579F34D1" w14:textId="77777777" w:rsidR="00F96F2E" w:rsidRPr="009935E9" w:rsidRDefault="00F96F2E" w:rsidP="00637EF7">
      <w:pPr>
        <w:tabs>
          <w:tab w:val="clear" w:pos="720"/>
        </w:tabs>
        <w:ind w:left="1080"/>
        <w:rPr>
          <w:rFonts w:cs="Tahoma"/>
        </w:rPr>
      </w:pPr>
      <w:r w:rsidRPr="009935E9">
        <w:rPr>
          <w:rFonts w:cs="Tahoma"/>
        </w:rPr>
        <w:t>The following sections expl</w:t>
      </w:r>
      <w:r w:rsidR="008A1109" w:rsidRPr="009935E9">
        <w:rPr>
          <w:rFonts w:cs="Tahoma"/>
        </w:rPr>
        <w:t xml:space="preserve">ain the different </w:t>
      </w:r>
      <w:r w:rsidRPr="009935E9">
        <w:rPr>
          <w:rFonts w:cs="Tahoma"/>
        </w:rPr>
        <w:t xml:space="preserve">scenarios for the </w:t>
      </w:r>
      <w:r w:rsidR="00637EF7" w:rsidRPr="009935E9">
        <w:rPr>
          <w:rFonts w:cs="Tahoma"/>
        </w:rPr>
        <w:t>pre-e</w:t>
      </w:r>
      <w:r w:rsidR="004C2FAD" w:rsidRPr="009935E9">
        <w:rPr>
          <w:rFonts w:cs="Tahoma"/>
        </w:rPr>
        <w:t xml:space="preserve">ntitlement or post-entitlement </w:t>
      </w:r>
      <w:r w:rsidR="00637EF7" w:rsidRPr="009935E9">
        <w:rPr>
          <w:rFonts w:cs="Tahoma"/>
        </w:rPr>
        <w:t>determinations needed when the VRC determines that the Veteran owns an existing business</w:t>
      </w:r>
      <w:r w:rsidRPr="009935E9">
        <w:rPr>
          <w:rFonts w:cs="Tahoma"/>
        </w:rPr>
        <w:t>:</w:t>
      </w:r>
    </w:p>
    <w:p w14:paraId="579F34D2" w14:textId="77777777" w:rsidR="00F96F2E" w:rsidRPr="009935E9" w:rsidRDefault="00F96F2E" w:rsidP="00F96F2E">
      <w:pPr>
        <w:rPr>
          <w:rFonts w:cs="Tahoma"/>
        </w:rPr>
      </w:pPr>
    </w:p>
    <w:p w14:paraId="579F34D3" w14:textId="77777777" w:rsidR="00830B82" w:rsidRPr="009935E9" w:rsidRDefault="00BD3E0E" w:rsidP="00B6537C">
      <w:pPr>
        <w:pStyle w:val="Heading3"/>
        <w:numPr>
          <w:ilvl w:val="0"/>
          <w:numId w:val="36"/>
        </w:numPr>
        <w:spacing w:before="0"/>
        <w:ind w:left="1440"/>
        <w:rPr>
          <w:rFonts w:cs="Tahoma"/>
          <w:szCs w:val="24"/>
        </w:rPr>
      </w:pPr>
      <w:r w:rsidRPr="009935E9">
        <w:rPr>
          <w:rFonts w:cs="Tahoma"/>
          <w:szCs w:val="24"/>
        </w:rPr>
        <w:t xml:space="preserve">Scenario 1 - </w:t>
      </w:r>
      <w:r w:rsidR="00830B82" w:rsidRPr="009935E9">
        <w:rPr>
          <w:rFonts w:cs="Tahoma"/>
          <w:szCs w:val="24"/>
        </w:rPr>
        <w:t>Pre-Entitlement Determination</w:t>
      </w:r>
      <w:r w:rsidRPr="009935E9">
        <w:rPr>
          <w:rFonts w:cs="Tahoma"/>
          <w:szCs w:val="24"/>
        </w:rPr>
        <w:t xml:space="preserve"> </w:t>
      </w:r>
    </w:p>
    <w:p w14:paraId="579F34D4" w14:textId="77777777" w:rsidR="00B6537C" w:rsidRPr="009935E9" w:rsidRDefault="00B6537C" w:rsidP="00B6537C">
      <w:pPr>
        <w:ind w:left="1440"/>
        <w:rPr>
          <w:rFonts w:cs="Tahoma"/>
          <w:bCs/>
        </w:rPr>
      </w:pPr>
      <w:r w:rsidRPr="009935E9">
        <w:rPr>
          <w:rFonts w:cs="Tahoma"/>
          <w:bCs/>
        </w:rPr>
        <w:t>(</w:t>
      </w:r>
      <w:r w:rsidRPr="009935E9">
        <w:rPr>
          <w:rFonts w:cs="Tahoma"/>
        </w:rPr>
        <w:t>Change Date February 14, 2017)</w:t>
      </w:r>
    </w:p>
    <w:p w14:paraId="579F34D5" w14:textId="77777777" w:rsidR="00B6537C" w:rsidRPr="009935E9" w:rsidRDefault="00B6537C" w:rsidP="00B6537C">
      <w:pPr>
        <w:rPr>
          <w:rFonts w:cs="Tahoma"/>
        </w:rPr>
      </w:pPr>
    </w:p>
    <w:p w14:paraId="579F34D6" w14:textId="77777777" w:rsidR="00503502" w:rsidRPr="009935E9" w:rsidRDefault="008A1109" w:rsidP="006D7EF2">
      <w:pPr>
        <w:tabs>
          <w:tab w:val="clear" w:pos="720"/>
        </w:tabs>
        <w:spacing w:after="240"/>
        <w:ind w:left="1440"/>
        <w:rPr>
          <w:rFonts w:cs="Tahoma"/>
        </w:rPr>
      </w:pPr>
      <w:r w:rsidRPr="009935E9">
        <w:rPr>
          <w:rFonts w:cs="Tahoma"/>
        </w:rPr>
        <w:t xml:space="preserve">During the </w:t>
      </w:r>
      <w:r w:rsidR="00593517" w:rsidRPr="009935E9">
        <w:rPr>
          <w:rFonts w:cs="Tahoma"/>
        </w:rPr>
        <w:t>initial</w:t>
      </w:r>
      <w:r w:rsidRPr="009935E9">
        <w:rPr>
          <w:rFonts w:cs="Tahoma"/>
        </w:rPr>
        <w:t xml:space="preserve"> evaluation, i</w:t>
      </w:r>
      <w:r w:rsidR="00406FD7" w:rsidRPr="009935E9">
        <w:rPr>
          <w:rFonts w:cs="Tahoma"/>
        </w:rPr>
        <w:t>f</w:t>
      </w:r>
      <w:r w:rsidR="00D21B98" w:rsidRPr="009935E9">
        <w:rPr>
          <w:rFonts w:cs="Tahoma"/>
        </w:rPr>
        <w:t xml:space="preserve"> it</w:t>
      </w:r>
      <w:r w:rsidR="00A95640" w:rsidRPr="009935E9">
        <w:rPr>
          <w:rFonts w:cs="Tahoma"/>
        </w:rPr>
        <w:t xml:space="preserve"> is determined that</w:t>
      </w:r>
      <w:r w:rsidR="00406FD7" w:rsidRPr="009935E9">
        <w:rPr>
          <w:rFonts w:cs="Tahoma"/>
        </w:rPr>
        <w:t xml:space="preserve"> the Veteran owns an existing busin</w:t>
      </w:r>
      <w:r w:rsidR="00A95640" w:rsidRPr="009935E9">
        <w:rPr>
          <w:rFonts w:cs="Tahoma"/>
        </w:rPr>
        <w:t>ess, the VRC</w:t>
      </w:r>
      <w:r w:rsidR="006B1D8B" w:rsidRPr="009935E9">
        <w:rPr>
          <w:rFonts w:cs="Tahoma"/>
        </w:rPr>
        <w:t xml:space="preserve"> must conduct a job</w:t>
      </w:r>
      <w:r w:rsidR="00406FD7" w:rsidRPr="009935E9">
        <w:rPr>
          <w:rFonts w:cs="Tahoma"/>
        </w:rPr>
        <w:t xml:space="preserve"> analysis to determine </w:t>
      </w:r>
      <w:r w:rsidR="001D642C" w:rsidRPr="009935E9">
        <w:rPr>
          <w:rFonts w:cs="Tahoma"/>
        </w:rPr>
        <w:t xml:space="preserve">if accommodations are needed to enable the Veteran to perform essential job functions </w:t>
      </w:r>
      <w:r w:rsidR="00503502" w:rsidRPr="009935E9">
        <w:rPr>
          <w:rFonts w:cs="Tahoma"/>
        </w:rPr>
        <w:t xml:space="preserve">prior to making </w:t>
      </w:r>
      <w:r w:rsidR="005E6D78" w:rsidRPr="009935E9">
        <w:rPr>
          <w:rFonts w:cs="Tahoma"/>
        </w:rPr>
        <w:t xml:space="preserve">the entitlement determination.  </w:t>
      </w:r>
      <w:r w:rsidR="002E623F" w:rsidRPr="009935E9">
        <w:rPr>
          <w:rFonts w:cs="Tahoma"/>
        </w:rPr>
        <w:t>R</w:t>
      </w:r>
      <w:r w:rsidR="00F852DA" w:rsidRPr="009935E9">
        <w:rPr>
          <w:rFonts w:cs="Tahoma"/>
        </w:rPr>
        <w:t>efer to</w:t>
      </w:r>
      <w:r w:rsidR="00A95640" w:rsidRPr="009935E9">
        <w:rPr>
          <w:rFonts w:cs="Tahoma"/>
        </w:rPr>
        <w:t xml:space="preserve"> M28R.VI.A.4 for more information </w:t>
      </w:r>
      <w:r w:rsidR="006B1D8B" w:rsidRPr="009935E9">
        <w:rPr>
          <w:rFonts w:cs="Tahoma"/>
        </w:rPr>
        <w:t>on job analysis</w:t>
      </w:r>
      <w:r w:rsidR="002E623F" w:rsidRPr="009935E9">
        <w:rPr>
          <w:rFonts w:cs="Tahoma"/>
        </w:rPr>
        <w:t>.</w:t>
      </w:r>
      <w:r w:rsidR="00503502" w:rsidRPr="009935E9">
        <w:rPr>
          <w:rFonts w:cs="Tahoma"/>
        </w:rPr>
        <w:t xml:space="preserve">  </w:t>
      </w:r>
      <w:r w:rsidR="00FD7DC2" w:rsidRPr="009935E9">
        <w:rPr>
          <w:rFonts w:cs="Tahoma"/>
        </w:rPr>
        <w:t>The</w:t>
      </w:r>
      <w:r w:rsidR="00637EF7" w:rsidRPr="009935E9">
        <w:rPr>
          <w:rFonts w:cs="Tahoma"/>
        </w:rPr>
        <w:t xml:space="preserve"> job analysis must be conducted on-site</w:t>
      </w:r>
      <w:r w:rsidR="00631EDB" w:rsidRPr="009935E9">
        <w:rPr>
          <w:rFonts w:cs="Tahoma"/>
        </w:rPr>
        <w:t xml:space="preserve"> and </w:t>
      </w:r>
      <w:r w:rsidR="005644D5" w:rsidRPr="009935E9">
        <w:rPr>
          <w:rFonts w:cs="Tahoma"/>
        </w:rPr>
        <w:t xml:space="preserve">will help the VRC to determine if </w:t>
      </w:r>
      <w:r w:rsidR="001D642C" w:rsidRPr="009935E9">
        <w:rPr>
          <w:rFonts w:cs="Tahoma"/>
        </w:rPr>
        <w:t xml:space="preserve">the </w:t>
      </w:r>
      <w:r w:rsidR="0062045F" w:rsidRPr="009935E9">
        <w:rPr>
          <w:rFonts w:cs="Tahoma"/>
        </w:rPr>
        <w:t>business</w:t>
      </w:r>
      <w:r w:rsidR="001D642C" w:rsidRPr="009935E9">
        <w:rPr>
          <w:rFonts w:cs="Tahoma"/>
        </w:rPr>
        <w:t xml:space="preserve"> </w:t>
      </w:r>
      <w:r w:rsidR="00B77772" w:rsidRPr="009935E9">
        <w:rPr>
          <w:rFonts w:cs="Tahoma"/>
        </w:rPr>
        <w:t xml:space="preserve">is </w:t>
      </w:r>
      <w:r w:rsidR="001D642C" w:rsidRPr="009935E9">
        <w:rPr>
          <w:rFonts w:cs="Tahoma"/>
        </w:rPr>
        <w:t>suitable</w:t>
      </w:r>
      <w:r w:rsidR="005644D5" w:rsidRPr="009935E9">
        <w:rPr>
          <w:rFonts w:cs="Tahoma"/>
        </w:rPr>
        <w:t xml:space="preserve">. </w:t>
      </w:r>
    </w:p>
    <w:p w14:paraId="579F34D7" w14:textId="77777777" w:rsidR="00077CCC" w:rsidRPr="009935E9" w:rsidRDefault="007E155A" w:rsidP="00DB7BB0">
      <w:pPr>
        <w:pStyle w:val="Heading4"/>
        <w:numPr>
          <w:ilvl w:val="0"/>
          <w:numId w:val="37"/>
        </w:numPr>
        <w:rPr>
          <w:rFonts w:cs="Tahoma"/>
        </w:rPr>
      </w:pPr>
      <w:r w:rsidRPr="009935E9">
        <w:rPr>
          <w:rFonts w:cs="Tahoma"/>
        </w:rPr>
        <w:t>Business</w:t>
      </w:r>
      <w:r w:rsidR="00077CCC" w:rsidRPr="009935E9">
        <w:rPr>
          <w:rFonts w:cs="Tahoma"/>
        </w:rPr>
        <w:t xml:space="preserve"> is Suitable</w:t>
      </w:r>
    </w:p>
    <w:p w14:paraId="579F34D8" w14:textId="77777777" w:rsidR="00077CCC" w:rsidRPr="009935E9" w:rsidRDefault="0062791F" w:rsidP="0062791F">
      <w:pPr>
        <w:pStyle w:val="ListParagraph"/>
        <w:tabs>
          <w:tab w:val="clear" w:pos="720"/>
        </w:tabs>
        <w:ind w:left="1800"/>
        <w:rPr>
          <w:rFonts w:cs="Tahoma"/>
        </w:rPr>
      </w:pPr>
      <w:r w:rsidRPr="009935E9">
        <w:rPr>
          <w:rFonts w:cs="Tahoma"/>
          <w:bCs/>
        </w:rPr>
        <w:t>(</w:t>
      </w:r>
      <w:r w:rsidRPr="009935E9">
        <w:rPr>
          <w:rFonts w:cs="Tahoma"/>
        </w:rPr>
        <w:t>Change Date February 14, 2017)</w:t>
      </w:r>
    </w:p>
    <w:p w14:paraId="579F34D9" w14:textId="77777777" w:rsidR="0062791F" w:rsidRPr="009935E9" w:rsidRDefault="0062791F" w:rsidP="008A1109">
      <w:pPr>
        <w:pStyle w:val="ListParagraph"/>
        <w:tabs>
          <w:tab w:val="clear" w:pos="720"/>
          <w:tab w:val="clear" w:pos="1440"/>
        </w:tabs>
        <w:ind w:left="1800"/>
        <w:rPr>
          <w:rFonts w:cs="Tahoma"/>
        </w:rPr>
      </w:pPr>
    </w:p>
    <w:p w14:paraId="579F34DA" w14:textId="77777777" w:rsidR="00406FD7" w:rsidRPr="009935E9" w:rsidRDefault="008A1109" w:rsidP="008A1109">
      <w:pPr>
        <w:pStyle w:val="ListParagraph"/>
        <w:tabs>
          <w:tab w:val="clear" w:pos="720"/>
          <w:tab w:val="clear" w:pos="1440"/>
        </w:tabs>
        <w:ind w:left="1800"/>
        <w:rPr>
          <w:rFonts w:cs="Tahoma"/>
        </w:rPr>
      </w:pPr>
      <w:r w:rsidRPr="009935E9">
        <w:rPr>
          <w:rFonts w:cs="Tahoma"/>
        </w:rPr>
        <w:t>After the job analysis, i</w:t>
      </w:r>
      <w:r w:rsidR="00406FD7" w:rsidRPr="009935E9">
        <w:rPr>
          <w:rFonts w:cs="Tahoma"/>
        </w:rPr>
        <w:t xml:space="preserve">f </w:t>
      </w:r>
      <w:r w:rsidR="00D21B98" w:rsidRPr="009935E9">
        <w:rPr>
          <w:rFonts w:cs="Tahoma"/>
        </w:rPr>
        <w:t xml:space="preserve">it determined that </w:t>
      </w:r>
      <w:r w:rsidR="00406FD7" w:rsidRPr="009935E9">
        <w:rPr>
          <w:rFonts w:cs="Tahoma"/>
        </w:rPr>
        <w:t xml:space="preserve">the </w:t>
      </w:r>
      <w:r w:rsidR="007E155A" w:rsidRPr="009935E9">
        <w:rPr>
          <w:rFonts w:cs="Tahoma"/>
        </w:rPr>
        <w:t>business</w:t>
      </w:r>
      <w:r w:rsidR="00406FD7" w:rsidRPr="009935E9">
        <w:rPr>
          <w:rFonts w:cs="Tahoma"/>
        </w:rPr>
        <w:t xml:space="preserve"> </w:t>
      </w:r>
      <w:r w:rsidR="00406FD7" w:rsidRPr="009935E9">
        <w:rPr>
          <w:rFonts w:cs="Tahoma"/>
          <w:u w:val="single"/>
        </w:rPr>
        <w:t>is suitable</w:t>
      </w:r>
      <w:r w:rsidR="00B656FB" w:rsidRPr="009935E9">
        <w:rPr>
          <w:rFonts w:cs="Tahoma"/>
        </w:rPr>
        <w:t xml:space="preserve"> and </w:t>
      </w:r>
      <w:r w:rsidR="005644D5" w:rsidRPr="009935E9">
        <w:rPr>
          <w:rFonts w:cs="Tahoma"/>
        </w:rPr>
        <w:t xml:space="preserve">accommodations </w:t>
      </w:r>
      <w:r w:rsidR="005644D5" w:rsidRPr="009935E9">
        <w:rPr>
          <w:rFonts w:cs="Tahoma"/>
          <w:u w:val="single"/>
        </w:rPr>
        <w:t xml:space="preserve">are </w:t>
      </w:r>
      <w:r w:rsidR="00B656FB" w:rsidRPr="009935E9">
        <w:rPr>
          <w:rFonts w:cs="Tahoma"/>
          <w:u w:val="single"/>
        </w:rPr>
        <w:t xml:space="preserve">not </w:t>
      </w:r>
      <w:r w:rsidR="005644D5" w:rsidRPr="009935E9">
        <w:rPr>
          <w:rFonts w:cs="Tahoma"/>
          <w:u w:val="single"/>
        </w:rPr>
        <w:t>needed</w:t>
      </w:r>
      <w:r w:rsidR="00F1510E" w:rsidRPr="009935E9">
        <w:rPr>
          <w:rFonts w:cs="Tahoma"/>
        </w:rPr>
        <w:t xml:space="preserve"> to </w:t>
      </w:r>
      <w:r w:rsidR="00B655F6" w:rsidRPr="009935E9">
        <w:rPr>
          <w:rFonts w:cs="Tahoma"/>
        </w:rPr>
        <w:t>enable the Veteran to perform essential job functions</w:t>
      </w:r>
      <w:r w:rsidR="00406FD7" w:rsidRPr="009935E9">
        <w:rPr>
          <w:rFonts w:cs="Tahoma"/>
        </w:rPr>
        <w:t>,</w:t>
      </w:r>
      <w:r w:rsidR="00D21B98" w:rsidRPr="009935E9">
        <w:rPr>
          <w:rFonts w:cs="Tahoma"/>
        </w:rPr>
        <w:t xml:space="preserve"> the VRC must</w:t>
      </w:r>
      <w:r w:rsidR="00406FD7" w:rsidRPr="009935E9">
        <w:rPr>
          <w:rFonts w:cs="Tahoma"/>
        </w:rPr>
        <w:t xml:space="preserve"> pursue discontinuance since the Veteran has overcome the effects of the iden</w:t>
      </w:r>
      <w:r w:rsidR="00503502" w:rsidRPr="009935E9">
        <w:rPr>
          <w:rFonts w:cs="Tahoma"/>
        </w:rPr>
        <w:t>tified impairment to employment</w:t>
      </w:r>
      <w:r w:rsidRPr="009935E9">
        <w:rPr>
          <w:rFonts w:cs="Tahoma"/>
        </w:rPr>
        <w:t xml:space="preserve"> and would not be entitled for services.</w:t>
      </w:r>
    </w:p>
    <w:p w14:paraId="579F34DB" w14:textId="77777777" w:rsidR="00077CCC" w:rsidRPr="009935E9" w:rsidRDefault="00077CCC" w:rsidP="00077CCC">
      <w:pPr>
        <w:pStyle w:val="ListParagraph"/>
        <w:tabs>
          <w:tab w:val="clear" w:pos="720"/>
        </w:tabs>
        <w:ind w:left="1440"/>
        <w:rPr>
          <w:rFonts w:cs="Tahoma"/>
        </w:rPr>
      </w:pPr>
    </w:p>
    <w:p w14:paraId="579F34DC" w14:textId="77777777" w:rsidR="00077CCC" w:rsidRPr="009935E9" w:rsidRDefault="007E155A" w:rsidP="00DB7BB0">
      <w:pPr>
        <w:pStyle w:val="Heading4"/>
        <w:numPr>
          <w:ilvl w:val="0"/>
          <w:numId w:val="50"/>
        </w:numPr>
        <w:rPr>
          <w:rFonts w:cs="Tahoma"/>
        </w:rPr>
      </w:pPr>
      <w:r w:rsidRPr="009935E9">
        <w:rPr>
          <w:rFonts w:cs="Tahoma"/>
        </w:rPr>
        <w:t>Business</w:t>
      </w:r>
      <w:r w:rsidR="00077AA7" w:rsidRPr="009935E9">
        <w:rPr>
          <w:rFonts w:cs="Tahoma"/>
        </w:rPr>
        <w:t xml:space="preserve"> is N</w:t>
      </w:r>
      <w:r w:rsidR="00077CCC" w:rsidRPr="009935E9">
        <w:rPr>
          <w:rFonts w:cs="Tahoma"/>
        </w:rPr>
        <w:t>ot Suitable</w:t>
      </w:r>
    </w:p>
    <w:p w14:paraId="579F34DD" w14:textId="77777777" w:rsidR="00077CCC" w:rsidRPr="009935E9" w:rsidRDefault="0062791F" w:rsidP="0062791F">
      <w:pPr>
        <w:ind w:left="1800"/>
        <w:rPr>
          <w:rFonts w:cs="Tahoma"/>
        </w:rPr>
      </w:pPr>
      <w:r w:rsidRPr="009935E9">
        <w:rPr>
          <w:rFonts w:cs="Tahoma"/>
          <w:bCs/>
        </w:rPr>
        <w:t>(</w:t>
      </w:r>
      <w:r w:rsidRPr="009935E9">
        <w:rPr>
          <w:rFonts w:cs="Tahoma"/>
        </w:rPr>
        <w:t>Change Date February 14, 2017)</w:t>
      </w:r>
    </w:p>
    <w:p w14:paraId="579F34DE" w14:textId="77777777" w:rsidR="0062791F" w:rsidRPr="009935E9" w:rsidRDefault="0062791F" w:rsidP="00BB30FB">
      <w:pPr>
        <w:pStyle w:val="ListParagraph"/>
        <w:tabs>
          <w:tab w:val="clear" w:pos="720"/>
        </w:tabs>
        <w:ind w:left="1800"/>
        <w:rPr>
          <w:rFonts w:cs="Tahoma"/>
        </w:rPr>
      </w:pPr>
    </w:p>
    <w:p w14:paraId="579F34DF" w14:textId="77777777" w:rsidR="000D2BA0" w:rsidRPr="009935E9" w:rsidRDefault="00406FD7" w:rsidP="00BB30FB">
      <w:pPr>
        <w:pStyle w:val="ListParagraph"/>
        <w:tabs>
          <w:tab w:val="clear" w:pos="720"/>
        </w:tabs>
        <w:ind w:left="1800"/>
        <w:rPr>
          <w:rFonts w:cs="Tahoma"/>
        </w:rPr>
      </w:pPr>
      <w:r w:rsidRPr="009935E9">
        <w:rPr>
          <w:rFonts w:cs="Tahoma"/>
        </w:rPr>
        <w:t>If t</w:t>
      </w:r>
      <w:r w:rsidR="00077AA7" w:rsidRPr="009935E9">
        <w:rPr>
          <w:rFonts w:cs="Tahoma"/>
        </w:rPr>
        <w:t xml:space="preserve">he </w:t>
      </w:r>
      <w:r w:rsidR="007E155A" w:rsidRPr="009935E9">
        <w:rPr>
          <w:rFonts w:cs="Tahoma"/>
        </w:rPr>
        <w:t>business</w:t>
      </w:r>
      <w:r w:rsidR="00077AA7" w:rsidRPr="009935E9">
        <w:rPr>
          <w:rFonts w:cs="Tahoma"/>
        </w:rPr>
        <w:t xml:space="preserve"> </w:t>
      </w:r>
      <w:r w:rsidR="00077AA7" w:rsidRPr="009935E9">
        <w:rPr>
          <w:rFonts w:cs="Tahoma"/>
          <w:u w:val="single"/>
        </w:rPr>
        <w:t>is not suitable</w:t>
      </w:r>
      <w:r w:rsidR="00077AA7" w:rsidRPr="009935E9">
        <w:rPr>
          <w:rFonts w:cs="Tahoma"/>
        </w:rPr>
        <w:t xml:space="preserve"> and accommodations </w:t>
      </w:r>
      <w:r w:rsidR="00077AA7" w:rsidRPr="009935E9">
        <w:rPr>
          <w:rFonts w:cs="Tahoma"/>
          <w:u w:val="single"/>
        </w:rPr>
        <w:t>are needed</w:t>
      </w:r>
      <w:r w:rsidR="00F1510E" w:rsidRPr="009935E9">
        <w:rPr>
          <w:rFonts w:cs="Tahoma"/>
        </w:rPr>
        <w:t xml:space="preserve"> </w:t>
      </w:r>
      <w:r w:rsidR="00B655F6" w:rsidRPr="009935E9">
        <w:rPr>
          <w:rFonts w:cs="Tahoma"/>
        </w:rPr>
        <w:t>to enable the Veteran to perform essential job functions</w:t>
      </w:r>
      <w:r w:rsidR="00077AA7" w:rsidRPr="009935E9">
        <w:rPr>
          <w:rFonts w:cs="Tahoma"/>
        </w:rPr>
        <w:t xml:space="preserve">, </w:t>
      </w:r>
      <w:r w:rsidRPr="009935E9">
        <w:rPr>
          <w:rFonts w:cs="Tahoma"/>
        </w:rPr>
        <w:t xml:space="preserve">the </w:t>
      </w:r>
      <w:r w:rsidR="008A1109" w:rsidRPr="009935E9">
        <w:rPr>
          <w:rFonts w:cs="Tahoma"/>
        </w:rPr>
        <w:t xml:space="preserve">VRC must </w:t>
      </w:r>
      <w:r w:rsidR="00D21B98" w:rsidRPr="009935E9">
        <w:rPr>
          <w:rFonts w:cs="Tahoma"/>
        </w:rPr>
        <w:t>determine entitlement and whether</w:t>
      </w:r>
      <w:r w:rsidR="00B655F6" w:rsidRPr="009935E9">
        <w:rPr>
          <w:rFonts w:cs="Tahoma"/>
        </w:rPr>
        <w:t xml:space="preserve"> or not</w:t>
      </w:r>
      <w:r w:rsidR="00D21B98" w:rsidRPr="009935E9">
        <w:rPr>
          <w:rFonts w:cs="Tahoma"/>
        </w:rPr>
        <w:t xml:space="preserve"> it is currently reasonably feasible for the Veteran to </w:t>
      </w:r>
      <w:r w:rsidR="00503502" w:rsidRPr="009935E9">
        <w:rPr>
          <w:rFonts w:cs="Tahoma"/>
        </w:rPr>
        <w:t>achieve a vocational goal</w:t>
      </w:r>
      <w:r w:rsidR="00D05D39" w:rsidRPr="009935E9">
        <w:rPr>
          <w:rFonts w:cs="Tahoma"/>
        </w:rPr>
        <w:t xml:space="preserve">.  </w:t>
      </w:r>
      <w:r w:rsidR="00077CCC" w:rsidRPr="009935E9">
        <w:rPr>
          <w:rFonts w:cs="Tahoma"/>
        </w:rPr>
        <w:t>I</w:t>
      </w:r>
      <w:r w:rsidR="009E2893" w:rsidRPr="009935E9">
        <w:rPr>
          <w:rFonts w:cs="Tahoma"/>
        </w:rPr>
        <w:t>f the entitlement determination is positive</w:t>
      </w:r>
      <w:r w:rsidR="00077CCC" w:rsidRPr="009935E9">
        <w:rPr>
          <w:rFonts w:cs="Tahoma"/>
        </w:rPr>
        <w:t xml:space="preserve">, </w:t>
      </w:r>
      <w:r w:rsidR="000D2BA0" w:rsidRPr="009935E9">
        <w:rPr>
          <w:rFonts w:cs="Tahoma"/>
        </w:rPr>
        <w:t xml:space="preserve">vocational exploration must be conducted to ensure that the Veteran selects a suitable vocational goal that is consistent with his/her </w:t>
      </w:r>
      <w:r w:rsidR="0008024F" w:rsidRPr="009935E9">
        <w:rPr>
          <w:rFonts w:cs="Tahoma"/>
        </w:rPr>
        <w:t>interests, aptitudes and abilities</w:t>
      </w:r>
      <w:r w:rsidR="000D2BA0" w:rsidRPr="009935E9">
        <w:rPr>
          <w:rFonts w:cs="Tahoma"/>
        </w:rPr>
        <w:t xml:space="preserve">, and does not aggravate his/her disability(ies).    </w:t>
      </w:r>
    </w:p>
    <w:p w14:paraId="579F34E0" w14:textId="77777777" w:rsidR="000D2BA0" w:rsidRPr="009935E9" w:rsidRDefault="000D2BA0" w:rsidP="00BB30FB">
      <w:pPr>
        <w:pStyle w:val="ListParagraph"/>
        <w:tabs>
          <w:tab w:val="clear" w:pos="720"/>
        </w:tabs>
        <w:ind w:left="1800"/>
        <w:rPr>
          <w:rFonts w:cs="Tahoma"/>
        </w:rPr>
      </w:pPr>
    </w:p>
    <w:p w14:paraId="579F34E1" w14:textId="77777777" w:rsidR="00F96F2E" w:rsidRPr="009935E9" w:rsidRDefault="009E7B89" w:rsidP="00F1510E">
      <w:pPr>
        <w:pStyle w:val="ListParagraph"/>
        <w:tabs>
          <w:tab w:val="clear" w:pos="720"/>
        </w:tabs>
        <w:ind w:left="1800"/>
        <w:rPr>
          <w:rFonts w:cs="Tahoma"/>
        </w:rPr>
      </w:pPr>
      <w:r w:rsidRPr="009935E9">
        <w:rPr>
          <w:rFonts w:cs="Tahoma"/>
        </w:rPr>
        <w:t xml:space="preserve">After selection of a </w:t>
      </w:r>
      <w:r w:rsidR="003B3198" w:rsidRPr="009935E9">
        <w:rPr>
          <w:rFonts w:cs="Tahoma"/>
        </w:rPr>
        <w:t>suitable vocational goal, if it is determined that it is appropriate for the Veteran</w:t>
      </w:r>
      <w:r w:rsidRPr="009935E9">
        <w:rPr>
          <w:rFonts w:cs="Tahoma"/>
        </w:rPr>
        <w:t xml:space="preserve"> to continue </w:t>
      </w:r>
      <w:r w:rsidR="0078191F" w:rsidRPr="009935E9">
        <w:rPr>
          <w:rFonts w:cs="Tahoma"/>
        </w:rPr>
        <w:t>pursuit of</w:t>
      </w:r>
      <w:r w:rsidRPr="009935E9">
        <w:rPr>
          <w:rFonts w:cs="Tahoma"/>
        </w:rPr>
        <w:t xml:space="preserve"> the existing business, </w:t>
      </w:r>
      <w:r w:rsidR="0078191F" w:rsidRPr="009935E9">
        <w:rPr>
          <w:rFonts w:cs="Tahoma"/>
        </w:rPr>
        <w:t xml:space="preserve">services may </w:t>
      </w:r>
      <w:r w:rsidR="00AB1EA2" w:rsidRPr="009935E9">
        <w:rPr>
          <w:rFonts w:cs="Tahoma"/>
        </w:rPr>
        <w:t>be provided under a direct</w:t>
      </w:r>
      <w:r w:rsidR="00406FD7" w:rsidRPr="009935E9">
        <w:rPr>
          <w:rFonts w:cs="Tahoma"/>
        </w:rPr>
        <w:t xml:space="preserve"> IEAP </w:t>
      </w:r>
      <w:r w:rsidR="00007574" w:rsidRPr="009935E9">
        <w:rPr>
          <w:rFonts w:cs="Tahoma"/>
        </w:rPr>
        <w:t>to enable the Veteran to perform essential job functions</w:t>
      </w:r>
      <w:r w:rsidR="00D05D39" w:rsidRPr="009935E9">
        <w:rPr>
          <w:rFonts w:cs="Tahoma"/>
        </w:rPr>
        <w:t xml:space="preserve">.  </w:t>
      </w:r>
      <w:r w:rsidR="00D50C38" w:rsidRPr="009935E9">
        <w:rPr>
          <w:rFonts w:cs="Tahoma"/>
        </w:rPr>
        <w:t xml:space="preserve">The case will not be considered as a self-employment case for the purposes of vocational rehabilitation, and services must only include accommodations as </w:t>
      </w:r>
      <w:r w:rsidR="00D50C38" w:rsidRPr="009935E9">
        <w:rPr>
          <w:rFonts w:cs="Tahoma"/>
        </w:rPr>
        <w:lastRenderedPageBreak/>
        <w:t xml:space="preserve">defined in section 8.03 of this chapter and those needed to overcome disability related barriers (i.e., referral to a VA Medical Center for therapy and other medical treatment options).   </w:t>
      </w:r>
      <w:r w:rsidR="00B77772" w:rsidRPr="009935E9">
        <w:rPr>
          <w:rFonts w:cs="Tahoma"/>
        </w:rPr>
        <w:t>A</w:t>
      </w:r>
      <w:r w:rsidR="00AB1EA2" w:rsidRPr="009935E9">
        <w:rPr>
          <w:rFonts w:cs="Tahoma"/>
        </w:rPr>
        <w:t xml:space="preserve"> </w:t>
      </w:r>
      <w:r w:rsidR="00503502" w:rsidRPr="009935E9">
        <w:rPr>
          <w:rFonts w:cs="Tahoma"/>
        </w:rPr>
        <w:t xml:space="preserve">business plan </w:t>
      </w:r>
      <w:r w:rsidR="00AB1EA2" w:rsidRPr="009935E9">
        <w:rPr>
          <w:rFonts w:cs="Tahoma"/>
        </w:rPr>
        <w:t xml:space="preserve">or category assignment </w:t>
      </w:r>
      <w:r w:rsidR="00503502" w:rsidRPr="009935E9">
        <w:rPr>
          <w:rFonts w:cs="Tahoma"/>
        </w:rPr>
        <w:t xml:space="preserve">is </w:t>
      </w:r>
      <w:r w:rsidR="00AB1EA2" w:rsidRPr="009935E9">
        <w:rPr>
          <w:rFonts w:cs="Tahoma"/>
        </w:rPr>
        <w:t xml:space="preserve">not </w:t>
      </w:r>
      <w:r w:rsidR="00503502" w:rsidRPr="009935E9">
        <w:rPr>
          <w:rFonts w:cs="Tahoma"/>
        </w:rPr>
        <w:t xml:space="preserve">required for these cases.  </w:t>
      </w:r>
      <w:r w:rsidR="00386D4B" w:rsidRPr="009935E9">
        <w:rPr>
          <w:rFonts w:cs="Tahoma"/>
        </w:rPr>
        <w:t xml:space="preserve">Prior to case closure, the Veteran must receive follow-up services for a minimum of 60 </w:t>
      </w:r>
      <w:r w:rsidR="00992F0C" w:rsidRPr="009935E9">
        <w:rPr>
          <w:rFonts w:cs="Tahoma"/>
        </w:rPr>
        <w:t xml:space="preserve">calendar </w:t>
      </w:r>
      <w:r w:rsidR="00386D4B" w:rsidRPr="009935E9">
        <w:rPr>
          <w:rFonts w:cs="Tahoma"/>
        </w:rPr>
        <w:t>days and a final site visit is required.  If the business is virtual, the VRC must visit the site on-line.</w:t>
      </w:r>
    </w:p>
    <w:p w14:paraId="579F34E2" w14:textId="77777777" w:rsidR="00503502" w:rsidRPr="009935E9" w:rsidRDefault="00503502" w:rsidP="006B1D8B">
      <w:pPr>
        <w:tabs>
          <w:tab w:val="clear" w:pos="720"/>
        </w:tabs>
        <w:ind w:left="1080"/>
        <w:rPr>
          <w:rFonts w:cs="Tahoma"/>
        </w:rPr>
      </w:pPr>
    </w:p>
    <w:p w14:paraId="579F34E3" w14:textId="77777777" w:rsidR="00503502" w:rsidRPr="009935E9" w:rsidRDefault="00503502" w:rsidP="009E2893">
      <w:pPr>
        <w:tabs>
          <w:tab w:val="clear" w:pos="720"/>
          <w:tab w:val="clear" w:pos="1080"/>
        </w:tabs>
        <w:ind w:left="1440"/>
        <w:rPr>
          <w:rFonts w:cs="Tahoma"/>
        </w:rPr>
      </w:pPr>
      <w:r w:rsidRPr="009935E9">
        <w:rPr>
          <w:rFonts w:cs="Tahoma"/>
        </w:rPr>
        <w:t xml:space="preserve">NOTE:  </w:t>
      </w:r>
      <w:r w:rsidR="00440E48" w:rsidRPr="009935E9">
        <w:rPr>
          <w:rFonts w:cs="Tahoma"/>
        </w:rPr>
        <w:t>The only time the VRC can develop an IEAP without first</w:t>
      </w:r>
      <w:r w:rsidR="00722192" w:rsidRPr="009935E9">
        <w:rPr>
          <w:rFonts w:cs="Tahoma"/>
        </w:rPr>
        <w:t xml:space="preserve"> </w:t>
      </w:r>
      <w:r w:rsidR="00440E48" w:rsidRPr="009935E9">
        <w:rPr>
          <w:rFonts w:cs="Tahoma"/>
        </w:rPr>
        <w:t xml:space="preserve">providing services in an IWRP is </w:t>
      </w:r>
      <w:r w:rsidR="00671B00" w:rsidRPr="009935E9">
        <w:rPr>
          <w:rFonts w:cs="Tahoma"/>
        </w:rPr>
        <w:t>when</w:t>
      </w:r>
      <w:r w:rsidR="00BB30FB" w:rsidRPr="009935E9">
        <w:rPr>
          <w:rFonts w:cs="Tahoma"/>
        </w:rPr>
        <w:t xml:space="preserve"> either of the following </w:t>
      </w:r>
      <w:r w:rsidR="00593517" w:rsidRPr="009935E9">
        <w:rPr>
          <w:rFonts w:cs="Tahoma"/>
        </w:rPr>
        <w:t>applies</w:t>
      </w:r>
      <w:r w:rsidR="00671B00" w:rsidRPr="009935E9">
        <w:rPr>
          <w:rFonts w:cs="Tahoma"/>
        </w:rPr>
        <w:t>:</w:t>
      </w:r>
    </w:p>
    <w:p w14:paraId="579F34E4" w14:textId="77777777" w:rsidR="00503502" w:rsidRPr="009935E9" w:rsidRDefault="00503502" w:rsidP="009E2893">
      <w:pPr>
        <w:tabs>
          <w:tab w:val="clear" w:pos="720"/>
          <w:tab w:val="clear" w:pos="1080"/>
        </w:tabs>
        <w:ind w:left="1440"/>
        <w:rPr>
          <w:rFonts w:cs="Tahoma"/>
        </w:rPr>
      </w:pPr>
    </w:p>
    <w:p w14:paraId="579F34E5" w14:textId="77777777" w:rsidR="00503502" w:rsidRPr="009935E9" w:rsidRDefault="00503502" w:rsidP="00DB7BB0">
      <w:pPr>
        <w:pStyle w:val="ListParagraph"/>
        <w:numPr>
          <w:ilvl w:val="0"/>
          <w:numId w:val="32"/>
        </w:numPr>
        <w:tabs>
          <w:tab w:val="clear" w:pos="720"/>
          <w:tab w:val="clear" w:pos="1080"/>
          <w:tab w:val="clear" w:pos="1440"/>
        </w:tabs>
        <w:rPr>
          <w:rFonts w:cs="Tahoma"/>
        </w:rPr>
      </w:pPr>
      <w:r w:rsidRPr="009935E9">
        <w:rPr>
          <w:rFonts w:cs="Tahoma"/>
        </w:rPr>
        <w:t>The Veteran qualifies for employment assistance to provide accommodations to overcome disability</w:t>
      </w:r>
      <w:r w:rsidR="00B77772" w:rsidRPr="009935E9">
        <w:rPr>
          <w:rFonts w:cs="Tahoma"/>
        </w:rPr>
        <w:t>-</w:t>
      </w:r>
      <w:r w:rsidRPr="009935E9">
        <w:rPr>
          <w:rFonts w:cs="Tahoma"/>
        </w:rPr>
        <w:t xml:space="preserve">related barriers of </w:t>
      </w:r>
      <w:r w:rsidR="00F1510E" w:rsidRPr="009935E9">
        <w:rPr>
          <w:rFonts w:cs="Tahoma"/>
        </w:rPr>
        <w:t xml:space="preserve">an </w:t>
      </w:r>
      <w:r w:rsidRPr="009935E9">
        <w:rPr>
          <w:rFonts w:cs="Tahoma"/>
        </w:rPr>
        <w:t>existing business</w:t>
      </w:r>
      <w:r w:rsidR="00B77772" w:rsidRPr="009935E9">
        <w:rPr>
          <w:rFonts w:cs="Tahoma"/>
        </w:rPr>
        <w:t>,</w:t>
      </w:r>
      <w:r w:rsidRPr="009935E9">
        <w:rPr>
          <w:rFonts w:cs="Tahoma"/>
        </w:rPr>
        <w:t xml:space="preserve"> </w:t>
      </w:r>
      <w:r w:rsidRPr="009935E9">
        <w:rPr>
          <w:rFonts w:cs="Tahoma"/>
          <w:u w:val="single"/>
        </w:rPr>
        <w:t>or</w:t>
      </w:r>
      <w:r w:rsidRPr="009935E9">
        <w:rPr>
          <w:rFonts w:cs="Tahoma"/>
        </w:rPr>
        <w:t xml:space="preserve"> </w:t>
      </w:r>
    </w:p>
    <w:p w14:paraId="579F34E6" w14:textId="77777777" w:rsidR="009E7B89" w:rsidRPr="009935E9" w:rsidRDefault="009E7B89" w:rsidP="009E7B89">
      <w:pPr>
        <w:pStyle w:val="ListParagraph"/>
        <w:tabs>
          <w:tab w:val="clear" w:pos="720"/>
          <w:tab w:val="clear" w:pos="1080"/>
          <w:tab w:val="clear" w:pos="1440"/>
        </w:tabs>
        <w:ind w:left="1800"/>
        <w:rPr>
          <w:rFonts w:cs="Tahoma"/>
        </w:rPr>
      </w:pPr>
    </w:p>
    <w:p w14:paraId="579F34E7" w14:textId="77777777" w:rsidR="00503502" w:rsidRPr="009935E9" w:rsidRDefault="00440E48" w:rsidP="00DB7BB0">
      <w:pPr>
        <w:pStyle w:val="ListParagraph"/>
        <w:numPr>
          <w:ilvl w:val="0"/>
          <w:numId w:val="32"/>
        </w:numPr>
        <w:tabs>
          <w:tab w:val="clear" w:pos="720"/>
          <w:tab w:val="clear" w:pos="1080"/>
          <w:tab w:val="clear" w:pos="1440"/>
        </w:tabs>
        <w:rPr>
          <w:rFonts w:cs="Tahoma"/>
        </w:rPr>
      </w:pPr>
      <w:r w:rsidRPr="009935E9">
        <w:rPr>
          <w:rFonts w:cs="Tahoma"/>
        </w:rPr>
        <w:t>The Veteran is a prior vocational rehabilitation program participant who qualifies for a program of solely employment assistance, as outlined in 38 U.S.C. 3117</w:t>
      </w:r>
      <w:r w:rsidR="00B77772" w:rsidRPr="009935E9">
        <w:rPr>
          <w:rFonts w:cs="Tahoma"/>
        </w:rPr>
        <w:t>.</w:t>
      </w:r>
      <w:r w:rsidR="009E7B89" w:rsidRPr="009935E9">
        <w:rPr>
          <w:rFonts w:cs="Tahoma"/>
        </w:rPr>
        <w:t xml:space="preserve"> </w:t>
      </w:r>
      <w:r w:rsidR="00B77772" w:rsidRPr="009935E9">
        <w:rPr>
          <w:rFonts w:cs="Tahoma"/>
        </w:rPr>
        <w:t xml:space="preserve">See </w:t>
      </w:r>
      <w:r w:rsidR="009E7B89" w:rsidRPr="009935E9">
        <w:rPr>
          <w:rFonts w:cs="Tahoma"/>
        </w:rPr>
        <w:t>section 8.11 of this chapter for further information</w:t>
      </w:r>
      <w:r w:rsidR="005E6D78" w:rsidRPr="009935E9">
        <w:rPr>
          <w:rFonts w:cs="Tahoma"/>
        </w:rPr>
        <w:t xml:space="preserve"> on the provisions of 38 U.S.C. 3117.</w:t>
      </w:r>
    </w:p>
    <w:p w14:paraId="579F34E8" w14:textId="77777777" w:rsidR="00406FD7" w:rsidRPr="009935E9" w:rsidRDefault="00406FD7" w:rsidP="00406FD7">
      <w:pPr>
        <w:rPr>
          <w:rFonts w:cs="Tahoma"/>
        </w:rPr>
      </w:pPr>
    </w:p>
    <w:p w14:paraId="579F34E9" w14:textId="77777777" w:rsidR="00830B82" w:rsidRPr="009935E9" w:rsidRDefault="00BD3E0E" w:rsidP="00B6537C">
      <w:pPr>
        <w:pStyle w:val="Heading3"/>
        <w:numPr>
          <w:ilvl w:val="0"/>
          <w:numId w:val="76"/>
        </w:numPr>
        <w:spacing w:before="0"/>
        <w:ind w:left="1440"/>
        <w:rPr>
          <w:rFonts w:cs="Tahoma"/>
          <w:szCs w:val="24"/>
        </w:rPr>
      </w:pPr>
      <w:r w:rsidRPr="009935E9">
        <w:rPr>
          <w:rFonts w:cs="Tahoma"/>
          <w:szCs w:val="24"/>
        </w:rPr>
        <w:t xml:space="preserve">Scenario 2 - </w:t>
      </w:r>
      <w:r w:rsidR="00830B82" w:rsidRPr="009935E9">
        <w:rPr>
          <w:rFonts w:cs="Tahoma"/>
          <w:szCs w:val="24"/>
        </w:rPr>
        <w:t>Post-Entitlement Determination</w:t>
      </w:r>
      <w:r w:rsidRPr="009935E9">
        <w:rPr>
          <w:rFonts w:cs="Tahoma"/>
          <w:szCs w:val="24"/>
        </w:rPr>
        <w:t xml:space="preserve"> </w:t>
      </w:r>
    </w:p>
    <w:p w14:paraId="579F34EA" w14:textId="77777777" w:rsidR="00B6537C" w:rsidRPr="009935E9" w:rsidRDefault="00B6537C" w:rsidP="00B6537C">
      <w:pPr>
        <w:ind w:left="1440"/>
        <w:rPr>
          <w:rFonts w:cs="Tahoma"/>
          <w:bCs/>
        </w:rPr>
      </w:pPr>
      <w:r w:rsidRPr="009935E9">
        <w:rPr>
          <w:rFonts w:cs="Tahoma"/>
          <w:bCs/>
        </w:rPr>
        <w:t>(</w:t>
      </w:r>
      <w:r w:rsidRPr="009935E9">
        <w:rPr>
          <w:rFonts w:cs="Tahoma"/>
        </w:rPr>
        <w:t>Change Date February 14, 2017)</w:t>
      </w:r>
    </w:p>
    <w:p w14:paraId="579F34EB" w14:textId="77777777" w:rsidR="00406FD7" w:rsidRPr="009935E9" w:rsidRDefault="00406FD7" w:rsidP="00406FD7">
      <w:pPr>
        <w:rPr>
          <w:rFonts w:cs="Tahoma"/>
        </w:rPr>
      </w:pPr>
    </w:p>
    <w:p w14:paraId="579F34EC" w14:textId="77777777" w:rsidR="006B1D8B" w:rsidRPr="009935E9" w:rsidRDefault="00D50C38" w:rsidP="00654ED0">
      <w:pPr>
        <w:tabs>
          <w:tab w:val="clear" w:pos="720"/>
          <w:tab w:val="clear" w:pos="1080"/>
        </w:tabs>
        <w:spacing w:after="240"/>
        <w:ind w:left="1440"/>
        <w:rPr>
          <w:rFonts w:cs="Tahoma"/>
        </w:rPr>
      </w:pPr>
      <w:r w:rsidRPr="009935E9">
        <w:rPr>
          <w:rFonts w:cs="Tahoma"/>
        </w:rPr>
        <w:t>If the VRC determines that the Veteran owns or has started an existing business post-entitlement and the Veteran is requesting assistance with the business, the VRC must determine if the business is suitable by conducting a job analysis to determine if accommodations are needed to enable the Veteran to perform essential job functions.</w:t>
      </w:r>
    </w:p>
    <w:p w14:paraId="579F34ED" w14:textId="77777777" w:rsidR="00077CCC" w:rsidRPr="009935E9" w:rsidRDefault="00077CCC" w:rsidP="0062791F">
      <w:pPr>
        <w:pStyle w:val="Heading4"/>
        <w:numPr>
          <w:ilvl w:val="0"/>
          <w:numId w:val="38"/>
        </w:numPr>
        <w:rPr>
          <w:rFonts w:cs="Tahoma"/>
        </w:rPr>
      </w:pPr>
      <w:r w:rsidRPr="009935E9">
        <w:rPr>
          <w:rFonts w:cs="Tahoma"/>
        </w:rPr>
        <w:t xml:space="preserve">The </w:t>
      </w:r>
      <w:r w:rsidR="0062045F" w:rsidRPr="009935E9">
        <w:rPr>
          <w:rFonts w:cs="Tahoma"/>
        </w:rPr>
        <w:t>Business</w:t>
      </w:r>
      <w:r w:rsidR="00637EF7" w:rsidRPr="009935E9">
        <w:rPr>
          <w:rFonts w:cs="Tahoma"/>
        </w:rPr>
        <w:t xml:space="preserve"> is Suitable and</w:t>
      </w:r>
      <w:r w:rsidRPr="009935E9">
        <w:rPr>
          <w:rFonts w:cs="Tahoma"/>
        </w:rPr>
        <w:t xml:space="preserve"> the Veteran Does Not Need Accommodations </w:t>
      </w:r>
    </w:p>
    <w:p w14:paraId="579F34EE" w14:textId="77777777" w:rsidR="0062791F" w:rsidRPr="009935E9" w:rsidRDefault="0062791F" w:rsidP="0062791F">
      <w:pPr>
        <w:ind w:left="1800"/>
        <w:rPr>
          <w:rFonts w:cs="Tahoma"/>
        </w:rPr>
      </w:pPr>
      <w:r w:rsidRPr="009935E9">
        <w:rPr>
          <w:rFonts w:cs="Tahoma"/>
          <w:bCs/>
        </w:rPr>
        <w:t>(</w:t>
      </w:r>
      <w:r w:rsidRPr="009935E9">
        <w:rPr>
          <w:rFonts w:cs="Tahoma"/>
        </w:rPr>
        <w:t>Change Date February 14, 2017)</w:t>
      </w:r>
    </w:p>
    <w:p w14:paraId="579F34EF" w14:textId="77777777" w:rsidR="0062791F" w:rsidRPr="009935E9" w:rsidRDefault="0062791F" w:rsidP="00557236">
      <w:pPr>
        <w:tabs>
          <w:tab w:val="clear" w:pos="720"/>
          <w:tab w:val="clear" w:pos="1080"/>
        </w:tabs>
        <w:ind w:left="1800"/>
        <w:rPr>
          <w:rFonts w:cs="Tahoma"/>
        </w:rPr>
      </w:pPr>
    </w:p>
    <w:p w14:paraId="579F34F0" w14:textId="77777777" w:rsidR="00557236" w:rsidRPr="009935E9" w:rsidRDefault="00557236" w:rsidP="00557236">
      <w:pPr>
        <w:tabs>
          <w:tab w:val="clear" w:pos="720"/>
          <w:tab w:val="clear" w:pos="1080"/>
        </w:tabs>
        <w:ind w:left="1800"/>
        <w:rPr>
          <w:rFonts w:cs="Tahoma"/>
        </w:rPr>
      </w:pPr>
      <w:r w:rsidRPr="009935E9">
        <w:rPr>
          <w:rFonts w:cs="Tahoma"/>
        </w:rPr>
        <w:t>If the Veteran has been determined entitled and the VRC discovers and verifies that the Veteran has an existing business that is suitable and accommodations are not needed to enable the Veteran to perform essential job functions, the VRC may pursue discontinuance if Veteran is determined suitably employe</w:t>
      </w:r>
      <w:r w:rsidR="005E6D78" w:rsidRPr="009935E9">
        <w:rPr>
          <w:rFonts w:cs="Tahoma"/>
        </w:rPr>
        <w:t xml:space="preserve">d with the existing business.  </w:t>
      </w:r>
      <w:r w:rsidRPr="009935E9">
        <w:rPr>
          <w:rFonts w:cs="Tahoma"/>
        </w:rPr>
        <w:t>Refer to section 8.0</w:t>
      </w:r>
      <w:r w:rsidR="005E6D78" w:rsidRPr="009935E9">
        <w:rPr>
          <w:rFonts w:cs="Tahoma"/>
        </w:rPr>
        <w:t>9 of this chapter for guidance on case closure activities.</w:t>
      </w:r>
    </w:p>
    <w:p w14:paraId="579F34F1" w14:textId="77777777" w:rsidR="00557236" w:rsidRPr="009935E9" w:rsidRDefault="00557236" w:rsidP="00557236">
      <w:pPr>
        <w:tabs>
          <w:tab w:val="clear" w:pos="720"/>
          <w:tab w:val="clear" w:pos="1080"/>
        </w:tabs>
        <w:ind w:left="1800"/>
        <w:rPr>
          <w:rFonts w:cs="Tahoma"/>
        </w:rPr>
      </w:pPr>
    </w:p>
    <w:p w14:paraId="579F34F2" w14:textId="77777777" w:rsidR="00013FD0" w:rsidRPr="009935E9" w:rsidRDefault="00557236" w:rsidP="00557236">
      <w:pPr>
        <w:tabs>
          <w:tab w:val="clear" w:pos="720"/>
          <w:tab w:val="clear" w:pos="1080"/>
        </w:tabs>
        <w:ind w:left="1800"/>
        <w:rPr>
          <w:rFonts w:cs="Tahoma"/>
        </w:rPr>
      </w:pPr>
      <w:r w:rsidRPr="009935E9">
        <w:rPr>
          <w:rFonts w:cs="Tahoma"/>
        </w:rPr>
        <w:t>If a rehabilitation plan has already been written for the Veteran, he/she may continue to receive services outlined in his/her current plan to achieve suitable employment.</w:t>
      </w:r>
    </w:p>
    <w:p w14:paraId="579F34F3" w14:textId="77777777" w:rsidR="00406FD7" w:rsidRPr="009935E9" w:rsidRDefault="00406FD7" w:rsidP="0057495B">
      <w:pPr>
        <w:tabs>
          <w:tab w:val="clear" w:pos="720"/>
          <w:tab w:val="clear" w:pos="1080"/>
        </w:tabs>
        <w:ind w:left="1800"/>
        <w:rPr>
          <w:rFonts w:cs="Tahoma"/>
        </w:rPr>
      </w:pPr>
    </w:p>
    <w:p w14:paraId="579F34F4" w14:textId="77777777" w:rsidR="00F9303F" w:rsidRPr="009935E9" w:rsidRDefault="00077CCC" w:rsidP="00F9303F">
      <w:pPr>
        <w:pStyle w:val="Heading4"/>
        <w:numPr>
          <w:ilvl w:val="0"/>
          <w:numId w:val="54"/>
        </w:numPr>
        <w:rPr>
          <w:rFonts w:cs="Tahoma"/>
          <w:color w:val="FF0000"/>
        </w:rPr>
      </w:pPr>
      <w:r w:rsidRPr="009935E9">
        <w:rPr>
          <w:rFonts w:cs="Tahoma"/>
        </w:rPr>
        <w:lastRenderedPageBreak/>
        <w:t xml:space="preserve">The </w:t>
      </w:r>
      <w:r w:rsidR="00D87C78" w:rsidRPr="009935E9">
        <w:rPr>
          <w:rFonts w:cs="Tahoma"/>
        </w:rPr>
        <w:t>Business is N</w:t>
      </w:r>
      <w:r w:rsidR="006D5876" w:rsidRPr="009935E9">
        <w:rPr>
          <w:rFonts w:cs="Tahoma"/>
        </w:rPr>
        <w:t xml:space="preserve">ot Suitable </w:t>
      </w:r>
      <w:r w:rsidR="00AF2FF6" w:rsidRPr="009935E9">
        <w:rPr>
          <w:rFonts w:cs="Tahoma"/>
        </w:rPr>
        <w:t>and</w:t>
      </w:r>
      <w:r w:rsidRPr="009935E9">
        <w:rPr>
          <w:rFonts w:cs="Tahoma"/>
        </w:rPr>
        <w:t xml:space="preserve"> the Veteran Needs Accommodations </w:t>
      </w:r>
    </w:p>
    <w:p w14:paraId="579F34F5" w14:textId="77777777" w:rsidR="00077CCC" w:rsidRPr="009935E9" w:rsidRDefault="0062791F" w:rsidP="0062791F">
      <w:pPr>
        <w:tabs>
          <w:tab w:val="clear" w:pos="720"/>
        </w:tabs>
        <w:ind w:left="1800"/>
        <w:rPr>
          <w:rFonts w:cs="Tahoma"/>
        </w:rPr>
      </w:pPr>
      <w:r w:rsidRPr="009935E9">
        <w:rPr>
          <w:rFonts w:cs="Tahoma"/>
          <w:bCs/>
        </w:rPr>
        <w:t>(</w:t>
      </w:r>
      <w:r w:rsidRPr="009935E9">
        <w:rPr>
          <w:rFonts w:cs="Tahoma"/>
        </w:rPr>
        <w:t>Change Date February 14, 2017)</w:t>
      </w:r>
    </w:p>
    <w:p w14:paraId="579F34F6" w14:textId="77777777" w:rsidR="0062791F" w:rsidRPr="009935E9" w:rsidRDefault="0062791F" w:rsidP="0057495B">
      <w:pPr>
        <w:tabs>
          <w:tab w:val="clear" w:pos="720"/>
          <w:tab w:val="clear" w:pos="1080"/>
        </w:tabs>
        <w:ind w:left="1800"/>
        <w:rPr>
          <w:rFonts w:cs="Tahoma"/>
        </w:rPr>
      </w:pPr>
    </w:p>
    <w:p w14:paraId="579F34F7" w14:textId="77777777" w:rsidR="00406FD7" w:rsidRPr="009935E9" w:rsidRDefault="00406FD7" w:rsidP="0057495B">
      <w:pPr>
        <w:tabs>
          <w:tab w:val="clear" w:pos="720"/>
          <w:tab w:val="clear" w:pos="1080"/>
        </w:tabs>
        <w:ind w:left="1800"/>
        <w:rPr>
          <w:rFonts w:cs="Tahoma"/>
        </w:rPr>
      </w:pPr>
      <w:r w:rsidRPr="009935E9">
        <w:rPr>
          <w:rFonts w:cs="Tahoma"/>
        </w:rPr>
        <w:t xml:space="preserve">If the </w:t>
      </w:r>
      <w:r w:rsidR="000D239D" w:rsidRPr="009935E9">
        <w:rPr>
          <w:rFonts w:cs="Tahoma"/>
        </w:rPr>
        <w:t>existing business</w:t>
      </w:r>
      <w:r w:rsidR="009E2893" w:rsidRPr="009935E9">
        <w:rPr>
          <w:rFonts w:cs="Tahoma"/>
        </w:rPr>
        <w:t xml:space="preserve"> </w:t>
      </w:r>
      <w:r w:rsidR="009E2893" w:rsidRPr="009935E9">
        <w:rPr>
          <w:rFonts w:cs="Tahoma"/>
          <w:u w:val="single"/>
        </w:rPr>
        <w:t xml:space="preserve">is </w:t>
      </w:r>
      <w:r w:rsidR="00AF2FF6" w:rsidRPr="009935E9">
        <w:rPr>
          <w:rFonts w:cs="Tahoma"/>
          <w:u w:val="single"/>
        </w:rPr>
        <w:t xml:space="preserve">not </w:t>
      </w:r>
      <w:r w:rsidR="009E2893" w:rsidRPr="009935E9">
        <w:rPr>
          <w:rFonts w:cs="Tahoma"/>
          <w:u w:val="single"/>
        </w:rPr>
        <w:t>suitable</w:t>
      </w:r>
      <w:r w:rsidRPr="009935E9">
        <w:rPr>
          <w:rFonts w:cs="Tahoma"/>
        </w:rPr>
        <w:t xml:space="preserve"> </w:t>
      </w:r>
      <w:r w:rsidR="00AF2FF6" w:rsidRPr="009935E9">
        <w:rPr>
          <w:rFonts w:cs="Tahoma"/>
        </w:rPr>
        <w:t>because</w:t>
      </w:r>
      <w:r w:rsidRPr="009935E9">
        <w:rPr>
          <w:rFonts w:cs="Tahoma"/>
        </w:rPr>
        <w:t xml:space="preserve"> </w:t>
      </w:r>
      <w:r w:rsidR="00AF2FF6" w:rsidRPr="009935E9">
        <w:rPr>
          <w:rFonts w:cs="Tahoma"/>
        </w:rPr>
        <w:t xml:space="preserve">accommodations </w:t>
      </w:r>
      <w:r w:rsidR="00AF2FF6" w:rsidRPr="009935E9">
        <w:rPr>
          <w:rFonts w:cs="Tahoma"/>
          <w:u w:val="single"/>
        </w:rPr>
        <w:t>are needed</w:t>
      </w:r>
      <w:r w:rsidR="00AF2FF6" w:rsidRPr="009935E9">
        <w:rPr>
          <w:rFonts w:cs="Tahoma"/>
        </w:rPr>
        <w:t xml:space="preserve"> to enable the Veteran to perform essential job functions</w:t>
      </w:r>
      <w:r w:rsidRPr="009935E9">
        <w:rPr>
          <w:rFonts w:cs="Tahoma"/>
        </w:rPr>
        <w:t>, services</w:t>
      </w:r>
      <w:r w:rsidR="009E7B89" w:rsidRPr="009935E9">
        <w:rPr>
          <w:rFonts w:cs="Tahoma"/>
        </w:rPr>
        <w:t xml:space="preserve"> may be provided</w:t>
      </w:r>
      <w:r w:rsidRPr="009935E9">
        <w:rPr>
          <w:rFonts w:cs="Tahoma"/>
        </w:rPr>
        <w:t xml:space="preserve"> under an IEAP</w:t>
      </w:r>
      <w:r w:rsidR="009E7B89" w:rsidRPr="009935E9">
        <w:rPr>
          <w:rFonts w:cs="Tahoma"/>
        </w:rPr>
        <w:t xml:space="preserve"> to help the Veteran maintain the </w:t>
      </w:r>
      <w:r w:rsidR="007E155A" w:rsidRPr="009935E9">
        <w:rPr>
          <w:rFonts w:cs="Tahoma"/>
        </w:rPr>
        <w:t>business</w:t>
      </w:r>
      <w:r w:rsidRPr="009935E9">
        <w:rPr>
          <w:rFonts w:cs="Tahoma"/>
        </w:rPr>
        <w:t>.</w:t>
      </w:r>
      <w:r w:rsidR="00BD3E0E" w:rsidRPr="009935E9">
        <w:rPr>
          <w:rFonts w:cs="Tahoma"/>
        </w:rPr>
        <w:t xml:space="preserve">  </w:t>
      </w:r>
      <w:r w:rsidR="006D7EF2" w:rsidRPr="009935E9">
        <w:rPr>
          <w:rFonts w:cs="Tahoma"/>
        </w:rPr>
        <w:t>Services must only include accommodations as defined in section 8.0</w:t>
      </w:r>
      <w:r w:rsidR="00866CB9" w:rsidRPr="009935E9">
        <w:rPr>
          <w:rFonts w:cs="Tahoma"/>
        </w:rPr>
        <w:t>3</w:t>
      </w:r>
      <w:r w:rsidR="006D7EF2" w:rsidRPr="009935E9">
        <w:rPr>
          <w:rFonts w:cs="Tahoma"/>
        </w:rPr>
        <w:t xml:space="preserve"> of this </w:t>
      </w:r>
      <w:r w:rsidR="00593517" w:rsidRPr="009935E9">
        <w:rPr>
          <w:rFonts w:cs="Tahoma"/>
        </w:rPr>
        <w:t>chapter</w:t>
      </w:r>
      <w:r w:rsidR="005874DE" w:rsidRPr="009935E9">
        <w:rPr>
          <w:rFonts w:cs="Tahoma"/>
        </w:rPr>
        <w:t xml:space="preserve"> and </w:t>
      </w:r>
      <w:r w:rsidR="007C39B1" w:rsidRPr="009935E9">
        <w:rPr>
          <w:rFonts w:cs="Tahoma"/>
        </w:rPr>
        <w:t>those needed</w:t>
      </w:r>
      <w:r w:rsidR="00386D4B" w:rsidRPr="009935E9">
        <w:rPr>
          <w:rFonts w:cs="Tahoma"/>
        </w:rPr>
        <w:t xml:space="preserve"> to overcome </w:t>
      </w:r>
      <w:r w:rsidR="005874DE" w:rsidRPr="009935E9">
        <w:rPr>
          <w:rFonts w:cs="Tahoma"/>
        </w:rPr>
        <w:t>disability related barriers</w:t>
      </w:r>
      <w:r w:rsidR="00386D4B" w:rsidRPr="009935E9">
        <w:rPr>
          <w:rFonts w:cs="Tahoma"/>
        </w:rPr>
        <w:t xml:space="preserve"> (i.e., referral to a VA Medical Center for therapy and other medical treatment options)</w:t>
      </w:r>
      <w:r w:rsidR="006D7EF2" w:rsidRPr="009935E9">
        <w:rPr>
          <w:rFonts w:cs="Tahoma"/>
        </w:rPr>
        <w:t xml:space="preserve">.  </w:t>
      </w:r>
      <w:r w:rsidR="00BD3E0E" w:rsidRPr="009935E9">
        <w:rPr>
          <w:rFonts w:cs="Tahoma"/>
        </w:rPr>
        <w:t xml:space="preserve">The case will not be considered to be a self-employment case </w:t>
      </w:r>
      <w:r w:rsidR="005874DE" w:rsidRPr="009935E9">
        <w:rPr>
          <w:rFonts w:cs="Tahoma"/>
        </w:rPr>
        <w:t xml:space="preserve">for the purposes of vocational rehabilitation </w:t>
      </w:r>
      <w:r w:rsidR="00BD3E0E" w:rsidRPr="009935E9">
        <w:rPr>
          <w:rFonts w:cs="Tahoma"/>
        </w:rPr>
        <w:t>and a</w:t>
      </w:r>
      <w:r w:rsidR="00B365EB" w:rsidRPr="009935E9">
        <w:rPr>
          <w:rFonts w:cs="Tahoma"/>
        </w:rPr>
        <w:t xml:space="preserve"> business </w:t>
      </w:r>
      <w:r w:rsidR="00AB1EA2" w:rsidRPr="009935E9">
        <w:rPr>
          <w:rFonts w:cs="Tahoma"/>
        </w:rPr>
        <w:t xml:space="preserve">plan or category assignment </w:t>
      </w:r>
      <w:r w:rsidR="00B365EB" w:rsidRPr="009935E9">
        <w:rPr>
          <w:rFonts w:cs="Tahoma"/>
        </w:rPr>
        <w:t>is not required.</w:t>
      </w:r>
      <w:r w:rsidR="007E799A" w:rsidRPr="009935E9">
        <w:rPr>
          <w:rFonts w:cs="Tahoma"/>
        </w:rPr>
        <w:t xml:space="preserve"> </w:t>
      </w:r>
      <w:r w:rsidR="00386D4B" w:rsidRPr="009935E9">
        <w:rPr>
          <w:rFonts w:cs="Tahoma"/>
        </w:rPr>
        <w:t xml:space="preserve">Prior to case closure, the Veteran must receive follow-up services for a minimum of 60 </w:t>
      </w:r>
      <w:r w:rsidR="00992F0C" w:rsidRPr="009935E9">
        <w:rPr>
          <w:rFonts w:cs="Tahoma"/>
        </w:rPr>
        <w:t xml:space="preserve">calendar </w:t>
      </w:r>
      <w:r w:rsidR="00386D4B" w:rsidRPr="009935E9">
        <w:rPr>
          <w:rFonts w:cs="Tahoma"/>
        </w:rPr>
        <w:t>days and a final site visit is required.  If the business is virtual, the VRC must visit the site on-line.</w:t>
      </w:r>
    </w:p>
    <w:p w14:paraId="579F34F8" w14:textId="77777777" w:rsidR="0057495B" w:rsidRPr="009935E9" w:rsidRDefault="0057495B" w:rsidP="0057495B">
      <w:pPr>
        <w:tabs>
          <w:tab w:val="clear" w:pos="720"/>
          <w:tab w:val="clear" w:pos="1080"/>
        </w:tabs>
        <w:ind w:left="1800"/>
        <w:rPr>
          <w:rFonts w:cs="Tahoma"/>
        </w:rPr>
      </w:pPr>
    </w:p>
    <w:p w14:paraId="579F34F9" w14:textId="77777777" w:rsidR="006B1D8B" w:rsidRPr="009935E9" w:rsidRDefault="006B1D8B" w:rsidP="00B6537C">
      <w:pPr>
        <w:pStyle w:val="Heading3"/>
        <w:numPr>
          <w:ilvl w:val="0"/>
          <w:numId w:val="85"/>
        </w:numPr>
        <w:spacing w:before="0"/>
        <w:ind w:left="1440"/>
        <w:rPr>
          <w:rFonts w:cs="Tahoma"/>
          <w:szCs w:val="24"/>
        </w:rPr>
      </w:pPr>
      <w:r w:rsidRPr="009935E9">
        <w:rPr>
          <w:rFonts w:cs="Tahoma"/>
          <w:szCs w:val="24"/>
        </w:rPr>
        <w:t>Alternate Scenario</w:t>
      </w:r>
    </w:p>
    <w:p w14:paraId="579F34FA" w14:textId="77777777" w:rsidR="00B6537C" w:rsidRPr="009935E9" w:rsidRDefault="00B6537C" w:rsidP="00B6537C">
      <w:pPr>
        <w:ind w:left="1440"/>
        <w:rPr>
          <w:rFonts w:cs="Tahoma"/>
          <w:bCs/>
        </w:rPr>
      </w:pPr>
      <w:r w:rsidRPr="009935E9">
        <w:rPr>
          <w:rFonts w:cs="Tahoma"/>
          <w:bCs/>
        </w:rPr>
        <w:t>(</w:t>
      </w:r>
      <w:r w:rsidRPr="009935E9">
        <w:rPr>
          <w:rFonts w:cs="Tahoma"/>
        </w:rPr>
        <w:t>Change Date February 14, 2017)</w:t>
      </w:r>
    </w:p>
    <w:p w14:paraId="579F34FB" w14:textId="77777777" w:rsidR="006B1D8B" w:rsidRPr="009935E9" w:rsidRDefault="006B1D8B" w:rsidP="00011158">
      <w:pPr>
        <w:rPr>
          <w:rFonts w:cs="Tahoma"/>
        </w:rPr>
      </w:pPr>
    </w:p>
    <w:p w14:paraId="579F34FC" w14:textId="77777777" w:rsidR="00B365EB" w:rsidRPr="009935E9" w:rsidRDefault="00F52A31" w:rsidP="00515162">
      <w:pPr>
        <w:tabs>
          <w:tab w:val="clear" w:pos="1080"/>
        </w:tabs>
        <w:ind w:left="1440"/>
        <w:rPr>
          <w:rFonts w:cs="Tahoma"/>
        </w:rPr>
      </w:pPr>
      <w:r w:rsidRPr="009935E9">
        <w:rPr>
          <w:rFonts w:cs="Tahoma"/>
        </w:rPr>
        <w:t>If the Veteran owns an existing b</w:t>
      </w:r>
      <w:r w:rsidR="004A7EB6" w:rsidRPr="009935E9">
        <w:rPr>
          <w:rFonts w:cs="Tahoma"/>
        </w:rPr>
        <w:t xml:space="preserve">usiness and </w:t>
      </w:r>
      <w:r w:rsidR="00B77772" w:rsidRPr="009935E9">
        <w:rPr>
          <w:rFonts w:cs="Tahoma"/>
        </w:rPr>
        <w:t xml:space="preserve">the VRC </w:t>
      </w:r>
      <w:r w:rsidR="004A7EB6" w:rsidRPr="009935E9">
        <w:rPr>
          <w:rFonts w:cs="Tahoma"/>
        </w:rPr>
        <w:t>determine</w:t>
      </w:r>
      <w:r w:rsidR="00B77772" w:rsidRPr="009935E9">
        <w:rPr>
          <w:rFonts w:cs="Tahoma"/>
        </w:rPr>
        <w:t>s</w:t>
      </w:r>
      <w:r w:rsidR="004A7EB6" w:rsidRPr="009935E9">
        <w:rPr>
          <w:rFonts w:cs="Tahoma"/>
        </w:rPr>
        <w:t xml:space="preserve"> that</w:t>
      </w:r>
      <w:r w:rsidR="00F262E6" w:rsidRPr="009935E9">
        <w:rPr>
          <w:rFonts w:cs="Tahoma"/>
        </w:rPr>
        <w:t xml:space="preserve"> intensive accommodations that c</w:t>
      </w:r>
      <w:r w:rsidR="004A7EB6" w:rsidRPr="009935E9">
        <w:rPr>
          <w:rFonts w:cs="Tahoma"/>
        </w:rPr>
        <w:t xml:space="preserve">ould </w:t>
      </w:r>
      <w:r w:rsidR="00F262E6" w:rsidRPr="009935E9">
        <w:rPr>
          <w:rFonts w:cs="Tahoma"/>
        </w:rPr>
        <w:t>potentially change the</w:t>
      </w:r>
      <w:r w:rsidR="004A7EB6" w:rsidRPr="009935E9">
        <w:rPr>
          <w:rFonts w:cs="Tahoma"/>
        </w:rPr>
        <w:t xml:space="preserve"> </w:t>
      </w:r>
      <w:r w:rsidR="00F262E6" w:rsidRPr="009935E9">
        <w:rPr>
          <w:rFonts w:cs="Tahoma"/>
        </w:rPr>
        <w:t xml:space="preserve">business </w:t>
      </w:r>
      <w:r w:rsidR="004A7EB6" w:rsidRPr="009935E9">
        <w:rPr>
          <w:rFonts w:cs="Tahoma"/>
        </w:rPr>
        <w:t>structure are neede</w:t>
      </w:r>
      <w:r w:rsidR="0057495B" w:rsidRPr="009935E9">
        <w:rPr>
          <w:rFonts w:cs="Tahoma"/>
        </w:rPr>
        <w:t xml:space="preserve">d to make the business suitable, </w:t>
      </w:r>
      <w:r w:rsidR="004A7EB6" w:rsidRPr="009935E9">
        <w:rPr>
          <w:rFonts w:cs="Tahoma"/>
        </w:rPr>
        <w:t xml:space="preserve">e.g., hiring employees to perform essential job functions, the VRC must assess the Veteran’s rehabilitation needs to determine the next steps.  </w:t>
      </w:r>
      <w:r w:rsidR="00FA3B0D" w:rsidRPr="009935E9">
        <w:rPr>
          <w:rFonts w:cs="Tahoma"/>
        </w:rPr>
        <w:t>If self-employment is determined to be appropriate for the Veteran after further vocational exploration and the Preliminary Evaluation Checklist have been conducted, then the self-employment process outlined in section 8.06 of this chapter must be followed.</w:t>
      </w:r>
      <w:r w:rsidR="005470B6" w:rsidRPr="009935E9">
        <w:rPr>
          <w:rFonts w:cs="Tahoma"/>
        </w:rPr>
        <w:t xml:space="preserve">  </w:t>
      </w:r>
      <w:r w:rsidR="00EE2E09" w:rsidRPr="009935E9">
        <w:rPr>
          <w:rFonts w:cs="Tahoma"/>
        </w:rPr>
        <w:t xml:space="preserve">Since intensive accommodations that would change the business structure are needed, a new business plan would be required and the Veteran may be assigned to Category I after an extended evaluation, as appropriate.  </w:t>
      </w:r>
      <w:r w:rsidR="005470B6" w:rsidRPr="009935E9">
        <w:rPr>
          <w:rFonts w:cs="Tahoma"/>
        </w:rPr>
        <w:t xml:space="preserve">It is </w:t>
      </w:r>
      <w:r w:rsidR="00EE2E09" w:rsidRPr="009935E9">
        <w:rPr>
          <w:rFonts w:cs="Tahoma"/>
        </w:rPr>
        <w:t xml:space="preserve">also </w:t>
      </w:r>
      <w:r w:rsidR="005470B6" w:rsidRPr="009935E9">
        <w:rPr>
          <w:rFonts w:cs="Tahoma"/>
        </w:rPr>
        <w:t xml:space="preserve">possible that the Veteran may pursue alternative rehabilitation options if self-employment is not </w:t>
      </w:r>
      <w:r w:rsidR="00582309" w:rsidRPr="009935E9">
        <w:rPr>
          <w:rFonts w:cs="Tahoma"/>
        </w:rPr>
        <w:t xml:space="preserve">determined to be </w:t>
      </w:r>
      <w:r w:rsidR="005470B6" w:rsidRPr="009935E9">
        <w:rPr>
          <w:rFonts w:cs="Tahoma"/>
        </w:rPr>
        <w:t xml:space="preserve">appropriate.  </w:t>
      </w:r>
    </w:p>
    <w:p w14:paraId="579F34FD" w14:textId="77777777" w:rsidR="005470B6" w:rsidRPr="009935E9" w:rsidRDefault="005470B6" w:rsidP="00515162">
      <w:pPr>
        <w:tabs>
          <w:tab w:val="clear" w:pos="1080"/>
        </w:tabs>
        <w:ind w:left="1440"/>
        <w:rPr>
          <w:rFonts w:cs="Tahoma"/>
        </w:rPr>
      </w:pPr>
    </w:p>
    <w:p w14:paraId="579F34FE" w14:textId="77777777" w:rsidR="00B365EB" w:rsidRPr="009935E9" w:rsidRDefault="00B365EB" w:rsidP="00B365EB">
      <w:pPr>
        <w:tabs>
          <w:tab w:val="clear" w:pos="1440"/>
        </w:tabs>
        <w:ind w:left="1080"/>
        <w:rPr>
          <w:rFonts w:cs="Tahoma"/>
        </w:rPr>
      </w:pPr>
      <w:r w:rsidRPr="009935E9">
        <w:rPr>
          <w:rFonts w:cs="Tahoma"/>
        </w:rPr>
        <w:t>NOTE:  All determinations related to the existing business process must be clearly documented using VAF 28-19</w:t>
      </w:r>
      <w:r w:rsidR="00D714CA">
        <w:rPr>
          <w:rFonts w:cs="Tahoma"/>
        </w:rPr>
        <w:t>02b, VAF 28-1902n or in CWINRS N</w:t>
      </w:r>
      <w:r w:rsidRPr="009935E9">
        <w:rPr>
          <w:rFonts w:cs="Tahoma"/>
        </w:rPr>
        <w:t>otes, as appropriate.</w:t>
      </w:r>
    </w:p>
    <w:p w14:paraId="579F34FF" w14:textId="77777777" w:rsidR="005F2F65" w:rsidRPr="009935E9" w:rsidRDefault="005F2F65" w:rsidP="00515162">
      <w:pPr>
        <w:tabs>
          <w:tab w:val="clear" w:pos="1080"/>
        </w:tabs>
        <w:ind w:left="1440"/>
        <w:rPr>
          <w:rFonts w:cs="Tahoma"/>
        </w:rPr>
      </w:pPr>
    </w:p>
    <w:p w14:paraId="579F3500" w14:textId="77777777" w:rsidR="004020F3" w:rsidRPr="009935E9" w:rsidRDefault="004020F3" w:rsidP="001F49CC">
      <w:pPr>
        <w:pStyle w:val="Heading2"/>
        <w:tabs>
          <w:tab w:val="clear" w:pos="720"/>
        </w:tabs>
        <w:ind w:left="1080"/>
        <w:rPr>
          <w:rFonts w:cs="Tahoma"/>
          <w:szCs w:val="24"/>
        </w:rPr>
      </w:pPr>
      <w:bookmarkStart w:id="115" w:name="_Toc408826544"/>
      <w:bookmarkStart w:id="116" w:name="_Toc462997143"/>
      <w:bookmarkStart w:id="117" w:name="_Toc469384862"/>
      <w:bookmarkStart w:id="118" w:name="_Toc493770151"/>
      <w:r w:rsidRPr="009935E9">
        <w:rPr>
          <w:rFonts w:cs="Tahoma"/>
          <w:szCs w:val="24"/>
        </w:rPr>
        <w:t>Individualized Employment Assistance Plan (IEAP)</w:t>
      </w:r>
      <w:bookmarkEnd w:id="110"/>
      <w:r w:rsidRPr="009935E9">
        <w:rPr>
          <w:rFonts w:cs="Tahoma"/>
          <w:szCs w:val="24"/>
        </w:rPr>
        <w:t xml:space="preserve"> Development</w:t>
      </w:r>
      <w:bookmarkEnd w:id="115"/>
      <w:bookmarkEnd w:id="116"/>
      <w:bookmarkEnd w:id="117"/>
      <w:bookmarkEnd w:id="118"/>
    </w:p>
    <w:p w14:paraId="579F3501" w14:textId="77777777" w:rsidR="00B6537C" w:rsidRPr="009935E9" w:rsidRDefault="00B6537C" w:rsidP="00B6537C">
      <w:pPr>
        <w:ind w:left="1080"/>
        <w:rPr>
          <w:rFonts w:cs="Tahoma"/>
          <w:bCs/>
        </w:rPr>
      </w:pPr>
      <w:r w:rsidRPr="009935E9">
        <w:rPr>
          <w:rFonts w:cs="Tahoma"/>
          <w:bCs/>
        </w:rPr>
        <w:t>(</w:t>
      </w:r>
      <w:r w:rsidRPr="009935E9">
        <w:rPr>
          <w:rFonts w:cs="Tahoma"/>
        </w:rPr>
        <w:t>Change Date February 14, 2017)</w:t>
      </w:r>
    </w:p>
    <w:p w14:paraId="579F3502" w14:textId="77777777" w:rsidR="004020F3" w:rsidRPr="009935E9" w:rsidRDefault="004020F3" w:rsidP="004020F3">
      <w:pPr>
        <w:rPr>
          <w:rFonts w:cs="Tahoma"/>
        </w:rPr>
      </w:pPr>
    </w:p>
    <w:p w14:paraId="579F3503" w14:textId="77777777" w:rsidR="00007574" w:rsidRPr="009935E9" w:rsidRDefault="004020F3" w:rsidP="004020F3">
      <w:pPr>
        <w:spacing w:after="240"/>
        <w:ind w:left="1080"/>
        <w:rPr>
          <w:rFonts w:cs="Tahoma"/>
        </w:rPr>
      </w:pPr>
      <w:r w:rsidRPr="009935E9">
        <w:rPr>
          <w:rFonts w:cs="Tahoma"/>
        </w:rPr>
        <w:t xml:space="preserve">The IEAP may be completed after determination of a suitable vocational goal to provide services to a Veteran who owns an existing business.  </w:t>
      </w:r>
      <w:r w:rsidR="00007574" w:rsidRPr="009935E9">
        <w:rPr>
          <w:rFonts w:cs="Tahoma"/>
        </w:rPr>
        <w:t>T</w:t>
      </w:r>
      <w:r w:rsidRPr="009935E9">
        <w:rPr>
          <w:rFonts w:cs="Tahoma"/>
        </w:rPr>
        <w:t xml:space="preserve">he IEAP guides </w:t>
      </w:r>
      <w:r w:rsidR="00007574" w:rsidRPr="009935E9">
        <w:rPr>
          <w:rFonts w:cs="Tahoma"/>
        </w:rPr>
        <w:t xml:space="preserve">a Veteran who owns an existing business through a </w:t>
      </w:r>
      <w:r w:rsidRPr="009935E9">
        <w:rPr>
          <w:rFonts w:cs="Tahoma"/>
        </w:rPr>
        <w:t xml:space="preserve">program of </w:t>
      </w:r>
      <w:r w:rsidRPr="009935E9">
        <w:rPr>
          <w:rFonts w:cs="Tahoma"/>
        </w:rPr>
        <w:lastRenderedPageBreak/>
        <w:t xml:space="preserve">employment services designed </w:t>
      </w:r>
      <w:r w:rsidR="00007574" w:rsidRPr="009935E9">
        <w:rPr>
          <w:rFonts w:cs="Tahoma"/>
        </w:rPr>
        <w:t xml:space="preserve">to maintain suitable employment.  </w:t>
      </w:r>
    </w:p>
    <w:p w14:paraId="579F3504" w14:textId="77777777" w:rsidR="00007574" w:rsidRPr="009935E9" w:rsidRDefault="00007574" w:rsidP="004020F3">
      <w:pPr>
        <w:spacing w:after="240"/>
        <w:ind w:left="1080"/>
        <w:rPr>
          <w:rFonts w:cs="Tahoma"/>
        </w:rPr>
      </w:pPr>
      <w:r w:rsidRPr="009935E9">
        <w:rPr>
          <w:rFonts w:cs="Tahoma"/>
        </w:rPr>
        <w:t>A VRC must p</w:t>
      </w:r>
      <w:r w:rsidR="004020F3" w:rsidRPr="009935E9">
        <w:rPr>
          <w:rFonts w:cs="Tahoma"/>
        </w:rPr>
        <w:t>repare the IEAP on VAF 28</w:t>
      </w:r>
      <w:r w:rsidRPr="009935E9">
        <w:rPr>
          <w:rFonts w:cs="Tahoma"/>
        </w:rPr>
        <w:t xml:space="preserve">-8872, Rehabilitation Plan.  </w:t>
      </w:r>
      <w:r w:rsidR="004020F3" w:rsidRPr="009935E9">
        <w:rPr>
          <w:rFonts w:cs="Tahoma"/>
        </w:rPr>
        <w:t xml:space="preserve">By signing this plan, the case manager and the Veteran mutually agree to complete specific activities intended to result in the Veteran maintaining suitable employment. </w:t>
      </w:r>
      <w:r w:rsidRPr="009935E9">
        <w:rPr>
          <w:rFonts w:cs="Tahoma"/>
        </w:rPr>
        <w:t xml:space="preserve"> Services must only include accommodations as defined in section 8.03 of this chapter.  </w:t>
      </w:r>
    </w:p>
    <w:p w14:paraId="579F3505" w14:textId="77777777" w:rsidR="004020F3" w:rsidRPr="009935E9" w:rsidRDefault="004020F3" w:rsidP="004020F3">
      <w:pPr>
        <w:spacing w:after="240"/>
        <w:ind w:left="1080"/>
        <w:rPr>
          <w:rFonts w:cs="Tahoma"/>
        </w:rPr>
      </w:pPr>
      <w:r w:rsidRPr="009935E9">
        <w:rPr>
          <w:rFonts w:cs="Tahoma"/>
        </w:rPr>
        <w:t>Refer to M28R.VI.A.3 for further guidance on IEAP development</w:t>
      </w:r>
      <w:r w:rsidR="00007574" w:rsidRPr="009935E9">
        <w:rPr>
          <w:rFonts w:cs="Tahoma"/>
        </w:rPr>
        <w:t>.  Refer to Appendix M, Case Status Procedures Job Aid for more information on case status procedures.</w:t>
      </w:r>
    </w:p>
    <w:p w14:paraId="579F3506" w14:textId="77777777" w:rsidR="004020F3" w:rsidRPr="009935E9" w:rsidRDefault="004020F3" w:rsidP="004020F3">
      <w:pPr>
        <w:pStyle w:val="Heading2"/>
        <w:tabs>
          <w:tab w:val="clear" w:pos="720"/>
        </w:tabs>
        <w:ind w:left="1080"/>
        <w:rPr>
          <w:rFonts w:cs="Tahoma"/>
          <w:szCs w:val="24"/>
        </w:rPr>
      </w:pPr>
      <w:bookmarkStart w:id="119" w:name="_Toc408826545"/>
      <w:bookmarkStart w:id="120" w:name="_Toc462997144"/>
      <w:bookmarkStart w:id="121" w:name="_Toc469384863"/>
      <w:bookmarkStart w:id="122" w:name="_Toc493770152"/>
      <w:r w:rsidRPr="009935E9">
        <w:rPr>
          <w:rFonts w:cs="Tahoma"/>
          <w:szCs w:val="24"/>
        </w:rPr>
        <w:t>Case Management Level</w:t>
      </w:r>
      <w:bookmarkEnd w:id="119"/>
      <w:bookmarkEnd w:id="120"/>
      <w:bookmarkEnd w:id="121"/>
      <w:bookmarkEnd w:id="122"/>
    </w:p>
    <w:p w14:paraId="579F3507" w14:textId="77777777" w:rsidR="00B6537C" w:rsidRPr="009935E9" w:rsidRDefault="00B6537C" w:rsidP="00B6537C">
      <w:pPr>
        <w:ind w:left="1080"/>
        <w:rPr>
          <w:rFonts w:cs="Tahoma"/>
          <w:bCs/>
        </w:rPr>
      </w:pPr>
      <w:r w:rsidRPr="009935E9">
        <w:rPr>
          <w:rFonts w:cs="Tahoma"/>
          <w:bCs/>
        </w:rPr>
        <w:t>(</w:t>
      </w:r>
      <w:r w:rsidRPr="009935E9">
        <w:rPr>
          <w:rFonts w:cs="Tahoma"/>
        </w:rPr>
        <w:t>Change Date February 14, 2017)</w:t>
      </w:r>
    </w:p>
    <w:p w14:paraId="579F3508" w14:textId="77777777" w:rsidR="004020F3" w:rsidRPr="009935E9" w:rsidRDefault="004020F3" w:rsidP="004020F3">
      <w:pPr>
        <w:rPr>
          <w:rFonts w:cs="Tahoma"/>
        </w:rPr>
      </w:pPr>
    </w:p>
    <w:p w14:paraId="579F3509" w14:textId="77777777" w:rsidR="004020F3" w:rsidRPr="009935E9" w:rsidRDefault="004020F3" w:rsidP="00B365EB">
      <w:pPr>
        <w:spacing w:after="240"/>
        <w:ind w:left="1080"/>
        <w:rPr>
          <w:rFonts w:cs="Tahoma"/>
        </w:rPr>
      </w:pPr>
      <w:r w:rsidRPr="009935E9">
        <w:rPr>
          <w:rFonts w:cs="Tahoma"/>
        </w:rPr>
        <w:t xml:space="preserve">Level 3 case management is required for those participating in an IEAP.  Level 3 indicates that face-to-face case management visits are required once per month; however, Veterans participating in an IEAP may be granted an exception.  If no special needs or barriers are identified, monthly contacts in place of face-to-face visits may be conducted.  Telephone and email contacts that demonstrate active assistance in accordance with the Veteran’s needs are allowed; however, a final face-to-face site visit is required prior to </w:t>
      </w:r>
      <w:r w:rsidR="00557236" w:rsidRPr="009935E9">
        <w:rPr>
          <w:rFonts w:cs="Tahoma"/>
        </w:rPr>
        <w:t>closing</w:t>
      </w:r>
      <w:r w:rsidR="00A114BC" w:rsidRPr="009935E9">
        <w:rPr>
          <w:rFonts w:cs="Tahoma"/>
        </w:rPr>
        <w:t xml:space="preserve"> the c</w:t>
      </w:r>
      <w:r w:rsidRPr="009935E9">
        <w:rPr>
          <w:rFonts w:cs="Tahoma"/>
        </w:rPr>
        <w:t>ase</w:t>
      </w:r>
      <w:r w:rsidR="00557236" w:rsidRPr="009935E9">
        <w:rPr>
          <w:rFonts w:cs="Tahoma"/>
        </w:rPr>
        <w:t xml:space="preserve"> for rehabilitation</w:t>
      </w:r>
      <w:r w:rsidRPr="009935E9">
        <w:rPr>
          <w:rFonts w:cs="Tahoma"/>
        </w:rPr>
        <w:t>.</w:t>
      </w:r>
    </w:p>
    <w:p w14:paraId="579F350A" w14:textId="77777777" w:rsidR="005F2F65" w:rsidRPr="009935E9" w:rsidRDefault="005F2F65" w:rsidP="005F2F65">
      <w:pPr>
        <w:pStyle w:val="Heading2"/>
        <w:tabs>
          <w:tab w:val="clear" w:pos="720"/>
        </w:tabs>
        <w:ind w:left="1080"/>
        <w:rPr>
          <w:rFonts w:cs="Tahoma"/>
          <w:szCs w:val="24"/>
        </w:rPr>
      </w:pPr>
      <w:bookmarkStart w:id="123" w:name="_Toc408826546"/>
      <w:bookmarkStart w:id="124" w:name="_Toc462997145"/>
      <w:bookmarkStart w:id="125" w:name="_Toc469384864"/>
      <w:bookmarkStart w:id="126" w:name="_Toc493770153"/>
      <w:r w:rsidRPr="009935E9">
        <w:rPr>
          <w:rFonts w:cs="Tahoma"/>
          <w:szCs w:val="24"/>
        </w:rPr>
        <w:t>Case Management</w:t>
      </w:r>
      <w:bookmarkEnd w:id="123"/>
      <w:bookmarkEnd w:id="124"/>
      <w:bookmarkEnd w:id="125"/>
      <w:bookmarkEnd w:id="126"/>
    </w:p>
    <w:p w14:paraId="579F350B" w14:textId="77777777" w:rsidR="00B6537C" w:rsidRPr="009935E9" w:rsidRDefault="00B6537C" w:rsidP="00B6537C">
      <w:pPr>
        <w:ind w:left="1080"/>
        <w:rPr>
          <w:rFonts w:cs="Tahoma"/>
          <w:bCs/>
        </w:rPr>
      </w:pPr>
      <w:r w:rsidRPr="009935E9">
        <w:rPr>
          <w:rFonts w:cs="Tahoma"/>
          <w:bCs/>
        </w:rPr>
        <w:t>(</w:t>
      </w:r>
      <w:r w:rsidRPr="009935E9">
        <w:rPr>
          <w:rFonts w:cs="Tahoma"/>
        </w:rPr>
        <w:t>Change Date February 14, 2017)</w:t>
      </w:r>
    </w:p>
    <w:p w14:paraId="579F350C" w14:textId="77777777" w:rsidR="007E799A" w:rsidRPr="009935E9" w:rsidRDefault="007E799A" w:rsidP="007E799A">
      <w:pPr>
        <w:rPr>
          <w:rFonts w:cs="Tahoma"/>
        </w:rPr>
      </w:pPr>
    </w:p>
    <w:p w14:paraId="579F350D" w14:textId="77777777" w:rsidR="006763BF" w:rsidRPr="009935E9" w:rsidRDefault="00771893" w:rsidP="00BD78EF">
      <w:pPr>
        <w:ind w:left="1080"/>
        <w:rPr>
          <w:rFonts w:cs="Tahoma"/>
        </w:rPr>
      </w:pPr>
      <w:r w:rsidRPr="009935E9">
        <w:rPr>
          <w:rFonts w:cs="Tahoma"/>
        </w:rPr>
        <w:t>Implementation and provision of accommodations may begin once signatures are obtained</w:t>
      </w:r>
      <w:r w:rsidR="004750B5" w:rsidRPr="009935E9">
        <w:rPr>
          <w:rFonts w:cs="Tahoma"/>
        </w:rPr>
        <w:t xml:space="preserve"> on VAF 28-8872, Rehabilitation</w:t>
      </w:r>
      <w:r w:rsidRPr="009935E9">
        <w:rPr>
          <w:rFonts w:cs="Tahoma"/>
        </w:rPr>
        <w:t xml:space="preserve"> from the Veteran and VRC. </w:t>
      </w:r>
      <w:r w:rsidR="00802C47" w:rsidRPr="009935E9">
        <w:rPr>
          <w:rFonts w:cs="Tahoma"/>
        </w:rPr>
        <w:t xml:space="preserve"> VREO or </w:t>
      </w:r>
      <w:r w:rsidR="000B489F" w:rsidRPr="009935E9">
        <w:rPr>
          <w:rFonts w:cs="Tahoma"/>
        </w:rPr>
        <w:t xml:space="preserve">Director of VR&amp;E </w:t>
      </w:r>
      <w:r w:rsidR="00D50C38" w:rsidRPr="009935E9">
        <w:rPr>
          <w:rFonts w:cs="Tahoma"/>
        </w:rPr>
        <w:t>Service approval</w:t>
      </w:r>
      <w:r w:rsidR="00802C47" w:rsidRPr="009935E9">
        <w:rPr>
          <w:rFonts w:cs="Tahoma"/>
        </w:rPr>
        <w:t xml:space="preserve"> is </w:t>
      </w:r>
      <w:r w:rsidR="00121D20" w:rsidRPr="009935E9">
        <w:rPr>
          <w:rFonts w:cs="Tahoma"/>
        </w:rPr>
        <w:t>not required</w:t>
      </w:r>
      <w:r w:rsidR="00BE76E1" w:rsidRPr="009935E9">
        <w:rPr>
          <w:rFonts w:cs="Tahoma"/>
        </w:rPr>
        <w:t xml:space="preserve"> unless the annual cost of the plan is over $25,000 (refer to M28R.V.B.1 for more information on cost approval/concurrence levels).  </w:t>
      </w:r>
      <w:r w:rsidR="006763BF" w:rsidRPr="009935E9">
        <w:rPr>
          <w:rFonts w:cs="Tahoma"/>
        </w:rPr>
        <w:t xml:space="preserve">The case </w:t>
      </w:r>
      <w:r w:rsidR="00121D20" w:rsidRPr="009935E9">
        <w:rPr>
          <w:rFonts w:cs="Tahoma"/>
        </w:rPr>
        <w:t xml:space="preserve">status must be </w:t>
      </w:r>
      <w:r w:rsidR="00D50C38" w:rsidRPr="009935E9">
        <w:rPr>
          <w:rFonts w:cs="Tahoma"/>
        </w:rPr>
        <w:t>updated from</w:t>
      </w:r>
      <w:r w:rsidR="006763BF" w:rsidRPr="009935E9">
        <w:rPr>
          <w:rFonts w:cs="Tahoma"/>
        </w:rPr>
        <w:t xml:space="preserve"> </w:t>
      </w:r>
      <w:r w:rsidR="00F27DA2" w:rsidRPr="009935E9">
        <w:rPr>
          <w:rFonts w:cs="Tahoma"/>
        </w:rPr>
        <w:t>Evaluation and Planning status to Job Ready</w:t>
      </w:r>
      <w:r w:rsidR="006763BF" w:rsidRPr="009935E9">
        <w:rPr>
          <w:rFonts w:cs="Tahoma"/>
        </w:rPr>
        <w:t xml:space="preserve"> status.  </w:t>
      </w:r>
      <w:r w:rsidR="005240B7" w:rsidRPr="009935E9">
        <w:rPr>
          <w:rFonts w:cs="Tahoma"/>
        </w:rPr>
        <w:t>Refer to</w:t>
      </w:r>
      <w:r w:rsidR="000F3FF8" w:rsidRPr="009935E9">
        <w:rPr>
          <w:rFonts w:cs="Tahoma"/>
        </w:rPr>
        <w:t xml:space="preserve"> </w:t>
      </w:r>
      <w:r w:rsidR="001F2B8D" w:rsidRPr="009935E9">
        <w:rPr>
          <w:rFonts w:cs="Tahoma"/>
        </w:rPr>
        <w:t>Appendix M</w:t>
      </w:r>
      <w:r w:rsidR="000F3FF8" w:rsidRPr="009935E9">
        <w:rPr>
          <w:rFonts w:cs="Tahoma"/>
        </w:rPr>
        <w:t>, Case Status Procedures Job Aid</w:t>
      </w:r>
      <w:r w:rsidR="0057495B" w:rsidRPr="009935E9">
        <w:rPr>
          <w:rFonts w:cs="Tahoma"/>
        </w:rPr>
        <w:t>,</w:t>
      </w:r>
      <w:r w:rsidR="000F3FF8" w:rsidRPr="009935E9">
        <w:rPr>
          <w:rFonts w:cs="Tahoma"/>
        </w:rPr>
        <w:t xml:space="preserve"> for more information on case status procedures.</w:t>
      </w:r>
    </w:p>
    <w:p w14:paraId="579F350E" w14:textId="77777777" w:rsidR="000F3FF8" w:rsidRPr="009935E9" w:rsidRDefault="000F3FF8" w:rsidP="00BD78EF">
      <w:pPr>
        <w:ind w:left="1080"/>
        <w:rPr>
          <w:rFonts w:cs="Tahoma"/>
        </w:rPr>
      </w:pPr>
    </w:p>
    <w:p w14:paraId="579F350F" w14:textId="77777777" w:rsidR="007E799A" w:rsidRPr="009935E9" w:rsidRDefault="000B489F" w:rsidP="00BD78EF">
      <w:pPr>
        <w:ind w:left="1080"/>
        <w:rPr>
          <w:rFonts w:cs="Tahoma"/>
        </w:rPr>
      </w:pPr>
      <w:r w:rsidRPr="009935E9">
        <w:rPr>
          <w:rFonts w:cs="Tahoma"/>
        </w:rPr>
        <w:t>NOTE</w:t>
      </w:r>
      <w:r w:rsidR="00121D20" w:rsidRPr="009935E9">
        <w:rPr>
          <w:rFonts w:cs="Tahoma"/>
        </w:rPr>
        <w:t>:</w:t>
      </w:r>
      <w:r w:rsidRPr="009935E9">
        <w:rPr>
          <w:rFonts w:cs="Tahoma"/>
        </w:rPr>
        <w:t xml:space="preserve">  </w:t>
      </w:r>
      <w:r w:rsidR="00121D20" w:rsidRPr="009935E9">
        <w:rPr>
          <w:rFonts w:cs="Tahoma"/>
        </w:rPr>
        <w:t>A</w:t>
      </w:r>
      <w:r w:rsidR="00802C47" w:rsidRPr="009935E9">
        <w:rPr>
          <w:rFonts w:cs="Tahoma"/>
        </w:rPr>
        <w:t xml:space="preserve"> Veteran</w:t>
      </w:r>
      <w:r w:rsidR="007E799A" w:rsidRPr="009935E9">
        <w:rPr>
          <w:rFonts w:cs="Tahoma"/>
        </w:rPr>
        <w:t xml:space="preserve"> participating in a plan consisting solely of employment services is not eligible to receive EAA payments</w:t>
      </w:r>
      <w:r w:rsidR="00593517" w:rsidRPr="009935E9">
        <w:rPr>
          <w:rFonts w:cs="Tahoma"/>
        </w:rPr>
        <w:t>, since</w:t>
      </w:r>
      <w:r w:rsidR="00802C47" w:rsidRPr="009935E9">
        <w:rPr>
          <w:rFonts w:cs="Tahoma"/>
        </w:rPr>
        <w:t xml:space="preserve"> </w:t>
      </w:r>
      <w:r w:rsidR="00121D20" w:rsidRPr="009935E9">
        <w:rPr>
          <w:rFonts w:cs="Tahoma"/>
        </w:rPr>
        <w:t>his/her case</w:t>
      </w:r>
      <w:r w:rsidR="007E799A" w:rsidRPr="009935E9">
        <w:rPr>
          <w:rFonts w:cs="Tahoma"/>
        </w:rPr>
        <w:t xml:space="preserve"> would not progress through RTE status.</w:t>
      </w:r>
    </w:p>
    <w:p w14:paraId="579F3510" w14:textId="77777777" w:rsidR="00802C47" w:rsidRPr="009935E9" w:rsidRDefault="00802C47" w:rsidP="00BD78EF">
      <w:pPr>
        <w:ind w:left="1080"/>
        <w:rPr>
          <w:rFonts w:cs="Tahoma"/>
        </w:rPr>
      </w:pPr>
    </w:p>
    <w:p w14:paraId="579F3511" w14:textId="77777777" w:rsidR="00802C47" w:rsidRPr="009935E9" w:rsidRDefault="00802C47" w:rsidP="00802C47">
      <w:pPr>
        <w:tabs>
          <w:tab w:val="clear" w:pos="1440"/>
        </w:tabs>
        <w:spacing w:after="240"/>
        <w:ind w:left="1080"/>
        <w:rPr>
          <w:rFonts w:cs="Tahoma"/>
          <w:bCs/>
        </w:rPr>
      </w:pPr>
      <w:r w:rsidRPr="009935E9">
        <w:rPr>
          <w:rFonts w:cs="Tahoma"/>
          <w:bCs/>
        </w:rPr>
        <w:t>The VRC must perform the following case management tasks during this status:</w:t>
      </w:r>
    </w:p>
    <w:p w14:paraId="579F3512" w14:textId="77777777" w:rsidR="00802C47" w:rsidRPr="009935E9" w:rsidRDefault="00802C47" w:rsidP="00DB7BB0">
      <w:pPr>
        <w:numPr>
          <w:ilvl w:val="0"/>
          <w:numId w:val="42"/>
        </w:numPr>
        <w:tabs>
          <w:tab w:val="clear" w:pos="720"/>
          <w:tab w:val="clear" w:pos="1080"/>
        </w:tabs>
        <w:spacing w:after="240"/>
        <w:ind w:left="1440"/>
        <w:rPr>
          <w:rFonts w:cs="Tahoma"/>
          <w:bCs/>
        </w:rPr>
      </w:pPr>
      <w:r w:rsidRPr="009935E9">
        <w:rPr>
          <w:rFonts w:cs="Tahoma"/>
          <w:bCs/>
        </w:rPr>
        <w:t xml:space="preserve">Conduct </w:t>
      </w:r>
      <w:r w:rsidR="006763BF" w:rsidRPr="009935E9">
        <w:rPr>
          <w:rFonts w:cs="Tahoma"/>
          <w:bCs/>
        </w:rPr>
        <w:t>case management visits or contacts</w:t>
      </w:r>
      <w:r w:rsidRPr="009935E9">
        <w:rPr>
          <w:rFonts w:cs="Tahoma"/>
          <w:bCs/>
        </w:rPr>
        <w:t xml:space="preserve"> at least monthly to monitor the Veteran’s progress and satisfactory conduct and participation.</w:t>
      </w:r>
    </w:p>
    <w:p w14:paraId="579F3513" w14:textId="77777777" w:rsidR="005F2F65" w:rsidRPr="009935E9" w:rsidRDefault="00802C47" w:rsidP="00DB7BB0">
      <w:pPr>
        <w:numPr>
          <w:ilvl w:val="0"/>
          <w:numId w:val="42"/>
        </w:numPr>
        <w:tabs>
          <w:tab w:val="clear" w:pos="720"/>
          <w:tab w:val="clear" w:pos="1080"/>
        </w:tabs>
        <w:spacing w:after="240"/>
        <w:ind w:left="1440"/>
        <w:rPr>
          <w:rFonts w:cs="Tahoma"/>
        </w:rPr>
      </w:pPr>
      <w:r w:rsidRPr="009935E9">
        <w:rPr>
          <w:rFonts w:cs="Tahoma"/>
          <w:bCs/>
        </w:rPr>
        <w:lastRenderedPageBreak/>
        <w:t>Conduct follow-</w:t>
      </w:r>
      <w:r w:rsidR="006763BF" w:rsidRPr="009935E9">
        <w:rPr>
          <w:rFonts w:cs="Tahoma"/>
          <w:bCs/>
        </w:rPr>
        <w:t xml:space="preserve">up contacts for a minimum of 60 </w:t>
      </w:r>
      <w:r w:rsidR="00992F0C" w:rsidRPr="009935E9">
        <w:rPr>
          <w:rFonts w:cs="Tahoma"/>
        </w:rPr>
        <w:t xml:space="preserve">calendar </w:t>
      </w:r>
      <w:r w:rsidR="006763BF" w:rsidRPr="009935E9">
        <w:rPr>
          <w:rFonts w:cs="Tahoma"/>
          <w:bCs/>
        </w:rPr>
        <w:t>days</w:t>
      </w:r>
      <w:r w:rsidRPr="009935E9">
        <w:rPr>
          <w:rFonts w:cs="Tahoma"/>
          <w:bCs/>
        </w:rPr>
        <w:t xml:space="preserve"> after the </w:t>
      </w:r>
      <w:r w:rsidR="006763BF" w:rsidRPr="009935E9">
        <w:rPr>
          <w:rFonts w:cs="Tahoma"/>
          <w:bCs/>
        </w:rPr>
        <w:t>provision of accommodations to ensure successful adjustment to the vocational goal.</w:t>
      </w:r>
      <w:r w:rsidRPr="009935E9">
        <w:rPr>
          <w:rFonts w:cs="Tahoma"/>
        </w:rPr>
        <w:t xml:space="preserve">  </w:t>
      </w:r>
    </w:p>
    <w:p w14:paraId="579F3514" w14:textId="77777777" w:rsidR="00303081" w:rsidRPr="009935E9" w:rsidRDefault="00303081" w:rsidP="00303081">
      <w:pPr>
        <w:tabs>
          <w:tab w:val="clear" w:pos="720"/>
          <w:tab w:val="clear" w:pos="1080"/>
        </w:tabs>
        <w:spacing w:after="240"/>
        <w:rPr>
          <w:rFonts w:cs="Tahoma"/>
        </w:rPr>
      </w:pPr>
      <w:r w:rsidRPr="009935E9">
        <w:rPr>
          <w:rFonts w:cs="Tahoma"/>
        </w:rPr>
        <w:t xml:space="preserve">NOTE:  For more information refer to </w:t>
      </w:r>
      <w:r w:rsidR="001F2B8D" w:rsidRPr="009935E9">
        <w:rPr>
          <w:rFonts w:cs="Tahoma"/>
        </w:rPr>
        <w:t>Appendix Y</w:t>
      </w:r>
      <w:r w:rsidRPr="009935E9">
        <w:rPr>
          <w:rFonts w:cs="Tahoma"/>
        </w:rPr>
        <w:t xml:space="preserve">, Existing Business and Self-Employment Overview and </w:t>
      </w:r>
      <w:r w:rsidR="001F2B8D" w:rsidRPr="009935E9">
        <w:rPr>
          <w:rFonts w:cs="Tahoma"/>
        </w:rPr>
        <w:t>Appendix BH</w:t>
      </w:r>
      <w:r w:rsidRPr="009935E9">
        <w:rPr>
          <w:rFonts w:cs="Tahoma"/>
        </w:rPr>
        <w:t xml:space="preserve">, Existing Business Process Flow Chart. </w:t>
      </w:r>
    </w:p>
    <w:p w14:paraId="579F3515" w14:textId="77777777" w:rsidR="00085BE7" w:rsidRPr="009935E9" w:rsidRDefault="00085BE7" w:rsidP="00085BE7">
      <w:pPr>
        <w:pStyle w:val="Heading2"/>
        <w:rPr>
          <w:rFonts w:cs="Tahoma"/>
        </w:rPr>
      </w:pPr>
      <w:bookmarkStart w:id="127" w:name="_Toc469384865"/>
      <w:bookmarkStart w:id="128" w:name="_Toc493770154"/>
      <w:r w:rsidRPr="009935E9">
        <w:rPr>
          <w:rFonts w:cs="Tahoma"/>
        </w:rPr>
        <w:t>Retroactive Induction</w:t>
      </w:r>
      <w:bookmarkEnd w:id="127"/>
      <w:bookmarkEnd w:id="128"/>
    </w:p>
    <w:p w14:paraId="579F3516" w14:textId="77777777" w:rsidR="00B6537C" w:rsidRPr="009935E9" w:rsidRDefault="00B6537C" w:rsidP="00B6537C">
      <w:pPr>
        <w:rPr>
          <w:rFonts w:cs="Tahoma"/>
          <w:bCs/>
        </w:rPr>
      </w:pPr>
      <w:r w:rsidRPr="009935E9">
        <w:rPr>
          <w:rFonts w:cs="Tahoma"/>
          <w:bCs/>
        </w:rPr>
        <w:t>(</w:t>
      </w:r>
      <w:r w:rsidRPr="009935E9">
        <w:rPr>
          <w:rFonts w:cs="Tahoma"/>
        </w:rPr>
        <w:t>Change Date February 14, 2017)</w:t>
      </w:r>
    </w:p>
    <w:p w14:paraId="579F3517" w14:textId="77777777" w:rsidR="00085BE7" w:rsidRPr="009935E9" w:rsidRDefault="00085BE7" w:rsidP="00085BE7">
      <w:pPr>
        <w:tabs>
          <w:tab w:val="left" w:pos="360"/>
        </w:tabs>
        <w:spacing w:before="240" w:after="240"/>
        <w:rPr>
          <w:rFonts w:cs="Tahoma"/>
        </w:rPr>
      </w:pPr>
      <w:r w:rsidRPr="009935E9">
        <w:rPr>
          <w:rFonts w:cs="Tahoma"/>
        </w:rPr>
        <w:t xml:space="preserve">The following procedures outline the use of retroactive induction for a Veteran with an existing business who has been found entitled under Chapter 31:  </w:t>
      </w:r>
    </w:p>
    <w:p w14:paraId="579F3518" w14:textId="77777777" w:rsidR="00CC3B7E" w:rsidRPr="009935E9" w:rsidRDefault="00085BE7" w:rsidP="00CC3B7E">
      <w:pPr>
        <w:pStyle w:val="ListParagraph"/>
        <w:numPr>
          <w:ilvl w:val="0"/>
          <w:numId w:val="86"/>
        </w:numPr>
        <w:spacing w:before="240"/>
        <w:contextualSpacing w:val="0"/>
        <w:rPr>
          <w:rFonts w:cs="Tahoma"/>
        </w:rPr>
      </w:pPr>
      <w:r w:rsidRPr="009935E9">
        <w:rPr>
          <w:rFonts w:cs="Tahoma"/>
        </w:rPr>
        <w:t xml:space="preserve">Approval for the retroactive induction should be obtained in the same manner as the self-employment plan.  </w:t>
      </w:r>
    </w:p>
    <w:p w14:paraId="579F3519" w14:textId="77777777" w:rsidR="00CC3B7E" w:rsidRPr="009935E9" w:rsidRDefault="00085BE7" w:rsidP="00CC3B7E">
      <w:pPr>
        <w:pStyle w:val="ListParagraph"/>
        <w:numPr>
          <w:ilvl w:val="0"/>
          <w:numId w:val="86"/>
        </w:numPr>
        <w:spacing w:before="240"/>
        <w:contextualSpacing w:val="0"/>
        <w:rPr>
          <w:rFonts w:cs="Tahoma"/>
        </w:rPr>
      </w:pPr>
      <w:r w:rsidRPr="009935E9">
        <w:rPr>
          <w:rFonts w:cs="Tahoma"/>
        </w:rPr>
        <w:t xml:space="preserve">The VRC must submit a written narrative using VAF 28-1902n requesting the retroactive induction to the VREO.  </w:t>
      </w:r>
    </w:p>
    <w:p w14:paraId="579F351A" w14:textId="77777777" w:rsidR="00CC3B7E" w:rsidRPr="009935E9" w:rsidRDefault="00085BE7" w:rsidP="00CC3B7E">
      <w:pPr>
        <w:pStyle w:val="ListParagraph"/>
        <w:numPr>
          <w:ilvl w:val="0"/>
          <w:numId w:val="86"/>
        </w:numPr>
        <w:spacing w:before="240"/>
        <w:contextualSpacing w:val="0"/>
        <w:rPr>
          <w:rFonts w:cs="Tahoma"/>
        </w:rPr>
      </w:pPr>
      <w:r w:rsidRPr="009935E9">
        <w:rPr>
          <w:rFonts w:cs="Tahoma"/>
        </w:rPr>
        <w:t xml:space="preserve">The written narrative must explain how the training and/or other rehabilitation services related to training were reasonably needed to achieve the goals of the rehabilitation plan and should be attached to VAF 28-0794, Self-Employment Plan Approval Request.  </w:t>
      </w:r>
    </w:p>
    <w:p w14:paraId="579F351B" w14:textId="77777777" w:rsidR="00085BE7" w:rsidRPr="009935E9" w:rsidRDefault="00121D20" w:rsidP="00CC3B7E">
      <w:pPr>
        <w:pStyle w:val="ListParagraph"/>
        <w:numPr>
          <w:ilvl w:val="0"/>
          <w:numId w:val="86"/>
        </w:numPr>
        <w:spacing w:before="240"/>
        <w:contextualSpacing w:val="0"/>
        <w:rPr>
          <w:rFonts w:cs="Tahoma"/>
        </w:rPr>
      </w:pPr>
      <w:r w:rsidRPr="009935E9">
        <w:rPr>
          <w:rFonts w:cs="Tahoma"/>
        </w:rPr>
        <w:t xml:space="preserve">Required </w:t>
      </w:r>
      <w:r w:rsidR="00085BE7" w:rsidRPr="009935E9">
        <w:rPr>
          <w:rFonts w:cs="Tahoma"/>
        </w:rPr>
        <w:t>signature levels must be obtained depending on cost of the plan.</w:t>
      </w:r>
    </w:p>
    <w:p w14:paraId="579F351C" w14:textId="77777777" w:rsidR="00085BE7" w:rsidRPr="009935E9" w:rsidRDefault="00085BE7" w:rsidP="00D87C78">
      <w:pPr>
        <w:rPr>
          <w:rFonts w:cs="Tahoma"/>
        </w:rPr>
      </w:pPr>
    </w:p>
    <w:p w14:paraId="579F351D" w14:textId="77777777" w:rsidR="00085BE7" w:rsidRPr="009935E9" w:rsidRDefault="00085BE7" w:rsidP="00085BE7">
      <w:pPr>
        <w:rPr>
          <w:rFonts w:cs="Tahoma"/>
        </w:rPr>
      </w:pPr>
      <w:r w:rsidRPr="009935E9">
        <w:rPr>
          <w:rFonts w:cs="Tahoma"/>
        </w:rPr>
        <w:t>Once approval has been obtained, reimbursement procedures outlined in M28R.IV.C.2 should be followed to reimburse the Veteran for costs incurred for training and/or other rehabilitation services related to training.</w:t>
      </w:r>
    </w:p>
    <w:p w14:paraId="579F351E" w14:textId="77777777" w:rsidR="00944548" w:rsidRPr="009935E9" w:rsidRDefault="00944548" w:rsidP="00B6537C">
      <w:pPr>
        <w:pStyle w:val="Heading1"/>
        <w:spacing w:after="0"/>
        <w:rPr>
          <w:rFonts w:cs="Tahoma"/>
        </w:rPr>
      </w:pPr>
      <w:bookmarkStart w:id="129" w:name="_Toc408826547"/>
      <w:bookmarkStart w:id="130" w:name="_Toc462997146"/>
      <w:bookmarkStart w:id="131" w:name="_Toc469384866"/>
      <w:bookmarkStart w:id="132" w:name="_Toc493770155"/>
      <w:r w:rsidRPr="009935E9">
        <w:rPr>
          <w:rFonts w:cs="Tahoma"/>
        </w:rPr>
        <w:t>Veteran Requests Assistance to Start a Busin</w:t>
      </w:r>
      <w:r w:rsidR="00AD520E" w:rsidRPr="009935E9">
        <w:rPr>
          <w:rFonts w:cs="Tahoma"/>
        </w:rPr>
        <w:t>ess During or After</w:t>
      </w:r>
      <w:r w:rsidR="002E03D2" w:rsidRPr="009935E9">
        <w:rPr>
          <w:rFonts w:cs="Tahoma"/>
        </w:rPr>
        <w:t xml:space="preserve"> Development of </w:t>
      </w:r>
      <w:r w:rsidR="002E03D2" w:rsidRPr="009935E9">
        <w:rPr>
          <w:rFonts w:cs="Tahoma"/>
        </w:rPr>
        <w:tab/>
      </w:r>
      <w:r w:rsidRPr="009935E9">
        <w:rPr>
          <w:rFonts w:cs="Tahoma"/>
        </w:rPr>
        <w:t>IWRP</w:t>
      </w:r>
      <w:bookmarkEnd w:id="129"/>
      <w:bookmarkEnd w:id="130"/>
      <w:bookmarkEnd w:id="131"/>
      <w:bookmarkEnd w:id="132"/>
    </w:p>
    <w:p w14:paraId="579F351F" w14:textId="77777777" w:rsidR="00B6537C" w:rsidRPr="009935E9" w:rsidRDefault="00B6537C" w:rsidP="00B6537C">
      <w:pPr>
        <w:rPr>
          <w:rFonts w:cs="Tahoma"/>
          <w:bCs/>
        </w:rPr>
      </w:pPr>
      <w:r w:rsidRPr="009935E9">
        <w:rPr>
          <w:rFonts w:cs="Tahoma"/>
          <w:bCs/>
        </w:rPr>
        <w:t>(</w:t>
      </w:r>
      <w:r w:rsidRPr="009935E9">
        <w:rPr>
          <w:rFonts w:cs="Tahoma"/>
        </w:rPr>
        <w:t>Change Date February 14, 2017)</w:t>
      </w:r>
    </w:p>
    <w:p w14:paraId="579F3520" w14:textId="77777777" w:rsidR="00B6537C" w:rsidRPr="009935E9" w:rsidRDefault="00B6537C" w:rsidP="00B6537C">
      <w:pPr>
        <w:rPr>
          <w:rFonts w:cs="Tahoma"/>
        </w:rPr>
      </w:pPr>
    </w:p>
    <w:p w14:paraId="579F3521" w14:textId="77777777" w:rsidR="00821B1E" w:rsidRPr="009935E9" w:rsidRDefault="00821B1E" w:rsidP="002E03D2">
      <w:pPr>
        <w:spacing w:after="240"/>
        <w:rPr>
          <w:rFonts w:cs="Tahoma"/>
        </w:rPr>
      </w:pPr>
      <w:r w:rsidRPr="009935E9">
        <w:rPr>
          <w:rFonts w:cs="Tahoma"/>
        </w:rPr>
        <w:t>In some situations, a Veteran will complete the objectives of an IWRP leading to a traditional employment goal and</w:t>
      </w:r>
      <w:r w:rsidR="000B489F" w:rsidRPr="009935E9">
        <w:rPr>
          <w:rFonts w:cs="Tahoma"/>
        </w:rPr>
        <w:t xml:space="preserve"> subsequently</w:t>
      </w:r>
      <w:r w:rsidRPr="009935E9">
        <w:rPr>
          <w:rFonts w:cs="Tahoma"/>
        </w:rPr>
        <w:t xml:space="preserve"> request</w:t>
      </w:r>
      <w:r w:rsidR="00121D20" w:rsidRPr="009935E9">
        <w:rPr>
          <w:rFonts w:cs="Tahoma"/>
        </w:rPr>
        <w:t xml:space="preserve"> VR&amp;E</w:t>
      </w:r>
      <w:r w:rsidRPr="009935E9">
        <w:rPr>
          <w:rFonts w:cs="Tahoma"/>
        </w:rPr>
        <w:t xml:space="preserve"> assistance with self-employment.  If it is determined that the Veteran does not own an existing business, </w:t>
      </w:r>
      <w:r w:rsidR="00DE5E10" w:rsidRPr="009935E9">
        <w:rPr>
          <w:rFonts w:cs="Tahoma"/>
        </w:rPr>
        <w:t>t</w:t>
      </w:r>
      <w:r w:rsidRPr="009935E9">
        <w:rPr>
          <w:rFonts w:cs="Tahoma"/>
        </w:rPr>
        <w:t xml:space="preserve">he Veteran must be given the Self-Employment Fact Sheet and the Preliminary Evaluation Self-Employment Checklist </w:t>
      </w:r>
      <w:r w:rsidR="001F2B8D" w:rsidRPr="009935E9">
        <w:rPr>
          <w:rFonts w:cs="Tahoma"/>
        </w:rPr>
        <w:t xml:space="preserve">(refer to Appendix G) </w:t>
      </w:r>
      <w:r w:rsidRPr="009935E9">
        <w:rPr>
          <w:rFonts w:cs="Tahoma"/>
        </w:rPr>
        <w:t>must be conducted by foll</w:t>
      </w:r>
      <w:r w:rsidR="004750B5" w:rsidRPr="009935E9">
        <w:rPr>
          <w:rFonts w:cs="Tahoma"/>
        </w:rPr>
        <w:t>owing guidance in section 8.05</w:t>
      </w:r>
      <w:r w:rsidRPr="009935E9">
        <w:rPr>
          <w:rFonts w:cs="Tahoma"/>
        </w:rPr>
        <w:t xml:space="preserve"> of this chapter prior to beginning the self-employment process.  </w:t>
      </w:r>
      <w:r w:rsidR="00DE5E10" w:rsidRPr="009935E9">
        <w:rPr>
          <w:rFonts w:cs="Tahoma"/>
        </w:rPr>
        <w:t xml:space="preserve">If self-employment is appropriate, then the VRC will proceed to the self-employment process outlined in section 8.06 of this chapter. </w:t>
      </w:r>
      <w:r w:rsidR="00B16063" w:rsidRPr="009935E9">
        <w:rPr>
          <w:rFonts w:cs="Tahoma"/>
        </w:rPr>
        <w:t xml:space="preserve"> </w:t>
      </w:r>
      <w:r w:rsidR="00DE5E10" w:rsidRPr="009935E9">
        <w:rPr>
          <w:rFonts w:cs="Tahoma"/>
        </w:rPr>
        <w:t xml:space="preserve">If self-employment is not appropriate, </w:t>
      </w:r>
      <w:r w:rsidR="00B16063" w:rsidRPr="009935E9">
        <w:rPr>
          <w:rFonts w:cs="Tahoma"/>
        </w:rPr>
        <w:t>then the VRC may</w:t>
      </w:r>
      <w:r w:rsidR="00DE5E10" w:rsidRPr="009935E9">
        <w:rPr>
          <w:rFonts w:cs="Tahoma"/>
        </w:rPr>
        <w:t xml:space="preserve"> consider alternative rehabilitation services</w:t>
      </w:r>
      <w:r w:rsidR="00B16063" w:rsidRPr="009935E9">
        <w:rPr>
          <w:rFonts w:cs="Tahoma"/>
        </w:rPr>
        <w:t>, such as employment services,</w:t>
      </w:r>
      <w:r w:rsidR="00DE5E10" w:rsidRPr="009935E9">
        <w:rPr>
          <w:rFonts w:cs="Tahoma"/>
        </w:rPr>
        <w:t xml:space="preserve"> or further services to assist the Veteran in becoming ready for self-employment. </w:t>
      </w:r>
      <w:r w:rsidR="00D53766" w:rsidRPr="009935E9">
        <w:rPr>
          <w:rFonts w:cs="Tahoma"/>
        </w:rPr>
        <w:t xml:space="preserve">  </w:t>
      </w:r>
    </w:p>
    <w:p w14:paraId="579F3522" w14:textId="77777777" w:rsidR="00944548" w:rsidRPr="009935E9" w:rsidRDefault="00011158" w:rsidP="001F49CC">
      <w:pPr>
        <w:pStyle w:val="Heading1"/>
        <w:rPr>
          <w:rFonts w:cs="Tahoma"/>
          <w:szCs w:val="24"/>
        </w:rPr>
      </w:pPr>
      <w:bookmarkStart w:id="133" w:name="_Toc408826548"/>
      <w:bookmarkStart w:id="134" w:name="_Toc462997147"/>
      <w:bookmarkStart w:id="135" w:name="_Toc469384867"/>
      <w:bookmarkStart w:id="136" w:name="_Toc493770156"/>
      <w:r w:rsidRPr="009935E9">
        <w:rPr>
          <w:rFonts w:cs="Tahoma"/>
          <w:szCs w:val="24"/>
        </w:rPr>
        <w:lastRenderedPageBreak/>
        <w:t>Outcomes</w:t>
      </w:r>
      <w:bookmarkEnd w:id="133"/>
      <w:bookmarkEnd w:id="134"/>
      <w:bookmarkEnd w:id="135"/>
      <w:bookmarkEnd w:id="136"/>
    </w:p>
    <w:p w14:paraId="579F3523" w14:textId="77777777" w:rsidR="004C65DC" w:rsidRPr="009935E9" w:rsidRDefault="00944548" w:rsidP="00F30031">
      <w:pPr>
        <w:pStyle w:val="Heading2"/>
        <w:keepNext/>
        <w:numPr>
          <w:ilvl w:val="0"/>
          <w:numId w:val="16"/>
        </w:numPr>
        <w:spacing w:before="240"/>
        <w:ind w:left="1080"/>
        <w:rPr>
          <w:rFonts w:eastAsiaTheme="minorHAnsi" w:cs="Tahoma"/>
          <w:szCs w:val="24"/>
        </w:rPr>
      </w:pPr>
      <w:bookmarkStart w:id="137" w:name="_Toc373841049"/>
      <w:bookmarkStart w:id="138" w:name="_Toc408826549"/>
      <w:bookmarkStart w:id="139" w:name="_Toc462997148"/>
      <w:bookmarkStart w:id="140" w:name="_Toc469384868"/>
      <w:bookmarkStart w:id="141" w:name="_Toc493770157"/>
      <w:r w:rsidRPr="009935E9">
        <w:rPr>
          <w:rFonts w:eastAsiaTheme="minorHAnsi" w:cs="Tahoma"/>
          <w:szCs w:val="24"/>
        </w:rPr>
        <w:t>R</w:t>
      </w:r>
      <w:r w:rsidR="004C65DC" w:rsidRPr="009935E9">
        <w:rPr>
          <w:rFonts w:eastAsiaTheme="minorHAnsi" w:cs="Tahoma"/>
          <w:szCs w:val="24"/>
        </w:rPr>
        <w:t>ehabilitated</w:t>
      </w:r>
      <w:bookmarkEnd w:id="137"/>
      <w:r w:rsidR="004C65DC" w:rsidRPr="009935E9">
        <w:rPr>
          <w:rFonts w:eastAsiaTheme="minorHAnsi" w:cs="Tahoma"/>
          <w:szCs w:val="24"/>
        </w:rPr>
        <w:t xml:space="preserve"> </w:t>
      </w:r>
      <w:r w:rsidR="006763BF" w:rsidRPr="009935E9">
        <w:rPr>
          <w:rFonts w:eastAsiaTheme="minorHAnsi" w:cs="Tahoma"/>
          <w:szCs w:val="24"/>
        </w:rPr>
        <w:t>– Self-Employment</w:t>
      </w:r>
      <w:bookmarkEnd w:id="138"/>
      <w:bookmarkEnd w:id="139"/>
      <w:bookmarkEnd w:id="140"/>
      <w:bookmarkEnd w:id="141"/>
    </w:p>
    <w:p w14:paraId="579F3524" w14:textId="77777777" w:rsidR="00F30031" w:rsidRPr="009935E9" w:rsidRDefault="00F30031" w:rsidP="00F30031">
      <w:pPr>
        <w:ind w:left="1080"/>
        <w:rPr>
          <w:rFonts w:cs="Tahoma"/>
        </w:rPr>
      </w:pPr>
      <w:r w:rsidRPr="009935E9">
        <w:rPr>
          <w:rFonts w:cs="Tahoma"/>
        </w:rPr>
        <w:t>(Change date March 31, 2014)</w:t>
      </w:r>
    </w:p>
    <w:p w14:paraId="579F3525" w14:textId="77777777" w:rsidR="00F30031" w:rsidRPr="009935E9" w:rsidRDefault="00F30031" w:rsidP="00F30031">
      <w:pPr>
        <w:rPr>
          <w:rFonts w:cs="Tahoma"/>
        </w:rPr>
      </w:pPr>
    </w:p>
    <w:p w14:paraId="579F3526" w14:textId="77777777" w:rsidR="004C65DC" w:rsidRPr="009935E9" w:rsidRDefault="004C65DC" w:rsidP="001F49CC">
      <w:pPr>
        <w:spacing w:after="240"/>
        <w:ind w:left="1080"/>
        <w:rPr>
          <w:rFonts w:cs="Tahoma"/>
        </w:rPr>
      </w:pPr>
      <w:r w:rsidRPr="009935E9">
        <w:rPr>
          <w:rFonts w:cs="Tahoma"/>
        </w:rPr>
        <w:t>The intent of the VR&amp;</w:t>
      </w:r>
      <w:r w:rsidR="005C33F5" w:rsidRPr="009935E9">
        <w:rPr>
          <w:rFonts w:cs="Tahoma"/>
        </w:rPr>
        <w:t>E p</w:t>
      </w:r>
      <w:r w:rsidRPr="009935E9">
        <w:rPr>
          <w:rFonts w:cs="Tahoma"/>
        </w:rPr>
        <w:t xml:space="preserve">rogram is to enable Veterans, to the maximum extent possible, to become employable and to obtain and maintain suitable employment to ensure the Veteran is rehabilitated.  </w:t>
      </w:r>
    </w:p>
    <w:p w14:paraId="579F3527" w14:textId="77777777" w:rsidR="004C65DC" w:rsidRPr="009935E9" w:rsidRDefault="004C65DC" w:rsidP="002346A5">
      <w:pPr>
        <w:pStyle w:val="Heading3"/>
        <w:numPr>
          <w:ilvl w:val="0"/>
          <w:numId w:val="39"/>
        </w:numPr>
        <w:ind w:left="1440"/>
        <w:rPr>
          <w:rFonts w:eastAsiaTheme="minorHAnsi" w:cs="Tahoma"/>
          <w:szCs w:val="24"/>
        </w:rPr>
      </w:pPr>
      <w:bookmarkStart w:id="142" w:name="_Toc408826550"/>
      <w:r w:rsidRPr="009935E9">
        <w:rPr>
          <w:rFonts w:eastAsiaTheme="minorHAnsi" w:cs="Tahoma"/>
          <w:szCs w:val="24"/>
        </w:rPr>
        <w:t>When VR&amp;E Provided Services Toward Business Development</w:t>
      </w:r>
      <w:bookmarkEnd w:id="142"/>
    </w:p>
    <w:p w14:paraId="579F3528" w14:textId="77777777" w:rsidR="00B6537C" w:rsidRPr="009935E9" w:rsidRDefault="00B6537C" w:rsidP="00B6537C">
      <w:pPr>
        <w:ind w:left="1440"/>
        <w:rPr>
          <w:rFonts w:cs="Tahoma"/>
          <w:bCs/>
        </w:rPr>
      </w:pPr>
      <w:r w:rsidRPr="009935E9">
        <w:rPr>
          <w:rFonts w:cs="Tahoma"/>
          <w:bCs/>
        </w:rPr>
        <w:t>(</w:t>
      </w:r>
      <w:r w:rsidRPr="009935E9">
        <w:rPr>
          <w:rFonts w:cs="Tahoma"/>
        </w:rPr>
        <w:t>Change Date February 14, 2017)</w:t>
      </w:r>
    </w:p>
    <w:p w14:paraId="579F3529" w14:textId="77777777" w:rsidR="002346A5" w:rsidRPr="009935E9" w:rsidRDefault="002346A5" w:rsidP="00B6537C">
      <w:pPr>
        <w:ind w:left="1440"/>
        <w:rPr>
          <w:rFonts w:cs="Tahoma"/>
        </w:rPr>
      </w:pPr>
    </w:p>
    <w:p w14:paraId="579F352A" w14:textId="77777777" w:rsidR="00CD7CCD" w:rsidRPr="009935E9" w:rsidRDefault="004C65DC" w:rsidP="00CD7CCD">
      <w:pPr>
        <w:ind w:left="1440"/>
        <w:rPr>
          <w:rFonts w:cs="Tahoma"/>
        </w:rPr>
      </w:pPr>
      <w:r w:rsidRPr="009935E9">
        <w:rPr>
          <w:rFonts w:cs="Tahoma"/>
        </w:rPr>
        <w:t xml:space="preserve">When VR&amp;E provides services for the development of the business, the VRC may declare that the Veteran has been rehabilitated </w:t>
      </w:r>
      <w:r w:rsidR="00CD7CCD" w:rsidRPr="009935E9">
        <w:rPr>
          <w:rFonts w:cs="Tahoma"/>
        </w:rPr>
        <w:t xml:space="preserve">after </w:t>
      </w:r>
      <w:r w:rsidR="00B71DF1" w:rsidRPr="009935E9">
        <w:rPr>
          <w:rFonts w:cs="Tahoma"/>
        </w:rPr>
        <w:t>12 months</w:t>
      </w:r>
      <w:r w:rsidR="00CD7CCD" w:rsidRPr="009935E9">
        <w:rPr>
          <w:rFonts w:cs="Tahoma"/>
        </w:rPr>
        <w:t xml:space="preserve"> of follow-up if </w:t>
      </w:r>
      <w:r w:rsidR="002A15A8" w:rsidRPr="009935E9">
        <w:rPr>
          <w:rFonts w:cs="Tahoma"/>
        </w:rPr>
        <w:t xml:space="preserve">all </w:t>
      </w:r>
      <w:r w:rsidR="00CD7CCD" w:rsidRPr="009935E9">
        <w:rPr>
          <w:rFonts w:cs="Tahoma"/>
        </w:rPr>
        <w:t xml:space="preserve">of the following </w:t>
      </w:r>
      <w:r w:rsidR="00593517" w:rsidRPr="009935E9">
        <w:rPr>
          <w:rFonts w:cs="Tahoma"/>
        </w:rPr>
        <w:t>applies</w:t>
      </w:r>
      <w:r w:rsidR="00CD7CCD" w:rsidRPr="009935E9">
        <w:rPr>
          <w:rFonts w:cs="Tahoma"/>
        </w:rPr>
        <w:t>:</w:t>
      </w:r>
    </w:p>
    <w:p w14:paraId="579F352B" w14:textId="77777777" w:rsidR="00CD7CCD" w:rsidRPr="009935E9" w:rsidRDefault="00CD7CCD" w:rsidP="001F49CC">
      <w:pPr>
        <w:ind w:left="1440"/>
        <w:rPr>
          <w:rFonts w:cs="Tahoma"/>
        </w:rPr>
      </w:pPr>
    </w:p>
    <w:p w14:paraId="579F352C" w14:textId="77777777" w:rsidR="00CD7CCD" w:rsidRPr="009935E9" w:rsidRDefault="00CD7CCD" w:rsidP="00DB7BB0">
      <w:pPr>
        <w:pStyle w:val="ListParagraph"/>
        <w:numPr>
          <w:ilvl w:val="0"/>
          <w:numId w:val="40"/>
        </w:numPr>
        <w:ind w:left="1800"/>
        <w:rPr>
          <w:rFonts w:cs="Tahoma"/>
        </w:rPr>
      </w:pPr>
      <w:r w:rsidRPr="009935E9">
        <w:rPr>
          <w:rFonts w:cs="Tahoma"/>
        </w:rPr>
        <w:t xml:space="preserve">The Veteran has maintained suitable and successful self-employment </w:t>
      </w:r>
      <w:r w:rsidR="00186BEC" w:rsidRPr="009935E9">
        <w:rPr>
          <w:rFonts w:cs="Tahoma"/>
        </w:rPr>
        <w:t>and</w:t>
      </w:r>
      <w:r w:rsidRPr="009935E9">
        <w:rPr>
          <w:rFonts w:cs="Tahoma"/>
        </w:rPr>
        <w:t xml:space="preserve"> the b</w:t>
      </w:r>
      <w:r w:rsidR="00277FC7" w:rsidRPr="009935E9">
        <w:rPr>
          <w:rFonts w:cs="Tahoma"/>
        </w:rPr>
        <w:t xml:space="preserve">usiness </w:t>
      </w:r>
      <w:r w:rsidR="00186BEC" w:rsidRPr="009935E9">
        <w:rPr>
          <w:rFonts w:cs="Tahoma"/>
        </w:rPr>
        <w:t xml:space="preserve">is operational, as defined </w:t>
      </w:r>
      <w:r w:rsidR="002E3D73" w:rsidRPr="009935E9">
        <w:rPr>
          <w:rFonts w:cs="Tahoma"/>
        </w:rPr>
        <w:t>i</w:t>
      </w:r>
      <w:r w:rsidR="00BD120D" w:rsidRPr="009935E9">
        <w:rPr>
          <w:rFonts w:cs="Tahoma"/>
        </w:rPr>
        <w:t>n section 8.03</w:t>
      </w:r>
      <w:r w:rsidR="00BC7EA8" w:rsidRPr="009935E9">
        <w:rPr>
          <w:rFonts w:cs="Tahoma"/>
        </w:rPr>
        <w:t xml:space="preserve"> of this chapter</w:t>
      </w:r>
      <w:r w:rsidR="002A15A8" w:rsidRPr="009935E9">
        <w:rPr>
          <w:rFonts w:cs="Tahoma"/>
        </w:rPr>
        <w:t>.</w:t>
      </w:r>
      <w:r w:rsidR="00BC7EA8" w:rsidRPr="009935E9">
        <w:rPr>
          <w:rFonts w:cs="Tahoma"/>
        </w:rPr>
        <w:t xml:space="preserve"> </w:t>
      </w:r>
      <w:r w:rsidRPr="009935E9">
        <w:rPr>
          <w:rFonts w:cs="Tahoma"/>
        </w:rPr>
        <w:t xml:space="preserve">  </w:t>
      </w:r>
    </w:p>
    <w:p w14:paraId="579F352D" w14:textId="77777777" w:rsidR="00CD7CCD" w:rsidRPr="009935E9" w:rsidRDefault="00CD7CCD" w:rsidP="00CD7CCD">
      <w:pPr>
        <w:pStyle w:val="ListParagraph"/>
        <w:ind w:left="1800" w:hanging="360"/>
        <w:rPr>
          <w:rFonts w:cs="Tahoma"/>
        </w:rPr>
      </w:pPr>
    </w:p>
    <w:p w14:paraId="579F352E" w14:textId="77777777" w:rsidR="00CD7CCD" w:rsidRPr="009935E9" w:rsidRDefault="00CD7CCD" w:rsidP="00DB7BB0">
      <w:pPr>
        <w:pStyle w:val="ListParagraph"/>
        <w:numPr>
          <w:ilvl w:val="0"/>
          <w:numId w:val="40"/>
        </w:numPr>
        <w:ind w:left="1800"/>
        <w:rPr>
          <w:rFonts w:cs="Tahoma"/>
        </w:rPr>
      </w:pPr>
      <w:r w:rsidRPr="009935E9">
        <w:rPr>
          <w:rFonts w:cs="Tahoma"/>
        </w:rPr>
        <w:t xml:space="preserve">The Veteran is successfully adjusted to the vocational goal, </w:t>
      </w:r>
      <w:r w:rsidR="00BC7EA8" w:rsidRPr="009935E9">
        <w:rPr>
          <w:rFonts w:cs="Tahoma"/>
        </w:rPr>
        <w:t>as defin</w:t>
      </w:r>
      <w:r w:rsidR="00BD120D" w:rsidRPr="009935E9">
        <w:rPr>
          <w:rFonts w:cs="Tahoma"/>
        </w:rPr>
        <w:t>ed in section 8.03</w:t>
      </w:r>
      <w:r w:rsidR="00BC7EA8" w:rsidRPr="009935E9">
        <w:rPr>
          <w:rFonts w:cs="Tahoma"/>
        </w:rPr>
        <w:t xml:space="preserve"> of this chapter</w:t>
      </w:r>
      <w:r w:rsidR="002A15A8" w:rsidRPr="009935E9">
        <w:rPr>
          <w:rFonts w:cs="Tahoma"/>
        </w:rPr>
        <w:t>.</w:t>
      </w:r>
      <w:r w:rsidR="00BC7EA8" w:rsidRPr="009935E9">
        <w:rPr>
          <w:rFonts w:cs="Tahoma"/>
        </w:rPr>
        <w:t xml:space="preserve"> </w:t>
      </w:r>
    </w:p>
    <w:p w14:paraId="579F352F" w14:textId="77777777" w:rsidR="00CD7CCD" w:rsidRPr="009935E9" w:rsidRDefault="00CD7CCD" w:rsidP="00CD7CCD">
      <w:pPr>
        <w:pStyle w:val="ListParagraph"/>
        <w:ind w:left="1800" w:hanging="360"/>
        <w:rPr>
          <w:rFonts w:cs="Tahoma"/>
        </w:rPr>
      </w:pPr>
    </w:p>
    <w:p w14:paraId="579F3530" w14:textId="77777777" w:rsidR="00CD7CCD" w:rsidRPr="009935E9" w:rsidRDefault="00CD7CCD" w:rsidP="00DB7BB0">
      <w:pPr>
        <w:pStyle w:val="ListParagraph"/>
        <w:numPr>
          <w:ilvl w:val="0"/>
          <w:numId w:val="40"/>
        </w:numPr>
        <w:ind w:left="1800"/>
        <w:rPr>
          <w:rFonts w:cs="Tahoma"/>
        </w:rPr>
      </w:pPr>
      <w:r w:rsidRPr="009935E9">
        <w:rPr>
          <w:rFonts w:cs="Tahoma"/>
        </w:rPr>
        <w:t>All services have been provided</w:t>
      </w:r>
      <w:r w:rsidR="002A15A8" w:rsidRPr="009935E9">
        <w:rPr>
          <w:rFonts w:cs="Tahoma"/>
        </w:rPr>
        <w:t>.</w:t>
      </w:r>
      <w:r w:rsidRPr="009935E9">
        <w:rPr>
          <w:rFonts w:cs="Tahoma"/>
        </w:rPr>
        <w:t xml:space="preserve"> </w:t>
      </w:r>
    </w:p>
    <w:p w14:paraId="579F3531" w14:textId="77777777" w:rsidR="00CD7CCD" w:rsidRPr="009935E9" w:rsidRDefault="00CD7CCD" w:rsidP="00CD7CCD">
      <w:pPr>
        <w:pStyle w:val="ListParagraph"/>
        <w:ind w:left="1800" w:hanging="360"/>
        <w:rPr>
          <w:rFonts w:cs="Tahoma"/>
        </w:rPr>
      </w:pPr>
    </w:p>
    <w:p w14:paraId="579F3532" w14:textId="77777777" w:rsidR="00944548" w:rsidRPr="009935E9" w:rsidRDefault="00CD7CCD" w:rsidP="00DB7BB0">
      <w:pPr>
        <w:pStyle w:val="ListParagraph"/>
        <w:numPr>
          <w:ilvl w:val="0"/>
          <w:numId w:val="40"/>
        </w:numPr>
        <w:tabs>
          <w:tab w:val="clear" w:pos="1440"/>
          <w:tab w:val="clear" w:pos="2160"/>
        </w:tabs>
        <w:spacing w:after="240"/>
        <w:ind w:left="1800"/>
        <w:rPr>
          <w:rFonts w:cs="Tahoma"/>
        </w:rPr>
      </w:pPr>
      <w:r w:rsidRPr="009935E9">
        <w:rPr>
          <w:rFonts w:cs="Tahoma"/>
        </w:rPr>
        <w:t>A f</w:t>
      </w:r>
      <w:r w:rsidR="00944548" w:rsidRPr="009935E9">
        <w:rPr>
          <w:rFonts w:cs="Tahoma"/>
        </w:rPr>
        <w:t xml:space="preserve">inal </w:t>
      </w:r>
      <w:r w:rsidRPr="009935E9">
        <w:rPr>
          <w:rFonts w:cs="Tahoma"/>
        </w:rPr>
        <w:t>site visit has been conducted to ensure that all provided services are sustainable without continued support from VR&amp;E</w:t>
      </w:r>
      <w:r w:rsidR="002E03D2" w:rsidRPr="009935E9">
        <w:rPr>
          <w:rFonts w:cs="Tahoma"/>
        </w:rPr>
        <w:t>.  I</w:t>
      </w:r>
      <w:r w:rsidR="00CF42D9" w:rsidRPr="009935E9">
        <w:rPr>
          <w:rFonts w:cs="Tahoma"/>
        </w:rPr>
        <w:t xml:space="preserve">f the business is virtual, the VRC must visit the </w:t>
      </w:r>
      <w:r w:rsidR="00A21518" w:rsidRPr="009935E9">
        <w:rPr>
          <w:rFonts w:cs="Tahoma"/>
        </w:rPr>
        <w:t xml:space="preserve">business </w:t>
      </w:r>
      <w:r w:rsidR="00CF42D9" w:rsidRPr="009935E9">
        <w:rPr>
          <w:rFonts w:cs="Tahoma"/>
        </w:rPr>
        <w:t>site on-line</w:t>
      </w:r>
      <w:r w:rsidR="002E03D2" w:rsidRPr="009935E9">
        <w:rPr>
          <w:rFonts w:cs="Tahoma"/>
        </w:rPr>
        <w:t>.</w:t>
      </w:r>
    </w:p>
    <w:p w14:paraId="579F3533" w14:textId="77777777" w:rsidR="00443CB1" w:rsidRPr="009935E9" w:rsidRDefault="00440490" w:rsidP="00440490">
      <w:pPr>
        <w:spacing w:after="240"/>
        <w:ind w:left="1440"/>
        <w:rPr>
          <w:rFonts w:cs="Tahoma"/>
        </w:rPr>
      </w:pPr>
      <w:r w:rsidRPr="009935E9">
        <w:rPr>
          <w:rFonts w:cs="Tahoma"/>
        </w:rPr>
        <w:t xml:space="preserve">NOTE:  </w:t>
      </w:r>
      <w:r w:rsidR="00657AD1" w:rsidRPr="009935E9">
        <w:rPr>
          <w:rFonts w:cs="Tahoma"/>
        </w:rPr>
        <w:t xml:space="preserve">The business does not need to </w:t>
      </w:r>
      <w:r w:rsidRPr="009935E9">
        <w:rPr>
          <w:rFonts w:cs="Tahoma"/>
        </w:rPr>
        <w:t>show</w:t>
      </w:r>
      <w:r w:rsidR="00657AD1" w:rsidRPr="009935E9">
        <w:rPr>
          <w:rFonts w:cs="Tahoma"/>
        </w:rPr>
        <w:t xml:space="preserve"> a profit to </w:t>
      </w:r>
      <w:r w:rsidR="002A15A8" w:rsidRPr="009935E9">
        <w:rPr>
          <w:rFonts w:cs="Tahoma"/>
        </w:rPr>
        <w:t xml:space="preserve">close the case as </w:t>
      </w:r>
      <w:r w:rsidR="00657AD1" w:rsidRPr="009935E9">
        <w:rPr>
          <w:rFonts w:cs="Tahoma"/>
        </w:rPr>
        <w:t>rehabilitate</w:t>
      </w:r>
      <w:r w:rsidR="002A15A8" w:rsidRPr="009935E9">
        <w:rPr>
          <w:rFonts w:cs="Tahoma"/>
        </w:rPr>
        <w:t>d</w:t>
      </w:r>
      <w:r w:rsidR="00324B87" w:rsidRPr="009935E9">
        <w:rPr>
          <w:rFonts w:cs="Tahoma"/>
        </w:rPr>
        <w:t xml:space="preserve">; however, financial statements should indicate that the business is generating </w:t>
      </w:r>
      <w:r w:rsidR="002A15A8" w:rsidRPr="009935E9">
        <w:rPr>
          <w:rFonts w:cs="Tahoma"/>
        </w:rPr>
        <w:t>sufficient</w:t>
      </w:r>
      <w:r w:rsidR="00324B87" w:rsidRPr="009935E9">
        <w:rPr>
          <w:rFonts w:cs="Tahoma"/>
        </w:rPr>
        <w:t xml:space="preserve"> income to cover </w:t>
      </w:r>
      <w:r w:rsidR="00667E55" w:rsidRPr="009935E9">
        <w:rPr>
          <w:rFonts w:cs="Tahoma"/>
        </w:rPr>
        <w:t xml:space="preserve">required </w:t>
      </w:r>
      <w:r w:rsidR="00324B87" w:rsidRPr="009935E9">
        <w:rPr>
          <w:rFonts w:cs="Tahoma"/>
        </w:rPr>
        <w:t>business expenses</w:t>
      </w:r>
      <w:r w:rsidR="00657AD1" w:rsidRPr="009935E9">
        <w:rPr>
          <w:rFonts w:cs="Tahoma"/>
        </w:rPr>
        <w:t>.</w:t>
      </w:r>
    </w:p>
    <w:p w14:paraId="579F3534" w14:textId="77777777" w:rsidR="00B16063" w:rsidRPr="009935E9" w:rsidRDefault="00886203" w:rsidP="00DB7BB0">
      <w:pPr>
        <w:numPr>
          <w:ilvl w:val="0"/>
          <w:numId w:val="23"/>
        </w:numPr>
        <w:tabs>
          <w:tab w:val="clear" w:pos="720"/>
          <w:tab w:val="clear" w:pos="1080"/>
          <w:tab w:val="clear" w:pos="1440"/>
          <w:tab w:val="clear" w:pos="1800"/>
          <w:tab w:val="clear" w:pos="2160"/>
          <w:tab w:val="clear" w:pos="2520"/>
          <w:tab w:val="clear" w:pos="2880"/>
          <w:tab w:val="num" w:pos="360"/>
        </w:tabs>
        <w:spacing w:before="240"/>
        <w:ind w:left="1440"/>
        <w:contextualSpacing/>
        <w:outlineLvl w:val="2"/>
        <w:rPr>
          <w:rFonts w:eastAsiaTheme="majorEastAsia" w:cs="Tahoma"/>
          <w:bCs/>
        </w:rPr>
      </w:pPr>
      <w:bookmarkStart w:id="143" w:name="_Toc408826551"/>
      <w:r w:rsidRPr="009935E9">
        <w:rPr>
          <w:rFonts w:eastAsiaTheme="majorEastAsia" w:cs="Tahoma"/>
          <w:bCs/>
        </w:rPr>
        <w:t>When VR&amp;E Did N</w:t>
      </w:r>
      <w:r w:rsidR="00B16063" w:rsidRPr="009935E9">
        <w:rPr>
          <w:rFonts w:eastAsiaTheme="majorEastAsia" w:cs="Tahoma"/>
          <w:bCs/>
        </w:rPr>
        <w:t>ot Provide Services Toward Business Development</w:t>
      </w:r>
      <w:bookmarkEnd w:id="143"/>
    </w:p>
    <w:p w14:paraId="579F3535" w14:textId="77777777" w:rsidR="00B6537C" w:rsidRPr="009935E9" w:rsidRDefault="00996B4B" w:rsidP="00B6537C">
      <w:pPr>
        <w:ind w:left="1440"/>
        <w:rPr>
          <w:rFonts w:cs="Tahoma"/>
          <w:bCs/>
        </w:rPr>
      </w:pPr>
      <w:r w:rsidRPr="009935E9">
        <w:rPr>
          <w:rFonts w:eastAsiaTheme="majorEastAsia" w:cs="Tahoma"/>
          <w:bCs/>
        </w:rPr>
        <w:t>(</w:t>
      </w:r>
      <w:r w:rsidR="00B6537C" w:rsidRPr="009935E9">
        <w:rPr>
          <w:rFonts w:cs="Tahoma"/>
        </w:rPr>
        <w:t>Change Date February 14, 2017)</w:t>
      </w:r>
    </w:p>
    <w:p w14:paraId="579F3536" w14:textId="77777777" w:rsidR="00996B4B" w:rsidRPr="009935E9" w:rsidRDefault="00996B4B" w:rsidP="002A0716">
      <w:pPr>
        <w:rPr>
          <w:rFonts w:cs="Tahoma"/>
        </w:rPr>
      </w:pPr>
    </w:p>
    <w:p w14:paraId="579F3537" w14:textId="77777777" w:rsidR="00B16063" w:rsidRPr="009935E9" w:rsidRDefault="00B16063" w:rsidP="00B6537C">
      <w:pPr>
        <w:tabs>
          <w:tab w:val="left" w:pos="360"/>
        </w:tabs>
        <w:ind w:left="1440"/>
        <w:rPr>
          <w:rFonts w:eastAsia="Times New Roman" w:cs="Tahoma"/>
        </w:rPr>
      </w:pPr>
      <w:r w:rsidRPr="009935E9">
        <w:rPr>
          <w:rFonts w:eastAsia="Times New Roman" w:cs="Tahoma"/>
        </w:rPr>
        <w:t xml:space="preserve">In some situations, a Veteran will complete the objectives of an IWRP leading to a traditional employment goal and then decide to pursue self-employment without requesting VR&amp;E </w:t>
      </w:r>
      <w:r w:rsidR="002A15A8" w:rsidRPr="009935E9">
        <w:rPr>
          <w:rFonts w:eastAsia="Times New Roman" w:cs="Tahoma"/>
        </w:rPr>
        <w:t>assistance</w:t>
      </w:r>
      <w:r w:rsidRPr="009935E9">
        <w:rPr>
          <w:rFonts w:eastAsia="Times New Roman" w:cs="Tahoma"/>
        </w:rPr>
        <w:t xml:space="preserve">.  </w:t>
      </w:r>
      <w:r w:rsidR="006D3996" w:rsidRPr="009935E9">
        <w:rPr>
          <w:rFonts w:eastAsia="Times New Roman" w:cs="Tahoma"/>
        </w:rPr>
        <w:t>If the business is not considered to be an existing business</w:t>
      </w:r>
      <w:r w:rsidRPr="009935E9">
        <w:rPr>
          <w:rFonts w:eastAsia="Times New Roman" w:cs="Tahoma"/>
        </w:rPr>
        <w:t>, the VRC must follow the Veteran for 12 months after declaring the Veteran job ready to ensure that the business is op</w:t>
      </w:r>
      <w:r w:rsidR="006D3996" w:rsidRPr="009935E9">
        <w:rPr>
          <w:rFonts w:eastAsia="Times New Roman" w:cs="Tahoma"/>
        </w:rPr>
        <w:t>erational and that the Veteran ha</w:t>
      </w:r>
      <w:r w:rsidRPr="009935E9">
        <w:rPr>
          <w:rFonts w:eastAsia="Times New Roman" w:cs="Tahoma"/>
        </w:rPr>
        <w:t>s successfully adjusted</w:t>
      </w:r>
      <w:r w:rsidR="006D3996" w:rsidRPr="009935E9">
        <w:rPr>
          <w:rFonts w:eastAsia="Times New Roman" w:cs="Tahoma"/>
        </w:rPr>
        <w:t xml:space="preserve"> to the vocational goal</w:t>
      </w:r>
      <w:r w:rsidRPr="009935E9">
        <w:rPr>
          <w:rFonts w:eastAsia="Times New Roman" w:cs="Tahoma"/>
        </w:rPr>
        <w:t xml:space="preserve">.  The extended follow-up services will ensure stability of the Veteran’s employment.  The business does not need to </w:t>
      </w:r>
      <w:r w:rsidR="00440490" w:rsidRPr="009935E9">
        <w:rPr>
          <w:rFonts w:eastAsia="Times New Roman" w:cs="Tahoma"/>
        </w:rPr>
        <w:t>show</w:t>
      </w:r>
      <w:r w:rsidRPr="009935E9">
        <w:rPr>
          <w:rFonts w:eastAsia="Times New Roman" w:cs="Tahoma"/>
        </w:rPr>
        <w:t xml:space="preserve"> a </w:t>
      </w:r>
      <w:r w:rsidRPr="009935E9">
        <w:rPr>
          <w:rFonts w:eastAsia="Times New Roman" w:cs="Tahoma"/>
        </w:rPr>
        <w:lastRenderedPageBreak/>
        <w:t xml:space="preserve">profit to </w:t>
      </w:r>
      <w:r w:rsidR="002A15A8" w:rsidRPr="009935E9">
        <w:rPr>
          <w:rFonts w:eastAsia="Times New Roman" w:cs="Tahoma"/>
        </w:rPr>
        <w:t xml:space="preserve">close the case as </w:t>
      </w:r>
      <w:r w:rsidRPr="009935E9">
        <w:rPr>
          <w:rFonts w:eastAsia="Times New Roman" w:cs="Tahoma"/>
        </w:rPr>
        <w:t>rehabilitate</w:t>
      </w:r>
      <w:r w:rsidR="002A15A8" w:rsidRPr="009935E9">
        <w:rPr>
          <w:rFonts w:eastAsia="Times New Roman" w:cs="Tahoma"/>
        </w:rPr>
        <w:t>d</w:t>
      </w:r>
      <w:r w:rsidR="00667E55" w:rsidRPr="009935E9">
        <w:rPr>
          <w:rFonts w:eastAsia="Times New Roman" w:cs="Tahoma"/>
        </w:rPr>
        <w:t>;</w:t>
      </w:r>
      <w:r w:rsidR="00667E55" w:rsidRPr="009935E9">
        <w:rPr>
          <w:rFonts w:cs="Tahoma"/>
        </w:rPr>
        <w:t xml:space="preserve"> </w:t>
      </w:r>
      <w:r w:rsidR="00667E55" w:rsidRPr="009935E9">
        <w:rPr>
          <w:rFonts w:eastAsia="Times New Roman" w:cs="Tahoma"/>
        </w:rPr>
        <w:t>however, financial statements should indicate that the business is generating enough income to cover required business expenses.  T</w:t>
      </w:r>
      <w:r w:rsidRPr="009935E9">
        <w:rPr>
          <w:rFonts w:eastAsia="Times New Roman" w:cs="Tahoma"/>
        </w:rPr>
        <w:t xml:space="preserve">he VRC must </w:t>
      </w:r>
      <w:r w:rsidR="00667E55" w:rsidRPr="009935E9">
        <w:rPr>
          <w:rFonts w:eastAsia="Times New Roman" w:cs="Tahoma"/>
        </w:rPr>
        <w:t xml:space="preserve">also </w:t>
      </w:r>
      <w:r w:rsidRPr="009935E9">
        <w:rPr>
          <w:rFonts w:eastAsia="Times New Roman" w:cs="Tahoma"/>
        </w:rPr>
        <w:t xml:space="preserve">ensure that all needs are addressed and met.  </w:t>
      </w:r>
    </w:p>
    <w:p w14:paraId="579F3538" w14:textId="77777777" w:rsidR="006D3996" w:rsidRPr="009935E9" w:rsidRDefault="00B16063" w:rsidP="001F49CC">
      <w:pPr>
        <w:widowControl/>
        <w:tabs>
          <w:tab w:val="left" w:pos="360"/>
        </w:tabs>
        <w:spacing w:before="100" w:beforeAutospacing="1" w:after="240"/>
        <w:ind w:left="1440"/>
        <w:rPr>
          <w:rFonts w:eastAsia="Times New Roman" w:cs="Tahoma"/>
        </w:rPr>
      </w:pPr>
      <w:r w:rsidRPr="009935E9">
        <w:rPr>
          <w:rFonts w:eastAsia="Times New Roman" w:cs="Tahoma"/>
        </w:rPr>
        <w:t>To make a determination of rehabilitation in this instance, the VRC must document the following</w:t>
      </w:r>
      <w:r w:rsidR="002A15A8" w:rsidRPr="009935E9">
        <w:rPr>
          <w:rFonts w:eastAsia="Times New Roman" w:cs="Tahoma"/>
        </w:rPr>
        <w:t xml:space="preserve"> clearly</w:t>
      </w:r>
      <w:r w:rsidRPr="009935E9">
        <w:rPr>
          <w:rFonts w:eastAsia="Times New Roman" w:cs="Tahoma"/>
        </w:rPr>
        <w:t>:</w:t>
      </w:r>
    </w:p>
    <w:p w14:paraId="579F3539" w14:textId="77777777" w:rsidR="00B16063" w:rsidRPr="009935E9" w:rsidRDefault="00B16063" w:rsidP="00DB7BB0">
      <w:pPr>
        <w:widowControl/>
        <w:numPr>
          <w:ilvl w:val="0"/>
          <w:numId w:val="56"/>
        </w:numPr>
        <w:tabs>
          <w:tab w:val="clear" w:pos="720"/>
          <w:tab w:val="clear" w:pos="1080"/>
          <w:tab w:val="clear" w:pos="1440"/>
          <w:tab w:val="clear" w:pos="1800"/>
          <w:tab w:val="clear" w:pos="2160"/>
          <w:tab w:val="clear" w:pos="2520"/>
          <w:tab w:val="clear" w:pos="2880"/>
          <w:tab w:val="left" w:pos="360"/>
        </w:tabs>
        <w:spacing w:before="240" w:after="240"/>
        <w:contextualSpacing/>
        <w:rPr>
          <w:rFonts w:eastAsia="Times New Roman" w:cs="Tahoma"/>
        </w:rPr>
      </w:pPr>
      <w:r w:rsidRPr="009935E9">
        <w:rPr>
          <w:rFonts w:eastAsia="Times New Roman" w:cs="Tahoma"/>
        </w:rPr>
        <w:t>How VR&amp;E services contributed to the Veteran obtain</w:t>
      </w:r>
      <w:r w:rsidR="0071339E" w:rsidRPr="009935E9">
        <w:rPr>
          <w:rFonts w:eastAsia="Times New Roman" w:cs="Tahoma"/>
        </w:rPr>
        <w:t>ing and maintaining employment</w:t>
      </w:r>
      <w:r w:rsidR="000E339C" w:rsidRPr="009935E9">
        <w:rPr>
          <w:rFonts w:eastAsia="Times New Roman" w:cs="Tahoma"/>
        </w:rPr>
        <w:t>.</w:t>
      </w:r>
    </w:p>
    <w:p w14:paraId="579F353A" w14:textId="77777777" w:rsidR="006D3996" w:rsidRPr="009935E9" w:rsidRDefault="006D3996" w:rsidP="006D3996">
      <w:pPr>
        <w:widowControl/>
        <w:tabs>
          <w:tab w:val="clear" w:pos="720"/>
          <w:tab w:val="clear" w:pos="1080"/>
          <w:tab w:val="clear" w:pos="1440"/>
          <w:tab w:val="clear" w:pos="1800"/>
          <w:tab w:val="clear" w:pos="2160"/>
          <w:tab w:val="clear" w:pos="2520"/>
          <w:tab w:val="clear" w:pos="2880"/>
          <w:tab w:val="left" w:pos="360"/>
        </w:tabs>
        <w:spacing w:before="240"/>
        <w:ind w:left="1800"/>
        <w:contextualSpacing/>
        <w:rPr>
          <w:rFonts w:eastAsia="Times New Roman" w:cs="Tahoma"/>
        </w:rPr>
      </w:pPr>
    </w:p>
    <w:p w14:paraId="579F353B" w14:textId="77777777" w:rsidR="00B16063" w:rsidRPr="009935E9" w:rsidRDefault="002A15A8" w:rsidP="00DB7BB0">
      <w:pPr>
        <w:widowControl/>
        <w:numPr>
          <w:ilvl w:val="0"/>
          <w:numId w:val="56"/>
        </w:numPr>
        <w:tabs>
          <w:tab w:val="clear" w:pos="720"/>
          <w:tab w:val="clear" w:pos="1080"/>
          <w:tab w:val="clear" w:pos="1440"/>
          <w:tab w:val="clear" w:pos="1800"/>
          <w:tab w:val="clear" w:pos="2160"/>
          <w:tab w:val="clear" w:pos="2520"/>
          <w:tab w:val="clear" w:pos="2880"/>
          <w:tab w:val="left" w:pos="360"/>
        </w:tabs>
        <w:spacing w:before="240"/>
        <w:contextualSpacing/>
        <w:rPr>
          <w:rFonts w:eastAsia="Times New Roman" w:cs="Tahoma"/>
        </w:rPr>
      </w:pPr>
      <w:r w:rsidRPr="009935E9">
        <w:rPr>
          <w:rFonts w:eastAsia="Times New Roman" w:cs="Tahoma"/>
        </w:rPr>
        <w:t>S</w:t>
      </w:r>
      <w:r w:rsidR="00B16063" w:rsidRPr="009935E9">
        <w:rPr>
          <w:rFonts w:eastAsia="Times New Roman" w:cs="Tahoma"/>
        </w:rPr>
        <w:t>uitability of the current occupation, meaning the occupation is consistent with the Veteran’s i</w:t>
      </w:r>
      <w:r w:rsidR="00437235" w:rsidRPr="009935E9">
        <w:rPr>
          <w:rFonts w:eastAsia="Times New Roman" w:cs="Tahoma"/>
        </w:rPr>
        <w:t>nterests, aptitudes</w:t>
      </w:r>
      <w:r w:rsidR="0071339E" w:rsidRPr="009935E9">
        <w:rPr>
          <w:rFonts w:eastAsia="Times New Roman" w:cs="Tahoma"/>
        </w:rPr>
        <w:t xml:space="preserve"> and abilities</w:t>
      </w:r>
      <w:r w:rsidR="000E339C" w:rsidRPr="009935E9">
        <w:rPr>
          <w:rFonts w:eastAsia="Times New Roman" w:cs="Tahoma"/>
        </w:rPr>
        <w:t>.</w:t>
      </w:r>
    </w:p>
    <w:p w14:paraId="579F353C" w14:textId="77777777" w:rsidR="006D3996" w:rsidRPr="009935E9" w:rsidRDefault="006D3996" w:rsidP="006D3996">
      <w:pPr>
        <w:widowControl/>
        <w:tabs>
          <w:tab w:val="clear" w:pos="720"/>
          <w:tab w:val="clear" w:pos="1080"/>
          <w:tab w:val="clear" w:pos="1440"/>
          <w:tab w:val="clear" w:pos="1800"/>
          <w:tab w:val="clear" w:pos="2160"/>
          <w:tab w:val="clear" w:pos="2520"/>
          <w:tab w:val="clear" w:pos="2880"/>
          <w:tab w:val="left" w:pos="360"/>
        </w:tabs>
        <w:spacing w:before="240"/>
        <w:ind w:left="1800"/>
        <w:contextualSpacing/>
        <w:rPr>
          <w:rFonts w:eastAsia="Times New Roman" w:cs="Tahoma"/>
        </w:rPr>
      </w:pPr>
    </w:p>
    <w:p w14:paraId="579F353D" w14:textId="77777777" w:rsidR="00B16063" w:rsidRPr="009935E9" w:rsidRDefault="00B16063" w:rsidP="00DB7BB0">
      <w:pPr>
        <w:widowControl/>
        <w:numPr>
          <w:ilvl w:val="0"/>
          <w:numId w:val="56"/>
        </w:numPr>
        <w:tabs>
          <w:tab w:val="clear" w:pos="720"/>
          <w:tab w:val="clear" w:pos="1080"/>
          <w:tab w:val="clear" w:pos="1440"/>
          <w:tab w:val="clear" w:pos="1800"/>
          <w:tab w:val="clear" w:pos="2160"/>
          <w:tab w:val="clear" w:pos="2520"/>
          <w:tab w:val="clear" w:pos="2880"/>
          <w:tab w:val="left" w:pos="360"/>
        </w:tabs>
        <w:spacing w:before="240"/>
        <w:contextualSpacing/>
        <w:rPr>
          <w:rFonts w:eastAsia="Times New Roman" w:cs="Tahoma"/>
        </w:rPr>
      </w:pPr>
      <w:r w:rsidRPr="009935E9">
        <w:rPr>
          <w:rFonts w:eastAsiaTheme="minorHAnsi" w:cs="Tahoma"/>
        </w:rPr>
        <w:t xml:space="preserve">The Veteran has maintained successful self-employment, defined as the business being operational, the Veteran is successfully adjusted to his/her vocational goal, and all services have been provided, for at least </w:t>
      </w:r>
      <w:r w:rsidR="00F83A8F" w:rsidRPr="009935E9">
        <w:rPr>
          <w:rFonts w:eastAsiaTheme="minorHAnsi" w:cs="Tahoma"/>
        </w:rPr>
        <w:t>12 months</w:t>
      </w:r>
      <w:r w:rsidR="000E339C" w:rsidRPr="009935E9">
        <w:rPr>
          <w:rFonts w:eastAsiaTheme="minorHAnsi" w:cs="Tahoma"/>
        </w:rPr>
        <w:t>.</w:t>
      </w:r>
    </w:p>
    <w:p w14:paraId="579F353E" w14:textId="77777777" w:rsidR="00CC28D5" w:rsidRPr="009935E9" w:rsidRDefault="00CC28D5" w:rsidP="00CC28D5">
      <w:pPr>
        <w:widowControl/>
        <w:tabs>
          <w:tab w:val="clear" w:pos="720"/>
          <w:tab w:val="clear" w:pos="1080"/>
          <w:tab w:val="clear" w:pos="1440"/>
          <w:tab w:val="clear" w:pos="1800"/>
          <w:tab w:val="clear" w:pos="2160"/>
          <w:tab w:val="clear" w:pos="2520"/>
          <w:tab w:val="clear" w:pos="2880"/>
          <w:tab w:val="left" w:pos="360"/>
        </w:tabs>
        <w:ind w:left="1800"/>
        <w:contextualSpacing/>
        <w:rPr>
          <w:rFonts w:eastAsia="Times New Roman" w:cs="Tahoma"/>
        </w:rPr>
      </w:pPr>
    </w:p>
    <w:p w14:paraId="579F353F" w14:textId="77777777" w:rsidR="00B16063" w:rsidRPr="009935E9" w:rsidRDefault="00CC28D5" w:rsidP="001F49CC">
      <w:pPr>
        <w:widowControl/>
        <w:tabs>
          <w:tab w:val="left" w:pos="360"/>
        </w:tabs>
        <w:spacing w:after="240"/>
        <w:ind w:left="1440"/>
        <w:rPr>
          <w:rFonts w:eastAsia="Times New Roman" w:cs="Tahoma"/>
        </w:rPr>
      </w:pPr>
      <w:r w:rsidRPr="009935E9">
        <w:rPr>
          <w:rFonts w:eastAsia="Times New Roman" w:cs="Tahoma"/>
        </w:rPr>
        <w:t xml:space="preserve">A final site visit is not required since VR&amp;E did not provide services toward business development.  </w:t>
      </w:r>
      <w:r w:rsidR="002D5F89" w:rsidRPr="009935E9">
        <w:rPr>
          <w:rFonts w:eastAsia="Times New Roman" w:cs="Tahoma"/>
        </w:rPr>
        <w:t>Following approval from the VREO</w:t>
      </w:r>
      <w:r w:rsidR="00B16063" w:rsidRPr="009935E9">
        <w:rPr>
          <w:rFonts w:eastAsia="Times New Roman" w:cs="Tahoma"/>
        </w:rPr>
        <w:t>, the case</w:t>
      </w:r>
      <w:r w:rsidR="00C01D4B" w:rsidRPr="009935E9">
        <w:rPr>
          <w:rFonts w:eastAsia="Times New Roman" w:cs="Tahoma"/>
        </w:rPr>
        <w:t xml:space="preserve"> may be moved</w:t>
      </w:r>
      <w:r w:rsidR="00B16063" w:rsidRPr="009935E9">
        <w:rPr>
          <w:rFonts w:eastAsia="Times New Roman" w:cs="Tahoma"/>
        </w:rPr>
        <w:t xml:space="preserve"> to </w:t>
      </w:r>
      <w:r w:rsidR="006C510E" w:rsidRPr="009935E9">
        <w:rPr>
          <w:rFonts w:eastAsia="Times New Roman" w:cs="Tahoma"/>
        </w:rPr>
        <w:t xml:space="preserve">Rehabilitated </w:t>
      </w:r>
      <w:r w:rsidR="00B16063" w:rsidRPr="009935E9">
        <w:rPr>
          <w:rFonts w:eastAsia="Times New Roman" w:cs="Tahoma"/>
        </w:rPr>
        <w:t>status using reason code 22</w:t>
      </w:r>
      <w:r w:rsidR="006D3996" w:rsidRPr="009935E9">
        <w:rPr>
          <w:rFonts w:eastAsia="Times New Roman" w:cs="Tahoma"/>
        </w:rPr>
        <w:t>A or 22B</w:t>
      </w:r>
      <w:r w:rsidR="00B16063" w:rsidRPr="009935E9">
        <w:rPr>
          <w:rFonts w:eastAsia="Times New Roman" w:cs="Tahoma"/>
        </w:rPr>
        <w:t>, as appropriate.</w:t>
      </w:r>
    </w:p>
    <w:p w14:paraId="579F3540" w14:textId="77777777" w:rsidR="00BC7EA8" w:rsidRPr="009935E9" w:rsidRDefault="00BC7EA8" w:rsidP="00996B4B">
      <w:pPr>
        <w:pStyle w:val="Heading3"/>
        <w:numPr>
          <w:ilvl w:val="0"/>
          <w:numId w:val="33"/>
        </w:numPr>
        <w:spacing w:before="0"/>
        <w:ind w:left="1440"/>
        <w:rPr>
          <w:rFonts w:cs="Tahoma"/>
          <w:szCs w:val="24"/>
        </w:rPr>
      </w:pPr>
      <w:bookmarkStart w:id="144" w:name="_Toc408826552"/>
      <w:r w:rsidRPr="009935E9">
        <w:rPr>
          <w:rFonts w:cs="Tahoma"/>
          <w:szCs w:val="24"/>
        </w:rPr>
        <w:t>VAF 28-0962, Checklist for Proposed Self-Employment Rehabilitation</w:t>
      </w:r>
      <w:bookmarkEnd w:id="144"/>
    </w:p>
    <w:p w14:paraId="579F3541" w14:textId="77777777" w:rsidR="00996B4B" w:rsidRPr="009935E9" w:rsidRDefault="00996B4B" w:rsidP="00996B4B">
      <w:pPr>
        <w:ind w:left="1440"/>
        <w:rPr>
          <w:rFonts w:cs="Tahoma"/>
        </w:rPr>
      </w:pPr>
      <w:r w:rsidRPr="009935E9">
        <w:rPr>
          <w:rFonts w:cs="Tahoma"/>
        </w:rPr>
        <w:t>(Change date March 31, 2014)</w:t>
      </w:r>
    </w:p>
    <w:p w14:paraId="579F3542"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s>
        <w:ind w:left="0"/>
        <w:contextualSpacing/>
        <w:rPr>
          <w:rFonts w:eastAsiaTheme="minorHAnsi" w:cs="Tahoma"/>
        </w:rPr>
      </w:pPr>
    </w:p>
    <w:p w14:paraId="579F3543"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s>
        <w:ind w:left="1440"/>
        <w:rPr>
          <w:rFonts w:eastAsia="Times New Roman" w:cs="Tahoma"/>
          <w:bCs/>
          <w:color w:val="000000"/>
        </w:rPr>
      </w:pPr>
      <w:r w:rsidRPr="009935E9">
        <w:rPr>
          <w:rFonts w:eastAsia="Times New Roman" w:cs="Tahoma"/>
          <w:bCs/>
          <w:color w:val="000000"/>
        </w:rPr>
        <w:t xml:space="preserve">Prior to rehabilitation of a self-employment case, the </w:t>
      </w:r>
      <w:r w:rsidR="007B45EC" w:rsidRPr="009935E9">
        <w:rPr>
          <w:rFonts w:eastAsia="Times New Roman" w:cs="Tahoma"/>
          <w:bCs/>
          <w:color w:val="000000"/>
        </w:rPr>
        <w:t>VRC</w:t>
      </w:r>
      <w:r w:rsidRPr="009935E9">
        <w:rPr>
          <w:rFonts w:eastAsia="Times New Roman" w:cs="Tahoma"/>
          <w:bCs/>
          <w:color w:val="000000"/>
        </w:rPr>
        <w:t xml:space="preserve"> must submit VAF 28-0962, along with the Veteran’s CER folder, to the VREO or </w:t>
      </w:r>
      <w:r w:rsidR="00A822ED" w:rsidRPr="009935E9">
        <w:rPr>
          <w:rFonts w:eastAsia="Times New Roman" w:cs="Tahoma"/>
          <w:bCs/>
          <w:color w:val="000000"/>
        </w:rPr>
        <w:t>designee</w:t>
      </w:r>
      <w:r w:rsidRPr="009935E9">
        <w:rPr>
          <w:rFonts w:eastAsia="Times New Roman" w:cs="Tahoma"/>
          <w:bCs/>
          <w:color w:val="000000"/>
        </w:rPr>
        <w:t xml:space="preserve"> for review and concurrence.  This form documents that the following items have been completed prior to submitting to the VREO</w:t>
      </w:r>
      <w:r w:rsidR="00A822ED" w:rsidRPr="009935E9">
        <w:rPr>
          <w:rFonts w:eastAsia="Times New Roman" w:cs="Tahoma"/>
          <w:bCs/>
          <w:color w:val="000000"/>
        </w:rPr>
        <w:t xml:space="preserve"> or designee</w:t>
      </w:r>
      <w:r w:rsidRPr="009935E9">
        <w:rPr>
          <w:rFonts w:eastAsia="Times New Roman" w:cs="Tahoma"/>
          <w:bCs/>
          <w:color w:val="000000"/>
        </w:rPr>
        <w:t xml:space="preserve"> for concurrence:</w:t>
      </w:r>
    </w:p>
    <w:p w14:paraId="579F3544" w14:textId="77777777" w:rsidR="00BC7EA8" w:rsidRPr="009935E9" w:rsidRDefault="00BC7EA8" w:rsidP="001F49CC">
      <w:pPr>
        <w:widowControl/>
        <w:tabs>
          <w:tab w:val="clear" w:pos="720"/>
          <w:tab w:val="clear" w:pos="1080"/>
          <w:tab w:val="clear" w:pos="1440"/>
          <w:tab w:val="clear" w:pos="1800"/>
          <w:tab w:val="clear" w:pos="2160"/>
          <w:tab w:val="clear" w:pos="2520"/>
          <w:tab w:val="clear" w:pos="2880"/>
        </w:tabs>
        <w:ind w:left="1440"/>
        <w:rPr>
          <w:rFonts w:eastAsia="Times New Roman" w:cs="Tahoma"/>
          <w:bCs/>
          <w:color w:val="000000"/>
        </w:rPr>
      </w:pPr>
    </w:p>
    <w:p w14:paraId="579F3545"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Veteran’s file was moved into Job</w:t>
      </w:r>
      <w:r w:rsidR="00596B4F" w:rsidRPr="009935E9">
        <w:rPr>
          <w:rFonts w:eastAsia="Times New Roman" w:cs="Tahoma"/>
          <w:bCs/>
          <w:color w:val="000000"/>
        </w:rPr>
        <w:t xml:space="preserve"> Ready Status in CWINRS</w:t>
      </w:r>
      <w:r w:rsidR="00A822ED" w:rsidRPr="009935E9">
        <w:rPr>
          <w:rFonts w:eastAsia="Times New Roman" w:cs="Tahoma"/>
          <w:bCs/>
          <w:color w:val="000000"/>
        </w:rPr>
        <w:t>.</w:t>
      </w:r>
    </w:p>
    <w:p w14:paraId="579F3546"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s>
        <w:ind w:left="1080"/>
        <w:rPr>
          <w:rFonts w:eastAsia="Times New Roman" w:cs="Tahoma"/>
          <w:bCs/>
          <w:color w:val="000000"/>
        </w:rPr>
      </w:pPr>
    </w:p>
    <w:p w14:paraId="579F3547"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Placement information, etc., have</w:t>
      </w:r>
      <w:r w:rsidR="00895CC2" w:rsidRPr="009935E9">
        <w:rPr>
          <w:rFonts w:eastAsia="Times New Roman" w:cs="Tahoma"/>
          <w:bCs/>
          <w:color w:val="000000"/>
        </w:rPr>
        <w:t xml:space="preserve"> been updated</w:t>
      </w:r>
      <w:r w:rsidR="00596B4F" w:rsidRPr="009935E9">
        <w:rPr>
          <w:rFonts w:eastAsia="Times New Roman" w:cs="Tahoma"/>
          <w:bCs/>
          <w:color w:val="000000"/>
        </w:rPr>
        <w:t xml:space="preserve"> CWINRS</w:t>
      </w:r>
      <w:r w:rsidR="00A822ED" w:rsidRPr="009935E9">
        <w:rPr>
          <w:rFonts w:eastAsia="Times New Roman" w:cs="Tahoma"/>
          <w:bCs/>
          <w:color w:val="000000"/>
        </w:rPr>
        <w:t>.</w:t>
      </w:r>
    </w:p>
    <w:p w14:paraId="579F3548" w14:textId="77777777" w:rsidR="00596B4F" w:rsidRPr="009935E9" w:rsidRDefault="00596B4F" w:rsidP="001F49CC">
      <w:pPr>
        <w:widowControl/>
        <w:tabs>
          <w:tab w:val="clear" w:pos="720"/>
          <w:tab w:val="clear" w:pos="1080"/>
          <w:tab w:val="clear" w:pos="1440"/>
          <w:tab w:val="clear" w:pos="1800"/>
          <w:tab w:val="clear" w:pos="2160"/>
          <w:tab w:val="clear" w:pos="2520"/>
          <w:tab w:val="clear" w:pos="2880"/>
          <w:tab w:val="left" w:pos="360"/>
        </w:tabs>
        <w:ind w:left="1800"/>
        <w:contextualSpacing/>
        <w:rPr>
          <w:rFonts w:eastAsia="Times New Roman" w:cs="Tahoma"/>
          <w:bCs/>
          <w:color w:val="000000"/>
        </w:rPr>
      </w:pPr>
    </w:p>
    <w:p w14:paraId="579F3549"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 xml:space="preserve">All financial transactions in the CER folder are </w:t>
      </w:r>
      <w:r w:rsidR="00A822ED" w:rsidRPr="009935E9">
        <w:rPr>
          <w:rFonts w:eastAsia="Times New Roman" w:cs="Tahoma"/>
          <w:bCs/>
          <w:color w:val="000000"/>
        </w:rPr>
        <w:t xml:space="preserve">entered </w:t>
      </w:r>
      <w:r w:rsidR="00271152" w:rsidRPr="009935E9">
        <w:rPr>
          <w:rFonts w:eastAsia="Times New Roman" w:cs="Tahoma"/>
          <w:bCs/>
          <w:color w:val="000000"/>
        </w:rPr>
        <w:t>in the CWINRS F</w:t>
      </w:r>
      <w:r w:rsidR="00596B4F" w:rsidRPr="009935E9">
        <w:rPr>
          <w:rFonts w:eastAsia="Times New Roman" w:cs="Tahoma"/>
          <w:bCs/>
          <w:color w:val="000000"/>
        </w:rPr>
        <w:t>inancial tab</w:t>
      </w:r>
      <w:r w:rsidR="00A822ED" w:rsidRPr="009935E9">
        <w:rPr>
          <w:rFonts w:eastAsia="Times New Roman" w:cs="Tahoma"/>
          <w:bCs/>
          <w:color w:val="000000"/>
        </w:rPr>
        <w:t>.</w:t>
      </w:r>
    </w:p>
    <w:p w14:paraId="579F354A" w14:textId="77777777" w:rsidR="00C00D37" w:rsidRPr="009935E9" w:rsidRDefault="00C00D37" w:rsidP="001F49CC">
      <w:pPr>
        <w:widowControl/>
        <w:tabs>
          <w:tab w:val="clear" w:pos="720"/>
          <w:tab w:val="clear" w:pos="1080"/>
          <w:tab w:val="clear" w:pos="1440"/>
          <w:tab w:val="clear" w:pos="1800"/>
          <w:tab w:val="clear" w:pos="2160"/>
          <w:tab w:val="clear" w:pos="2520"/>
          <w:tab w:val="clear" w:pos="2880"/>
          <w:tab w:val="left" w:pos="360"/>
        </w:tabs>
        <w:spacing w:after="240"/>
        <w:ind w:left="1800"/>
        <w:contextualSpacing/>
        <w:rPr>
          <w:rFonts w:eastAsia="Times New Roman" w:cs="Tahoma"/>
          <w:bCs/>
          <w:color w:val="000000"/>
        </w:rPr>
      </w:pPr>
    </w:p>
    <w:p w14:paraId="579F354B"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spacing w:after="240"/>
        <w:contextualSpacing/>
        <w:rPr>
          <w:rFonts w:eastAsia="Times New Roman" w:cs="Tahoma"/>
          <w:bCs/>
          <w:color w:val="000000"/>
        </w:rPr>
      </w:pPr>
      <w:r w:rsidRPr="009935E9">
        <w:rPr>
          <w:rFonts w:eastAsia="Times New Roman" w:cs="Tahoma"/>
          <w:bCs/>
          <w:color w:val="000000"/>
        </w:rPr>
        <w:t xml:space="preserve">Veteran has maintained self-employment </w:t>
      </w:r>
      <w:r w:rsidR="00C00D37" w:rsidRPr="009935E9">
        <w:rPr>
          <w:rFonts w:eastAsia="Times New Roman" w:cs="Tahoma"/>
          <w:bCs/>
          <w:color w:val="000000"/>
        </w:rPr>
        <w:t>for at least 12</w:t>
      </w:r>
      <w:r w:rsidR="00596B4F" w:rsidRPr="009935E9">
        <w:rPr>
          <w:rFonts w:eastAsia="Times New Roman" w:cs="Tahoma"/>
          <w:bCs/>
          <w:color w:val="000000"/>
        </w:rPr>
        <w:t xml:space="preserve"> months</w:t>
      </w:r>
      <w:r w:rsidR="00A822ED" w:rsidRPr="009935E9">
        <w:rPr>
          <w:rFonts w:eastAsia="Times New Roman" w:cs="Tahoma"/>
          <w:bCs/>
          <w:color w:val="000000"/>
        </w:rPr>
        <w:t>.</w:t>
      </w:r>
    </w:p>
    <w:p w14:paraId="579F354C" w14:textId="77777777" w:rsidR="00D24E0A" w:rsidRPr="009935E9" w:rsidRDefault="00D24E0A" w:rsidP="001F49CC">
      <w:pPr>
        <w:widowControl/>
        <w:tabs>
          <w:tab w:val="clear" w:pos="720"/>
          <w:tab w:val="clear" w:pos="1080"/>
          <w:tab w:val="clear" w:pos="1440"/>
          <w:tab w:val="clear" w:pos="1800"/>
          <w:tab w:val="clear" w:pos="2160"/>
          <w:tab w:val="clear" w:pos="2520"/>
          <w:tab w:val="clear" w:pos="2880"/>
          <w:tab w:val="left" w:pos="360"/>
        </w:tabs>
        <w:ind w:left="1800"/>
        <w:contextualSpacing/>
        <w:rPr>
          <w:rFonts w:eastAsia="Times New Roman" w:cs="Tahoma"/>
          <w:bCs/>
          <w:color w:val="000000"/>
        </w:rPr>
      </w:pPr>
    </w:p>
    <w:p w14:paraId="579F354D"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 xml:space="preserve">After successful start of the business, </w:t>
      </w:r>
      <w:r w:rsidR="00F9303F" w:rsidRPr="009935E9">
        <w:rPr>
          <w:rFonts w:eastAsia="Times New Roman" w:cs="Tahoma"/>
          <w:bCs/>
          <w:color w:val="000000"/>
        </w:rPr>
        <w:t xml:space="preserve">monthly </w:t>
      </w:r>
      <w:r w:rsidRPr="009935E9">
        <w:rPr>
          <w:rFonts w:eastAsia="Times New Roman" w:cs="Tahoma"/>
          <w:bCs/>
          <w:color w:val="000000"/>
        </w:rPr>
        <w:t>follow-up contacts were conducted for a</w:t>
      </w:r>
      <w:r w:rsidR="00C00D37" w:rsidRPr="009935E9">
        <w:rPr>
          <w:rFonts w:eastAsia="Times New Roman" w:cs="Tahoma"/>
          <w:bCs/>
          <w:color w:val="000000"/>
        </w:rPr>
        <w:t xml:space="preserve"> minimum of 12</w:t>
      </w:r>
      <w:r w:rsidR="00596B4F" w:rsidRPr="009935E9">
        <w:rPr>
          <w:rFonts w:eastAsia="Times New Roman" w:cs="Tahoma"/>
          <w:bCs/>
          <w:color w:val="000000"/>
        </w:rPr>
        <w:t xml:space="preserve"> months</w:t>
      </w:r>
      <w:r w:rsidR="00A822ED" w:rsidRPr="009935E9">
        <w:rPr>
          <w:rFonts w:eastAsia="Times New Roman" w:cs="Tahoma"/>
          <w:bCs/>
          <w:color w:val="000000"/>
        </w:rPr>
        <w:t>.</w:t>
      </w:r>
    </w:p>
    <w:p w14:paraId="579F354E"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 w:val="left" w:pos="360"/>
        </w:tabs>
        <w:ind w:left="1440"/>
        <w:rPr>
          <w:rFonts w:eastAsia="Times New Roman" w:cs="Tahoma"/>
          <w:bCs/>
          <w:color w:val="000000"/>
        </w:rPr>
      </w:pPr>
    </w:p>
    <w:p w14:paraId="579F354F"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lastRenderedPageBreak/>
        <w:t>The frequency of case management appointments were adequately conducted based on a</w:t>
      </w:r>
      <w:r w:rsidR="00596B4F" w:rsidRPr="009935E9">
        <w:rPr>
          <w:rFonts w:eastAsia="Times New Roman" w:cs="Tahoma"/>
          <w:bCs/>
          <w:color w:val="000000"/>
        </w:rPr>
        <w:t>pplicable policy and guidelines</w:t>
      </w:r>
      <w:r w:rsidR="00A822ED" w:rsidRPr="009935E9">
        <w:rPr>
          <w:rFonts w:eastAsia="Times New Roman" w:cs="Tahoma"/>
          <w:bCs/>
          <w:color w:val="000000"/>
        </w:rPr>
        <w:t>.</w:t>
      </w:r>
    </w:p>
    <w:p w14:paraId="579F3550"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 w:val="left" w:pos="360"/>
        </w:tabs>
        <w:ind w:left="1440"/>
        <w:rPr>
          <w:rFonts w:eastAsia="Times New Roman" w:cs="Tahoma"/>
          <w:bCs/>
          <w:color w:val="000000"/>
        </w:rPr>
      </w:pPr>
    </w:p>
    <w:p w14:paraId="579F3551" w14:textId="77777777" w:rsidR="00BC7EA8" w:rsidRPr="009935E9" w:rsidRDefault="00A822ED"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A</w:t>
      </w:r>
      <w:r w:rsidR="00BC7EA8" w:rsidRPr="009935E9">
        <w:rPr>
          <w:rFonts w:eastAsia="Times New Roman" w:cs="Tahoma"/>
          <w:bCs/>
          <w:color w:val="000000"/>
        </w:rPr>
        <w:t xml:space="preserve"> rehabilitation closure statement, written in accordance with manual guidelines,</w:t>
      </w:r>
      <w:r w:rsidRPr="009935E9">
        <w:rPr>
          <w:rFonts w:eastAsia="Times New Roman" w:cs="Tahoma"/>
          <w:bCs/>
          <w:color w:val="000000"/>
        </w:rPr>
        <w:t xml:space="preserve"> is</w:t>
      </w:r>
      <w:r w:rsidR="00BC7EA8" w:rsidRPr="009935E9">
        <w:rPr>
          <w:rFonts w:eastAsia="Times New Roman" w:cs="Tahoma"/>
          <w:bCs/>
          <w:color w:val="000000"/>
        </w:rPr>
        <w:t xml:space="preserve"> filed in the c</w:t>
      </w:r>
      <w:r w:rsidR="00596B4F" w:rsidRPr="009935E9">
        <w:rPr>
          <w:rFonts w:eastAsia="Times New Roman" w:cs="Tahoma"/>
          <w:bCs/>
          <w:color w:val="000000"/>
        </w:rPr>
        <w:t>enter section of the CER folder</w:t>
      </w:r>
      <w:r w:rsidRPr="009935E9">
        <w:rPr>
          <w:rFonts w:eastAsia="Times New Roman" w:cs="Tahoma"/>
          <w:bCs/>
          <w:color w:val="000000"/>
        </w:rPr>
        <w:t>.</w:t>
      </w:r>
    </w:p>
    <w:p w14:paraId="579F3552"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 w:val="left" w:pos="360"/>
        </w:tabs>
        <w:ind w:left="1440"/>
        <w:rPr>
          <w:rFonts w:eastAsia="Times New Roman" w:cs="Tahoma"/>
          <w:bCs/>
          <w:color w:val="000000"/>
        </w:rPr>
      </w:pPr>
    </w:p>
    <w:p w14:paraId="579F3553" w14:textId="77777777" w:rsidR="00BC7EA8" w:rsidRPr="009935E9" w:rsidRDefault="00A822ED"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 xml:space="preserve">The </w:t>
      </w:r>
      <w:r w:rsidR="00BC7EA8" w:rsidRPr="009935E9">
        <w:rPr>
          <w:rFonts w:eastAsia="Times New Roman" w:cs="Tahoma"/>
          <w:bCs/>
          <w:color w:val="000000"/>
        </w:rPr>
        <w:t>Rehabilitated letter has been drafted wi</w:t>
      </w:r>
      <w:r w:rsidR="00596B4F" w:rsidRPr="009935E9">
        <w:rPr>
          <w:rFonts w:eastAsia="Times New Roman" w:cs="Tahoma"/>
          <w:bCs/>
          <w:color w:val="000000"/>
        </w:rPr>
        <w:t>th due process/appeal rights</w:t>
      </w:r>
      <w:r w:rsidRPr="009935E9">
        <w:rPr>
          <w:rFonts w:eastAsia="Times New Roman" w:cs="Tahoma"/>
          <w:bCs/>
          <w:color w:val="000000"/>
        </w:rPr>
        <w:t>.</w:t>
      </w:r>
    </w:p>
    <w:p w14:paraId="579F3554"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 w:val="left" w:pos="360"/>
        </w:tabs>
        <w:ind w:left="1440"/>
        <w:rPr>
          <w:rFonts w:eastAsia="Times New Roman" w:cs="Tahoma"/>
          <w:bCs/>
          <w:color w:val="000000"/>
        </w:rPr>
      </w:pPr>
    </w:p>
    <w:p w14:paraId="579F3555"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All award actio</w:t>
      </w:r>
      <w:r w:rsidR="00596B4F" w:rsidRPr="009935E9">
        <w:rPr>
          <w:rFonts w:eastAsia="Times New Roman" w:cs="Tahoma"/>
          <w:bCs/>
          <w:color w:val="000000"/>
        </w:rPr>
        <w:t>ns have been properly processed</w:t>
      </w:r>
      <w:r w:rsidR="00A822ED" w:rsidRPr="009935E9">
        <w:rPr>
          <w:rFonts w:eastAsia="Times New Roman" w:cs="Tahoma"/>
          <w:bCs/>
          <w:color w:val="000000"/>
        </w:rPr>
        <w:t>.</w:t>
      </w:r>
      <w:r w:rsidRPr="009935E9">
        <w:rPr>
          <w:rFonts w:eastAsia="Times New Roman" w:cs="Tahoma"/>
          <w:bCs/>
          <w:color w:val="000000"/>
        </w:rPr>
        <w:t xml:space="preserve"> </w:t>
      </w:r>
    </w:p>
    <w:p w14:paraId="579F3556"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 w:val="left" w:pos="360"/>
        </w:tabs>
        <w:ind w:left="1440"/>
        <w:rPr>
          <w:rFonts w:eastAsia="Times New Roman" w:cs="Tahoma"/>
          <w:bCs/>
          <w:color w:val="000000"/>
        </w:rPr>
      </w:pPr>
    </w:p>
    <w:p w14:paraId="579F3557" w14:textId="77777777" w:rsidR="00BC7EA8" w:rsidRPr="009935E9" w:rsidRDefault="00BC7EA8" w:rsidP="00DB7BB0">
      <w:pPr>
        <w:widowControl/>
        <w:numPr>
          <w:ilvl w:val="0"/>
          <w:numId w:val="41"/>
        </w:numPr>
        <w:tabs>
          <w:tab w:val="clear" w:pos="720"/>
          <w:tab w:val="clear" w:pos="1080"/>
          <w:tab w:val="clear" w:pos="1440"/>
          <w:tab w:val="clear" w:pos="1800"/>
          <w:tab w:val="clear" w:pos="2160"/>
          <w:tab w:val="clear" w:pos="2520"/>
          <w:tab w:val="clear" w:pos="2880"/>
          <w:tab w:val="left" w:pos="360"/>
        </w:tabs>
        <w:contextualSpacing/>
        <w:rPr>
          <w:rFonts w:eastAsia="Times New Roman" w:cs="Tahoma"/>
          <w:bCs/>
          <w:color w:val="000000"/>
        </w:rPr>
      </w:pPr>
      <w:r w:rsidRPr="009935E9">
        <w:rPr>
          <w:rFonts w:eastAsia="Times New Roman" w:cs="Tahoma"/>
          <w:bCs/>
          <w:color w:val="000000"/>
        </w:rPr>
        <w:t>VA Form 28-0794, Self-Employment Plan Approval Request, contains appropriate signatures</w:t>
      </w:r>
      <w:r w:rsidR="00596B4F" w:rsidRPr="009935E9">
        <w:rPr>
          <w:rFonts w:eastAsia="Times New Roman" w:cs="Tahoma"/>
          <w:bCs/>
          <w:color w:val="000000"/>
        </w:rPr>
        <w:t xml:space="preserve"> and is filed in the CER folder</w:t>
      </w:r>
      <w:r w:rsidR="003B5FF1" w:rsidRPr="009935E9">
        <w:rPr>
          <w:rFonts w:eastAsia="Times New Roman" w:cs="Tahoma"/>
          <w:bCs/>
          <w:color w:val="000000"/>
        </w:rPr>
        <w:t>, as appropriate</w:t>
      </w:r>
      <w:r w:rsidR="000E339C" w:rsidRPr="009935E9">
        <w:rPr>
          <w:rFonts w:eastAsia="Times New Roman" w:cs="Tahoma"/>
          <w:bCs/>
          <w:color w:val="000000"/>
        </w:rPr>
        <w:t>.</w:t>
      </w:r>
    </w:p>
    <w:p w14:paraId="579F3558" w14:textId="77777777" w:rsidR="00BC7EA8" w:rsidRPr="009935E9" w:rsidRDefault="00BC7EA8" w:rsidP="00BF6002">
      <w:pPr>
        <w:widowControl/>
        <w:tabs>
          <w:tab w:val="clear" w:pos="720"/>
          <w:tab w:val="clear" w:pos="1080"/>
          <w:tab w:val="clear" w:pos="1440"/>
          <w:tab w:val="clear" w:pos="1800"/>
          <w:tab w:val="clear" w:pos="2160"/>
          <w:tab w:val="clear" w:pos="2520"/>
          <w:tab w:val="clear" w:pos="2880"/>
          <w:tab w:val="left" w:pos="360"/>
        </w:tabs>
        <w:ind w:left="1080"/>
        <w:rPr>
          <w:rFonts w:eastAsia="Times New Roman" w:cs="Tahoma"/>
          <w:bCs/>
          <w:color w:val="000000"/>
        </w:rPr>
      </w:pPr>
    </w:p>
    <w:p w14:paraId="579F3559" w14:textId="77777777" w:rsidR="00BC7EA8" w:rsidRPr="009935E9" w:rsidRDefault="00BC7EA8" w:rsidP="001F49CC">
      <w:pPr>
        <w:widowControl/>
        <w:tabs>
          <w:tab w:val="clear" w:pos="720"/>
          <w:tab w:val="clear" w:pos="1080"/>
          <w:tab w:val="clear" w:pos="1440"/>
          <w:tab w:val="clear" w:pos="1800"/>
          <w:tab w:val="clear" w:pos="2160"/>
          <w:tab w:val="clear" w:pos="2520"/>
          <w:tab w:val="clear" w:pos="2880"/>
          <w:tab w:val="left" w:pos="360"/>
        </w:tabs>
        <w:spacing w:after="240"/>
        <w:ind w:left="1440"/>
        <w:rPr>
          <w:rFonts w:eastAsiaTheme="minorHAnsi" w:cs="Tahoma"/>
        </w:rPr>
      </w:pPr>
      <w:r w:rsidRPr="009935E9">
        <w:rPr>
          <w:rFonts w:eastAsia="Times New Roman" w:cs="Tahoma"/>
          <w:bCs/>
          <w:color w:val="000000"/>
        </w:rPr>
        <w:t>It is the VRC’s responsibility to ensure that the items needed for rehabilitation are documented appropriately in accordance with procedures outlined in M28R.</w:t>
      </w:r>
      <w:r w:rsidR="000E339C" w:rsidRPr="009935E9">
        <w:rPr>
          <w:rFonts w:eastAsia="Times New Roman" w:cs="Tahoma"/>
          <w:bCs/>
          <w:color w:val="000000"/>
        </w:rPr>
        <w:t>V.A.7</w:t>
      </w:r>
      <w:r w:rsidRPr="009935E9">
        <w:rPr>
          <w:rFonts w:eastAsia="Times New Roman" w:cs="Tahoma"/>
          <w:bCs/>
          <w:color w:val="000000"/>
        </w:rPr>
        <w:t xml:space="preserve">.  If the </w:t>
      </w:r>
      <w:r w:rsidR="00D50C38" w:rsidRPr="009935E9">
        <w:rPr>
          <w:rFonts w:eastAsia="Times New Roman" w:cs="Tahoma"/>
          <w:bCs/>
          <w:color w:val="000000"/>
        </w:rPr>
        <w:t>VREO or</w:t>
      </w:r>
      <w:r w:rsidR="00A822ED" w:rsidRPr="009935E9">
        <w:rPr>
          <w:rFonts w:eastAsia="Times New Roman" w:cs="Tahoma"/>
          <w:bCs/>
          <w:color w:val="000000"/>
        </w:rPr>
        <w:t xml:space="preserve"> designee</w:t>
      </w:r>
      <w:r w:rsidRPr="009935E9">
        <w:rPr>
          <w:rFonts w:eastAsia="Times New Roman" w:cs="Tahoma"/>
          <w:bCs/>
          <w:color w:val="000000"/>
        </w:rPr>
        <w:t xml:space="preserve"> does not concur with the proposed rehabilitation, he/she must explain the reasoning behind the decision in a CWINRS note.  </w:t>
      </w:r>
      <w:r w:rsidR="00D50C38" w:rsidRPr="009935E9">
        <w:rPr>
          <w:rFonts w:eastAsia="Times New Roman" w:cs="Tahoma"/>
          <w:bCs/>
          <w:color w:val="000000"/>
        </w:rPr>
        <w:t>The VRC</w:t>
      </w:r>
      <w:r w:rsidRPr="009935E9">
        <w:rPr>
          <w:rFonts w:eastAsia="Times New Roman" w:cs="Tahoma"/>
          <w:bCs/>
          <w:color w:val="000000"/>
        </w:rPr>
        <w:t xml:space="preserve"> must either take the recommended correct</w:t>
      </w:r>
      <w:r w:rsidR="00E72CAD" w:rsidRPr="009935E9">
        <w:rPr>
          <w:rFonts w:eastAsia="Times New Roman" w:cs="Tahoma"/>
          <w:bCs/>
          <w:color w:val="000000"/>
        </w:rPr>
        <w:t xml:space="preserve">ive action or consider </w:t>
      </w:r>
      <w:r w:rsidR="00A822ED" w:rsidRPr="009935E9">
        <w:rPr>
          <w:rFonts w:eastAsia="Times New Roman" w:cs="Tahoma"/>
          <w:bCs/>
          <w:color w:val="000000"/>
        </w:rPr>
        <w:t xml:space="preserve">appropriate </w:t>
      </w:r>
      <w:r w:rsidR="00E72CAD" w:rsidRPr="009935E9">
        <w:rPr>
          <w:rFonts w:eastAsia="Times New Roman" w:cs="Tahoma"/>
          <w:bCs/>
          <w:color w:val="000000"/>
        </w:rPr>
        <w:t>alternative</w:t>
      </w:r>
      <w:r w:rsidRPr="009935E9">
        <w:rPr>
          <w:rFonts w:eastAsia="Times New Roman" w:cs="Tahoma"/>
          <w:bCs/>
          <w:color w:val="000000"/>
        </w:rPr>
        <w:t xml:space="preserve"> options. </w:t>
      </w:r>
    </w:p>
    <w:p w14:paraId="579F355A" w14:textId="77777777" w:rsidR="00944548" w:rsidRPr="009935E9" w:rsidRDefault="00944548" w:rsidP="0080108E">
      <w:pPr>
        <w:keepNext/>
        <w:numPr>
          <w:ilvl w:val="0"/>
          <w:numId w:val="5"/>
        </w:numPr>
        <w:tabs>
          <w:tab w:val="clear" w:pos="720"/>
        </w:tabs>
        <w:ind w:left="1080"/>
        <w:outlineLvl w:val="1"/>
        <w:rPr>
          <w:rFonts w:eastAsiaTheme="minorHAnsi" w:cs="Tahoma"/>
          <w:bCs/>
          <w:iCs/>
        </w:rPr>
      </w:pPr>
      <w:bookmarkStart w:id="145" w:name="_Toc408826553"/>
      <w:bookmarkStart w:id="146" w:name="_Toc462997149"/>
      <w:bookmarkStart w:id="147" w:name="_Toc469384869"/>
      <w:bookmarkStart w:id="148" w:name="_Toc493770158"/>
      <w:r w:rsidRPr="009935E9">
        <w:rPr>
          <w:rFonts w:eastAsiaTheme="minorHAnsi" w:cs="Tahoma"/>
          <w:bCs/>
          <w:iCs/>
        </w:rPr>
        <w:t>Rehabilitated - Existing Business</w:t>
      </w:r>
      <w:bookmarkEnd w:id="145"/>
      <w:bookmarkEnd w:id="146"/>
      <w:bookmarkEnd w:id="147"/>
      <w:bookmarkEnd w:id="148"/>
    </w:p>
    <w:p w14:paraId="579F355B" w14:textId="77777777" w:rsidR="0080108E" w:rsidRPr="009935E9" w:rsidRDefault="0080108E" w:rsidP="00B6537C">
      <w:pPr>
        <w:spacing w:after="240"/>
        <w:ind w:left="1080"/>
        <w:rPr>
          <w:rFonts w:eastAsiaTheme="minorHAnsi" w:cs="Tahoma"/>
          <w:bCs/>
          <w:iCs/>
        </w:rPr>
      </w:pPr>
      <w:r w:rsidRPr="009935E9">
        <w:rPr>
          <w:rFonts w:eastAsiaTheme="minorHAnsi" w:cs="Tahoma"/>
          <w:bCs/>
          <w:iCs/>
        </w:rPr>
        <w:t>(</w:t>
      </w:r>
      <w:r w:rsidR="00B6537C" w:rsidRPr="009935E9">
        <w:rPr>
          <w:rFonts w:cs="Tahoma"/>
        </w:rPr>
        <w:t>Change Date February 14, 2017</w:t>
      </w:r>
      <w:r w:rsidRPr="009935E9">
        <w:rPr>
          <w:rFonts w:eastAsiaTheme="minorHAnsi" w:cs="Tahoma"/>
          <w:bCs/>
          <w:iCs/>
        </w:rPr>
        <w:t>)</w:t>
      </w:r>
    </w:p>
    <w:p w14:paraId="579F355C" w14:textId="77777777" w:rsidR="00A21518" w:rsidRPr="009935E9" w:rsidRDefault="00A21518" w:rsidP="00A7755A">
      <w:pPr>
        <w:spacing w:after="240"/>
        <w:ind w:left="1080"/>
        <w:rPr>
          <w:rFonts w:cs="Tahoma"/>
        </w:rPr>
      </w:pPr>
      <w:r w:rsidRPr="009935E9">
        <w:rPr>
          <w:rFonts w:cs="Tahoma"/>
        </w:rPr>
        <w:t xml:space="preserve">When VR&amp;E provides accommodations to help a Veteran perform essential job functions in order to maintain an existing business, the VRC should monitor and move toward </w:t>
      </w:r>
      <w:r w:rsidR="00A7755A" w:rsidRPr="009935E9">
        <w:rPr>
          <w:rFonts w:cs="Tahoma"/>
        </w:rPr>
        <w:t>rehabilitation</w:t>
      </w:r>
      <w:r w:rsidRPr="009935E9">
        <w:rPr>
          <w:rFonts w:cs="Tahoma"/>
        </w:rPr>
        <w:t xml:space="preserve"> after 60 </w:t>
      </w:r>
      <w:r w:rsidR="00992F0C" w:rsidRPr="009935E9">
        <w:rPr>
          <w:rFonts w:cs="Tahoma"/>
        </w:rPr>
        <w:t xml:space="preserve">calendar </w:t>
      </w:r>
      <w:r w:rsidRPr="009935E9">
        <w:rPr>
          <w:rFonts w:cs="Tahoma"/>
        </w:rPr>
        <w:t>days when</w:t>
      </w:r>
      <w:r w:rsidR="00A7755A" w:rsidRPr="009935E9">
        <w:rPr>
          <w:rFonts w:cs="Tahoma"/>
        </w:rPr>
        <w:t xml:space="preserve"> all of</w:t>
      </w:r>
      <w:r w:rsidRPr="009935E9">
        <w:rPr>
          <w:rFonts w:cs="Tahoma"/>
        </w:rPr>
        <w:t xml:space="preserve"> the following ha</w:t>
      </w:r>
      <w:r w:rsidR="00A7755A" w:rsidRPr="009935E9">
        <w:rPr>
          <w:rFonts w:cs="Tahoma"/>
        </w:rPr>
        <w:t>ve</w:t>
      </w:r>
      <w:r w:rsidR="000B489F" w:rsidRPr="009935E9">
        <w:rPr>
          <w:rFonts w:cs="Tahoma"/>
        </w:rPr>
        <w:t xml:space="preserve"> </w:t>
      </w:r>
      <w:r w:rsidRPr="009935E9">
        <w:rPr>
          <w:rFonts w:cs="Tahoma"/>
        </w:rPr>
        <w:t>occurred:</w:t>
      </w:r>
    </w:p>
    <w:p w14:paraId="579F355D" w14:textId="77777777" w:rsidR="00A21518" w:rsidRPr="009935E9" w:rsidRDefault="00A21518" w:rsidP="006C510E">
      <w:pPr>
        <w:spacing w:after="240"/>
        <w:ind w:left="1440"/>
        <w:rPr>
          <w:rFonts w:cs="Tahoma"/>
        </w:rPr>
      </w:pPr>
      <w:r w:rsidRPr="009935E9">
        <w:rPr>
          <w:rFonts w:cs="Tahoma"/>
        </w:rPr>
        <w:t>•</w:t>
      </w:r>
      <w:r w:rsidRPr="009935E9">
        <w:rPr>
          <w:rFonts w:cs="Tahoma"/>
        </w:rPr>
        <w:tab/>
        <w:t>The planned services are completed</w:t>
      </w:r>
      <w:r w:rsidR="000B489F" w:rsidRPr="009935E9">
        <w:rPr>
          <w:rFonts w:cs="Tahoma"/>
        </w:rPr>
        <w:t>.</w:t>
      </w:r>
      <w:r w:rsidRPr="009935E9">
        <w:rPr>
          <w:rFonts w:cs="Tahoma"/>
        </w:rPr>
        <w:t xml:space="preserve"> </w:t>
      </w:r>
    </w:p>
    <w:p w14:paraId="579F355E" w14:textId="77777777" w:rsidR="00A21518" w:rsidRPr="009935E9" w:rsidRDefault="00A21518" w:rsidP="006C510E">
      <w:pPr>
        <w:spacing w:after="240"/>
        <w:ind w:left="1440"/>
        <w:rPr>
          <w:rFonts w:cs="Tahoma"/>
        </w:rPr>
      </w:pPr>
      <w:r w:rsidRPr="009935E9">
        <w:rPr>
          <w:rFonts w:cs="Tahoma"/>
        </w:rPr>
        <w:t>•</w:t>
      </w:r>
      <w:r w:rsidRPr="009935E9">
        <w:rPr>
          <w:rFonts w:cs="Tahoma"/>
        </w:rPr>
        <w:tab/>
        <w:t>The Veteran has successfully adjusted to the vocational goal</w:t>
      </w:r>
      <w:r w:rsidR="000B489F" w:rsidRPr="009935E9">
        <w:rPr>
          <w:rFonts w:cs="Tahoma"/>
        </w:rPr>
        <w:t>.</w:t>
      </w:r>
    </w:p>
    <w:p w14:paraId="579F355F" w14:textId="77777777" w:rsidR="00A21518" w:rsidRPr="009935E9" w:rsidRDefault="00A21518" w:rsidP="006C510E">
      <w:pPr>
        <w:tabs>
          <w:tab w:val="clear" w:pos="1080"/>
        </w:tabs>
        <w:spacing w:after="240"/>
        <w:ind w:left="1800" w:hanging="360"/>
        <w:rPr>
          <w:rFonts w:cs="Tahoma"/>
        </w:rPr>
      </w:pPr>
      <w:r w:rsidRPr="009935E9">
        <w:rPr>
          <w:rFonts w:cs="Tahoma"/>
        </w:rPr>
        <w:t>•</w:t>
      </w:r>
      <w:r w:rsidRPr="009935E9">
        <w:rPr>
          <w:rFonts w:cs="Tahoma"/>
        </w:rPr>
        <w:tab/>
        <w:t>A final site visit has been conducted to ensure that all provided services are sustainable without continued support from VR&amp;E</w:t>
      </w:r>
      <w:r w:rsidR="000E339C" w:rsidRPr="009935E9">
        <w:rPr>
          <w:rFonts w:cs="Tahoma"/>
        </w:rPr>
        <w:t>.  I</w:t>
      </w:r>
      <w:r w:rsidRPr="009935E9">
        <w:rPr>
          <w:rFonts w:cs="Tahoma"/>
        </w:rPr>
        <w:t xml:space="preserve">f the business is virtual, the </w:t>
      </w:r>
      <w:r w:rsidR="000E339C" w:rsidRPr="009935E9">
        <w:rPr>
          <w:rFonts w:cs="Tahoma"/>
        </w:rPr>
        <w:t>VRC must visit the site on-line</w:t>
      </w:r>
      <w:r w:rsidR="00A7755A" w:rsidRPr="009935E9">
        <w:rPr>
          <w:rFonts w:cs="Tahoma"/>
        </w:rPr>
        <w:t>.</w:t>
      </w:r>
    </w:p>
    <w:p w14:paraId="579F3560" w14:textId="77777777" w:rsidR="00A21518" w:rsidRPr="009935E9" w:rsidRDefault="00A21518" w:rsidP="00A21518">
      <w:pPr>
        <w:spacing w:after="240"/>
        <w:ind w:left="1080"/>
        <w:rPr>
          <w:rFonts w:cs="Tahoma"/>
        </w:rPr>
      </w:pPr>
      <w:r w:rsidRPr="009935E9">
        <w:rPr>
          <w:rFonts w:cs="Tahoma"/>
        </w:rPr>
        <w:t>It is the VRC’s responsibility to ensure that procedures related to case closures outlined in M28R.</w:t>
      </w:r>
      <w:r w:rsidR="000E339C" w:rsidRPr="009935E9">
        <w:rPr>
          <w:rFonts w:cs="Tahoma"/>
        </w:rPr>
        <w:t>V.A.7</w:t>
      </w:r>
      <w:r w:rsidRPr="009935E9">
        <w:rPr>
          <w:rFonts w:cs="Tahoma"/>
        </w:rPr>
        <w:t xml:space="preserve"> are followed.  </w:t>
      </w:r>
    </w:p>
    <w:p w14:paraId="579F3561" w14:textId="77777777" w:rsidR="00944548" w:rsidRPr="009935E9" w:rsidRDefault="00944548" w:rsidP="0080108E">
      <w:pPr>
        <w:keepNext/>
        <w:numPr>
          <w:ilvl w:val="0"/>
          <w:numId w:val="5"/>
        </w:numPr>
        <w:tabs>
          <w:tab w:val="clear" w:pos="720"/>
        </w:tabs>
        <w:ind w:left="1080"/>
        <w:outlineLvl w:val="1"/>
        <w:rPr>
          <w:rFonts w:cs="Tahoma"/>
        </w:rPr>
      </w:pPr>
      <w:bookmarkStart w:id="149" w:name="_Toc408826556"/>
      <w:bookmarkStart w:id="150" w:name="_Toc373841050"/>
      <w:bookmarkStart w:id="151" w:name="_Toc462997150"/>
      <w:bookmarkStart w:id="152" w:name="_Toc469384870"/>
      <w:bookmarkStart w:id="153" w:name="_Toc493770159"/>
      <w:r w:rsidRPr="009935E9">
        <w:rPr>
          <w:rFonts w:cs="Tahoma"/>
        </w:rPr>
        <w:t>Discontinued</w:t>
      </w:r>
      <w:bookmarkEnd w:id="149"/>
      <w:bookmarkEnd w:id="150"/>
      <w:bookmarkEnd w:id="151"/>
      <w:bookmarkEnd w:id="152"/>
      <w:bookmarkEnd w:id="153"/>
      <w:r w:rsidRPr="009935E9">
        <w:rPr>
          <w:rFonts w:eastAsiaTheme="minorHAnsi" w:cs="Tahoma"/>
          <w:bCs/>
          <w:iCs/>
        </w:rPr>
        <w:t xml:space="preserve"> </w:t>
      </w:r>
    </w:p>
    <w:p w14:paraId="579F3562" w14:textId="77777777" w:rsidR="0080108E" w:rsidRPr="009935E9" w:rsidRDefault="0080108E" w:rsidP="002A0716">
      <w:pPr>
        <w:spacing w:after="240"/>
        <w:ind w:left="1080"/>
        <w:rPr>
          <w:rFonts w:cs="Tahoma"/>
        </w:rPr>
      </w:pPr>
      <w:r w:rsidRPr="009935E9">
        <w:rPr>
          <w:rFonts w:cs="Tahoma"/>
        </w:rPr>
        <w:t>(Change Date March 31, 2014)</w:t>
      </w:r>
    </w:p>
    <w:p w14:paraId="579F3563" w14:textId="77777777" w:rsidR="00CD4A93" w:rsidRPr="009935E9" w:rsidRDefault="00CD4A93" w:rsidP="00CD4A93">
      <w:pPr>
        <w:ind w:left="1080"/>
        <w:rPr>
          <w:rFonts w:cs="Tahoma"/>
        </w:rPr>
      </w:pPr>
      <w:r w:rsidRPr="009935E9">
        <w:rPr>
          <w:rFonts w:cs="Tahoma"/>
        </w:rPr>
        <w:t xml:space="preserve">If the Veteran decides not to pursue services or does not respond to attempts by the VRC to participate in the rehabilitation plan, </w:t>
      </w:r>
      <w:r w:rsidR="00A7755A" w:rsidRPr="009935E9">
        <w:rPr>
          <w:rFonts w:cs="Tahoma"/>
        </w:rPr>
        <w:t xml:space="preserve">discontinuance </w:t>
      </w:r>
      <w:r w:rsidRPr="009935E9">
        <w:rPr>
          <w:rFonts w:cs="Tahoma"/>
        </w:rPr>
        <w:t xml:space="preserve">of the case </w:t>
      </w:r>
      <w:r w:rsidRPr="009935E9">
        <w:rPr>
          <w:rFonts w:cs="Tahoma"/>
        </w:rPr>
        <w:lastRenderedPageBreak/>
        <w:t>may be necessary.  The VRC must complete VAF 28-0853, Checklist for Proposed Discontinuance</w:t>
      </w:r>
      <w:r w:rsidR="00A7755A" w:rsidRPr="009935E9">
        <w:rPr>
          <w:rFonts w:cs="Tahoma"/>
        </w:rPr>
        <w:t xml:space="preserve"> and submits</w:t>
      </w:r>
      <w:r w:rsidRPr="009935E9">
        <w:rPr>
          <w:rFonts w:cs="Tahoma"/>
        </w:rPr>
        <w:t xml:space="preserve"> this form, along with the Veteran’s CER folder, to the VREO</w:t>
      </w:r>
      <w:r w:rsidR="00A7755A" w:rsidRPr="009935E9">
        <w:rPr>
          <w:rFonts w:cs="Tahoma"/>
        </w:rPr>
        <w:t xml:space="preserve"> or designee</w:t>
      </w:r>
      <w:r w:rsidRPr="009935E9">
        <w:rPr>
          <w:rFonts w:cs="Tahoma"/>
        </w:rPr>
        <w:t xml:space="preserve"> for review and concurrence.  </w:t>
      </w:r>
    </w:p>
    <w:p w14:paraId="579F3564" w14:textId="77777777" w:rsidR="00CD4A93" w:rsidRPr="009935E9" w:rsidRDefault="00CD4A93" w:rsidP="00CD4A93">
      <w:pPr>
        <w:ind w:left="1080"/>
        <w:rPr>
          <w:rFonts w:cs="Tahoma"/>
        </w:rPr>
      </w:pPr>
    </w:p>
    <w:p w14:paraId="579F3565" w14:textId="77777777" w:rsidR="00CD4A93" w:rsidRPr="009935E9" w:rsidRDefault="00910262" w:rsidP="001F49CC">
      <w:pPr>
        <w:spacing w:after="240"/>
        <w:ind w:left="1080"/>
        <w:rPr>
          <w:rFonts w:cs="Tahoma"/>
        </w:rPr>
      </w:pPr>
      <w:r w:rsidRPr="009935E9">
        <w:rPr>
          <w:rFonts w:cs="Tahoma"/>
        </w:rPr>
        <w:t>For specific guidelines for discontinuance case closures, follow procedures outlined in M28R.V.A.7.</w:t>
      </w:r>
      <w:r w:rsidR="00CD4A93" w:rsidRPr="009935E9">
        <w:rPr>
          <w:rFonts w:cs="Tahoma"/>
        </w:rPr>
        <w:t xml:space="preserve"> </w:t>
      </w:r>
      <w:r w:rsidRPr="009935E9">
        <w:rPr>
          <w:rFonts w:cs="Tahoma"/>
        </w:rPr>
        <w:t xml:space="preserve"> </w:t>
      </w:r>
      <w:r w:rsidR="00BA3386" w:rsidRPr="009935E9">
        <w:rPr>
          <w:rFonts w:cs="Tahoma"/>
        </w:rPr>
        <w:t>If the VREO</w:t>
      </w:r>
      <w:r w:rsidR="00D50C38" w:rsidRPr="009935E9">
        <w:rPr>
          <w:rFonts w:cs="Tahoma"/>
        </w:rPr>
        <w:t xml:space="preserve"> </w:t>
      </w:r>
      <w:r w:rsidR="00A7755A" w:rsidRPr="009935E9">
        <w:rPr>
          <w:rFonts w:cs="Tahoma"/>
        </w:rPr>
        <w:t>or designee</w:t>
      </w:r>
      <w:r w:rsidR="00BA3386" w:rsidRPr="009935E9">
        <w:rPr>
          <w:rFonts w:cs="Tahoma"/>
        </w:rPr>
        <w:t xml:space="preserve"> </w:t>
      </w:r>
      <w:r w:rsidR="00593517" w:rsidRPr="009935E9">
        <w:rPr>
          <w:rFonts w:cs="Tahoma"/>
        </w:rPr>
        <w:t>does</w:t>
      </w:r>
      <w:r w:rsidR="00CD4A93" w:rsidRPr="009935E9">
        <w:rPr>
          <w:rFonts w:cs="Tahoma"/>
        </w:rPr>
        <w:t xml:space="preserve"> not concur with the proposed discontinuance, he/she must explain the reason</w:t>
      </w:r>
      <w:r w:rsidR="00D50C38" w:rsidRPr="009935E9">
        <w:rPr>
          <w:rFonts w:cs="Tahoma"/>
        </w:rPr>
        <w:t xml:space="preserve"> </w:t>
      </w:r>
      <w:r w:rsidR="00A7755A" w:rsidRPr="009935E9">
        <w:rPr>
          <w:rFonts w:cs="Tahoma"/>
        </w:rPr>
        <w:t>for</w:t>
      </w:r>
      <w:r w:rsidR="00CD4A93" w:rsidRPr="009935E9">
        <w:rPr>
          <w:rFonts w:cs="Tahoma"/>
        </w:rPr>
        <w:t xml:space="preserve"> the decision in a CWINRS note.  Then the VRC must either take the recommended corrective action or consider alternate options</w:t>
      </w:r>
      <w:r w:rsidRPr="009935E9">
        <w:rPr>
          <w:rFonts w:cs="Tahoma"/>
        </w:rPr>
        <w:t>.</w:t>
      </w:r>
    </w:p>
    <w:p w14:paraId="579F3566" w14:textId="77777777" w:rsidR="00910262" w:rsidRPr="009935E9" w:rsidRDefault="00910262" w:rsidP="00910262">
      <w:pPr>
        <w:pStyle w:val="Heading2"/>
        <w:ind w:left="1080"/>
        <w:rPr>
          <w:rFonts w:cs="Tahoma"/>
          <w:szCs w:val="24"/>
        </w:rPr>
      </w:pPr>
      <w:bookmarkStart w:id="154" w:name="_Toc408826557"/>
      <w:bookmarkStart w:id="155" w:name="_Toc462997151"/>
      <w:bookmarkStart w:id="156" w:name="_Toc469384871"/>
      <w:bookmarkStart w:id="157" w:name="_Toc493770160"/>
      <w:r w:rsidRPr="009935E9">
        <w:rPr>
          <w:rFonts w:cs="Tahoma"/>
          <w:szCs w:val="24"/>
        </w:rPr>
        <w:t>Closing a Case Using Maximum Rehabilitation Gain (MRG)</w:t>
      </w:r>
      <w:bookmarkEnd w:id="154"/>
      <w:bookmarkEnd w:id="155"/>
      <w:bookmarkEnd w:id="156"/>
      <w:bookmarkEnd w:id="157"/>
    </w:p>
    <w:p w14:paraId="579F3567" w14:textId="77777777" w:rsidR="00910262" w:rsidRPr="009935E9" w:rsidRDefault="0080108E" w:rsidP="00B6537C">
      <w:pPr>
        <w:spacing w:after="240"/>
        <w:ind w:left="1080"/>
        <w:rPr>
          <w:rFonts w:cs="Tahoma"/>
        </w:rPr>
      </w:pPr>
      <w:r w:rsidRPr="009935E9">
        <w:rPr>
          <w:rFonts w:cs="Tahoma"/>
        </w:rPr>
        <w:t>(</w:t>
      </w:r>
      <w:r w:rsidR="00B6537C" w:rsidRPr="009935E9">
        <w:rPr>
          <w:rFonts w:cs="Tahoma"/>
        </w:rPr>
        <w:t>Change Date February 14, 2017</w:t>
      </w:r>
      <w:r w:rsidRPr="009935E9">
        <w:rPr>
          <w:rFonts w:cs="Tahoma"/>
        </w:rPr>
        <w:t>)</w:t>
      </w:r>
    </w:p>
    <w:p w14:paraId="579F3568" w14:textId="77777777" w:rsidR="00D865D4" w:rsidRPr="009935E9" w:rsidRDefault="00CD11D0" w:rsidP="00C5483D">
      <w:pPr>
        <w:pStyle w:val="Default"/>
        <w:ind w:left="1080"/>
        <w:rPr>
          <w:rFonts w:ascii="Tahoma" w:hAnsi="Tahoma" w:cs="Tahoma"/>
        </w:rPr>
      </w:pPr>
      <w:r w:rsidRPr="009935E9">
        <w:rPr>
          <w:rFonts w:ascii="Tahoma" w:hAnsi="Tahoma" w:cs="Tahoma"/>
        </w:rPr>
        <w:t xml:space="preserve">It may be appropriate to close a case using </w:t>
      </w:r>
      <w:r w:rsidR="004750B5" w:rsidRPr="009935E9">
        <w:rPr>
          <w:rFonts w:ascii="Tahoma" w:hAnsi="Tahoma" w:cs="Tahoma"/>
        </w:rPr>
        <w:t>MRG</w:t>
      </w:r>
      <w:r w:rsidRPr="009935E9">
        <w:rPr>
          <w:rFonts w:ascii="Tahoma" w:hAnsi="Tahoma" w:cs="Tahoma"/>
        </w:rPr>
        <w:t xml:space="preserve"> when a Veteran chooses to pursue self-employment or continue operating an existing business without VR&amp;E support</w:t>
      </w:r>
      <w:r w:rsidR="004750B5" w:rsidRPr="009935E9">
        <w:rPr>
          <w:rFonts w:ascii="Tahoma" w:hAnsi="Tahoma" w:cs="Tahoma"/>
        </w:rPr>
        <w:t xml:space="preserve">.  </w:t>
      </w:r>
      <w:r w:rsidR="00C5483D" w:rsidRPr="009935E9">
        <w:rPr>
          <w:rFonts w:ascii="Tahoma" w:hAnsi="Tahoma" w:cs="Tahoma"/>
        </w:rPr>
        <w:t>MRG may be used when services contributed to a Veteran obtaining or maintaining employment that does not meet the criteria for rehabilitation.</w:t>
      </w:r>
      <w:r w:rsidRPr="009935E9">
        <w:rPr>
          <w:rFonts w:ascii="Tahoma" w:hAnsi="Tahoma" w:cs="Tahoma"/>
        </w:rPr>
        <w:t xml:space="preserve">  </w:t>
      </w:r>
      <w:r w:rsidR="00141B92" w:rsidRPr="009935E9">
        <w:rPr>
          <w:rFonts w:ascii="Tahoma" w:hAnsi="Tahoma" w:cs="Tahoma"/>
        </w:rPr>
        <w:t>An</w:t>
      </w:r>
      <w:r w:rsidRPr="009935E9">
        <w:rPr>
          <w:rFonts w:ascii="Tahoma" w:hAnsi="Tahoma" w:cs="Tahoma"/>
        </w:rPr>
        <w:t xml:space="preserve"> MRG </w:t>
      </w:r>
      <w:r w:rsidR="00D50C38" w:rsidRPr="009935E9">
        <w:rPr>
          <w:rFonts w:ascii="Tahoma" w:hAnsi="Tahoma" w:cs="Tahoma"/>
        </w:rPr>
        <w:t xml:space="preserve">closure </w:t>
      </w:r>
      <w:r w:rsidRPr="009935E9">
        <w:rPr>
          <w:rFonts w:ascii="Tahoma" w:hAnsi="Tahoma" w:cs="Tahoma"/>
        </w:rPr>
        <w:t xml:space="preserve">provides a representation of the positive impact of the rehabilitation </w:t>
      </w:r>
      <w:r w:rsidR="00141B92" w:rsidRPr="009935E9">
        <w:rPr>
          <w:rFonts w:ascii="Tahoma" w:hAnsi="Tahoma" w:cs="Tahoma"/>
        </w:rPr>
        <w:t>services provided to</w:t>
      </w:r>
      <w:r w:rsidRPr="009935E9">
        <w:rPr>
          <w:rFonts w:ascii="Tahoma" w:hAnsi="Tahoma" w:cs="Tahoma"/>
        </w:rPr>
        <w:t xml:space="preserve"> </w:t>
      </w:r>
      <w:r w:rsidR="00141B92" w:rsidRPr="009935E9">
        <w:rPr>
          <w:rFonts w:ascii="Tahoma" w:hAnsi="Tahoma" w:cs="Tahoma"/>
        </w:rPr>
        <w:t xml:space="preserve">a </w:t>
      </w:r>
      <w:r w:rsidRPr="009935E9">
        <w:rPr>
          <w:rFonts w:ascii="Tahoma" w:hAnsi="Tahoma" w:cs="Tahoma"/>
        </w:rPr>
        <w:t xml:space="preserve">Veteran who </w:t>
      </w:r>
      <w:r w:rsidR="006C510E" w:rsidRPr="009935E9">
        <w:rPr>
          <w:rFonts w:ascii="Tahoma" w:hAnsi="Tahoma" w:cs="Tahoma"/>
        </w:rPr>
        <w:t xml:space="preserve">is </w:t>
      </w:r>
      <w:r w:rsidRPr="009935E9">
        <w:rPr>
          <w:rFonts w:ascii="Tahoma" w:hAnsi="Tahoma" w:cs="Tahoma"/>
        </w:rPr>
        <w:t xml:space="preserve">unable or unwilling to complete planned services </w:t>
      </w:r>
      <w:r w:rsidR="00141B92" w:rsidRPr="009935E9">
        <w:rPr>
          <w:rFonts w:ascii="Tahoma" w:hAnsi="Tahoma" w:cs="Tahoma"/>
        </w:rPr>
        <w:t>but ha</w:t>
      </w:r>
      <w:r w:rsidR="00234F7C" w:rsidRPr="009935E9">
        <w:rPr>
          <w:rFonts w:ascii="Tahoma" w:hAnsi="Tahoma" w:cs="Tahoma"/>
        </w:rPr>
        <w:t>s</w:t>
      </w:r>
      <w:r w:rsidR="00141B92" w:rsidRPr="009935E9">
        <w:rPr>
          <w:rFonts w:ascii="Tahoma" w:hAnsi="Tahoma" w:cs="Tahoma"/>
        </w:rPr>
        <w:t xml:space="preserve"> </w:t>
      </w:r>
      <w:r w:rsidRPr="009935E9">
        <w:rPr>
          <w:rFonts w:ascii="Tahoma" w:hAnsi="Tahoma" w:cs="Tahoma"/>
        </w:rPr>
        <w:t>achieve</w:t>
      </w:r>
      <w:r w:rsidR="00141B92" w:rsidRPr="009935E9">
        <w:rPr>
          <w:rFonts w:ascii="Tahoma" w:hAnsi="Tahoma" w:cs="Tahoma"/>
        </w:rPr>
        <w:t>d</w:t>
      </w:r>
      <w:r w:rsidRPr="009935E9">
        <w:rPr>
          <w:rFonts w:ascii="Tahoma" w:hAnsi="Tahoma" w:cs="Tahoma"/>
        </w:rPr>
        <w:t xml:space="preserve"> a fully successful outcome as defined by VA regulations.</w:t>
      </w:r>
      <w:r w:rsidR="00BA3386" w:rsidRPr="009935E9">
        <w:rPr>
          <w:rFonts w:ascii="Tahoma" w:hAnsi="Tahoma" w:cs="Tahoma"/>
        </w:rPr>
        <w:t xml:space="preserve"> </w:t>
      </w:r>
      <w:r w:rsidR="00D865D4" w:rsidRPr="009935E9">
        <w:rPr>
          <w:rFonts w:ascii="Tahoma" w:hAnsi="Tahoma" w:cs="Tahoma"/>
        </w:rPr>
        <w:t xml:space="preserve"> </w:t>
      </w:r>
    </w:p>
    <w:p w14:paraId="579F3569" w14:textId="77777777" w:rsidR="00D865D4" w:rsidRPr="009935E9" w:rsidRDefault="00D865D4" w:rsidP="00C5483D">
      <w:pPr>
        <w:pStyle w:val="Default"/>
        <w:ind w:left="1080"/>
        <w:rPr>
          <w:rFonts w:ascii="Tahoma" w:hAnsi="Tahoma" w:cs="Tahoma"/>
        </w:rPr>
      </w:pPr>
    </w:p>
    <w:p w14:paraId="579F356A" w14:textId="77777777" w:rsidR="00BA3386" w:rsidRPr="009935E9" w:rsidRDefault="00BA3386" w:rsidP="00C5483D">
      <w:pPr>
        <w:pStyle w:val="Default"/>
        <w:ind w:left="1080"/>
        <w:rPr>
          <w:rFonts w:ascii="Tahoma" w:hAnsi="Tahoma" w:cs="Tahoma"/>
        </w:rPr>
      </w:pPr>
      <w:r w:rsidRPr="009935E9">
        <w:rPr>
          <w:rFonts w:ascii="Tahoma" w:hAnsi="Tahoma" w:cs="Tahoma"/>
        </w:rPr>
        <w:t>For specific guidelines for closing a case using</w:t>
      </w:r>
      <w:r w:rsidR="00234F7C" w:rsidRPr="009935E9">
        <w:rPr>
          <w:rFonts w:ascii="Tahoma" w:hAnsi="Tahoma" w:cs="Tahoma"/>
        </w:rPr>
        <w:t xml:space="preserve"> an</w:t>
      </w:r>
      <w:r w:rsidRPr="009935E9">
        <w:rPr>
          <w:rFonts w:ascii="Tahoma" w:hAnsi="Tahoma" w:cs="Tahoma"/>
        </w:rPr>
        <w:t xml:space="preserve"> MRG, follow procedures outlined in M28R.V.A.7.  If the VREO</w:t>
      </w:r>
      <w:r w:rsidR="00AB2420" w:rsidRPr="009935E9">
        <w:rPr>
          <w:rFonts w:ascii="Tahoma" w:hAnsi="Tahoma" w:cs="Tahoma"/>
        </w:rPr>
        <w:t xml:space="preserve"> </w:t>
      </w:r>
      <w:r w:rsidR="00234F7C" w:rsidRPr="009935E9">
        <w:rPr>
          <w:rFonts w:ascii="Tahoma" w:hAnsi="Tahoma" w:cs="Tahoma"/>
        </w:rPr>
        <w:t>or designee</w:t>
      </w:r>
      <w:r w:rsidRPr="009935E9">
        <w:rPr>
          <w:rFonts w:ascii="Tahoma" w:hAnsi="Tahoma" w:cs="Tahoma"/>
        </w:rPr>
        <w:t xml:space="preserve"> </w:t>
      </w:r>
      <w:r w:rsidR="00593517" w:rsidRPr="009935E9">
        <w:rPr>
          <w:rFonts w:ascii="Tahoma" w:hAnsi="Tahoma" w:cs="Tahoma"/>
        </w:rPr>
        <w:t>does</w:t>
      </w:r>
      <w:r w:rsidRPr="009935E9">
        <w:rPr>
          <w:rFonts w:ascii="Tahoma" w:hAnsi="Tahoma" w:cs="Tahoma"/>
        </w:rPr>
        <w:t xml:space="preserve"> not concur with the proposed </w:t>
      </w:r>
      <w:r w:rsidR="00D865D4" w:rsidRPr="009935E9">
        <w:rPr>
          <w:rFonts w:ascii="Tahoma" w:hAnsi="Tahoma" w:cs="Tahoma"/>
        </w:rPr>
        <w:t>closure using MRG</w:t>
      </w:r>
      <w:r w:rsidRPr="009935E9">
        <w:rPr>
          <w:rFonts w:ascii="Tahoma" w:hAnsi="Tahoma" w:cs="Tahoma"/>
        </w:rPr>
        <w:t>, he/she must explain the reason</w:t>
      </w:r>
      <w:r w:rsidR="00D50C38" w:rsidRPr="009935E9">
        <w:rPr>
          <w:rFonts w:ascii="Tahoma" w:hAnsi="Tahoma" w:cs="Tahoma"/>
        </w:rPr>
        <w:t xml:space="preserve"> </w:t>
      </w:r>
      <w:r w:rsidR="00234F7C" w:rsidRPr="009935E9">
        <w:rPr>
          <w:rFonts w:ascii="Tahoma" w:hAnsi="Tahoma" w:cs="Tahoma"/>
        </w:rPr>
        <w:t>for</w:t>
      </w:r>
      <w:r w:rsidRPr="009935E9">
        <w:rPr>
          <w:rFonts w:ascii="Tahoma" w:hAnsi="Tahoma" w:cs="Tahoma"/>
        </w:rPr>
        <w:t xml:space="preserve"> the decision in a CWINRS note.  The VRC must either take the recommended correct</w:t>
      </w:r>
      <w:r w:rsidR="00D865D4" w:rsidRPr="009935E9">
        <w:rPr>
          <w:rFonts w:ascii="Tahoma" w:hAnsi="Tahoma" w:cs="Tahoma"/>
        </w:rPr>
        <w:t>ive action or consider</w:t>
      </w:r>
      <w:r w:rsidR="00234F7C" w:rsidRPr="009935E9">
        <w:rPr>
          <w:rFonts w:ascii="Tahoma" w:hAnsi="Tahoma" w:cs="Tahoma"/>
        </w:rPr>
        <w:t xml:space="preserve"> appropriate</w:t>
      </w:r>
      <w:r w:rsidR="00D865D4" w:rsidRPr="009935E9">
        <w:rPr>
          <w:rFonts w:ascii="Tahoma" w:hAnsi="Tahoma" w:cs="Tahoma"/>
        </w:rPr>
        <w:t xml:space="preserve"> alternative</w:t>
      </w:r>
      <w:r w:rsidRPr="009935E9">
        <w:rPr>
          <w:rFonts w:ascii="Tahoma" w:hAnsi="Tahoma" w:cs="Tahoma"/>
        </w:rPr>
        <w:t xml:space="preserve"> options.</w:t>
      </w:r>
    </w:p>
    <w:p w14:paraId="579F356B" w14:textId="77777777" w:rsidR="00944548" w:rsidRPr="009935E9" w:rsidRDefault="00944548" w:rsidP="00E202C3">
      <w:pPr>
        <w:pStyle w:val="Heading1"/>
        <w:numPr>
          <w:ilvl w:val="1"/>
          <w:numId w:val="57"/>
        </w:numPr>
        <w:spacing w:after="0"/>
        <w:rPr>
          <w:rFonts w:cs="Tahoma"/>
          <w:szCs w:val="24"/>
        </w:rPr>
      </w:pPr>
      <w:bookmarkStart w:id="158" w:name="_Toc408826558"/>
      <w:bookmarkStart w:id="159" w:name="_Toc462997152"/>
      <w:bookmarkStart w:id="160" w:name="_Toc469384872"/>
      <w:bookmarkStart w:id="161" w:name="_Toc493770161"/>
      <w:r w:rsidRPr="009935E9">
        <w:rPr>
          <w:rFonts w:cs="Tahoma"/>
          <w:szCs w:val="24"/>
        </w:rPr>
        <w:t>Limited and Specifically Defined Self-Employment Assistance</w:t>
      </w:r>
      <w:r w:rsidR="00234F7C" w:rsidRPr="009935E9">
        <w:rPr>
          <w:rFonts w:cs="Tahoma"/>
          <w:szCs w:val="24"/>
        </w:rPr>
        <w:t xml:space="preserve"> </w:t>
      </w:r>
      <w:r w:rsidRPr="009935E9">
        <w:rPr>
          <w:rFonts w:cs="Tahoma"/>
          <w:szCs w:val="24"/>
        </w:rPr>
        <w:t>-</w:t>
      </w:r>
      <w:r w:rsidR="00234F7C" w:rsidRPr="009935E9">
        <w:rPr>
          <w:rFonts w:cs="Tahoma"/>
          <w:szCs w:val="24"/>
        </w:rPr>
        <w:t xml:space="preserve"> </w:t>
      </w:r>
      <w:r w:rsidRPr="009935E9">
        <w:rPr>
          <w:rFonts w:cs="Tahoma"/>
          <w:szCs w:val="24"/>
        </w:rPr>
        <w:t>38 U.S.C.</w:t>
      </w:r>
      <w:r w:rsidR="00234F7C" w:rsidRPr="009935E9">
        <w:rPr>
          <w:rFonts w:cs="Tahoma"/>
          <w:szCs w:val="24"/>
        </w:rPr>
        <w:t xml:space="preserve"> </w:t>
      </w:r>
      <w:r w:rsidRPr="009935E9">
        <w:rPr>
          <w:rFonts w:cs="Tahoma"/>
          <w:szCs w:val="24"/>
        </w:rPr>
        <w:t>3117</w:t>
      </w:r>
      <w:bookmarkEnd w:id="158"/>
      <w:bookmarkEnd w:id="159"/>
      <w:bookmarkEnd w:id="160"/>
      <w:bookmarkEnd w:id="161"/>
    </w:p>
    <w:p w14:paraId="579F356C" w14:textId="77777777" w:rsidR="0077028A" w:rsidRPr="009935E9" w:rsidRDefault="0077028A" w:rsidP="0077028A">
      <w:pPr>
        <w:rPr>
          <w:rFonts w:cs="Tahoma"/>
          <w:bCs/>
        </w:rPr>
      </w:pPr>
      <w:r w:rsidRPr="009935E9">
        <w:rPr>
          <w:rFonts w:cs="Tahoma"/>
          <w:bCs/>
        </w:rPr>
        <w:t>(</w:t>
      </w:r>
      <w:r w:rsidRPr="009935E9">
        <w:rPr>
          <w:rFonts w:cs="Tahoma"/>
        </w:rPr>
        <w:t>Change Date February 14, 2017)</w:t>
      </w:r>
    </w:p>
    <w:p w14:paraId="579F356D" w14:textId="77777777" w:rsidR="00E202C3" w:rsidRPr="009935E9" w:rsidRDefault="00E202C3" w:rsidP="00E202C3">
      <w:pPr>
        <w:rPr>
          <w:rFonts w:cs="Tahoma"/>
        </w:rPr>
      </w:pPr>
    </w:p>
    <w:p w14:paraId="579F356E" w14:textId="77777777" w:rsidR="007A5088" w:rsidRPr="009935E9" w:rsidRDefault="007A5088" w:rsidP="0077028A">
      <w:pPr>
        <w:widowControl/>
        <w:tabs>
          <w:tab w:val="clear" w:pos="720"/>
          <w:tab w:val="clear" w:pos="1080"/>
          <w:tab w:val="clear" w:pos="1440"/>
          <w:tab w:val="clear" w:pos="1800"/>
          <w:tab w:val="clear" w:pos="2160"/>
          <w:tab w:val="clear" w:pos="2520"/>
          <w:tab w:val="clear" w:pos="2880"/>
        </w:tabs>
        <w:rPr>
          <w:rFonts w:cs="Tahoma"/>
          <w:b/>
          <w:bCs/>
        </w:rPr>
      </w:pPr>
      <w:r w:rsidRPr="009935E9">
        <w:rPr>
          <w:rFonts w:cs="Tahoma"/>
        </w:rPr>
        <w:t xml:space="preserve">Limited and specifically defined self-employment assistance offered under 38 U.S.C. 3117 is </w:t>
      </w:r>
      <w:r w:rsidR="00234F7C" w:rsidRPr="009935E9">
        <w:rPr>
          <w:rFonts w:cs="Tahoma"/>
        </w:rPr>
        <w:t xml:space="preserve">provided </w:t>
      </w:r>
      <w:r w:rsidRPr="009935E9">
        <w:rPr>
          <w:rFonts w:cs="Tahoma"/>
        </w:rPr>
        <w:t xml:space="preserve">only for Veterans who have previously been in a vocational rehabilitation program </w:t>
      </w:r>
      <w:r w:rsidR="00D50C38" w:rsidRPr="009935E9">
        <w:rPr>
          <w:rFonts w:cs="Tahoma"/>
        </w:rPr>
        <w:t>either under Chapter 31 or in a</w:t>
      </w:r>
      <w:r w:rsidRPr="009935E9">
        <w:rPr>
          <w:rFonts w:cs="Tahoma"/>
        </w:rPr>
        <w:t xml:space="preserve"> State Vocational Rehabilitation program and who would not currently qualify</w:t>
      </w:r>
      <w:r w:rsidR="003701C3" w:rsidRPr="009935E9">
        <w:rPr>
          <w:rFonts w:cs="Tahoma"/>
        </w:rPr>
        <w:t xml:space="preserve"> for services under Chapter 31. </w:t>
      </w:r>
      <w:r w:rsidRPr="009935E9">
        <w:rPr>
          <w:rFonts w:cs="Tahoma"/>
        </w:rPr>
        <w:t xml:space="preserve"> Veterans who do meet entitlement criteria for Chapter 31 services may receive self-employment assistance by following the guidance outlined </w:t>
      </w:r>
      <w:r w:rsidR="00234F7C" w:rsidRPr="009935E9">
        <w:rPr>
          <w:rFonts w:cs="Tahoma"/>
        </w:rPr>
        <w:t>below</w:t>
      </w:r>
      <w:r w:rsidRPr="009935E9">
        <w:rPr>
          <w:rFonts w:cs="Tahoma"/>
        </w:rPr>
        <w:t xml:space="preserve">.  </w:t>
      </w:r>
    </w:p>
    <w:p w14:paraId="579F356F" w14:textId="77777777" w:rsidR="007A5088" w:rsidRPr="009935E9" w:rsidRDefault="007A5088" w:rsidP="007A5088">
      <w:pPr>
        <w:widowControl/>
        <w:tabs>
          <w:tab w:val="clear" w:pos="720"/>
          <w:tab w:val="clear" w:pos="1080"/>
          <w:tab w:val="clear" w:pos="1440"/>
          <w:tab w:val="clear" w:pos="1800"/>
          <w:tab w:val="clear" w:pos="2160"/>
          <w:tab w:val="clear" w:pos="2520"/>
          <w:tab w:val="clear" w:pos="2880"/>
        </w:tabs>
        <w:ind w:left="0"/>
        <w:rPr>
          <w:rFonts w:cs="Tahoma"/>
        </w:rPr>
      </w:pPr>
    </w:p>
    <w:p w14:paraId="579F3570" w14:textId="77777777" w:rsidR="007A5088" w:rsidRPr="009935E9" w:rsidRDefault="007A5088" w:rsidP="00DB7BB0">
      <w:pPr>
        <w:pStyle w:val="Heading2"/>
        <w:numPr>
          <w:ilvl w:val="0"/>
          <w:numId w:val="58"/>
        </w:numPr>
        <w:tabs>
          <w:tab w:val="clear" w:pos="720"/>
        </w:tabs>
        <w:ind w:left="1080"/>
        <w:rPr>
          <w:rFonts w:cs="Tahoma"/>
          <w:szCs w:val="24"/>
        </w:rPr>
      </w:pPr>
      <w:bookmarkStart w:id="162" w:name="_Toc384035004"/>
      <w:bookmarkStart w:id="163" w:name="_Toc408826559"/>
      <w:bookmarkStart w:id="164" w:name="_Toc462997153"/>
      <w:bookmarkStart w:id="165" w:name="_Toc469384873"/>
      <w:bookmarkStart w:id="166" w:name="_Toc493770162"/>
      <w:r w:rsidRPr="009935E9">
        <w:rPr>
          <w:rFonts w:cs="Tahoma"/>
          <w:szCs w:val="24"/>
        </w:rPr>
        <w:t>Chapter 31</w:t>
      </w:r>
      <w:bookmarkEnd w:id="162"/>
      <w:bookmarkEnd w:id="163"/>
      <w:bookmarkEnd w:id="164"/>
      <w:bookmarkEnd w:id="165"/>
      <w:bookmarkEnd w:id="166"/>
    </w:p>
    <w:p w14:paraId="579F3571" w14:textId="77777777" w:rsidR="007A5088" w:rsidRPr="009935E9" w:rsidRDefault="0077028A" w:rsidP="00E202C3">
      <w:pPr>
        <w:widowControl/>
        <w:tabs>
          <w:tab w:val="clear" w:pos="720"/>
          <w:tab w:val="clear" w:pos="1080"/>
          <w:tab w:val="clear" w:pos="1440"/>
          <w:tab w:val="clear" w:pos="1800"/>
          <w:tab w:val="clear" w:pos="2160"/>
          <w:tab w:val="clear" w:pos="2520"/>
          <w:tab w:val="clear" w:pos="2880"/>
        </w:tabs>
        <w:spacing w:after="240"/>
        <w:ind w:left="1080"/>
        <w:rPr>
          <w:rFonts w:cs="Tahoma"/>
        </w:rPr>
      </w:pPr>
      <w:r w:rsidRPr="009935E9">
        <w:rPr>
          <w:rFonts w:cs="Tahoma"/>
        </w:rPr>
        <w:t>(Change Date February 14</w:t>
      </w:r>
      <w:r w:rsidR="00E202C3" w:rsidRPr="009935E9">
        <w:rPr>
          <w:rFonts w:cs="Tahoma"/>
        </w:rPr>
        <w:t>, 201</w:t>
      </w:r>
      <w:r w:rsidRPr="009935E9">
        <w:rPr>
          <w:rFonts w:cs="Tahoma"/>
        </w:rPr>
        <w:t>7</w:t>
      </w:r>
      <w:r w:rsidR="00E202C3" w:rsidRPr="009935E9">
        <w:rPr>
          <w:rFonts w:cs="Tahoma"/>
        </w:rPr>
        <w:t>)</w:t>
      </w:r>
    </w:p>
    <w:p w14:paraId="579F3572" w14:textId="77777777" w:rsidR="001C5173" w:rsidRPr="009935E9" w:rsidRDefault="007A5088" w:rsidP="00BA3386">
      <w:pPr>
        <w:widowControl/>
        <w:tabs>
          <w:tab w:val="clear" w:pos="720"/>
          <w:tab w:val="clear" w:pos="1080"/>
          <w:tab w:val="clear" w:pos="1440"/>
          <w:tab w:val="clear" w:pos="1800"/>
          <w:tab w:val="clear" w:pos="2160"/>
          <w:tab w:val="clear" w:pos="2520"/>
          <w:tab w:val="clear" w:pos="2880"/>
        </w:tabs>
        <w:ind w:left="1080"/>
        <w:rPr>
          <w:rFonts w:cs="Tahoma"/>
        </w:rPr>
      </w:pPr>
      <w:r w:rsidRPr="009935E9">
        <w:rPr>
          <w:rFonts w:cs="Tahoma"/>
        </w:rPr>
        <w:t xml:space="preserve">Veterans who are employable and previously completed a vocational rehabilitation program for self-employment in a small business enterprise </w:t>
      </w:r>
      <w:r w:rsidRPr="009935E9">
        <w:rPr>
          <w:rFonts w:cs="Tahoma"/>
        </w:rPr>
        <w:lastRenderedPageBreak/>
        <w:t xml:space="preserve">under Chapter 31 can receive the following specifically defined self-employment assistance in accordance with 38 U.S.C. 3117:  </w:t>
      </w:r>
    </w:p>
    <w:p w14:paraId="579F3573" w14:textId="77777777" w:rsidR="001C5173" w:rsidRPr="009935E9" w:rsidRDefault="001C5173" w:rsidP="00BA3386">
      <w:pPr>
        <w:widowControl/>
        <w:tabs>
          <w:tab w:val="clear" w:pos="720"/>
          <w:tab w:val="clear" w:pos="1080"/>
          <w:tab w:val="clear" w:pos="1440"/>
          <w:tab w:val="clear" w:pos="1800"/>
          <w:tab w:val="clear" w:pos="2160"/>
          <w:tab w:val="clear" w:pos="2520"/>
          <w:tab w:val="clear" w:pos="2880"/>
        </w:tabs>
        <w:ind w:left="1080"/>
        <w:rPr>
          <w:rFonts w:cs="Tahoma"/>
        </w:rPr>
      </w:pPr>
    </w:p>
    <w:p w14:paraId="579F3574" w14:textId="77777777" w:rsidR="001C5173" w:rsidRPr="009935E9" w:rsidRDefault="001C5173" w:rsidP="00DB7BB0">
      <w:pPr>
        <w:pStyle w:val="ListParagraph"/>
        <w:widowControl/>
        <w:numPr>
          <w:ilvl w:val="0"/>
          <w:numId w:val="59"/>
        </w:numPr>
        <w:tabs>
          <w:tab w:val="clear" w:pos="720"/>
          <w:tab w:val="clear" w:pos="1080"/>
          <w:tab w:val="clear" w:pos="1440"/>
          <w:tab w:val="clear" w:pos="1800"/>
          <w:tab w:val="clear" w:pos="2160"/>
          <w:tab w:val="clear" w:pos="2520"/>
          <w:tab w:val="clear" w:pos="2880"/>
        </w:tabs>
        <w:ind w:left="1440"/>
        <w:rPr>
          <w:rFonts w:cs="Tahoma"/>
        </w:rPr>
      </w:pPr>
      <w:r w:rsidRPr="009935E9">
        <w:rPr>
          <w:rFonts w:cs="Tahoma"/>
        </w:rPr>
        <w:t>E</w:t>
      </w:r>
      <w:r w:rsidR="007A5088" w:rsidRPr="009935E9">
        <w:rPr>
          <w:rFonts w:cs="Tahoma"/>
        </w:rPr>
        <w:t xml:space="preserve">mployment services that are limited to the facilitation of services required to secure an SBA-backed loan to buy equipment necessary to establish a business, and </w:t>
      </w:r>
    </w:p>
    <w:p w14:paraId="579F3575" w14:textId="77777777" w:rsidR="001C5173" w:rsidRPr="009935E9" w:rsidRDefault="001C5173" w:rsidP="001C5173">
      <w:pPr>
        <w:pStyle w:val="ListParagraph"/>
        <w:widowControl/>
        <w:tabs>
          <w:tab w:val="clear" w:pos="720"/>
          <w:tab w:val="clear" w:pos="1080"/>
          <w:tab w:val="clear" w:pos="1440"/>
          <w:tab w:val="clear" w:pos="1800"/>
          <w:tab w:val="clear" w:pos="2160"/>
          <w:tab w:val="clear" w:pos="2520"/>
          <w:tab w:val="clear" w:pos="2880"/>
        </w:tabs>
        <w:ind w:left="1440"/>
        <w:rPr>
          <w:rFonts w:cs="Tahoma"/>
        </w:rPr>
      </w:pPr>
    </w:p>
    <w:p w14:paraId="579F3576" w14:textId="77777777" w:rsidR="007A5088" w:rsidRPr="009935E9" w:rsidRDefault="001C5173" w:rsidP="00DB7BB0">
      <w:pPr>
        <w:pStyle w:val="ListParagraph"/>
        <w:widowControl/>
        <w:numPr>
          <w:ilvl w:val="0"/>
          <w:numId w:val="59"/>
        </w:numPr>
        <w:tabs>
          <w:tab w:val="clear" w:pos="720"/>
          <w:tab w:val="clear" w:pos="1080"/>
          <w:tab w:val="clear" w:pos="1440"/>
          <w:tab w:val="clear" w:pos="1800"/>
          <w:tab w:val="clear" w:pos="2160"/>
          <w:tab w:val="clear" w:pos="2520"/>
          <w:tab w:val="clear" w:pos="2880"/>
        </w:tabs>
        <w:ind w:left="1440"/>
        <w:rPr>
          <w:rFonts w:cs="Tahoma"/>
        </w:rPr>
      </w:pPr>
      <w:r w:rsidRPr="009935E9">
        <w:rPr>
          <w:rFonts w:cs="Tahoma"/>
        </w:rPr>
        <w:t>A</w:t>
      </w:r>
      <w:r w:rsidR="007A5088" w:rsidRPr="009935E9">
        <w:rPr>
          <w:rFonts w:cs="Tahoma"/>
        </w:rPr>
        <w:t xml:space="preserve">ssistance to ensure receipt of the special consideration provided for in section 8 of the Small </w:t>
      </w:r>
      <w:r w:rsidR="00596B4F" w:rsidRPr="009935E9">
        <w:rPr>
          <w:rFonts w:cs="Tahoma"/>
        </w:rPr>
        <w:t>Business Act (15 U.S.C. 633(b))</w:t>
      </w:r>
      <w:r w:rsidR="00D87C78" w:rsidRPr="009935E9">
        <w:rPr>
          <w:rFonts w:cs="Tahoma"/>
        </w:rPr>
        <w:t>.</w:t>
      </w:r>
      <w:r w:rsidR="007A5088" w:rsidRPr="009935E9">
        <w:rPr>
          <w:rFonts w:cs="Tahoma"/>
        </w:rPr>
        <w:t xml:space="preserve">  </w:t>
      </w:r>
    </w:p>
    <w:p w14:paraId="579F3577" w14:textId="77777777" w:rsidR="007A5088" w:rsidRPr="009935E9" w:rsidRDefault="007A5088" w:rsidP="001F49CC">
      <w:pPr>
        <w:widowControl/>
        <w:tabs>
          <w:tab w:val="clear" w:pos="720"/>
          <w:tab w:val="clear" w:pos="1080"/>
          <w:tab w:val="clear" w:pos="1440"/>
          <w:tab w:val="clear" w:pos="1800"/>
          <w:tab w:val="clear" w:pos="2160"/>
          <w:tab w:val="clear" w:pos="2520"/>
          <w:tab w:val="clear" w:pos="2880"/>
        </w:tabs>
        <w:ind w:left="1080"/>
        <w:rPr>
          <w:rFonts w:cs="Tahoma"/>
        </w:rPr>
      </w:pPr>
    </w:p>
    <w:p w14:paraId="579F3578" w14:textId="77777777" w:rsidR="007A5088" w:rsidRPr="009935E9" w:rsidRDefault="007A5088" w:rsidP="00BA3386">
      <w:pPr>
        <w:widowControl/>
        <w:tabs>
          <w:tab w:val="clear" w:pos="720"/>
          <w:tab w:val="clear" w:pos="1080"/>
          <w:tab w:val="clear" w:pos="1440"/>
          <w:tab w:val="clear" w:pos="1800"/>
          <w:tab w:val="clear" w:pos="2160"/>
          <w:tab w:val="clear" w:pos="2520"/>
          <w:tab w:val="clear" w:pos="2880"/>
        </w:tabs>
        <w:spacing w:after="240"/>
        <w:ind w:left="1080"/>
        <w:rPr>
          <w:rFonts w:cs="Tahoma"/>
        </w:rPr>
      </w:pPr>
      <w:r w:rsidRPr="009935E9">
        <w:rPr>
          <w:rFonts w:cs="Tahoma"/>
        </w:rPr>
        <w:t xml:space="preserve">To provide this assistance, the VRC must conduct an initial evaluation to determine that the Veteran is employable in an occupation consistent with his/her </w:t>
      </w:r>
      <w:r w:rsidR="0008024F" w:rsidRPr="009935E9">
        <w:rPr>
          <w:rFonts w:cs="Tahoma"/>
        </w:rPr>
        <w:t>interests, aptitudes and abilities</w:t>
      </w:r>
      <w:r w:rsidR="003701C3" w:rsidRPr="009935E9">
        <w:rPr>
          <w:rFonts w:cs="Tahoma"/>
        </w:rPr>
        <w:t xml:space="preserve">. </w:t>
      </w:r>
      <w:r w:rsidRPr="009935E9">
        <w:rPr>
          <w:rFonts w:cs="Tahoma"/>
        </w:rPr>
        <w:t xml:space="preserve"> </w:t>
      </w:r>
      <w:r w:rsidR="00234F7C" w:rsidRPr="009935E9">
        <w:rPr>
          <w:rFonts w:cs="Tahoma"/>
        </w:rPr>
        <w:t>Development of a</w:t>
      </w:r>
      <w:r w:rsidRPr="009935E9">
        <w:rPr>
          <w:rFonts w:cs="Tahoma"/>
        </w:rPr>
        <w:t xml:space="preserve">n IEAP is required.  </w:t>
      </w:r>
      <w:r w:rsidR="00E337A2" w:rsidRPr="009935E9">
        <w:rPr>
          <w:rFonts w:cs="Tahoma"/>
        </w:rPr>
        <w:t xml:space="preserve">These limited and specifically defined services are subject to the 18-month employment services entitlement limitation.  </w:t>
      </w:r>
      <w:r w:rsidRPr="009935E9">
        <w:rPr>
          <w:rFonts w:cs="Tahoma"/>
        </w:rPr>
        <w:t>Determinations of employment handicap, serious employment handicap</w:t>
      </w:r>
      <w:r w:rsidR="00E337A2" w:rsidRPr="009935E9">
        <w:rPr>
          <w:rFonts w:cs="Tahoma"/>
        </w:rPr>
        <w:t>,</w:t>
      </w:r>
      <w:r w:rsidRPr="009935E9">
        <w:rPr>
          <w:rFonts w:cs="Tahoma"/>
        </w:rPr>
        <w:t xml:space="preserve"> and current reasonable feasibility are not applicable, unless the evaluation indicates that</w:t>
      </w:r>
      <w:r w:rsidR="003701C3" w:rsidRPr="009935E9">
        <w:rPr>
          <w:rFonts w:cs="Tahoma"/>
        </w:rPr>
        <w:t xml:space="preserve"> the Veteran is not employable. </w:t>
      </w:r>
      <w:r w:rsidRPr="009935E9">
        <w:rPr>
          <w:rFonts w:cs="Tahoma"/>
        </w:rPr>
        <w:t xml:space="preserve"> </w:t>
      </w:r>
      <w:r w:rsidR="00234F7C" w:rsidRPr="009935E9">
        <w:rPr>
          <w:rFonts w:cs="Tahoma"/>
        </w:rPr>
        <w:t>If the Veteran is unemployable</w:t>
      </w:r>
      <w:r w:rsidRPr="009935E9">
        <w:rPr>
          <w:rFonts w:cs="Tahoma"/>
        </w:rPr>
        <w:t xml:space="preserve">, entitlement to other Chapter 31 services and assistance must be determined.  </w:t>
      </w:r>
    </w:p>
    <w:p w14:paraId="579F3579" w14:textId="77777777" w:rsidR="007A5088" w:rsidRPr="009935E9" w:rsidRDefault="007A5088" w:rsidP="00E202C3">
      <w:pPr>
        <w:pStyle w:val="Heading2"/>
        <w:keepNext/>
        <w:ind w:left="1080"/>
        <w:rPr>
          <w:rFonts w:cs="Tahoma"/>
          <w:szCs w:val="24"/>
        </w:rPr>
      </w:pPr>
      <w:bookmarkStart w:id="167" w:name="_Toc384035005"/>
      <w:bookmarkStart w:id="168" w:name="_Toc408826560"/>
      <w:bookmarkStart w:id="169" w:name="_Toc462997154"/>
      <w:bookmarkStart w:id="170" w:name="_Toc469384874"/>
      <w:bookmarkStart w:id="171" w:name="_Toc493770163"/>
      <w:r w:rsidRPr="009935E9">
        <w:rPr>
          <w:rFonts w:cs="Tahoma"/>
          <w:szCs w:val="24"/>
        </w:rPr>
        <w:t>State Vocational Rehabilitation Program</w:t>
      </w:r>
      <w:bookmarkEnd w:id="167"/>
      <w:bookmarkEnd w:id="168"/>
      <w:bookmarkEnd w:id="169"/>
      <w:bookmarkEnd w:id="170"/>
      <w:bookmarkEnd w:id="171"/>
    </w:p>
    <w:p w14:paraId="579F357A" w14:textId="77777777" w:rsidR="00E202C3" w:rsidRPr="009935E9" w:rsidRDefault="0077028A" w:rsidP="00E202C3">
      <w:pPr>
        <w:spacing w:after="240"/>
        <w:ind w:left="1080"/>
        <w:rPr>
          <w:rFonts w:cs="Tahoma"/>
        </w:rPr>
      </w:pPr>
      <w:r w:rsidRPr="009935E9">
        <w:rPr>
          <w:rFonts w:cs="Tahoma"/>
        </w:rPr>
        <w:t>(Change Date February 14, 2017</w:t>
      </w:r>
      <w:r w:rsidR="00E202C3" w:rsidRPr="009935E9">
        <w:rPr>
          <w:rFonts w:cs="Tahoma"/>
        </w:rPr>
        <w:t>)</w:t>
      </w:r>
    </w:p>
    <w:p w14:paraId="579F357B" w14:textId="77777777" w:rsidR="00C9549A" w:rsidRPr="009935E9" w:rsidRDefault="007A5088" w:rsidP="00BA3386">
      <w:pPr>
        <w:widowControl/>
        <w:tabs>
          <w:tab w:val="clear" w:pos="720"/>
          <w:tab w:val="clear" w:pos="1080"/>
          <w:tab w:val="clear" w:pos="1440"/>
          <w:tab w:val="clear" w:pos="1800"/>
          <w:tab w:val="clear" w:pos="2160"/>
          <w:tab w:val="clear" w:pos="2520"/>
          <w:tab w:val="clear" w:pos="2880"/>
        </w:tabs>
        <w:ind w:left="1080"/>
        <w:rPr>
          <w:rFonts w:cs="Tahoma"/>
        </w:rPr>
      </w:pPr>
      <w:r w:rsidRPr="009935E9">
        <w:rPr>
          <w:rFonts w:cs="Tahoma"/>
        </w:rPr>
        <w:t>Veterans with the most severe service-connected disabilities who are employable and previously trained under a State Vocational Rehabilitation program with the objective of self-employment in a small business enterprise, can receive the following specifically defined self-employment assistance in accordance with 38 U.S.C. 3117</w:t>
      </w:r>
      <w:r w:rsidR="00C9549A" w:rsidRPr="009935E9">
        <w:rPr>
          <w:rFonts w:cs="Tahoma"/>
        </w:rPr>
        <w:t>,</w:t>
      </w:r>
      <w:r w:rsidRPr="009935E9">
        <w:rPr>
          <w:rFonts w:cs="Tahoma"/>
        </w:rPr>
        <w:t xml:space="preserve"> unless the Veteran owns an existing business:  </w:t>
      </w:r>
    </w:p>
    <w:p w14:paraId="579F357C" w14:textId="77777777" w:rsidR="00C9549A" w:rsidRPr="009935E9" w:rsidRDefault="00C9549A" w:rsidP="00BA3386">
      <w:pPr>
        <w:widowControl/>
        <w:tabs>
          <w:tab w:val="clear" w:pos="720"/>
          <w:tab w:val="clear" w:pos="1080"/>
          <w:tab w:val="clear" w:pos="1440"/>
          <w:tab w:val="clear" w:pos="1800"/>
          <w:tab w:val="clear" w:pos="2160"/>
          <w:tab w:val="clear" w:pos="2520"/>
          <w:tab w:val="clear" w:pos="2880"/>
        </w:tabs>
        <w:ind w:left="1080"/>
        <w:rPr>
          <w:rFonts w:cs="Tahoma"/>
        </w:rPr>
      </w:pPr>
    </w:p>
    <w:p w14:paraId="579F357D" w14:textId="77777777" w:rsidR="00C9549A" w:rsidRPr="009935E9" w:rsidRDefault="00C9549A" w:rsidP="00DB7BB0">
      <w:pPr>
        <w:pStyle w:val="ListParagraph"/>
        <w:widowControl/>
        <w:numPr>
          <w:ilvl w:val="0"/>
          <w:numId w:val="60"/>
        </w:numPr>
        <w:tabs>
          <w:tab w:val="clear" w:pos="720"/>
          <w:tab w:val="clear" w:pos="1080"/>
          <w:tab w:val="clear" w:pos="1440"/>
          <w:tab w:val="clear" w:pos="1800"/>
          <w:tab w:val="clear" w:pos="2160"/>
          <w:tab w:val="clear" w:pos="2520"/>
          <w:tab w:val="clear" w:pos="2880"/>
        </w:tabs>
        <w:ind w:left="1440"/>
        <w:rPr>
          <w:rFonts w:cs="Tahoma"/>
        </w:rPr>
      </w:pPr>
      <w:r w:rsidRPr="009935E9">
        <w:rPr>
          <w:rFonts w:cs="Tahoma"/>
        </w:rPr>
        <w:t>L</w:t>
      </w:r>
      <w:r w:rsidR="007A5088" w:rsidRPr="009935E9">
        <w:rPr>
          <w:rFonts w:cs="Tahoma"/>
        </w:rPr>
        <w:t>icense fees</w:t>
      </w:r>
      <w:r w:rsidR="003701C3" w:rsidRPr="009935E9">
        <w:rPr>
          <w:rFonts w:cs="Tahoma"/>
        </w:rPr>
        <w:t>, and</w:t>
      </w:r>
      <w:r w:rsidR="007A5088" w:rsidRPr="009935E9">
        <w:rPr>
          <w:rFonts w:cs="Tahoma"/>
        </w:rPr>
        <w:t xml:space="preserve"> </w:t>
      </w:r>
    </w:p>
    <w:p w14:paraId="579F357E" w14:textId="77777777" w:rsidR="00C9549A" w:rsidRPr="009935E9" w:rsidRDefault="00C9549A" w:rsidP="00C9549A">
      <w:pPr>
        <w:widowControl/>
        <w:tabs>
          <w:tab w:val="clear" w:pos="720"/>
          <w:tab w:val="clear" w:pos="1080"/>
          <w:tab w:val="clear" w:pos="1440"/>
          <w:tab w:val="clear" w:pos="1800"/>
          <w:tab w:val="clear" w:pos="2160"/>
          <w:tab w:val="clear" w:pos="2520"/>
          <w:tab w:val="clear" w:pos="2880"/>
        </w:tabs>
        <w:ind w:left="1440" w:hanging="360"/>
        <w:rPr>
          <w:rFonts w:cs="Tahoma"/>
        </w:rPr>
      </w:pPr>
    </w:p>
    <w:p w14:paraId="579F357F" w14:textId="77777777" w:rsidR="00C9549A" w:rsidRPr="009935E9" w:rsidRDefault="00C9549A" w:rsidP="00DB7BB0">
      <w:pPr>
        <w:pStyle w:val="ListParagraph"/>
        <w:widowControl/>
        <w:numPr>
          <w:ilvl w:val="0"/>
          <w:numId w:val="60"/>
        </w:numPr>
        <w:tabs>
          <w:tab w:val="clear" w:pos="720"/>
          <w:tab w:val="clear" w:pos="1080"/>
          <w:tab w:val="clear" w:pos="1440"/>
          <w:tab w:val="clear" w:pos="1800"/>
          <w:tab w:val="clear" w:pos="2160"/>
          <w:tab w:val="clear" w:pos="2520"/>
          <w:tab w:val="clear" w:pos="2880"/>
        </w:tabs>
        <w:ind w:left="1440"/>
        <w:rPr>
          <w:rFonts w:cs="Tahoma"/>
        </w:rPr>
      </w:pPr>
      <w:r w:rsidRPr="009935E9">
        <w:rPr>
          <w:rFonts w:cs="Tahoma"/>
        </w:rPr>
        <w:t>S</w:t>
      </w:r>
      <w:r w:rsidR="007A5088" w:rsidRPr="009935E9">
        <w:rPr>
          <w:rFonts w:cs="Tahoma"/>
        </w:rPr>
        <w:t>upplementary equipment</w:t>
      </w:r>
      <w:r w:rsidR="003701C3" w:rsidRPr="009935E9">
        <w:rPr>
          <w:rFonts w:cs="Tahoma"/>
        </w:rPr>
        <w:t>, and</w:t>
      </w:r>
      <w:r w:rsidR="007A5088" w:rsidRPr="009935E9">
        <w:rPr>
          <w:rFonts w:cs="Tahoma"/>
        </w:rPr>
        <w:t xml:space="preserve"> </w:t>
      </w:r>
    </w:p>
    <w:p w14:paraId="579F3580" w14:textId="77777777" w:rsidR="00C9549A" w:rsidRPr="009935E9" w:rsidRDefault="00C9549A" w:rsidP="00C9549A">
      <w:pPr>
        <w:widowControl/>
        <w:tabs>
          <w:tab w:val="clear" w:pos="720"/>
          <w:tab w:val="clear" w:pos="1080"/>
          <w:tab w:val="clear" w:pos="1440"/>
          <w:tab w:val="clear" w:pos="1800"/>
          <w:tab w:val="clear" w:pos="2160"/>
          <w:tab w:val="clear" w:pos="2520"/>
          <w:tab w:val="clear" w:pos="2880"/>
        </w:tabs>
        <w:ind w:left="1440" w:hanging="360"/>
        <w:rPr>
          <w:rFonts w:cs="Tahoma"/>
        </w:rPr>
      </w:pPr>
    </w:p>
    <w:p w14:paraId="579F3581" w14:textId="77777777" w:rsidR="00C9549A" w:rsidRPr="009935E9" w:rsidRDefault="00C9549A" w:rsidP="00DB7BB0">
      <w:pPr>
        <w:pStyle w:val="ListParagraph"/>
        <w:widowControl/>
        <w:numPr>
          <w:ilvl w:val="0"/>
          <w:numId w:val="60"/>
        </w:numPr>
        <w:tabs>
          <w:tab w:val="clear" w:pos="720"/>
          <w:tab w:val="clear" w:pos="1080"/>
          <w:tab w:val="clear" w:pos="1440"/>
          <w:tab w:val="clear" w:pos="1800"/>
          <w:tab w:val="clear" w:pos="2160"/>
          <w:tab w:val="clear" w:pos="2520"/>
          <w:tab w:val="clear" w:pos="2880"/>
        </w:tabs>
        <w:spacing w:after="240"/>
        <w:ind w:left="1440"/>
        <w:rPr>
          <w:rFonts w:cs="Tahoma"/>
        </w:rPr>
      </w:pPr>
      <w:r w:rsidRPr="009935E9">
        <w:rPr>
          <w:rFonts w:cs="Tahoma"/>
        </w:rPr>
        <w:t>I</w:t>
      </w:r>
      <w:r w:rsidR="007A5088" w:rsidRPr="009935E9">
        <w:rPr>
          <w:rFonts w:cs="Tahoma"/>
        </w:rPr>
        <w:t>nitial stocks and supplies that the VRC determines are necessary to establish a business</w:t>
      </w:r>
      <w:r w:rsidR="00E337A2" w:rsidRPr="009935E9">
        <w:rPr>
          <w:rFonts w:cs="Tahoma"/>
        </w:rPr>
        <w:t>,</w:t>
      </w:r>
      <w:r w:rsidR="007A5088" w:rsidRPr="009935E9">
        <w:rPr>
          <w:rFonts w:cs="Tahoma"/>
        </w:rPr>
        <w:t xml:space="preserve"> if such supplementary equipment and initial stocks and supplies, or assistance in acquiring them, are not available through the</w:t>
      </w:r>
      <w:r w:rsidR="00596B4F" w:rsidRPr="009935E9">
        <w:rPr>
          <w:rFonts w:cs="Tahoma"/>
        </w:rPr>
        <w:t xml:space="preserve"> State program or other sources</w:t>
      </w:r>
      <w:r w:rsidR="003701C3" w:rsidRPr="009935E9">
        <w:rPr>
          <w:rFonts w:cs="Tahoma"/>
        </w:rPr>
        <w:t>.</w:t>
      </w:r>
      <w:r w:rsidR="007A5088" w:rsidRPr="009935E9">
        <w:rPr>
          <w:rFonts w:cs="Tahoma"/>
        </w:rPr>
        <w:t xml:space="preserve">  </w:t>
      </w:r>
    </w:p>
    <w:p w14:paraId="579F3582" w14:textId="77777777" w:rsidR="007A5088" w:rsidRPr="009935E9" w:rsidRDefault="0031605D" w:rsidP="00BA3386">
      <w:pPr>
        <w:widowControl/>
        <w:tabs>
          <w:tab w:val="clear" w:pos="720"/>
          <w:tab w:val="clear" w:pos="1080"/>
          <w:tab w:val="clear" w:pos="1440"/>
          <w:tab w:val="clear" w:pos="1800"/>
          <w:tab w:val="clear" w:pos="2160"/>
          <w:tab w:val="clear" w:pos="2520"/>
          <w:tab w:val="clear" w:pos="2880"/>
        </w:tabs>
        <w:ind w:left="1080"/>
        <w:rPr>
          <w:rFonts w:cs="Tahoma"/>
          <w:b/>
          <w:bCs/>
        </w:rPr>
      </w:pPr>
      <w:r w:rsidRPr="009935E9">
        <w:rPr>
          <w:rFonts w:cs="Tahoma"/>
        </w:rPr>
        <w:t xml:space="preserve">The VRC must first determine if the Veteran owns an existing business, </w:t>
      </w:r>
      <w:r w:rsidR="00AF1FA4" w:rsidRPr="009935E9">
        <w:rPr>
          <w:rFonts w:cs="Tahoma"/>
        </w:rPr>
        <w:t>which</w:t>
      </w:r>
      <w:r w:rsidRPr="009935E9">
        <w:rPr>
          <w:rFonts w:cs="Tahoma"/>
        </w:rPr>
        <w:t xml:space="preserve"> is considered operational and economically viable as defined in</w:t>
      </w:r>
      <w:r w:rsidR="00E109D0" w:rsidRPr="009935E9">
        <w:rPr>
          <w:rFonts w:cs="Tahoma"/>
        </w:rPr>
        <w:t xml:space="preserve"> section 8.03</w:t>
      </w:r>
      <w:r w:rsidRPr="009935E9">
        <w:rPr>
          <w:rFonts w:cs="Tahoma"/>
        </w:rPr>
        <w:t xml:space="preserve"> of this chapter.  </w:t>
      </w:r>
      <w:r w:rsidR="007A5088" w:rsidRPr="009935E9">
        <w:rPr>
          <w:rFonts w:cs="Tahoma"/>
        </w:rPr>
        <w:t>If evidence o</w:t>
      </w:r>
      <w:r w:rsidRPr="009935E9">
        <w:rPr>
          <w:rFonts w:cs="Tahoma"/>
        </w:rPr>
        <w:t>f an existing business is establish</w:t>
      </w:r>
      <w:r w:rsidR="007A5088" w:rsidRPr="009935E9">
        <w:rPr>
          <w:rFonts w:cs="Tahoma"/>
        </w:rPr>
        <w:t>ed, procedures related to the existing business process outlined in this chapter must be followed</w:t>
      </w:r>
      <w:r w:rsidR="000F196E" w:rsidRPr="009935E9">
        <w:rPr>
          <w:rFonts w:cs="Tahoma"/>
        </w:rPr>
        <w:t xml:space="preserve"> (refer to section 8.07 for the existing business process)</w:t>
      </w:r>
      <w:r w:rsidRPr="009935E9">
        <w:rPr>
          <w:rFonts w:cs="Tahoma"/>
        </w:rPr>
        <w:t xml:space="preserve">.  </w:t>
      </w:r>
    </w:p>
    <w:p w14:paraId="579F3583" w14:textId="77777777" w:rsidR="000F196E" w:rsidRPr="009935E9" w:rsidRDefault="000F196E" w:rsidP="001F49CC">
      <w:pPr>
        <w:widowControl/>
        <w:tabs>
          <w:tab w:val="clear" w:pos="720"/>
          <w:tab w:val="clear" w:pos="1080"/>
          <w:tab w:val="clear" w:pos="1440"/>
          <w:tab w:val="clear" w:pos="1800"/>
          <w:tab w:val="clear" w:pos="2160"/>
          <w:tab w:val="clear" w:pos="2520"/>
          <w:tab w:val="clear" w:pos="2880"/>
        </w:tabs>
        <w:ind w:left="1080"/>
        <w:rPr>
          <w:rFonts w:cs="Tahoma"/>
        </w:rPr>
      </w:pPr>
    </w:p>
    <w:p w14:paraId="579F3584" w14:textId="77777777" w:rsidR="007A5088" w:rsidRPr="009935E9" w:rsidRDefault="007A5088" w:rsidP="00CC28D5">
      <w:pPr>
        <w:widowControl/>
        <w:tabs>
          <w:tab w:val="clear" w:pos="720"/>
          <w:tab w:val="clear" w:pos="1080"/>
          <w:tab w:val="clear" w:pos="1440"/>
          <w:tab w:val="clear" w:pos="1800"/>
          <w:tab w:val="clear" w:pos="2160"/>
          <w:tab w:val="clear" w:pos="2520"/>
          <w:tab w:val="clear" w:pos="2880"/>
        </w:tabs>
        <w:spacing w:after="240"/>
        <w:ind w:left="1080"/>
        <w:rPr>
          <w:rFonts w:cs="Tahoma"/>
        </w:rPr>
      </w:pPr>
      <w:r w:rsidRPr="009935E9">
        <w:rPr>
          <w:rFonts w:cs="Tahoma"/>
        </w:rPr>
        <w:lastRenderedPageBreak/>
        <w:t>To be eligible for services related to the self-employment process, the Veteran must meet the requirements for self-employment for Veterans with the most severe disabilities in ac</w:t>
      </w:r>
      <w:r w:rsidR="003701C3" w:rsidRPr="009935E9">
        <w:rPr>
          <w:rFonts w:cs="Tahoma"/>
        </w:rPr>
        <w:t xml:space="preserve">cordance with 38 CFR 21.257(b). </w:t>
      </w:r>
      <w:r w:rsidRPr="009935E9">
        <w:rPr>
          <w:rFonts w:cs="Tahoma"/>
        </w:rPr>
        <w:t xml:space="preserve"> This means that the Veteran must </w:t>
      </w:r>
      <w:r w:rsidR="00AF1FA4" w:rsidRPr="009935E9">
        <w:rPr>
          <w:rFonts w:cs="Tahoma"/>
        </w:rPr>
        <w:t xml:space="preserve">be provided </w:t>
      </w:r>
      <w:r w:rsidR="00D50C38" w:rsidRPr="009935E9">
        <w:rPr>
          <w:rFonts w:cs="Tahoma"/>
        </w:rPr>
        <w:t>initially</w:t>
      </w:r>
      <w:r w:rsidR="00AF1FA4" w:rsidRPr="009935E9">
        <w:rPr>
          <w:rFonts w:cs="Tahoma"/>
        </w:rPr>
        <w:t xml:space="preserve"> </w:t>
      </w:r>
      <w:r w:rsidR="00D50C38" w:rsidRPr="009935E9">
        <w:rPr>
          <w:rFonts w:cs="Tahoma"/>
        </w:rPr>
        <w:t>with extended</w:t>
      </w:r>
      <w:r w:rsidRPr="009935E9">
        <w:rPr>
          <w:rFonts w:cs="Tahoma"/>
        </w:rPr>
        <w:t xml:space="preserve"> evaluation under an IEEP to determine if the achievement of a vocational goal is feasible and to demonstrate that due to the severity of disability, even with accommodations, the only way to achieve a suitable vocational goal </w:t>
      </w:r>
      <w:r w:rsidR="003701C3" w:rsidRPr="009935E9">
        <w:rPr>
          <w:rFonts w:cs="Tahoma"/>
        </w:rPr>
        <w:t xml:space="preserve">is through self-employment.  </w:t>
      </w:r>
      <w:r w:rsidR="00AE62B8" w:rsidRPr="009935E9">
        <w:rPr>
          <w:rFonts w:cs="Tahoma"/>
        </w:rPr>
        <w:t>Refer to</w:t>
      </w:r>
      <w:r w:rsidR="00134E71" w:rsidRPr="009935E9">
        <w:rPr>
          <w:rFonts w:cs="Tahoma"/>
        </w:rPr>
        <w:t xml:space="preserve"> section 8.06</w:t>
      </w:r>
      <w:r w:rsidRPr="009935E9">
        <w:rPr>
          <w:rFonts w:cs="Tahoma"/>
        </w:rPr>
        <w:t xml:space="preserve"> of this chapter for g</w:t>
      </w:r>
      <w:r w:rsidR="003701C3" w:rsidRPr="009935E9">
        <w:rPr>
          <w:rFonts w:cs="Tahoma"/>
        </w:rPr>
        <w:t xml:space="preserve">uidance on developing the IEEP. </w:t>
      </w:r>
      <w:r w:rsidRPr="009935E9">
        <w:rPr>
          <w:rFonts w:cs="Tahoma"/>
        </w:rPr>
        <w:t xml:space="preserve"> The following conditions must also be met and addressed on the IEEP:</w:t>
      </w:r>
    </w:p>
    <w:p w14:paraId="579F3585" w14:textId="77777777" w:rsidR="007A5088" w:rsidRPr="009935E9" w:rsidRDefault="007A5088" w:rsidP="00DB7BB0">
      <w:pPr>
        <w:widowControl/>
        <w:numPr>
          <w:ilvl w:val="0"/>
          <w:numId w:val="52"/>
        </w:numPr>
        <w:tabs>
          <w:tab w:val="clear" w:pos="720"/>
          <w:tab w:val="clear" w:pos="1080"/>
          <w:tab w:val="clear" w:pos="1440"/>
          <w:tab w:val="clear" w:pos="1800"/>
          <w:tab w:val="clear" w:pos="2160"/>
          <w:tab w:val="clear" w:pos="2520"/>
          <w:tab w:val="clear" w:pos="2880"/>
        </w:tabs>
        <w:ind w:left="1440"/>
        <w:rPr>
          <w:rFonts w:cs="Tahoma"/>
        </w:rPr>
      </w:pPr>
      <w:r w:rsidRPr="009935E9">
        <w:rPr>
          <w:rFonts w:cs="Tahoma"/>
        </w:rPr>
        <w:t>The Veteran is eligible for VA-sponsored employment assistance.</w:t>
      </w:r>
    </w:p>
    <w:p w14:paraId="579F3586" w14:textId="77777777" w:rsidR="007A5088" w:rsidRPr="009935E9" w:rsidRDefault="007A5088" w:rsidP="001F49CC">
      <w:pPr>
        <w:widowControl/>
        <w:tabs>
          <w:tab w:val="clear" w:pos="720"/>
          <w:tab w:val="clear" w:pos="1080"/>
          <w:tab w:val="clear" w:pos="1440"/>
          <w:tab w:val="clear" w:pos="1800"/>
          <w:tab w:val="clear" w:pos="2160"/>
          <w:tab w:val="clear" w:pos="2520"/>
          <w:tab w:val="clear" w:pos="2880"/>
        </w:tabs>
        <w:ind w:left="1440" w:hanging="360"/>
        <w:rPr>
          <w:rFonts w:cs="Tahoma"/>
        </w:rPr>
      </w:pPr>
    </w:p>
    <w:p w14:paraId="579F3587" w14:textId="77777777" w:rsidR="007A5088" w:rsidRPr="009935E9" w:rsidRDefault="007A5088" w:rsidP="00DB7BB0">
      <w:pPr>
        <w:widowControl/>
        <w:numPr>
          <w:ilvl w:val="0"/>
          <w:numId w:val="52"/>
        </w:numPr>
        <w:tabs>
          <w:tab w:val="clear" w:pos="720"/>
          <w:tab w:val="clear" w:pos="1080"/>
          <w:tab w:val="clear" w:pos="1440"/>
          <w:tab w:val="clear" w:pos="1800"/>
          <w:tab w:val="clear" w:pos="2160"/>
          <w:tab w:val="clear" w:pos="2520"/>
          <w:tab w:val="clear" w:pos="2880"/>
        </w:tabs>
        <w:spacing w:after="240"/>
        <w:ind w:left="1440"/>
        <w:rPr>
          <w:rFonts w:cs="Tahoma"/>
        </w:rPr>
      </w:pPr>
      <w:r w:rsidRPr="009935E9">
        <w:rPr>
          <w:rFonts w:cs="Tahoma"/>
        </w:rPr>
        <w:t>An official of the State Vocational Rehabilitation agency with responsibility for administering self-employment programs certifies the following:</w:t>
      </w:r>
    </w:p>
    <w:p w14:paraId="579F3588" w14:textId="77777777" w:rsidR="007A5088" w:rsidRPr="009935E9" w:rsidRDefault="007A5088" w:rsidP="00DB7BB0">
      <w:pPr>
        <w:widowControl/>
        <w:numPr>
          <w:ilvl w:val="0"/>
          <w:numId w:val="53"/>
        </w:numPr>
        <w:tabs>
          <w:tab w:val="clear" w:pos="720"/>
          <w:tab w:val="clear" w:pos="1080"/>
          <w:tab w:val="clear" w:pos="1440"/>
          <w:tab w:val="clear" w:pos="1800"/>
          <w:tab w:val="clear" w:pos="2160"/>
          <w:tab w:val="clear" w:pos="2520"/>
          <w:tab w:val="clear" w:pos="2880"/>
        </w:tabs>
        <w:ind w:left="1800"/>
        <w:contextualSpacing/>
        <w:rPr>
          <w:rFonts w:cs="Tahoma"/>
        </w:rPr>
      </w:pPr>
      <w:r w:rsidRPr="009935E9">
        <w:rPr>
          <w:rFonts w:cs="Tahoma"/>
        </w:rPr>
        <w:t>The Veteran has successfully completed trainin</w:t>
      </w:r>
      <w:r w:rsidR="00596B4F" w:rsidRPr="009935E9">
        <w:rPr>
          <w:rFonts w:cs="Tahoma"/>
        </w:rPr>
        <w:t>g for a self-employment program</w:t>
      </w:r>
      <w:r w:rsidR="003701C3" w:rsidRPr="009935E9">
        <w:rPr>
          <w:rFonts w:cs="Tahoma"/>
        </w:rPr>
        <w:t>.</w:t>
      </w:r>
    </w:p>
    <w:p w14:paraId="579F3589" w14:textId="77777777" w:rsidR="007A5088" w:rsidRPr="009935E9" w:rsidRDefault="007A5088" w:rsidP="00BA3386">
      <w:pPr>
        <w:widowControl/>
        <w:tabs>
          <w:tab w:val="clear" w:pos="720"/>
          <w:tab w:val="clear" w:pos="1080"/>
          <w:tab w:val="clear" w:pos="1440"/>
          <w:tab w:val="clear" w:pos="1800"/>
          <w:tab w:val="clear" w:pos="2160"/>
          <w:tab w:val="clear" w:pos="2520"/>
          <w:tab w:val="clear" w:pos="2880"/>
        </w:tabs>
        <w:ind w:left="1800" w:hanging="360"/>
        <w:rPr>
          <w:rFonts w:cs="Tahoma"/>
        </w:rPr>
      </w:pPr>
    </w:p>
    <w:p w14:paraId="579F358A" w14:textId="77777777" w:rsidR="007A5088" w:rsidRPr="009935E9" w:rsidRDefault="007A5088" w:rsidP="00DB7BB0">
      <w:pPr>
        <w:widowControl/>
        <w:numPr>
          <w:ilvl w:val="0"/>
          <w:numId w:val="53"/>
        </w:numPr>
        <w:tabs>
          <w:tab w:val="clear" w:pos="720"/>
          <w:tab w:val="clear" w:pos="1080"/>
          <w:tab w:val="clear" w:pos="1440"/>
          <w:tab w:val="clear" w:pos="1800"/>
          <w:tab w:val="clear" w:pos="2160"/>
          <w:tab w:val="clear" w:pos="2520"/>
          <w:tab w:val="clear" w:pos="2880"/>
        </w:tabs>
        <w:ind w:left="1800"/>
        <w:contextualSpacing/>
        <w:rPr>
          <w:rFonts w:cs="Tahoma"/>
        </w:rPr>
      </w:pPr>
      <w:r w:rsidRPr="009935E9">
        <w:rPr>
          <w:rFonts w:cs="Tahoma"/>
        </w:rPr>
        <w:t>The assistance needed is not a</w:t>
      </w:r>
      <w:r w:rsidR="00596B4F" w:rsidRPr="009935E9">
        <w:rPr>
          <w:rFonts w:cs="Tahoma"/>
        </w:rPr>
        <w:t>vailable through non-VA sources</w:t>
      </w:r>
      <w:r w:rsidR="00AF1FA4" w:rsidRPr="009935E9">
        <w:rPr>
          <w:rFonts w:cs="Tahoma"/>
        </w:rPr>
        <w:t>.</w:t>
      </w:r>
    </w:p>
    <w:p w14:paraId="579F358B" w14:textId="77777777" w:rsidR="00AF1FA4" w:rsidRPr="009935E9" w:rsidRDefault="00AF1FA4" w:rsidP="00AF1FA4">
      <w:pPr>
        <w:widowControl/>
        <w:tabs>
          <w:tab w:val="clear" w:pos="720"/>
          <w:tab w:val="clear" w:pos="1080"/>
          <w:tab w:val="clear" w:pos="1440"/>
          <w:tab w:val="clear" w:pos="1800"/>
          <w:tab w:val="clear" w:pos="2160"/>
          <w:tab w:val="clear" w:pos="2520"/>
          <w:tab w:val="clear" w:pos="2880"/>
        </w:tabs>
        <w:contextualSpacing/>
        <w:rPr>
          <w:rFonts w:cs="Tahoma"/>
        </w:rPr>
      </w:pPr>
    </w:p>
    <w:p w14:paraId="579F358C" w14:textId="77777777" w:rsidR="007A5088" w:rsidRPr="009935E9" w:rsidRDefault="00D50C38" w:rsidP="00DB7BB0">
      <w:pPr>
        <w:widowControl/>
        <w:numPr>
          <w:ilvl w:val="0"/>
          <w:numId w:val="53"/>
        </w:numPr>
        <w:tabs>
          <w:tab w:val="clear" w:pos="720"/>
          <w:tab w:val="clear" w:pos="1080"/>
          <w:tab w:val="clear" w:pos="1440"/>
          <w:tab w:val="clear" w:pos="1800"/>
          <w:tab w:val="clear" w:pos="2160"/>
          <w:tab w:val="clear" w:pos="2520"/>
          <w:tab w:val="clear" w:pos="2880"/>
        </w:tabs>
        <w:spacing w:after="240"/>
        <w:ind w:left="1800"/>
        <w:contextualSpacing/>
        <w:rPr>
          <w:rFonts w:cs="Tahoma"/>
        </w:rPr>
      </w:pPr>
      <w:r w:rsidRPr="009935E9">
        <w:rPr>
          <w:rFonts w:cs="Tahoma"/>
        </w:rPr>
        <w:t>The state program</w:t>
      </w:r>
      <w:r w:rsidR="005C045A" w:rsidRPr="009935E9">
        <w:rPr>
          <w:rFonts w:cs="Tahoma"/>
        </w:rPr>
        <w:t>’s</w:t>
      </w:r>
      <w:r w:rsidRPr="009935E9">
        <w:rPr>
          <w:rFonts w:cs="Tahoma"/>
        </w:rPr>
        <w:t xml:space="preserve"> training or employment plan describes the VA assistance needed.</w:t>
      </w:r>
    </w:p>
    <w:p w14:paraId="579F358D" w14:textId="77777777" w:rsidR="00704A7C" w:rsidRPr="009935E9" w:rsidRDefault="00704A7C" w:rsidP="00704A7C">
      <w:pPr>
        <w:widowControl/>
        <w:tabs>
          <w:tab w:val="clear" w:pos="720"/>
          <w:tab w:val="clear" w:pos="1080"/>
          <w:tab w:val="clear" w:pos="1440"/>
          <w:tab w:val="clear" w:pos="1800"/>
          <w:tab w:val="clear" w:pos="2160"/>
          <w:tab w:val="clear" w:pos="2520"/>
          <w:tab w:val="clear" w:pos="2880"/>
        </w:tabs>
        <w:spacing w:after="240"/>
        <w:ind w:left="0"/>
        <w:contextualSpacing/>
        <w:rPr>
          <w:rFonts w:cs="Tahoma"/>
        </w:rPr>
      </w:pPr>
    </w:p>
    <w:p w14:paraId="579F358E" w14:textId="77777777" w:rsidR="007A5088" w:rsidRPr="009935E9" w:rsidRDefault="007A5088" w:rsidP="00DB7BB0">
      <w:pPr>
        <w:numPr>
          <w:ilvl w:val="0"/>
          <w:numId w:val="52"/>
        </w:numPr>
        <w:tabs>
          <w:tab w:val="clear" w:pos="720"/>
          <w:tab w:val="clear" w:pos="1080"/>
          <w:tab w:val="clear" w:pos="1440"/>
          <w:tab w:val="clear" w:pos="1800"/>
          <w:tab w:val="clear" w:pos="2160"/>
          <w:tab w:val="clear" w:pos="2520"/>
          <w:tab w:val="clear" w:pos="2880"/>
        </w:tabs>
        <w:spacing w:after="240"/>
        <w:ind w:left="1440"/>
        <w:contextualSpacing/>
        <w:rPr>
          <w:rFonts w:cs="Tahoma"/>
        </w:rPr>
      </w:pPr>
      <w:r w:rsidRPr="009935E9">
        <w:rPr>
          <w:rFonts w:cs="Tahoma"/>
        </w:rPr>
        <w:t xml:space="preserve">The </w:t>
      </w:r>
      <w:r w:rsidR="00AF1FA4" w:rsidRPr="009935E9">
        <w:rPr>
          <w:rFonts w:cs="Tahoma"/>
        </w:rPr>
        <w:t xml:space="preserve">Director of </w:t>
      </w:r>
      <w:r w:rsidRPr="009935E9">
        <w:rPr>
          <w:rFonts w:cs="Tahoma"/>
        </w:rPr>
        <w:t>VR&amp;E Service approves the request.</w:t>
      </w:r>
    </w:p>
    <w:p w14:paraId="579F358F" w14:textId="77777777" w:rsidR="00067542" w:rsidRPr="009935E9" w:rsidRDefault="00067542" w:rsidP="001C5173">
      <w:pPr>
        <w:widowControl/>
        <w:tabs>
          <w:tab w:val="clear" w:pos="720"/>
          <w:tab w:val="clear" w:pos="1080"/>
          <w:tab w:val="clear" w:pos="1440"/>
          <w:tab w:val="clear" w:pos="1800"/>
          <w:tab w:val="clear" w:pos="2160"/>
          <w:tab w:val="clear" w:pos="2520"/>
          <w:tab w:val="clear" w:pos="2880"/>
        </w:tabs>
        <w:ind w:left="1080"/>
        <w:rPr>
          <w:rFonts w:cs="Tahoma"/>
          <w:bCs/>
        </w:rPr>
      </w:pPr>
    </w:p>
    <w:p w14:paraId="579F3590" w14:textId="77777777" w:rsidR="001C5173" w:rsidRPr="009935E9" w:rsidRDefault="007A5088" w:rsidP="00537C5A">
      <w:pPr>
        <w:widowControl/>
        <w:tabs>
          <w:tab w:val="clear" w:pos="720"/>
          <w:tab w:val="clear" w:pos="1080"/>
          <w:tab w:val="clear" w:pos="1440"/>
          <w:tab w:val="clear" w:pos="1800"/>
          <w:tab w:val="clear" w:pos="2160"/>
          <w:tab w:val="clear" w:pos="2520"/>
          <w:tab w:val="clear" w:pos="2880"/>
        </w:tabs>
        <w:ind w:left="1440"/>
        <w:rPr>
          <w:rFonts w:cs="Tahoma"/>
          <w:bCs/>
        </w:rPr>
      </w:pPr>
      <w:r w:rsidRPr="009935E9">
        <w:rPr>
          <w:rFonts w:cs="Tahoma"/>
          <w:bCs/>
        </w:rPr>
        <w:t xml:space="preserve">If after the IEEP it is determined that the Veteran </w:t>
      </w:r>
      <w:r w:rsidRPr="009935E9">
        <w:rPr>
          <w:rFonts w:cs="Tahoma"/>
          <w:bCs/>
          <w:u w:val="single"/>
        </w:rPr>
        <w:t>does</w:t>
      </w:r>
      <w:r w:rsidRPr="009935E9">
        <w:rPr>
          <w:rFonts w:cs="Tahoma"/>
          <w:bCs/>
        </w:rPr>
        <w:t xml:space="preserve"> meet entitlement criteria for </w:t>
      </w:r>
      <w:r w:rsidR="00B94535" w:rsidRPr="009935E9">
        <w:rPr>
          <w:rFonts w:cs="Tahoma"/>
          <w:bCs/>
        </w:rPr>
        <w:t>VR&amp;E</w:t>
      </w:r>
      <w:r w:rsidRPr="009935E9">
        <w:rPr>
          <w:rFonts w:cs="Tahoma"/>
          <w:bCs/>
        </w:rPr>
        <w:t xml:space="preserve"> services</w:t>
      </w:r>
      <w:r w:rsidR="001C5173" w:rsidRPr="009935E9">
        <w:rPr>
          <w:rFonts w:cs="Tahoma"/>
          <w:bCs/>
        </w:rPr>
        <w:t xml:space="preserve"> after all</w:t>
      </w:r>
      <w:r w:rsidRPr="009935E9">
        <w:rPr>
          <w:rFonts w:cs="Tahoma"/>
          <w:bCs/>
        </w:rPr>
        <w:t>, the</w:t>
      </w:r>
      <w:r w:rsidR="00134E71" w:rsidRPr="009935E9">
        <w:rPr>
          <w:rFonts w:cs="Tahoma"/>
          <w:bCs/>
        </w:rPr>
        <w:t>n the</w:t>
      </w:r>
      <w:r w:rsidRPr="009935E9">
        <w:rPr>
          <w:rFonts w:cs="Tahoma"/>
          <w:bCs/>
        </w:rPr>
        <w:t xml:space="preserve"> Veteran may receive self-employment assistance outlined in </w:t>
      </w:r>
      <w:r w:rsidR="00B94535" w:rsidRPr="009935E9">
        <w:rPr>
          <w:rFonts w:cs="Tahoma"/>
          <w:bCs/>
        </w:rPr>
        <w:t>section 8.06 of this chapter, as</w:t>
      </w:r>
      <w:r w:rsidR="001C5173" w:rsidRPr="009935E9">
        <w:rPr>
          <w:rFonts w:cs="Tahoma"/>
          <w:bCs/>
        </w:rPr>
        <w:t xml:space="preserve"> appropriate</w:t>
      </w:r>
      <w:r w:rsidRPr="009935E9">
        <w:rPr>
          <w:rFonts w:cs="Tahoma"/>
          <w:bCs/>
        </w:rPr>
        <w:t xml:space="preserve">. </w:t>
      </w:r>
      <w:r w:rsidR="000F196E" w:rsidRPr="009935E9">
        <w:rPr>
          <w:rFonts w:cs="Tahoma"/>
          <w:bCs/>
        </w:rPr>
        <w:t xml:space="preserve"> </w:t>
      </w:r>
    </w:p>
    <w:p w14:paraId="579F3591" w14:textId="77777777" w:rsidR="001C5173" w:rsidRPr="009935E9" w:rsidRDefault="001C5173" w:rsidP="001C5173">
      <w:pPr>
        <w:widowControl/>
        <w:tabs>
          <w:tab w:val="clear" w:pos="720"/>
          <w:tab w:val="clear" w:pos="1080"/>
          <w:tab w:val="clear" w:pos="1440"/>
          <w:tab w:val="clear" w:pos="1800"/>
          <w:tab w:val="clear" w:pos="2160"/>
          <w:tab w:val="clear" w:pos="2520"/>
          <w:tab w:val="clear" w:pos="2880"/>
        </w:tabs>
        <w:ind w:left="1080"/>
        <w:rPr>
          <w:rFonts w:cs="Tahoma"/>
          <w:bCs/>
        </w:rPr>
      </w:pPr>
    </w:p>
    <w:p w14:paraId="579F3592" w14:textId="77777777" w:rsidR="007A5088" w:rsidRPr="009935E9" w:rsidRDefault="007A5088" w:rsidP="00537C5A">
      <w:pPr>
        <w:widowControl/>
        <w:tabs>
          <w:tab w:val="clear" w:pos="720"/>
          <w:tab w:val="clear" w:pos="1080"/>
          <w:tab w:val="clear" w:pos="1440"/>
          <w:tab w:val="clear" w:pos="1800"/>
          <w:tab w:val="clear" w:pos="2160"/>
          <w:tab w:val="clear" w:pos="2520"/>
          <w:tab w:val="clear" w:pos="2880"/>
        </w:tabs>
        <w:ind w:left="1440"/>
        <w:rPr>
          <w:rFonts w:cs="Tahoma"/>
        </w:rPr>
      </w:pPr>
      <w:r w:rsidRPr="009935E9">
        <w:rPr>
          <w:rFonts w:cs="Tahoma"/>
          <w:bCs/>
        </w:rPr>
        <w:t xml:space="preserve">If it is determined that </w:t>
      </w:r>
      <w:r w:rsidR="001C5173" w:rsidRPr="009935E9">
        <w:rPr>
          <w:rFonts w:cs="Tahoma"/>
          <w:bCs/>
        </w:rPr>
        <w:t xml:space="preserve">the Veteran </w:t>
      </w:r>
      <w:r w:rsidR="001C5173" w:rsidRPr="009935E9">
        <w:rPr>
          <w:rFonts w:cs="Tahoma"/>
          <w:bCs/>
          <w:u w:val="single"/>
        </w:rPr>
        <w:t>does not</w:t>
      </w:r>
      <w:r w:rsidR="001C5173" w:rsidRPr="009935E9">
        <w:rPr>
          <w:rFonts w:cs="Tahoma"/>
          <w:bCs/>
        </w:rPr>
        <w:t xml:space="preserve"> meet the entitlement</w:t>
      </w:r>
      <w:r w:rsidR="00B94535" w:rsidRPr="009935E9">
        <w:rPr>
          <w:rFonts w:cs="Tahoma"/>
          <w:bCs/>
        </w:rPr>
        <w:t xml:space="preserve"> criteria for VR&amp;E s</w:t>
      </w:r>
      <w:r w:rsidR="001C5173" w:rsidRPr="009935E9">
        <w:rPr>
          <w:rFonts w:cs="Tahoma"/>
          <w:bCs/>
        </w:rPr>
        <w:t>ervices but meet</w:t>
      </w:r>
      <w:r w:rsidR="005F67BE" w:rsidRPr="009935E9">
        <w:rPr>
          <w:rFonts w:cs="Tahoma"/>
          <w:bCs/>
        </w:rPr>
        <w:t>s</w:t>
      </w:r>
      <w:r w:rsidR="001C5173" w:rsidRPr="009935E9">
        <w:rPr>
          <w:rFonts w:cs="Tahoma"/>
          <w:bCs/>
        </w:rPr>
        <w:t xml:space="preserve"> the requirements for self-employment for Veterans with the most severe disabilities in accordance </w:t>
      </w:r>
      <w:r w:rsidR="00C9549A" w:rsidRPr="009935E9">
        <w:rPr>
          <w:rFonts w:cs="Tahoma"/>
          <w:bCs/>
        </w:rPr>
        <w:t>with 38 CFR 21.257(b)</w:t>
      </w:r>
      <w:r w:rsidRPr="009935E9">
        <w:rPr>
          <w:rFonts w:cs="Tahoma"/>
          <w:bCs/>
        </w:rPr>
        <w:t>,</w:t>
      </w:r>
      <w:r w:rsidRPr="009935E9">
        <w:rPr>
          <w:rFonts w:cs="Tahoma"/>
        </w:rPr>
        <w:t xml:space="preserve"> an IEAP is required to provide limited and specifically defined </w:t>
      </w:r>
      <w:r w:rsidRPr="009935E9">
        <w:rPr>
          <w:rFonts w:cs="Tahoma"/>
          <w:bCs/>
        </w:rPr>
        <w:t xml:space="preserve">employment </w:t>
      </w:r>
      <w:r w:rsidRPr="009935E9">
        <w:rPr>
          <w:rFonts w:cs="Tahoma"/>
        </w:rPr>
        <w:t xml:space="preserve">services </w:t>
      </w:r>
      <w:r w:rsidRPr="009935E9">
        <w:rPr>
          <w:rFonts w:cs="Tahoma"/>
          <w:bCs/>
        </w:rPr>
        <w:t>i</w:t>
      </w:r>
      <w:r w:rsidR="003701C3" w:rsidRPr="009935E9">
        <w:rPr>
          <w:rFonts w:cs="Tahoma"/>
          <w:bCs/>
        </w:rPr>
        <w:t>n accordance with M28R.VI.A.2</w:t>
      </w:r>
      <w:r w:rsidR="003701C3" w:rsidRPr="009935E9">
        <w:rPr>
          <w:rFonts w:cs="Tahoma"/>
        </w:rPr>
        <w:t xml:space="preserve"> </w:t>
      </w:r>
      <w:r w:rsidRPr="009935E9">
        <w:rPr>
          <w:rFonts w:cs="Tahoma"/>
        </w:rPr>
        <w:t>and is subject to the 18-month employment services entitlement limitation.</w:t>
      </w:r>
    </w:p>
    <w:sectPr w:rsidR="007A5088" w:rsidRPr="009935E9" w:rsidSect="00327978">
      <w:headerReference w:type="default" r:id="rId20"/>
      <w:footerReference w:type="defaul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3596" w14:textId="77777777" w:rsidR="00AE07A2" w:rsidRDefault="00AE07A2">
      <w:r>
        <w:separator/>
      </w:r>
    </w:p>
  </w:endnote>
  <w:endnote w:type="continuationSeparator" w:id="0">
    <w:p w14:paraId="579F3597" w14:textId="77777777" w:rsidR="00AE07A2" w:rsidRDefault="00AE07A2">
      <w:r>
        <w:continuationSeparator/>
      </w:r>
    </w:p>
  </w:endnote>
  <w:endnote w:type="continuationNotice" w:id="1">
    <w:p w14:paraId="579F3598" w14:textId="77777777" w:rsidR="00AE07A2" w:rsidRDefault="00AE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68565"/>
      <w:docPartObj>
        <w:docPartGallery w:val="Page Numbers (Bottom of Page)"/>
        <w:docPartUnique/>
      </w:docPartObj>
    </w:sdtPr>
    <w:sdtEndPr>
      <w:rPr>
        <w:noProof/>
      </w:rPr>
    </w:sdtEndPr>
    <w:sdtContent>
      <w:p w14:paraId="579F359A" w14:textId="77777777" w:rsidR="005C33F5" w:rsidRDefault="005C33F5">
        <w:pPr>
          <w:pStyle w:val="Footer"/>
          <w:jc w:val="center"/>
        </w:pPr>
        <w:r w:rsidRPr="00F06717">
          <w:rPr>
            <w:b/>
            <w:sz w:val="20"/>
            <w:szCs w:val="20"/>
          </w:rPr>
          <w:t>8-</w:t>
        </w:r>
        <w:r w:rsidRPr="00F06717">
          <w:rPr>
            <w:b/>
            <w:sz w:val="20"/>
            <w:szCs w:val="20"/>
          </w:rPr>
          <w:fldChar w:fldCharType="begin"/>
        </w:r>
        <w:r w:rsidRPr="00F06717">
          <w:rPr>
            <w:b/>
            <w:sz w:val="20"/>
            <w:szCs w:val="20"/>
          </w:rPr>
          <w:instrText xml:space="preserve"> PAGE  \* roman  \* MERGEFORMAT </w:instrText>
        </w:r>
        <w:r w:rsidRPr="00F06717">
          <w:rPr>
            <w:b/>
            <w:sz w:val="20"/>
            <w:szCs w:val="20"/>
          </w:rPr>
          <w:fldChar w:fldCharType="separate"/>
        </w:r>
        <w:r w:rsidR="002C4B66">
          <w:rPr>
            <w:b/>
            <w:noProof/>
            <w:sz w:val="20"/>
            <w:szCs w:val="20"/>
          </w:rPr>
          <w:t>ii</w:t>
        </w:r>
        <w:r w:rsidRPr="00F06717">
          <w:rPr>
            <w:b/>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76926"/>
      <w:docPartObj>
        <w:docPartGallery w:val="Page Numbers (Bottom of Page)"/>
        <w:docPartUnique/>
      </w:docPartObj>
    </w:sdtPr>
    <w:sdtEndPr>
      <w:rPr>
        <w:b/>
        <w:noProof/>
        <w:sz w:val="20"/>
        <w:szCs w:val="20"/>
      </w:rPr>
    </w:sdtEndPr>
    <w:sdtContent>
      <w:p w14:paraId="579F359C" w14:textId="77777777" w:rsidR="005C33F5" w:rsidRPr="00F06717" w:rsidRDefault="005C33F5">
        <w:pPr>
          <w:pStyle w:val="Footer"/>
          <w:jc w:val="center"/>
          <w:rPr>
            <w:b/>
            <w:sz w:val="20"/>
            <w:szCs w:val="20"/>
          </w:rPr>
        </w:pPr>
        <w:r w:rsidRPr="00F06717">
          <w:rPr>
            <w:b/>
            <w:sz w:val="20"/>
            <w:szCs w:val="20"/>
          </w:rPr>
          <w:t>8-</w:t>
        </w:r>
        <w:r w:rsidRPr="00F06717">
          <w:rPr>
            <w:b/>
            <w:sz w:val="20"/>
            <w:szCs w:val="20"/>
          </w:rPr>
          <w:fldChar w:fldCharType="begin"/>
        </w:r>
        <w:r w:rsidRPr="00F06717">
          <w:rPr>
            <w:b/>
            <w:sz w:val="20"/>
            <w:szCs w:val="20"/>
          </w:rPr>
          <w:instrText xml:space="preserve"> PAGE  \* roman  \* MERGEFORMAT </w:instrText>
        </w:r>
        <w:r w:rsidRPr="00F06717">
          <w:rPr>
            <w:b/>
            <w:sz w:val="20"/>
            <w:szCs w:val="20"/>
          </w:rPr>
          <w:fldChar w:fldCharType="separate"/>
        </w:r>
        <w:r w:rsidR="002C4B66">
          <w:rPr>
            <w:b/>
            <w:noProof/>
            <w:sz w:val="20"/>
            <w:szCs w:val="20"/>
          </w:rPr>
          <w:t>i</w:t>
        </w:r>
        <w:r w:rsidRPr="00F06717">
          <w:rPr>
            <w:b/>
            <w:sz w:val="20"/>
            <w:szCs w:val="20"/>
          </w:rPr>
          <w:fldChar w:fldCharType="end"/>
        </w:r>
      </w:p>
    </w:sdtContent>
  </w:sdt>
  <w:p w14:paraId="579F359D" w14:textId="77777777" w:rsidR="005C33F5" w:rsidRPr="00C315CF" w:rsidRDefault="005C33F5" w:rsidP="00C315CF">
    <w:pPr>
      <w:pStyle w:val="Footer"/>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364728071"/>
      <w:docPartObj>
        <w:docPartGallery w:val="Page Numbers (Bottom of Page)"/>
        <w:docPartUnique/>
      </w:docPartObj>
    </w:sdtPr>
    <w:sdtEndPr>
      <w:rPr>
        <w:noProof/>
      </w:rPr>
    </w:sdtEndPr>
    <w:sdtContent>
      <w:p w14:paraId="579F35A0" w14:textId="77777777" w:rsidR="005C33F5" w:rsidRPr="00327978" w:rsidRDefault="005C33F5" w:rsidP="00327978">
        <w:pPr>
          <w:pStyle w:val="Footer"/>
          <w:jc w:val="center"/>
          <w:rPr>
            <w:b/>
            <w:sz w:val="20"/>
          </w:rPr>
        </w:pPr>
        <w:r w:rsidRPr="00937FE1">
          <w:rPr>
            <w:b/>
            <w:sz w:val="20"/>
            <w:szCs w:val="20"/>
          </w:rPr>
          <w:t>8-</w:t>
        </w:r>
        <w:r w:rsidRPr="00937FE1">
          <w:rPr>
            <w:b/>
            <w:sz w:val="20"/>
            <w:szCs w:val="20"/>
          </w:rPr>
          <w:fldChar w:fldCharType="begin"/>
        </w:r>
        <w:r w:rsidRPr="00937FE1">
          <w:rPr>
            <w:b/>
            <w:sz w:val="20"/>
            <w:szCs w:val="20"/>
          </w:rPr>
          <w:instrText xml:space="preserve"> PAGE   \* MERGEFORMAT </w:instrText>
        </w:r>
        <w:r w:rsidRPr="00937FE1">
          <w:rPr>
            <w:b/>
            <w:sz w:val="20"/>
            <w:szCs w:val="20"/>
          </w:rPr>
          <w:fldChar w:fldCharType="separate"/>
        </w:r>
        <w:r w:rsidR="002C4B66">
          <w:rPr>
            <w:b/>
            <w:noProof/>
            <w:sz w:val="20"/>
            <w:szCs w:val="20"/>
          </w:rPr>
          <w:t>41</w:t>
        </w:r>
        <w:r w:rsidRPr="00937FE1">
          <w:rPr>
            <w:b/>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35A1" w14:textId="77777777" w:rsidR="005C33F5" w:rsidRPr="00F06717" w:rsidRDefault="005C33F5">
    <w:pPr>
      <w:pStyle w:val="Footer"/>
      <w:jc w:val="center"/>
      <w:rPr>
        <w:b/>
        <w:sz w:val="20"/>
        <w:szCs w:val="20"/>
      </w:rPr>
    </w:pPr>
    <w:r w:rsidRPr="00F06717">
      <w:rPr>
        <w:b/>
        <w:sz w:val="20"/>
        <w:szCs w:val="20"/>
      </w:rPr>
      <w:t>8-</w:t>
    </w:r>
    <w:sdt>
      <w:sdtPr>
        <w:rPr>
          <w:b/>
          <w:sz w:val="20"/>
          <w:szCs w:val="20"/>
        </w:rPr>
        <w:id w:val="2078315984"/>
        <w:docPartObj>
          <w:docPartGallery w:val="Page Numbers (Bottom of Page)"/>
          <w:docPartUnique/>
        </w:docPartObj>
      </w:sdtPr>
      <w:sdtEndPr>
        <w:rPr>
          <w:noProof/>
        </w:rPr>
      </w:sdtEndPr>
      <w:sdtContent>
        <w:r w:rsidRPr="00F06717">
          <w:rPr>
            <w:b/>
            <w:sz w:val="20"/>
            <w:szCs w:val="20"/>
          </w:rPr>
          <w:fldChar w:fldCharType="begin"/>
        </w:r>
        <w:r w:rsidRPr="00F06717">
          <w:rPr>
            <w:b/>
            <w:sz w:val="20"/>
            <w:szCs w:val="20"/>
          </w:rPr>
          <w:instrText xml:space="preserve"> PAGE   \* MERGEFORMAT </w:instrText>
        </w:r>
        <w:r w:rsidRPr="00F06717">
          <w:rPr>
            <w:b/>
            <w:sz w:val="20"/>
            <w:szCs w:val="20"/>
          </w:rPr>
          <w:fldChar w:fldCharType="separate"/>
        </w:r>
        <w:r w:rsidR="002C4B66">
          <w:rPr>
            <w:b/>
            <w:noProof/>
            <w:sz w:val="20"/>
            <w:szCs w:val="20"/>
          </w:rPr>
          <w:t>1</w:t>
        </w:r>
        <w:r w:rsidRPr="00F06717">
          <w:rPr>
            <w:b/>
            <w:noProof/>
            <w:sz w:val="20"/>
            <w:szCs w:val="20"/>
          </w:rPr>
          <w:fldChar w:fldCharType="end"/>
        </w:r>
      </w:sdtContent>
    </w:sdt>
  </w:p>
  <w:p w14:paraId="579F35A2" w14:textId="77777777" w:rsidR="005C33F5" w:rsidRPr="00327978" w:rsidRDefault="005C33F5" w:rsidP="00327978">
    <w:pPr>
      <w:pStyle w:val="Footer"/>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3593" w14:textId="77777777" w:rsidR="00AE07A2" w:rsidRDefault="00AE07A2">
      <w:r>
        <w:separator/>
      </w:r>
    </w:p>
  </w:footnote>
  <w:footnote w:type="continuationSeparator" w:id="0">
    <w:p w14:paraId="579F3594" w14:textId="77777777" w:rsidR="00AE07A2" w:rsidRDefault="00AE07A2">
      <w:r>
        <w:continuationSeparator/>
      </w:r>
    </w:p>
  </w:footnote>
  <w:footnote w:type="continuationNotice" w:id="1">
    <w:p w14:paraId="579F3595" w14:textId="77777777" w:rsidR="00AE07A2" w:rsidRDefault="00AE0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3599" w14:textId="77777777" w:rsidR="005C33F5" w:rsidRDefault="005C33F5" w:rsidP="00C17022">
    <w:pPr>
      <w:pStyle w:val="Header"/>
      <w:ind w:left="0"/>
    </w:pPr>
    <w:r>
      <w:rPr>
        <w:b/>
        <w:sz w:val="20"/>
        <w:szCs w:val="20"/>
      </w:rPr>
      <w:t>M28R, Part IV, Section C, Chapter 8</w:t>
    </w:r>
    <w:r w:rsidRPr="00A56DDB">
      <w:rPr>
        <w:b/>
        <w:sz w:val="20"/>
        <w:szCs w:val="20"/>
      </w:rPr>
      <w:tab/>
    </w:r>
    <w:r w:rsidRPr="00A56DDB">
      <w:rPr>
        <w:b/>
        <w:sz w:val="20"/>
        <w:szCs w:val="20"/>
      </w:rPr>
      <w:tab/>
    </w:r>
    <w:r>
      <w:rPr>
        <w:b/>
        <w:sz w:val="20"/>
        <w:szCs w:val="20"/>
      </w:rPr>
      <w:t>Original Publication Date August 15,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359B" w14:textId="77777777" w:rsidR="005C33F5" w:rsidRPr="00A56DDB" w:rsidRDefault="005C33F5" w:rsidP="00A56DDB">
    <w:pPr>
      <w:pStyle w:val="Header"/>
      <w:ind w:left="0"/>
      <w:rPr>
        <w:b/>
        <w:sz w:val="20"/>
        <w:szCs w:val="20"/>
      </w:rPr>
    </w:pPr>
    <w:r>
      <w:rPr>
        <w:b/>
        <w:sz w:val="20"/>
        <w:szCs w:val="20"/>
      </w:rPr>
      <w:t>M28R, Part IV, Section C, Chapter 8</w:t>
    </w:r>
    <w:r w:rsidRPr="00A56DDB">
      <w:rPr>
        <w:b/>
        <w:sz w:val="20"/>
        <w:szCs w:val="20"/>
      </w:rPr>
      <w:tab/>
    </w:r>
    <w:r w:rsidRPr="00A56DDB">
      <w:rPr>
        <w:b/>
        <w:sz w:val="20"/>
        <w:szCs w:val="20"/>
      </w:rPr>
      <w:tab/>
    </w:r>
    <w:r>
      <w:rPr>
        <w:b/>
        <w:sz w:val="20"/>
        <w:szCs w:val="20"/>
      </w:rPr>
      <w:t>Original Publication Date August 15,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359E" w14:textId="77777777" w:rsidR="005C33F5" w:rsidRPr="00A217D1" w:rsidRDefault="005C33F5" w:rsidP="00327978">
    <w:pPr>
      <w:pStyle w:val="Header"/>
      <w:ind w:left="-540"/>
      <w:rPr>
        <w:b/>
        <w:sz w:val="20"/>
        <w:szCs w:val="20"/>
      </w:rPr>
    </w:pPr>
    <w:r>
      <w:rPr>
        <w:b/>
        <w:sz w:val="20"/>
        <w:szCs w:val="20"/>
      </w:rPr>
      <w:t>M28R, Part IV, Section C, Chapter 8</w:t>
    </w:r>
    <w:r>
      <w:rPr>
        <w:b/>
        <w:sz w:val="20"/>
        <w:szCs w:val="20"/>
      </w:rPr>
      <w:tab/>
    </w:r>
    <w:r>
      <w:rPr>
        <w:b/>
        <w:sz w:val="20"/>
        <w:szCs w:val="20"/>
      </w:rPr>
      <w:tab/>
      <w:t>Original Publication Date August 15, 2013</w:t>
    </w:r>
  </w:p>
  <w:p w14:paraId="579F359F" w14:textId="77777777" w:rsidR="005C33F5" w:rsidRPr="00327978" w:rsidRDefault="005C33F5" w:rsidP="00327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993"/>
    <w:multiLevelType w:val="hybridMultilevel"/>
    <w:tmpl w:val="7DFCB462"/>
    <w:lvl w:ilvl="0" w:tplc="6D00F0F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3C68"/>
    <w:multiLevelType w:val="hybridMultilevel"/>
    <w:tmpl w:val="49222C8E"/>
    <w:lvl w:ilvl="0" w:tplc="BB2C187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5B12DD"/>
    <w:multiLevelType w:val="hybridMultilevel"/>
    <w:tmpl w:val="9B9C2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B30132"/>
    <w:multiLevelType w:val="hybridMultilevel"/>
    <w:tmpl w:val="EDC0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77DC0"/>
    <w:multiLevelType w:val="hybridMultilevel"/>
    <w:tmpl w:val="428A0996"/>
    <w:lvl w:ilvl="0" w:tplc="124C4D74">
      <w:start w:val="1"/>
      <w:numFmt w:val="lowerLetter"/>
      <w:pStyle w:val="Heading4"/>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0F610B"/>
    <w:multiLevelType w:val="hybridMultilevel"/>
    <w:tmpl w:val="1C729546"/>
    <w:lvl w:ilvl="0" w:tplc="789217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B2C1878">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F4500"/>
    <w:multiLevelType w:val="hybridMultilevel"/>
    <w:tmpl w:val="C2746E50"/>
    <w:lvl w:ilvl="0" w:tplc="04090001">
      <w:start w:val="1"/>
      <w:numFmt w:val="bullet"/>
      <w:lvlText w:val=""/>
      <w:lvlJc w:val="left"/>
      <w:pPr>
        <w:tabs>
          <w:tab w:val="num" w:pos="1800"/>
        </w:tabs>
        <w:ind w:left="1800" w:hanging="360"/>
      </w:pPr>
      <w:rPr>
        <w:rFonts w:ascii="Symbol" w:hAnsi="Symbol" w:hint="default"/>
      </w:rPr>
    </w:lvl>
    <w:lvl w:ilvl="1" w:tplc="D416E00C">
      <w:start w:val="1"/>
      <w:numFmt w:val="bullet"/>
      <w:lvlText w:val=""/>
      <w:lvlJc w:val="left"/>
      <w:pPr>
        <w:tabs>
          <w:tab w:val="num" w:pos="1440"/>
        </w:tabs>
        <w:ind w:left="1440" w:hanging="360"/>
      </w:pPr>
      <w:rPr>
        <w:rFonts w:ascii="Symbol" w:hAnsi="Symbol" w:hint="default"/>
        <w:b w:val="0"/>
        <w:i w:val="0"/>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1CBC1A07"/>
    <w:multiLevelType w:val="hybridMultilevel"/>
    <w:tmpl w:val="DFFA2D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D404D10"/>
    <w:multiLevelType w:val="hybridMultilevel"/>
    <w:tmpl w:val="4154AE00"/>
    <w:lvl w:ilvl="0" w:tplc="F34C522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B3638A"/>
    <w:multiLevelType w:val="hybridMultilevel"/>
    <w:tmpl w:val="6CECF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663C48"/>
    <w:multiLevelType w:val="hybridMultilevel"/>
    <w:tmpl w:val="B10A6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4B4801"/>
    <w:multiLevelType w:val="hybridMultilevel"/>
    <w:tmpl w:val="0F1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E7030A"/>
    <w:multiLevelType w:val="hybridMultilevel"/>
    <w:tmpl w:val="E306E35C"/>
    <w:lvl w:ilvl="0" w:tplc="E4425A76">
      <w:start w:val="1"/>
      <w:numFmt w:val="decimal"/>
      <w:pStyle w:val="Heading5"/>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770E"/>
    <w:multiLevelType w:val="hybridMultilevel"/>
    <w:tmpl w:val="6700C2E8"/>
    <w:lvl w:ilvl="0" w:tplc="4120F876">
      <w:start w:val="5"/>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7264D"/>
    <w:multiLevelType w:val="hybridMultilevel"/>
    <w:tmpl w:val="9976CB7A"/>
    <w:lvl w:ilvl="0" w:tplc="B8FEA26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3D0D1A"/>
    <w:multiLevelType w:val="hybridMultilevel"/>
    <w:tmpl w:val="8EA4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5C46A1"/>
    <w:multiLevelType w:val="hybridMultilevel"/>
    <w:tmpl w:val="AE8CA2BA"/>
    <w:lvl w:ilvl="0" w:tplc="5CFC9D8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C73B79"/>
    <w:multiLevelType w:val="hybridMultilevel"/>
    <w:tmpl w:val="21CA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3833EF"/>
    <w:multiLevelType w:val="hybridMultilevel"/>
    <w:tmpl w:val="A1A6E530"/>
    <w:lvl w:ilvl="0" w:tplc="F942E2EE">
      <w:start w:val="1"/>
      <w:numFmt w:val="lowerLetter"/>
      <w:pStyle w:val="Heading2"/>
      <w:lvlText w:val="%1."/>
      <w:lvlJc w:val="left"/>
      <w:pPr>
        <w:ind w:left="720" w:hanging="360"/>
      </w:pPr>
      <w:rPr>
        <w:rFonts w:hint="default"/>
      </w:rPr>
    </w:lvl>
    <w:lvl w:ilvl="1" w:tplc="260C05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30BBB"/>
    <w:multiLevelType w:val="hybridMultilevel"/>
    <w:tmpl w:val="D55491E8"/>
    <w:lvl w:ilvl="0" w:tplc="C24A4A64">
      <w:start w:val="1"/>
      <w:numFmt w:val="bullet"/>
      <w:pStyle w:val="BulletText2"/>
      <w:lvlText w:val=""/>
      <w:lvlJc w:val="left"/>
      <w:pPr>
        <w:tabs>
          <w:tab w:val="num" w:pos="547"/>
        </w:tabs>
        <w:ind w:left="374" w:hanging="187"/>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B01CF6"/>
    <w:multiLevelType w:val="hybridMultilevel"/>
    <w:tmpl w:val="3146D3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8636CB2"/>
    <w:multiLevelType w:val="hybridMultilevel"/>
    <w:tmpl w:val="6FB4E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8915DE0"/>
    <w:multiLevelType w:val="hybridMultilevel"/>
    <w:tmpl w:val="3F68CE3E"/>
    <w:lvl w:ilvl="0" w:tplc="FE0014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60179"/>
    <w:multiLevelType w:val="hybridMultilevel"/>
    <w:tmpl w:val="46A45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A5E68E1"/>
    <w:multiLevelType w:val="hybridMultilevel"/>
    <w:tmpl w:val="D1D6AF70"/>
    <w:lvl w:ilvl="0" w:tplc="E1B6A8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3D5C2A8F"/>
    <w:multiLevelType w:val="hybridMultilevel"/>
    <w:tmpl w:val="3F68CE3E"/>
    <w:lvl w:ilvl="0" w:tplc="FE0014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D2A2B"/>
    <w:multiLevelType w:val="hybridMultilevel"/>
    <w:tmpl w:val="15D83E8C"/>
    <w:lvl w:ilvl="0" w:tplc="BB2C187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F4152D4"/>
    <w:multiLevelType w:val="hybridMultilevel"/>
    <w:tmpl w:val="9EEC358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40A64F3D"/>
    <w:multiLevelType w:val="hybridMultilevel"/>
    <w:tmpl w:val="8B54A6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412146A3"/>
    <w:multiLevelType w:val="hybridMultilevel"/>
    <w:tmpl w:val="610A2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AA5165"/>
    <w:multiLevelType w:val="hybridMultilevel"/>
    <w:tmpl w:val="45762FB4"/>
    <w:lvl w:ilvl="0" w:tplc="5F36FC6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093D21"/>
    <w:multiLevelType w:val="hybridMultilevel"/>
    <w:tmpl w:val="C244675A"/>
    <w:lvl w:ilvl="0" w:tplc="E586C89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5043E5"/>
    <w:multiLevelType w:val="hybridMultilevel"/>
    <w:tmpl w:val="619E8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06A2892"/>
    <w:multiLevelType w:val="hybridMultilevel"/>
    <w:tmpl w:val="86CE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5F01E08"/>
    <w:multiLevelType w:val="hybridMultilevel"/>
    <w:tmpl w:val="7CF2B6D0"/>
    <w:lvl w:ilvl="0" w:tplc="C0027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7508ED"/>
    <w:multiLevelType w:val="hybridMultilevel"/>
    <w:tmpl w:val="58147220"/>
    <w:lvl w:ilvl="0" w:tplc="20F22DBA">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F676D0"/>
    <w:multiLevelType w:val="hybridMultilevel"/>
    <w:tmpl w:val="6B26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AE7BD4"/>
    <w:multiLevelType w:val="hybridMultilevel"/>
    <w:tmpl w:val="7EF84FF6"/>
    <w:lvl w:ilvl="0" w:tplc="801E6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C9C1ACD"/>
    <w:multiLevelType w:val="hybridMultilevel"/>
    <w:tmpl w:val="EAE6F936"/>
    <w:lvl w:ilvl="0" w:tplc="BB2C1878">
      <w:start w:val="1"/>
      <w:numFmt w:val="lowerLetter"/>
      <w:lvlText w:val="(%1)"/>
      <w:lvlJc w:val="left"/>
      <w:pPr>
        <w:tabs>
          <w:tab w:val="num" w:pos="1800"/>
        </w:tabs>
        <w:ind w:left="1800" w:hanging="360"/>
      </w:pPr>
    </w:lvl>
    <w:lvl w:ilvl="1" w:tplc="20466068">
      <w:start w:val="1"/>
      <w:numFmt w:val="none"/>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0E85F82"/>
    <w:multiLevelType w:val="hybridMultilevel"/>
    <w:tmpl w:val="A2845282"/>
    <w:lvl w:ilvl="0" w:tplc="17B62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1BF2D8E"/>
    <w:multiLevelType w:val="hybridMultilevel"/>
    <w:tmpl w:val="4350D3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2220013"/>
    <w:multiLevelType w:val="hybridMultilevel"/>
    <w:tmpl w:val="8B16572A"/>
    <w:lvl w:ilvl="0" w:tplc="6AD4E164">
      <w:start w:val="11"/>
      <w:numFmt w:val="decimal"/>
      <w:pStyle w:val="Heading6"/>
      <w:lvlText w:val="8.%1"/>
      <w:lvlJc w:val="left"/>
      <w:pPr>
        <w:ind w:left="720" w:hanging="360"/>
      </w:pPr>
      <w:rPr>
        <w:rFonts w:ascii="Tahoma" w:hAnsi="Tahoma"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A61D2"/>
    <w:multiLevelType w:val="hybridMultilevel"/>
    <w:tmpl w:val="C2746E50"/>
    <w:lvl w:ilvl="0" w:tplc="04090001">
      <w:start w:val="1"/>
      <w:numFmt w:val="bullet"/>
      <w:lvlText w:val=""/>
      <w:lvlJc w:val="left"/>
      <w:pPr>
        <w:tabs>
          <w:tab w:val="num" w:pos="1800"/>
        </w:tabs>
        <w:ind w:left="1800" w:hanging="360"/>
      </w:pPr>
      <w:rPr>
        <w:rFonts w:ascii="Symbol" w:hAnsi="Symbol" w:hint="default"/>
      </w:rPr>
    </w:lvl>
    <w:lvl w:ilvl="1" w:tplc="D416E00C">
      <w:start w:val="1"/>
      <w:numFmt w:val="bullet"/>
      <w:lvlText w:val=""/>
      <w:lvlJc w:val="left"/>
      <w:pPr>
        <w:tabs>
          <w:tab w:val="num" w:pos="1440"/>
        </w:tabs>
        <w:ind w:left="1440" w:hanging="360"/>
      </w:pPr>
      <w:rPr>
        <w:rFonts w:ascii="Symbol" w:hAnsi="Symbol" w:hint="default"/>
        <w:b w:val="0"/>
        <w:i w:val="0"/>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3">
    <w:nsid w:val="63945DF5"/>
    <w:multiLevelType w:val="hybridMultilevel"/>
    <w:tmpl w:val="B79A1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55963E7"/>
    <w:multiLevelType w:val="hybridMultilevel"/>
    <w:tmpl w:val="A7B42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7102CB7"/>
    <w:multiLevelType w:val="hybridMultilevel"/>
    <w:tmpl w:val="76C0354E"/>
    <w:lvl w:ilvl="0" w:tplc="789217C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6953502D"/>
    <w:multiLevelType w:val="hybridMultilevel"/>
    <w:tmpl w:val="FDEE21B8"/>
    <w:lvl w:ilvl="0" w:tplc="98241E18">
      <w:start w:val="1"/>
      <w:numFmt w:val="decimal"/>
      <w:pStyle w:val="Heading1"/>
      <w:lvlText w:val="8.0%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727D41"/>
    <w:multiLevelType w:val="hybridMultilevel"/>
    <w:tmpl w:val="6728E9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9A07473"/>
    <w:multiLevelType w:val="hybridMultilevel"/>
    <w:tmpl w:val="599AC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BEA41C0"/>
    <w:multiLevelType w:val="hybridMultilevel"/>
    <w:tmpl w:val="CD3C22E2"/>
    <w:lvl w:ilvl="0" w:tplc="B9EE970A">
      <w:start w:val="1"/>
      <w:numFmt w:val="lowerLetter"/>
      <w:lvlText w:val="(%1)"/>
      <w:lvlJc w:val="left"/>
      <w:pPr>
        <w:ind w:left="1800" w:hanging="360"/>
      </w:pPr>
      <w:rPr>
        <w:rFonts w:hint="default"/>
      </w:rPr>
    </w:lvl>
    <w:lvl w:ilvl="1" w:tplc="43F2292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14416E5"/>
    <w:multiLevelType w:val="hybridMultilevel"/>
    <w:tmpl w:val="5F4A1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267C1A"/>
    <w:multiLevelType w:val="hybridMultilevel"/>
    <w:tmpl w:val="8376B632"/>
    <w:lvl w:ilvl="0" w:tplc="54ACCA52">
      <w:start w:val="1"/>
      <w:numFmt w:val="decimal"/>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2">
    <w:nsid w:val="740777AF"/>
    <w:multiLevelType w:val="hybridMultilevel"/>
    <w:tmpl w:val="79A04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4344A9E"/>
    <w:multiLevelType w:val="hybridMultilevel"/>
    <w:tmpl w:val="35BE4A06"/>
    <w:lvl w:ilvl="0" w:tplc="D9147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1E4F42"/>
    <w:multiLevelType w:val="hybridMultilevel"/>
    <w:tmpl w:val="A1F25A26"/>
    <w:lvl w:ilvl="0" w:tplc="2CEA7744">
      <w:start w:val="1"/>
      <w:numFmt w:val="decimal"/>
      <w:pStyle w:val="NoSpacing"/>
      <w:lvlText w:val="2.%1"/>
      <w:lvlJc w:val="left"/>
      <w:pPr>
        <w:ind w:left="1080" w:hanging="360"/>
      </w:pPr>
      <w:rPr>
        <w:rFonts w:ascii="Tahoma" w:hAnsi="Tahoma"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56">
    <w:nsid w:val="7B4C62DD"/>
    <w:multiLevelType w:val="hybridMultilevel"/>
    <w:tmpl w:val="424E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DCE23D7"/>
    <w:multiLevelType w:val="multilevel"/>
    <w:tmpl w:val="D894629C"/>
    <w:lvl w:ilvl="0">
      <w:start w:val="8"/>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6"/>
  </w:num>
  <w:num w:numId="2">
    <w:abstractNumId w:val="54"/>
  </w:num>
  <w:num w:numId="3">
    <w:abstractNumId w:val="12"/>
  </w:num>
  <w:num w:numId="4">
    <w:abstractNumId w:val="41"/>
  </w:num>
  <w:num w:numId="5">
    <w:abstractNumId w:val="18"/>
  </w:num>
  <w:num w:numId="6">
    <w:abstractNumId w:val="46"/>
    <w:lvlOverride w:ilvl="0">
      <w:startOverride w:val="1"/>
    </w:lvlOverride>
  </w:num>
  <w:num w:numId="7">
    <w:abstractNumId w:val="18"/>
    <w:lvlOverride w:ilvl="0">
      <w:startOverride w:val="1"/>
    </w:lvlOverride>
  </w:num>
  <w:num w:numId="8">
    <w:abstractNumId w:val="21"/>
  </w:num>
  <w:num w:numId="9">
    <w:abstractNumId w:val="51"/>
    <w:lvlOverride w:ilvl="0">
      <w:startOverride w:val="1"/>
    </w:lvlOverride>
  </w:num>
  <w:num w:numId="10">
    <w:abstractNumId w:val="20"/>
  </w:num>
  <w:num w:numId="11">
    <w:abstractNumId w:val="29"/>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51"/>
    <w:lvlOverride w:ilvl="0">
      <w:startOverride w:val="1"/>
    </w:lvlOverride>
  </w:num>
  <w:num w:numId="16">
    <w:abstractNumId w:val="18"/>
    <w:lvlOverride w:ilvl="0">
      <w:startOverride w:val="1"/>
    </w:lvlOverride>
  </w:num>
  <w:num w:numId="17">
    <w:abstractNumId w:val="13"/>
  </w:num>
  <w:num w:numId="18">
    <w:abstractNumId w:val="38"/>
  </w:num>
  <w:num w:numId="19">
    <w:abstractNumId w:val="6"/>
  </w:num>
  <w:num w:numId="20">
    <w:abstractNumId w:val="42"/>
  </w:num>
  <w:num w:numId="21">
    <w:abstractNumId w:val="45"/>
  </w:num>
  <w:num w:numId="22">
    <w:abstractNumId w:val="51"/>
    <w:lvlOverride w:ilvl="0">
      <w:startOverride w:val="1"/>
    </w:lvlOverride>
  </w:num>
  <w:num w:numId="23">
    <w:abstractNumId w:val="51"/>
  </w:num>
  <w:num w:numId="24">
    <w:abstractNumId w:val="10"/>
  </w:num>
  <w:num w:numId="25">
    <w:abstractNumId w:val="9"/>
  </w:num>
  <w:num w:numId="26">
    <w:abstractNumId w:val="48"/>
  </w:num>
  <w:num w:numId="27">
    <w:abstractNumId w:val="5"/>
  </w:num>
  <w:num w:numId="28">
    <w:abstractNumId w:val="51"/>
    <w:lvlOverride w:ilvl="0">
      <w:startOverride w:val="1"/>
    </w:lvlOverride>
  </w:num>
  <w:num w:numId="29">
    <w:abstractNumId w:val="17"/>
  </w:num>
  <w:num w:numId="30">
    <w:abstractNumId w:val="24"/>
  </w:num>
  <w:num w:numId="31">
    <w:abstractNumId w:val="15"/>
  </w:num>
  <w:num w:numId="32">
    <w:abstractNumId w:val="23"/>
  </w:num>
  <w:num w:numId="33">
    <w:abstractNumId w:val="51"/>
    <w:lvlOverride w:ilvl="0">
      <w:startOverride w:val="1"/>
    </w:lvlOverride>
  </w:num>
  <w:num w:numId="34">
    <w:abstractNumId w:val="35"/>
  </w:num>
  <w:num w:numId="35">
    <w:abstractNumId w:val="18"/>
    <w:lvlOverride w:ilvl="0">
      <w:startOverride w:val="1"/>
    </w:lvlOverride>
  </w:num>
  <w:num w:numId="36">
    <w:abstractNumId w:val="51"/>
    <w:lvlOverride w:ilvl="0">
      <w:startOverride w:val="1"/>
    </w:lvlOverride>
  </w:num>
  <w:num w:numId="37">
    <w:abstractNumId w:val="49"/>
    <w:lvlOverride w:ilvl="0">
      <w:startOverride w:val="1"/>
    </w:lvlOverride>
  </w:num>
  <w:num w:numId="38">
    <w:abstractNumId w:val="49"/>
    <w:lvlOverride w:ilvl="0">
      <w:startOverride w:val="1"/>
    </w:lvlOverride>
  </w:num>
  <w:num w:numId="39">
    <w:abstractNumId w:val="51"/>
    <w:lvlOverride w:ilvl="0">
      <w:startOverride w:val="1"/>
    </w:lvlOverride>
  </w:num>
  <w:num w:numId="40">
    <w:abstractNumId w:val="33"/>
  </w:num>
  <w:num w:numId="41">
    <w:abstractNumId w:val="47"/>
  </w:num>
  <w:num w:numId="42">
    <w:abstractNumId w:val="7"/>
  </w:num>
  <w:num w:numId="43">
    <w:abstractNumId w:val="50"/>
  </w:num>
  <w:num w:numId="44">
    <w:abstractNumId w:val="4"/>
  </w:num>
  <w:num w:numId="45">
    <w:abstractNumId w:val="31"/>
  </w:num>
  <w:num w:numId="46">
    <w:abstractNumId w:val="51"/>
    <w:lvlOverride w:ilvl="0">
      <w:startOverride w:val="1"/>
    </w:lvlOverride>
  </w:num>
  <w:num w:numId="47">
    <w:abstractNumId w:val="26"/>
  </w:num>
  <w:num w:numId="48">
    <w:abstractNumId w:val="4"/>
    <w:lvlOverride w:ilvl="0">
      <w:startOverride w:val="1"/>
    </w:lvlOverride>
  </w:num>
  <w:num w:numId="49">
    <w:abstractNumId w:val="51"/>
    <w:lvlOverride w:ilvl="0">
      <w:startOverride w:val="1"/>
    </w:lvlOverride>
  </w:num>
  <w:num w:numId="50">
    <w:abstractNumId w:val="4"/>
    <w:lvlOverride w:ilvl="0">
      <w:startOverride w:val="2"/>
    </w:lvlOverride>
  </w:num>
  <w:num w:numId="51">
    <w:abstractNumId w:val="4"/>
    <w:lvlOverride w:ilvl="0">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4"/>
    <w:lvlOverride w:ilvl="0">
      <w:startOverride w:val="2"/>
    </w:lvlOverride>
  </w:num>
  <w:num w:numId="55">
    <w:abstractNumId w:val="36"/>
  </w:num>
  <w:num w:numId="56">
    <w:abstractNumId w:val="2"/>
  </w:num>
  <w:num w:numId="57">
    <w:abstractNumId w:val="57"/>
  </w:num>
  <w:num w:numId="58">
    <w:abstractNumId w:val="18"/>
    <w:lvlOverride w:ilvl="0">
      <w:startOverride w:val="1"/>
    </w:lvlOverride>
  </w:num>
  <w:num w:numId="59">
    <w:abstractNumId w:val="52"/>
  </w:num>
  <w:num w:numId="60">
    <w:abstractNumId w:val="32"/>
  </w:num>
  <w:num w:numId="61">
    <w:abstractNumId w:val="4"/>
    <w:lvlOverride w:ilvl="0">
      <w:startOverride w:val="1"/>
    </w:lvlOverride>
  </w:num>
  <w:num w:numId="62">
    <w:abstractNumId w:val="27"/>
  </w:num>
  <w:num w:numId="63">
    <w:abstractNumId w:val="0"/>
  </w:num>
  <w:num w:numId="64">
    <w:abstractNumId w:val="55"/>
  </w:num>
  <w:num w:numId="65">
    <w:abstractNumId w:val="19"/>
  </w:num>
  <w:num w:numId="66">
    <w:abstractNumId w:val="43"/>
  </w:num>
  <w:num w:numId="67">
    <w:abstractNumId w:val="8"/>
  </w:num>
  <w:num w:numId="68">
    <w:abstractNumId w:val="4"/>
    <w:lvlOverride w:ilvl="0">
      <w:startOverride w:val="1"/>
    </w:lvlOverride>
  </w:num>
  <w:num w:numId="69">
    <w:abstractNumId w:val="3"/>
  </w:num>
  <w:num w:numId="70">
    <w:abstractNumId w:val="53"/>
    <w:lvlOverride w:ilvl="0">
      <w:startOverride w:val="1"/>
    </w:lvlOverride>
  </w:num>
  <w:num w:numId="71">
    <w:abstractNumId w:val="22"/>
  </w:num>
  <w:num w:numId="72">
    <w:abstractNumId w:val="18"/>
    <w:lvlOverride w:ilvl="0">
      <w:startOverride w:val="2"/>
    </w:lvlOverride>
  </w:num>
  <w:num w:numId="73">
    <w:abstractNumId w:val="4"/>
    <w:lvlOverride w:ilvl="0">
      <w:startOverride w:val="1"/>
    </w:lvlOverride>
  </w:num>
  <w:num w:numId="74">
    <w:abstractNumId w:val="25"/>
  </w:num>
  <w:num w:numId="75">
    <w:abstractNumId w:val="30"/>
  </w:num>
  <w:num w:numId="76">
    <w:abstractNumId w:val="30"/>
    <w:lvlOverride w:ilvl="0">
      <w:startOverride w:val="2"/>
    </w:lvlOverride>
  </w:num>
  <w:num w:numId="77">
    <w:abstractNumId w:val="56"/>
  </w:num>
  <w:num w:numId="78">
    <w:abstractNumId w:val="30"/>
    <w:lvlOverride w:ilvl="0">
      <w:startOverride w:val="1"/>
    </w:lvlOverride>
  </w:num>
  <w:num w:numId="79">
    <w:abstractNumId w:val="14"/>
  </w:num>
  <w:num w:numId="80">
    <w:abstractNumId w:val="1"/>
  </w:num>
  <w:num w:numId="81">
    <w:abstractNumId w:val="40"/>
  </w:num>
  <w:num w:numId="82">
    <w:abstractNumId w:val="34"/>
  </w:num>
  <w:num w:numId="83">
    <w:abstractNumId w:val="39"/>
  </w:num>
  <w:num w:numId="84">
    <w:abstractNumId w:val="44"/>
  </w:num>
  <w:num w:numId="85">
    <w:abstractNumId w:val="16"/>
  </w:num>
  <w:num w:numId="86">
    <w:abstractNumId w:val="11"/>
  </w:num>
  <w:num w:numId="87">
    <w:abstractNumId w:val="30"/>
  </w:num>
  <w:num w:numId="88">
    <w:abstractNumId w:val="30"/>
    <w:lvlOverride w:ilvl="0">
      <w:startOverride w:val="5"/>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0771"/>
    <w:rsid w:val="00001208"/>
    <w:rsid w:val="00001B3A"/>
    <w:rsid w:val="000028B1"/>
    <w:rsid w:val="00002A19"/>
    <w:rsid w:val="00002F20"/>
    <w:rsid w:val="00003CFF"/>
    <w:rsid w:val="000057CB"/>
    <w:rsid w:val="00005892"/>
    <w:rsid w:val="000062A7"/>
    <w:rsid w:val="00007574"/>
    <w:rsid w:val="00007917"/>
    <w:rsid w:val="00007B26"/>
    <w:rsid w:val="00007B3B"/>
    <w:rsid w:val="00007CDF"/>
    <w:rsid w:val="00010795"/>
    <w:rsid w:val="000108C3"/>
    <w:rsid w:val="00011030"/>
    <w:rsid w:val="00011158"/>
    <w:rsid w:val="000113DB"/>
    <w:rsid w:val="000117F8"/>
    <w:rsid w:val="00012327"/>
    <w:rsid w:val="00012978"/>
    <w:rsid w:val="00012FD9"/>
    <w:rsid w:val="0001322B"/>
    <w:rsid w:val="0001323C"/>
    <w:rsid w:val="00013825"/>
    <w:rsid w:val="00013E47"/>
    <w:rsid w:val="00013E56"/>
    <w:rsid w:val="00013FD0"/>
    <w:rsid w:val="00015CDB"/>
    <w:rsid w:val="00016474"/>
    <w:rsid w:val="00021359"/>
    <w:rsid w:val="00022210"/>
    <w:rsid w:val="0002241A"/>
    <w:rsid w:val="0002310D"/>
    <w:rsid w:val="000243CD"/>
    <w:rsid w:val="00024AF3"/>
    <w:rsid w:val="00024BE5"/>
    <w:rsid w:val="00024C85"/>
    <w:rsid w:val="0002524C"/>
    <w:rsid w:val="00025665"/>
    <w:rsid w:val="000259AE"/>
    <w:rsid w:val="00026535"/>
    <w:rsid w:val="00027D33"/>
    <w:rsid w:val="000301EB"/>
    <w:rsid w:val="000306C2"/>
    <w:rsid w:val="00030A00"/>
    <w:rsid w:val="00030F26"/>
    <w:rsid w:val="000316A7"/>
    <w:rsid w:val="00031F43"/>
    <w:rsid w:val="000321B6"/>
    <w:rsid w:val="000329A5"/>
    <w:rsid w:val="00032E97"/>
    <w:rsid w:val="00032FD8"/>
    <w:rsid w:val="00034C4F"/>
    <w:rsid w:val="000352BF"/>
    <w:rsid w:val="000354C2"/>
    <w:rsid w:val="00035BD0"/>
    <w:rsid w:val="000364E4"/>
    <w:rsid w:val="0003696E"/>
    <w:rsid w:val="00036A42"/>
    <w:rsid w:val="00037337"/>
    <w:rsid w:val="00037805"/>
    <w:rsid w:val="00040014"/>
    <w:rsid w:val="00040C28"/>
    <w:rsid w:val="00040C4D"/>
    <w:rsid w:val="00041877"/>
    <w:rsid w:val="00041934"/>
    <w:rsid w:val="00041B09"/>
    <w:rsid w:val="000420F6"/>
    <w:rsid w:val="0004276A"/>
    <w:rsid w:val="000431CE"/>
    <w:rsid w:val="0004334B"/>
    <w:rsid w:val="00044106"/>
    <w:rsid w:val="00044916"/>
    <w:rsid w:val="00044CA5"/>
    <w:rsid w:val="000450D2"/>
    <w:rsid w:val="00046A05"/>
    <w:rsid w:val="00046A4D"/>
    <w:rsid w:val="00046B7F"/>
    <w:rsid w:val="00046EBF"/>
    <w:rsid w:val="00047AC5"/>
    <w:rsid w:val="00047D27"/>
    <w:rsid w:val="00050052"/>
    <w:rsid w:val="00050300"/>
    <w:rsid w:val="0005070F"/>
    <w:rsid w:val="00050830"/>
    <w:rsid w:val="00050887"/>
    <w:rsid w:val="0005135E"/>
    <w:rsid w:val="00051B7A"/>
    <w:rsid w:val="00051F6B"/>
    <w:rsid w:val="000521A0"/>
    <w:rsid w:val="00055CE2"/>
    <w:rsid w:val="00055E15"/>
    <w:rsid w:val="000563B6"/>
    <w:rsid w:val="00056F4F"/>
    <w:rsid w:val="00057757"/>
    <w:rsid w:val="00060475"/>
    <w:rsid w:val="000604E1"/>
    <w:rsid w:val="00060672"/>
    <w:rsid w:val="00060AB7"/>
    <w:rsid w:val="00060E0E"/>
    <w:rsid w:val="00062579"/>
    <w:rsid w:val="000625CA"/>
    <w:rsid w:val="00063183"/>
    <w:rsid w:val="00063987"/>
    <w:rsid w:val="00063F96"/>
    <w:rsid w:val="000648A7"/>
    <w:rsid w:val="00064933"/>
    <w:rsid w:val="00064DE4"/>
    <w:rsid w:val="00065315"/>
    <w:rsid w:val="00067542"/>
    <w:rsid w:val="00070819"/>
    <w:rsid w:val="000710A3"/>
    <w:rsid w:val="00071834"/>
    <w:rsid w:val="00071B12"/>
    <w:rsid w:val="00071E2E"/>
    <w:rsid w:val="00072453"/>
    <w:rsid w:val="00072525"/>
    <w:rsid w:val="00072FDE"/>
    <w:rsid w:val="00073764"/>
    <w:rsid w:val="0007385C"/>
    <w:rsid w:val="000744B7"/>
    <w:rsid w:val="00074CDF"/>
    <w:rsid w:val="00076BD9"/>
    <w:rsid w:val="00077209"/>
    <w:rsid w:val="00077AA7"/>
    <w:rsid w:val="00077CCC"/>
    <w:rsid w:val="0008024F"/>
    <w:rsid w:val="00081388"/>
    <w:rsid w:val="00082AC0"/>
    <w:rsid w:val="00082C48"/>
    <w:rsid w:val="00083423"/>
    <w:rsid w:val="00084609"/>
    <w:rsid w:val="000849A8"/>
    <w:rsid w:val="00084B65"/>
    <w:rsid w:val="00084E15"/>
    <w:rsid w:val="00085549"/>
    <w:rsid w:val="00085BE7"/>
    <w:rsid w:val="00086100"/>
    <w:rsid w:val="000864EB"/>
    <w:rsid w:val="000869CA"/>
    <w:rsid w:val="000870BF"/>
    <w:rsid w:val="00087502"/>
    <w:rsid w:val="00087FFE"/>
    <w:rsid w:val="000911CB"/>
    <w:rsid w:val="000911F1"/>
    <w:rsid w:val="0009176A"/>
    <w:rsid w:val="00091F2D"/>
    <w:rsid w:val="00092755"/>
    <w:rsid w:val="000927FA"/>
    <w:rsid w:val="000930B7"/>
    <w:rsid w:val="00093823"/>
    <w:rsid w:val="00093EBB"/>
    <w:rsid w:val="00094E5D"/>
    <w:rsid w:val="0009501C"/>
    <w:rsid w:val="0009515E"/>
    <w:rsid w:val="00096694"/>
    <w:rsid w:val="0009705F"/>
    <w:rsid w:val="000972AB"/>
    <w:rsid w:val="000A0357"/>
    <w:rsid w:val="000A1536"/>
    <w:rsid w:val="000A162E"/>
    <w:rsid w:val="000A2D2A"/>
    <w:rsid w:val="000A46B7"/>
    <w:rsid w:val="000A49B0"/>
    <w:rsid w:val="000A4B41"/>
    <w:rsid w:val="000A5776"/>
    <w:rsid w:val="000A5D17"/>
    <w:rsid w:val="000A7675"/>
    <w:rsid w:val="000A7AFE"/>
    <w:rsid w:val="000A7DFF"/>
    <w:rsid w:val="000B0210"/>
    <w:rsid w:val="000B091A"/>
    <w:rsid w:val="000B1751"/>
    <w:rsid w:val="000B1CC6"/>
    <w:rsid w:val="000B2233"/>
    <w:rsid w:val="000B2276"/>
    <w:rsid w:val="000B2976"/>
    <w:rsid w:val="000B2FE9"/>
    <w:rsid w:val="000B37D9"/>
    <w:rsid w:val="000B38B4"/>
    <w:rsid w:val="000B450A"/>
    <w:rsid w:val="000B456E"/>
    <w:rsid w:val="000B489F"/>
    <w:rsid w:val="000B555E"/>
    <w:rsid w:val="000B5F3B"/>
    <w:rsid w:val="000B600E"/>
    <w:rsid w:val="000B6215"/>
    <w:rsid w:val="000C055F"/>
    <w:rsid w:val="000C0ED9"/>
    <w:rsid w:val="000C0F13"/>
    <w:rsid w:val="000C27B0"/>
    <w:rsid w:val="000C345F"/>
    <w:rsid w:val="000C3622"/>
    <w:rsid w:val="000C4645"/>
    <w:rsid w:val="000C4869"/>
    <w:rsid w:val="000C553A"/>
    <w:rsid w:val="000C5CDA"/>
    <w:rsid w:val="000C64D2"/>
    <w:rsid w:val="000C6E22"/>
    <w:rsid w:val="000C75EB"/>
    <w:rsid w:val="000C7682"/>
    <w:rsid w:val="000C7E97"/>
    <w:rsid w:val="000D0707"/>
    <w:rsid w:val="000D1748"/>
    <w:rsid w:val="000D1AFE"/>
    <w:rsid w:val="000D1C6C"/>
    <w:rsid w:val="000D239D"/>
    <w:rsid w:val="000D2BA0"/>
    <w:rsid w:val="000D2E2E"/>
    <w:rsid w:val="000D3E8D"/>
    <w:rsid w:val="000D3F85"/>
    <w:rsid w:val="000D453D"/>
    <w:rsid w:val="000D4A93"/>
    <w:rsid w:val="000D4BFA"/>
    <w:rsid w:val="000D5482"/>
    <w:rsid w:val="000D5B7C"/>
    <w:rsid w:val="000D5D3E"/>
    <w:rsid w:val="000D655A"/>
    <w:rsid w:val="000D7647"/>
    <w:rsid w:val="000D798B"/>
    <w:rsid w:val="000E0738"/>
    <w:rsid w:val="000E3221"/>
    <w:rsid w:val="000E339C"/>
    <w:rsid w:val="000E3647"/>
    <w:rsid w:val="000E5FE5"/>
    <w:rsid w:val="000E6C3C"/>
    <w:rsid w:val="000E6F0D"/>
    <w:rsid w:val="000E76E4"/>
    <w:rsid w:val="000F09B2"/>
    <w:rsid w:val="000F0ABD"/>
    <w:rsid w:val="000F1188"/>
    <w:rsid w:val="000F11D4"/>
    <w:rsid w:val="000F16C4"/>
    <w:rsid w:val="000F196E"/>
    <w:rsid w:val="000F2061"/>
    <w:rsid w:val="000F2BC0"/>
    <w:rsid w:val="000F2BC9"/>
    <w:rsid w:val="000F2DF7"/>
    <w:rsid w:val="000F381F"/>
    <w:rsid w:val="000F3FF8"/>
    <w:rsid w:val="000F51AE"/>
    <w:rsid w:val="000F5B7D"/>
    <w:rsid w:val="000F5FD7"/>
    <w:rsid w:val="000F694A"/>
    <w:rsid w:val="000F6B99"/>
    <w:rsid w:val="000F6D48"/>
    <w:rsid w:val="000F7466"/>
    <w:rsid w:val="001000F5"/>
    <w:rsid w:val="0010062A"/>
    <w:rsid w:val="001012EC"/>
    <w:rsid w:val="001019F4"/>
    <w:rsid w:val="00101B61"/>
    <w:rsid w:val="00102192"/>
    <w:rsid w:val="00102EA7"/>
    <w:rsid w:val="00103662"/>
    <w:rsid w:val="001044FD"/>
    <w:rsid w:val="00104C09"/>
    <w:rsid w:val="00105288"/>
    <w:rsid w:val="00105A73"/>
    <w:rsid w:val="00106A89"/>
    <w:rsid w:val="00106CB4"/>
    <w:rsid w:val="0010765D"/>
    <w:rsid w:val="0010780F"/>
    <w:rsid w:val="00107DD2"/>
    <w:rsid w:val="0011010C"/>
    <w:rsid w:val="00110282"/>
    <w:rsid w:val="00110776"/>
    <w:rsid w:val="00110D6E"/>
    <w:rsid w:val="001117E6"/>
    <w:rsid w:val="0011263B"/>
    <w:rsid w:val="0011278E"/>
    <w:rsid w:val="00114086"/>
    <w:rsid w:val="00114489"/>
    <w:rsid w:val="001153E1"/>
    <w:rsid w:val="00115704"/>
    <w:rsid w:val="00115FAA"/>
    <w:rsid w:val="0011656A"/>
    <w:rsid w:val="00116DDB"/>
    <w:rsid w:val="00117534"/>
    <w:rsid w:val="00117FA5"/>
    <w:rsid w:val="00120E23"/>
    <w:rsid w:val="00121A01"/>
    <w:rsid w:val="00121D20"/>
    <w:rsid w:val="001225E7"/>
    <w:rsid w:val="00125AD8"/>
    <w:rsid w:val="0012741D"/>
    <w:rsid w:val="00127BDE"/>
    <w:rsid w:val="001302AE"/>
    <w:rsid w:val="0013052A"/>
    <w:rsid w:val="0013088A"/>
    <w:rsid w:val="00132846"/>
    <w:rsid w:val="00132A59"/>
    <w:rsid w:val="00132D18"/>
    <w:rsid w:val="0013345A"/>
    <w:rsid w:val="00133BEB"/>
    <w:rsid w:val="001340E8"/>
    <w:rsid w:val="001343D1"/>
    <w:rsid w:val="00134BFC"/>
    <w:rsid w:val="00134E71"/>
    <w:rsid w:val="001353DD"/>
    <w:rsid w:val="00135827"/>
    <w:rsid w:val="00137299"/>
    <w:rsid w:val="001403ED"/>
    <w:rsid w:val="00140563"/>
    <w:rsid w:val="0014098F"/>
    <w:rsid w:val="00140A3B"/>
    <w:rsid w:val="00140B8D"/>
    <w:rsid w:val="00141B92"/>
    <w:rsid w:val="0014323B"/>
    <w:rsid w:val="0014333A"/>
    <w:rsid w:val="001449AB"/>
    <w:rsid w:val="001449DD"/>
    <w:rsid w:val="00144F9B"/>
    <w:rsid w:val="0014579E"/>
    <w:rsid w:val="0014589B"/>
    <w:rsid w:val="001461A9"/>
    <w:rsid w:val="001471A5"/>
    <w:rsid w:val="00150212"/>
    <w:rsid w:val="001502C0"/>
    <w:rsid w:val="0015052E"/>
    <w:rsid w:val="00151501"/>
    <w:rsid w:val="00151A14"/>
    <w:rsid w:val="00151FA4"/>
    <w:rsid w:val="001525E0"/>
    <w:rsid w:val="001526F3"/>
    <w:rsid w:val="00152716"/>
    <w:rsid w:val="00153445"/>
    <w:rsid w:val="0015348C"/>
    <w:rsid w:val="001536FD"/>
    <w:rsid w:val="00154258"/>
    <w:rsid w:val="00154970"/>
    <w:rsid w:val="00154D60"/>
    <w:rsid w:val="001551DC"/>
    <w:rsid w:val="0015533E"/>
    <w:rsid w:val="0015565B"/>
    <w:rsid w:val="00155D8E"/>
    <w:rsid w:val="00156442"/>
    <w:rsid w:val="001565C0"/>
    <w:rsid w:val="00156C39"/>
    <w:rsid w:val="00156FA1"/>
    <w:rsid w:val="001615E7"/>
    <w:rsid w:val="00161951"/>
    <w:rsid w:val="001624D6"/>
    <w:rsid w:val="0016267D"/>
    <w:rsid w:val="00162BF7"/>
    <w:rsid w:val="0016318A"/>
    <w:rsid w:val="001631F3"/>
    <w:rsid w:val="0016358A"/>
    <w:rsid w:val="00164FA3"/>
    <w:rsid w:val="00165165"/>
    <w:rsid w:val="00165C1B"/>
    <w:rsid w:val="00166218"/>
    <w:rsid w:val="001667FF"/>
    <w:rsid w:val="001674B6"/>
    <w:rsid w:val="00167DC1"/>
    <w:rsid w:val="00170B08"/>
    <w:rsid w:val="00170F3F"/>
    <w:rsid w:val="00171796"/>
    <w:rsid w:val="0017295F"/>
    <w:rsid w:val="0017383E"/>
    <w:rsid w:val="00173E9B"/>
    <w:rsid w:val="00174220"/>
    <w:rsid w:val="0017444A"/>
    <w:rsid w:val="00174604"/>
    <w:rsid w:val="00174753"/>
    <w:rsid w:val="00174B4D"/>
    <w:rsid w:val="00174BDF"/>
    <w:rsid w:val="00175CD8"/>
    <w:rsid w:val="00176423"/>
    <w:rsid w:val="0017687F"/>
    <w:rsid w:val="00176D36"/>
    <w:rsid w:val="00176E6B"/>
    <w:rsid w:val="00177F19"/>
    <w:rsid w:val="001806DF"/>
    <w:rsid w:val="001809FD"/>
    <w:rsid w:val="001818B2"/>
    <w:rsid w:val="00181FC1"/>
    <w:rsid w:val="00182A0B"/>
    <w:rsid w:val="00182B53"/>
    <w:rsid w:val="00183430"/>
    <w:rsid w:val="00183E97"/>
    <w:rsid w:val="00184200"/>
    <w:rsid w:val="0018560E"/>
    <w:rsid w:val="001857FA"/>
    <w:rsid w:val="00185B2F"/>
    <w:rsid w:val="00185C9E"/>
    <w:rsid w:val="00185E36"/>
    <w:rsid w:val="00186BEC"/>
    <w:rsid w:val="00186DB9"/>
    <w:rsid w:val="00186FBF"/>
    <w:rsid w:val="001872AF"/>
    <w:rsid w:val="00190FC6"/>
    <w:rsid w:val="00191026"/>
    <w:rsid w:val="0019303E"/>
    <w:rsid w:val="001932B8"/>
    <w:rsid w:val="001935DD"/>
    <w:rsid w:val="00194092"/>
    <w:rsid w:val="001949ED"/>
    <w:rsid w:val="00194A37"/>
    <w:rsid w:val="00195575"/>
    <w:rsid w:val="001959F0"/>
    <w:rsid w:val="0019618C"/>
    <w:rsid w:val="001961CC"/>
    <w:rsid w:val="001963A2"/>
    <w:rsid w:val="00196DA9"/>
    <w:rsid w:val="00196F7B"/>
    <w:rsid w:val="00197D46"/>
    <w:rsid w:val="001A0A33"/>
    <w:rsid w:val="001A0F4B"/>
    <w:rsid w:val="001A1750"/>
    <w:rsid w:val="001A1C53"/>
    <w:rsid w:val="001A1CA1"/>
    <w:rsid w:val="001A2061"/>
    <w:rsid w:val="001A2F87"/>
    <w:rsid w:val="001A398D"/>
    <w:rsid w:val="001A3A50"/>
    <w:rsid w:val="001A3DAA"/>
    <w:rsid w:val="001A42C1"/>
    <w:rsid w:val="001A45EA"/>
    <w:rsid w:val="001A4D38"/>
    <w:rsid w:val="001A5761"/>
    <w:rsid w:val="001A5C36"/>
    <w:rsid w:val="001A5F37"/>
    <w:rsid w:val="001A60CF"/>
    <w:rsid w:val="001A664A"/>
    <w:rsid w:val="001A7E6E"/>
    <w:rsid w:val="001B0933"/>
    <w:rsid w:val="001B0D98"/>
    <w:rsid w:val="001B16B6"/>
    <w:rsid w:val="001B1A44"/>
    <w:rsid w:val="001B2BF1"/>
    <w:rsid w:val="001B2C01"/>
    <w:rsid w:val="001B2F2A"/>
    <w:rsid w:val="001B43CC"/>
    <w:rsid w:val="001B4832"/>
    <w:rsid w:val="001B4C74"/>
    <w:rsid w:val="001B559A"/>
    <w:rsid w:val="001B5C35"/>
    <w:rsid w:val="001B5E38"/>
    <w:rsid w:val="001B6EEA"/>
    <w:rsid w:val="001B6FD5"/>
    <w:rsid w:val="001B75E1"/>
    <w:rsid w:val="001B775A"/>
    <w:rsid w:val="001B7F15"/>
    <w:rsid w:val="001C031E"/>
    <w:rsid w:val="001C1EAD"/>
    <w:rsid w:val="001C1EFE"/>
    <w:rsid w:val="001C2E40"/>
    <w:rsid w:val="001C300B"/>
    <w:rsid w:val="001C3033"/>
    <w:rsid w:val="001C31B6"/>
    <w:rsid w:val="001C32C6"/>
    <w:rsid w:val="001C3C9E"/>
    <w:rsid w:val="001C3F1A"/>
    <w:rsid w:val="001C45C3"/>
    <w:rsid w:val="001C5173"/>
    <w:rsid w:val="001C5817"/>
    <w:rsid w:val="001C5AD2"/>
    <w:rsid w:val="001C614D"/>
    <w:rsid w:val="001C66DB"/>
    <w:rsid w:val="001C69B4"/>
    <w:rsid w:val="001D0018"/>
    <w:rsid w:val="001D0341"/>
    <w:rsid w:val="001D0994"/>
    <w:rsid w:val="001D0D6F"/>
    <w:rsid w:val="001D1118"/>
    <w:rsid w:val="001D23C8"/>
    <w:rsid w:val="001D312A"/>
    <w:rsid w:val="001D4EE4"/>
    <w:rsid w:val="001D5087"/>
    <w:rsid w:val="001D52F8"/>
    <w:rsid w:val="001D5999"/>
    <w:rsid w:val="001D5F83"/>
    <w:rsid w:val="001D642C"/>
    <w:rsid w:val="001D657F"/>
    <w:rsid w:val="001D6D9D"/>
    <w:rsid w:val="001D6DDD"/>
    <w:rsid w:val="001D7450"/>
    <w:rsid w:val="001D797F"/>
    <w:rsid w:val="001E0AAA"/>
    <w:rsid w:val="001E1704"/>
    <w:rsid w:val="001E1950"/>
    <w:rsid w:val="001E2CBD"/>
    <w:rsid w:val="001E3751"/>
    <w:rsid w:val="001E44E2"/>
    <w:rsid w:val="001E5388"/>
    <w:rsid w:val="001E5D4F"/>
    <w:rsid w:val="001E5FEC"/>
    <w:rsid w:val="001E61D2"/>
    <w:rsid w:val="001E6360"/>
    <w:rsid w:val="001E65F2"/>
    <w:rsid w:val="001E6CC9"/>
    <w:rsid w:val="001E75CA"/>
    <w:rsid w:val="001E768F"/>
    <w:rsid w:val="001F0958"/>
    <w:rsid w:val="001F11F9"/>
    <w:rsid w:val="001F1566"/>
    <w:rsid w:val="001F1581"/>
    <w:rsid w:val="001F167A"/>
    <w:rsid w:val="001F2B6D"/>
    <w:rsid w:val="001F2B8D"/>
    <w:rsid w:val="001F30BB"/>
    <w:rsid w:val="001F32BD"/>
    <w:rsid w:val="001F3545"/>
    <w:rsid w:val="001F3B3F"/>
    <w:rsid w:val="001F41D1"/>
    <w:rsid w:val="001F49CC"/>
    <w:rsid w:val="001F537D"/>
    <w:rsid w:val="001F5861"/>
    <w:rsid w:val="001F5D64"/>
    <w:rsid w:val="001F61D2"/>
    <w:rsid w:val="001F64A0"/>
    <w:rsid w:val="001F69E2"/>
    <w:rsid w:val="001F7131"/>
    <w:rsid w:val="002000B2"/>
    <w:rsid w:val="002000B3"/>
    <w:rsid w:val="00201229"/>
    <w:rsid w:val="00201873"/>
    <w:rsid w:val="002019C6"/>
    <w:rsid w:val="002019FD"/>
    <w:rsid w:val="0020207E"/>
    <w:rsid w:val="00203410"/>
    <w:rsid w:val="002041CD"/>
    <w:rsid w:val="002043AB"/>
    <w:rsid w:val="00204CB8"/>
    <w:rsid w:val="00205394"/>
    <w:rsid w:val="0020688D"/>
    <w:rsid w:val="0020731F"/>
    <w:rsid w:val="00210159"/>
    <w:rsid w:val="00211099"/>
    <w:rsid w:val="00212C01"/>
    <w:rsid w:val="0021362E"/>
    <w:rsid w:val="00213D08"/>
    <w:rsid w:val="00213E61"/>
    <w:rsid w:val="00214EA3"/>
    <w:rsid w:val="0021533B"/>
    <w:rsid w:val="00215445"/>
    <w:rsid w:val="0021574C"/>
    <w:rsid w:val="00215B86"/>
    <w:rsid w:val="00215C68"/>
    <w:rsid w:val="00216AEE"/>
    <w:rsid w:val="00216B35"/>
    <w:rsid w:val="00216CE2"/>
    <w:rsid w:val="00217AE0"/>
    <w:rsid w:val="00217EA9"/>
    <w:rsid w:val="00220C15"/>
    <w:rsid w:val="00221390"/>
    <w:rsid w:val="002215C3"/>
    <w:rsid w:val="00221C94"/>
    <w:rsid w:val="0022226C"/>
    <w:rsid w:val="0022259F"/>
    <w:rsid w:val="00222B93"/>
    <w:rsid w:val="00222C9D"/>
    <w:rsid w:val="00224448"/>
    <w:rsid w:val="002250B8"/>
    <w:rsid w:val="0022567F"/>
    <w:rsid w:val="0022570D"/>
    <w:rsid w:val="0022571E"/>
    <w:rsid w:val="002268ED"/>
    <w:rsid w:val="00230526"/>
    <w:rsid w:val="00230C00"/>
    <w:rsid w:val="00230FE1"/>
    <w:rsid w:val="0023125D"/>
    <w:rsid w:val="002312CD"/>
    <w:rsid w:val="00231C7B"/>
    <w:rsid w:val="002325E4"/>
    <w:rsid w:val="00233368"/>
    <w:rsid w:val="00233DDE"/>
    <w:rsid w:val="00233FCF"/>
    <w:rsid w:val="0023402B"/>
    <w:rsid w:val="002346A5"/>
    <w:rsid w:val="00234F7C"/>
    <w:rsid w:val="00236374"/>
    <w:rsid w:val="002363D5"/>
    <w:rsid w:val="002369E6"/>
    <w:rsid w:val="00236FAD"/>
    <w:rsid w:val="0023722F"/>
    <w:rsid w:val="00237929"/>
    <w:rsid w:val="00240EB2"/>
    <w:rsid w:val="0024164E"/>
    <w:rsid w:val="002419B4"/>
    <w:rsid w:val="00242F5D"/>
    <w:rsid w:val="0024309D"/>
    <w:rsid w:val="002434C7"/>
    <w:rsid w:val="002435C0"/>
    <w:rsid w:val="002439AA"/>
    <w:rsid w:val="00244438"/>
    <w:rsid w:val="00244D67"/>
    <w:rsid w:val="00245224"/>
    <w:rsid w:val="0024574C"/>
    <w:rsid w:val="002461A5"/>
    <w:rsid w:val="00246587"/>
    <w:rsid w:val="002466BA"/>
    <w:rsid w:val="00246EA3"/>
    <w:rsid w:val="002476F1"/>
    <w:rsid w:val="002479A1"/>
    <w:rsid w:val="00247A1F"/>
    <w:rsid w:val="002503C9"/>
    <w:rsid w:val="002504CE"/>
    <w:rsid w:val="0025124B"/>
    <w:rsid w:val="0025276E"/>
    <w:rsid w:val="002530FE"/>
    <w:rsid w:val="002543F2"/>
    <w:rsid w:val="00255548"/>
    <w:rsid w:val="00255BC5"/>
    <w:rsid w:val="00256598"/>
    <w:rsid w:val="00257D7F"/>
    <w:rsid w:val="00260763"/>
    <w:rsid w:val="00260C8D"/>
    <w:rsid w:val="002611F3"/>
    <w:rsid w:val="00261ADA"/>
    <w:rsid w:val="00262335"/>
    <w:rsid w:val="00262338"/>
    <w:rsid w:val="0026248B"/>
    <w:rsid w:val="00262D8E"/>
    <w:rsid w:val="00263139"/>
    <w:rsid w:val="00263C3F"/>
    <w:rsid w:val="0026516D"/>
    <w:rsid w:val="0026533E"/>
    <w:rsid w:val="002659CB"/>
    <w:rsid w:val="00266748"/>
    <w:rsid w:val="002667E7"/>
    <w:rsid w:val="00266B2F"/>
    <w:rsid w:val="00266B56"/>
    <w:rsid w:val="00266D51"/>
    <w:rsid w:val="0027053D"/>
    <w:rsid w:val="0027053F"/>
    <w:rsid w:val="002706CD"/>
    <w:rsid w:val="00270DFB"/>
    <w:rsid w:val="00271152"/>
    <w:rsid w:val="00271361"/>
    <w:rsid w:val="00271485"/>
    <w:rsid w:val="00271701"/>
    <w:rsid w:val="00271B2C"/>
    <w:rsid w:val="00271C68"/>
    <w:rsid w:val="00271DA1"/>
    <w:rsid w:val="00271E2C"/>
    <w:rsid w:val="00271FFF"/>
    <w:rsid w:val="00272066"/>
    <w:rsid w:val="00272186"/>
    <w:rsid w:val="002724A8"/>
    <w:rsid w:val="0027253C"/>
    <w:rsid w:val="00273709"/>
    <w:rsid w:val="002737B0"/>
    <w:rsid w:val="0027475D"/>
    <w:rsid w:val="00274CEF"/>
    <w:rsid w:val="00274E98"/>
    <w:rsid w:val="0027504A"/>
    <w:rsid w:val="00275C01"/>
    <w:rsid w:val="00275F50"/>
    <w:rsid w:val="002776BF"/>
    <w:rsid w:val="0027786B"/>
    <w:rsid w:val="00277AA3"/>
    <w:rsid w:val="00277B1F"/>
    <w:rsid w:val="00277CBC"/>
    <w:rsid w:val="00277FC7"/>
    <w:rsid w:val="00280DA9"/>
    <w:rsid w:val="002812D8"/>
    <w:rsid w:val="0028193F"/>
    <w:rsid w:val="00281BC4"/>
    <w:rsid w:val="00283385"/>
    <w:rsid w:val="002833FA"/>
    <w:rsid w:val="002842ED"/>
    <w:rsid w:val="00285913"/>
    <w:rsid w:val="00285B61"/>
    <w:rsid w:val="00285C75"/>
    <w:rsid w:val="00286013"/>
    <w:rsid w:val="0028701D"/>
    <w:rsid w:val="002870A9"/>
    <w:rsid w:val="002901AB"/>
    <w:rsid w:val="0029218F"/>
    <w:rsid w:val="002921C8"/>
    <w:rsid w:val="00292313"/>
    <w:rsid w:val="00292A76"/>
    <w:rsid w:val="002930C5"/>
    <w:rsid w:val="002939BF"/>
    <w:rsid w:val="002948C8"/>
    <w:rsid w:val="00294D4A"/>
    <w:rsid w:val="00294E62"/>
    <w:rsid w:val="00294F08"/>
    <w:rsid w:val="00295285"/>
    <w:rsid w:val="00295AF7"/>
    <w:rsid w:val="00295D35"/>
    <w:rsid w:val="00296220"/>
    <w:rsid w:val="00296C2E"/>
    <w:rsid w:val="00297646"/>
    <w:rsid w:val="00297848"/>
    <w:rsid w:val="002A0716"/>
    <w:rsid w:val="002A0C12"/>
    <w:rsid w:val="002A0E8C"/>
    <w:rsid w:val="002A15A8"/>
    <w:rsid w:val="002A2571"/>
    <w:rsid w:val="002A3233"/>
    <w:rsid w:val="002A3D1E"/>
    <w:rsid w:val="002A42AC"/>
    <w:rsid w:val="002A4788"/>
    <w:rsid w:val="002A5FA5"/>
    <w:rsid w:val="002A61E1"/>
    <w:rsid w:val="002A6A32"/>
    <w:rsid w:val="002A7293"/>
    <w:rsid w:val="002A72B0"/>
    <w:rsid w:val="002B0091"/>
    <w:rsid w:val="002B1A37"/>
    <w:rsid w:val="002B1C41"/>
    <w:rsid w:val="002B1CB9"/>
    <w:rsid w:val="002B1D92"/>
    <w:rsid w:val="002B22B4"/>
    <w:rsid w:val="002B33C7"/>
    <w:rsid w:val="002B477A"/>
    <w:rsid w:val="002B482A"/>
    <w:rsid w:val="002B4E74"/>
    <w:rsid w:val="002B52B0"/>
    <w:rsid w:val="002B5D74"/>
    <w:rsid w:val="002B5D81"/>
    <w:rsid w:val="002B6998"/>
    <w:rsid w:val="002B770E"/>
    <w:rsid w:val="002B7C98"/>
    <w:rsid w:val="002C06DC"/>
    <w:rsid w:val="002C0FD8"/>
    <w:rsid w:val="002C114C"/>
    <w:rsid w:val="002C3294"/>
    <w:rsid w:val="002C3AE1"/>
    <w:rsid w:val="002C40CF"/>
    <w:rsid w:val="002C4444"/>
    <w:rsid w:val="002C44F2"/>
    <w:rsid w:val="002C463F"/>
    <w:rsid w:val="002C4B66"/>
    <w:rsid w:val="002C5FA1"/>
    <w:rsid w:val="002C6AE5"/>
    <w:rsid w:val="002C6D3E"/>
    <w:rsid w:val="002C72B6"/>
    <w:rsid w:val="002D015B"/>
    <w:rsid w:val="002D03DE"/>
    <w:rsid w:val="002D1018"/>
    <w:rsid w:val="002D165B"/>
    <w:rsid w:val="002D1B82"/>
    <w:rsid w:val="002D226C"/>
    <w:rsid w:val="002D2880"/>
    <w:rsid w:val="002D4BC6"/>
    <w:rsid w:val="002D5922"/>
    <w:rsid w:val="002D5DA4"/>
    <w:rsid w:val="002D5F89"/>
    <w:rsid w:val="002D632C"/>
    <w:rsid w:val="002D644D"/>
    <w:rsid w:val="002D65F0"/>
    <w:rsid w:val="002D671E"/>
    <w:rsid w:val="002D6E1F"/>
    <w:rsid w:val="002D71D5"/>
    <w:rsid w:val="002D7CBD"/>
    <w:rsid w:val="002D7DC0"/>
    <w:rsid w:val="002E03D2"/>
    <w:rsid w:val="002E0612"/>
    <w:rsid w:val="002E09C3"/>
    <w:rsid w:val="002E0A06"/>
    <w:rsid w:val="002E11FC"/>
    <w:rsid w:val="002E1367"/>
    <w:rsid w:val="002E1B78"/>
    <w:rsid w:val="002E1B8A"/>
    <w:rsid w:val="002E23E0"/>
    <w:rsid w:val="002E2E22"/>
    <w:rsid w:val="002E2E94"/>
    <w:rsid w:val="002E3806"/>
    <w:rsid w:val="002E38D4"/>
    <w:rsid w:val="002E38EC"/>
    <w:rsid w:val="002E3A74"/>
    <w:rsid w:val="002E3D73"/>
    <w:rsid w:val="002E3F85"/>
    <w:rsid w:val="002E43C0"/>
    <w:rsid w:val="002E44C1"/>
    <w:rsid w:val="002E46C6"/>
    <w:rsid w:val="002E57E9"/>
    <w:rsid w:val="002E5844"/>
    <w:rsid w:val="002E623F"/>
    <w:rsid w:val="002E6A93"/>
    <w:rsid w:val="002F0444"/>
    <w:rsid w:val="002F0F8A"/>
    <w:rsid w:val="002F10BC"/>
    <w:rsid w:val="002F14F6"/>
    <w:rsid w:val="002F195A"/>
    <w:rsid w:val="002F1C26"/>
    <w:rsid w:val="002F41FE"/>
    <w:rsid w:val="002F4A5F"/>
    <w:rsid w:val="002F4D30"/>
    <w:rsid w:val="002F57AA"/>
    <w:rsid w:val="002F76CB"/>
    <w:rsid w:val="00300010"/>
    <w:rsid w:val="00300ACD"/>
    <w:rsid w:val="00300F0E"/>
    <w:rsid w:val="00300F3B"/>
    <w:rsid w:val="00301A67"/>
    <w:rsid w:val="00301DED"/>
    <w:rsid w:val="0030240B"/>
    <w:rsid w:val="00302487"/>
    <w:rsid w:val="00303081"/>
    <w:rsid w:val="00303C9B"/>
    <w:rsid w:val="003041B6"/>
    <w:rsid w:val="00304B63"/>
    <w:rsid w:val="00304D12"/>
    <w:rsid w:val="003051D9"/>
    <w:rsid w:val="00306086"/>
    <w:rsid w:val="00306741"/>
    <w:rsid w:val="00306BF5"/>
    <w:rsid w:val="00306FF4"/>
    <w:rsid w:val="003100BA"/>
    <w:rsid w:val="00310A2C"/>
    <w:rsid w:val="00310B8C"/>
    <w:rsid w:val="00311410"/>
    <w:rsid w:val="003119FA"/>
    <w:rsid w:val="003128D2"/>
    <w:rsid w:val="00312930"/>
    <w:rsid w:val="00313773"/>
    <w:rsid w:val="003141B9"/>
    <w:rsid w:val="003145DF"/>
    <w:rsid w:val="003150D1"/>
    <w:rsid w:val="003152B0"/>
    <w:rsid w:val="003153F7"/>
    <w:rsid w:val="0031605D"/>
    <w:rsid w:val="0031672C"/>
    <w:rsid w:val="00316C29"/>
    <w:rsid w:val="00316DCF"/>
    <w:rsid w:val="0031725E"/>
    <w:rsid w:val="00317922"/>
    <w:rsid w:val="00317A7E"/>
    <w:rsid w:val="00317F48"/>
    <w:rsid w:val="003201B6"/>
    <w:rsid w:val="003220F0"/>
    <w:rsid w:val="00322CBF"/>
    <w:rsid w:val="00322EA8"/>
    <w:rsid w:val="00323342"/>
    <w:rsid w:val="00323651"/>
    <w:rsid w:val="00323CBF"/>
    <w:rsid w:val="00323DA3"/>
    <w:rsid w:val="003246BC"/>
    <w:rsid w:val="00324B87"/>
    <w:rsid w:val="00326304"/>
    <w:rsid w:val="00326B4F"/>
    <w:rsid w:val="00326E85"/>
    <w:rsid w:val="003272A0"/>
    <w:rsid w:val="00327302"/>
    <w:rsid w:val="00327918"/>
    <w:rsid w:val="00327978"/>
    <w:rsid w:val="003309F3"/>
    <w:rsid w:val="00333214"/>
    <w:rsid w:val="00333659"/>
    <w:rsid w:val="0033374F"/>
    <w:rsid w:val="00333C20"/>
    <w:rsid w:val="003342D9"/>
    <w:rsid w:val="003342E1"/>
    <w:rsid w:val="0033462A"/>
    <w:rsid w:val="00335907"/>
    <w:rsid w:val="00335E91"/>
    <w:rsid w:val="00336956"/>
    <w:rsid w:val="003370D6"/>
    <w:rsid w:val="003404A5"/>
    <w:rsid w:val="00340934"/>
    <w:rsid w:val="00340F29"/>
    <w:rsid w:val="003428D9"/>
    <w:rsid w:val="00342BCA"/>
    <w:rsid w:val="00344383"/>
    <w:rsid w:val="00344503"/>
    <w:rsid w:val="00344722"/>
    <w:rsid w:val="00346C65"/>
    <w:rsid w:val="00346E58"/>
    <w:rsid w:val="00347041"/>
    <w:rsid w:val="00347144"/>
    <w:rsid w:val="003471C3"/>
    <w:rsid w:val="003476B2"/>
    <w:rsid w:val="003477CF"/>
    <w:rsid w:val="003504ED"/>
    <w:rsid w:val="0035068A"/>
    <w:rsid w:val="003507D0"/>
    <w:rsid w:val="00351A1B"/>
    <w:rsid w:val="00351B31"/>
    <w:rsid w:val="00352376"/>
    <w:rsid w:val="003535E7"/>
    <w:rsid w:val="003541D2"/>
    <w:rsid w:val="00354540"/>
    <w:rsid w:val="003548E4"/>
    <w:rsid w:val="00356C82"/>
    <w:rsid w:val="003575A5"/>
    <w:rsid w:val="00357694"/>
    <w:rsid w:val="003577FF"/>
    <w:rsid w:val="00357AC6"/>
    <w:rsid w:val="003603A7"/>
    <w:rsid w:val="00360899"/>
    <w:rsid w:val="003609B8"/>
    <w:rsid w:val="00361037"/>
    <w:rsid w:val="003616D7"/>
    <w:rsid w:val="0036171C"/>
    <w:rsid w:val="003620A7"/>
    <w:rsid w:val="00363A69"/>
    <w:rsid w:val="00363B9E"/>
    <w:rsid w:val="00363BE4"/>
    <w:rsid w:val="0036518B"/>
    <w:rsid w:val="003657FD"/>
    <w:rsid w:val="003659CE"/>
    <w:rsid w:val="00366BF0"/>
    <w:rsid w:val="003670B2"/>
    <w:rsid w:val="00367A81"/>
    <w:rsid w:val="00367C0B"/>
    <w:rsid w:val="003700FE"/>
    <w:rsid w:val="003701C3"/>
    <w:rsid w:val="0037064A"/>
    <w:rsid w:val="00370B2C"/>
    <w:rsid w:val="00370C0A"/>
    <w:rsid w:val="00371E0C"/>
    <w:rsid w:val="00372024"/>
    <w:rsid w:val="0037233C"/>
    <w:rsid w:val="0037336C"/>
    <w:rsid w:val="0037431F"/>
    <w:rsid w:val="00374F44"/>
    <w:rsid w:val="003753BB"/>
    <w:rsid w:val="00375699"/>
    <w:rsid w:val="00375AAF"/>
    <w:rsid w:val="00375CB6"/>
    <w:rsid w:val="00375E75"/>
    <w:rsid w:val="003761C1"/>
    <w:rsid w:val="00376C2B"/>
    <w:rsid w:val="00377E7F"/>
    <w:rsid w:val="003805E7"/>
    <w:rsid w:val="003817C8"/>
    <w:rsid w:val="003821BE"/>
    <w:rsid w:val="00382694"/>
    <w:rsid w:val="003832F7"/>
    <w:rsid w:val="00383351"/>
    <w:rsid w:val="003834DE"/>
    <w:rsid w:val="0038365A"/>
    <w:rsid w:val="00383765"/>
    <w:rsid w:val="00384398"/>
    <w:rsid w:val="00384FA5"/>
    <w:rsid w:val="00385C5A"/>
    <w:rsid w:val="003860EB"/>
    <w:rsid w:val="0038631B"/>
    <w:rsid w:val="00386C6D"/>
    <w:rsid w:val="00386D4B"/>
    <w:rsid w:val="003875BA"/>
    <w:rsid w:val="00387A99"/>
    <w:rsid w:val="00387B08"/>
    <w:rsid w:val="00387C97"/>
    <w:rsid w:val="00387E60"/>
    <w:rsid w:val="003902A5"/>
    <w:rsid w:val="003906A9"/>
    <w:rsid w:val="0039094D"/>
    <w:rsid w:val="00390B47"/>
    <w:rsid w:val="0039100C"/>
    <w:rsid w:val="0039109E"/>
    <w:rsid w:val="003917B8"/>
    <w:rsid w:val="00391A3C"/>
    <w:rsid w:val="00391E4D"/>
    <w:rsid w:val="003922B1"/>
    <w:rsid w:val="003925B8"/>
    <w:rsid w:val="00392939"/>
    <w:rsid w:val="00392F3A"/>
    <w:rsid w:val="00393004"/>
    <w:rsid w:val="0039324B"/>
    <w:rsid w:val="003936A3"/>
    <w:rsid w:val="00393C42"/>
    <w:rsid w:val="00394177"/>
    <w:rsid w:val="003954C0"/>
    <w:rsid w:val="00396956"/>
    <w:rsid w:val="003969D2"/>
    <w:rsid w:val="00396D07"/>
    <w:rsid w:val="0039714A"/>
    <w:rsid w:val="003A01E5"/>
    <w:rsid w:val="003A110F"/>
    <w:rsid w:val="003A18DF"/>
    <w:rsid w:val="003A1B1D"/>
    <w:rsid w:val="003A1D6A"/>
    <w:rsid w:val="003A1DE1"/>
    <w:rsid w:val="003A23F3"/>
    <w:rsid w:val="003A33C5"/>
    <w:rsid w:val="003A47B4"/>
    <w:rsid w:val="003A5CC9"/>
    <w:rsid w:val="003A5E9A"/>
    <w:rsid w:val="003A5FD8"/>
    <w:rsid w:val="003A6324"/>
    <w:rsid w:val="003A6365"/>
    <w:rsid w:val="003A75AA"/>
    <w:rsid w:val="003B0022"/>
    <w:rsid w:val="003B1D44"/>
    <w:rsid w:val="003B1D5E"/>
    <w:rsid w:val="003B1D7F"/>
    <w:rsid w:val="003B22AC"/>
    <w:rsid w:val="003B3198"/>
    <w:rsid w:val="003B3786"/>
    <w:rsid w:val="003B4546"/>
    <w:rsid w:val="003B4BC3"/>
    <w:rsid w:val="003B4E46"/>
    <w:rsid w:val="003B5088"/>
    <w:rsid w:val="003B51E4"/>
    <w:rsid w:val="003B5542"/>
    <w:rsid w:val="003B57AC"/>
    <w:rsid w:val="003B57DA"/>
    <w:rsid w:val="003B5FF1"/>
    <w:rsid w:val="003B6609"/>
    <w:rsid w:val="003B662C"/>
    <w:rsid w:val="003B7511"/>
    <w:rsid w:val="003C072F"/>
    <w:rsid w:val="003C08E9"/>
    <w:rsid w:val="003C0E68"/>
    <w:rsid w:val="003C1261"/>
    <w:rsid w:val="003C15AD"/>
    <w:rsid w:val="003C2981"/>
    <w:rsid w:val="003C3594"/>
    <w:rsid w:val="003C3B2F"/>
    <w:rsid w:val="003C40A0"/>
    <w:rsid w:val="003C42D2"/>
    <w:rsid w:val="003C434C"/>
    <w:rsid w:val="003C4FB2"/>
    <w:rsid w:val="003C5052"/>
    <w:rsid w:val="003C5274"/>
    <w:rsid w:val="003C5478"/>
    <w:rsid w:val="003C56E2"/>
    <w:rsid w:val="003C6226"/>
    <w:rsid w:val="003C67C2"/>
    <w:rsid w:val="003D1C35"/>
    <w:rsid w:val="003D1DBA"/>
    <w:rsid w:val="003D3C51"/>
    <w:rsid w:val="003D4194"/>
    <w:rsid w:val="003D4FDD"/>
    <w:rsid w:val="003D597B"/>
    <w:rsid w:val="003D5B60"/>
    <w:rsid w:val="003D5E94"/>
    <w:rsid w:val="003D66AB"/>
    <w:rsid w:val="003D7E1D"/>
    <w:rsid w:val="003E13C6"/>
    <w:rsid w:val="003E1665"/>
    <w:rsid w:val="003E1729"/>
    <w:rsid w:val="003E183A"/>
    <w:rsid w:val="003E2BD6"/>
    <w:rsid w:val="003E382D"/>
    <w:rsid w:val="003E39B8"/>
    <w:rsid w:val="003E4039"/>
    <w:rsid w:val="003E4777"/>
    <w:rsid w:val="003E4EBA"/>
    <w:rsid w:val="003E509B"/>
    <w:rsid w:val="003E5D99"/>
    <w:rsid w:val="003E5FD4"/>
    <w:rsid w:val="003E60EE"/>
    <w:rsid w:val="003E694E"/>
    <w:rsid w:val="003E6F07"/>
    <w:rsid w:val="003E76E8"/>
    <w:rsid w:val="003F0078"/>
    <w:rsid w:val="003F0111"/>
    <w:rsid w:val="003F23DE"/>
    <w:rsid w:val="003F244C"/>
    <w:rsid w:val="003F2AD0"/>
    <w:rsid w:val="003F3DC8"/>
    <w:rsid w:val="003F40D9"/>
    <w:rsid w:val="003F516D"/>
    <w:rsid w:val="003F58CC"/>
    <w:rsid w:val="003F5B9F"/>
    <w:rsid w:val="003F60DB"/>
    <w:rsid w:val="003F7414"/>
    <w:rsid w:val="0040097C"/>
    <w:rsid w:val="004011FA"/>
    <w:rsid w:val="00401E82"/>
    <w:rsid w:val="004020F3"/>
    <w:rsid w:val="004032EA"/>
    <w:rsid w:val="00403598"/>
    <w:rsid w:val="00403953"/>
    <w:rsid w:val="00403A57"/>
    <w:rsid w:val="00403F05"/>
    <w:rsid w:val="00403F0C"/>
    <w:rsid w:val="0040467A"/>
    <w:rsid w:val="00404875"/>
    <w:rsid w:val="00404C10"/>
    <w:rsid w:val="00404D53"/>
    <w:rsid w:val="00404EE4"/>
    <w:rsid w:val="00406C66"/>
    <w:rsid w:val="00406FD7"/>
    <w:rsid w:val="0041021C"/>
    <w:rsid w:val="004105CE"/>
    <w:rsid w:val="004107FE"/>
    <w:rsid w:val="00410994"/>
    <w:rsid w:val="00411A80"/>
    <w:rsid w:val="00412B84"/>
    <w:rsid w:val="00412F94"/>
    <w:rsid w:val="00415689"/>
    <w:rsid w:val="00417C66"/>
    <w:rsid w:val="0042060A"/>
    <w:rsid w:val="00420C88"/>
    <w:rsid w:val="0042159F"/>
    <w:rsid w:val="00421817"/>
    <w:rsid w:val="00421D45"/>
    <w:rsid w:val="00422009"/>
    <w:rsid w:val="00422EED"/>
    <w:rsid w:val="004230D7"/>
    <w:rsid w:val="004231B4"/>
    <w:rsid w:val="00423682"/>
    <w:rsid w:val="00423D59"/>
    <w:rsid w:val="0042425C"/>
    <w:rsid w:val="00424872"/>
    <w:rsid w:val="004268AF"/>
    <w:rsid w:val="0042734B"/>
    <w:rsid w:val="0042776B"/>
    <w:rsid w:val="00430656"/>
    <w:rsid w:val="0043073A"/>
    <w:rsid w:val="00430B85"/>
    <w:rsid w:val="00430E4C"/>
    <w:rsid w:val="00430F3E"/>
    <w:rsid w:val="004319DF"/>
    <w:rsid w:val="00432179"/>
    <w:rsid w:val="004332FC"/>
    <w:rsid w:val="00433414"/>
    <w:rsid w:val="00433B38"/>
    <w:rsid w:val="00433FB3"/>
    <w:rsid w:val="00434666"/>
    <w:rsid w:val="00434C20"/>
    <w:rsid w:val="004350CB"/>
    <w:rsid w:val="004361C4"/>
    <w:rsid w:val="00436506"/>
    <w:rsid w:val="004368D9"/>
    <w:rsid w:val="00436F02"/>
    <w:rsid w:val="00437235"/>
    <w:rsid w:val="00437A92"/>
    <w:rsid w:val="00440490"/>
    <w:rsid w:val="0044078A"/>
    <w:rsid w:val="00440AC9"/>
    <w:rsid w:val="00440E48"/>
    <w:rsid w:val="0044170F"/>
    <w:rsid w:val="00442086"/>
    <w:rsid w:val="004422D4"/>
    <w:rsid w:val="004427B1"/>
    <w:rsid w:val="00443009"/>
    <w:rsid w:val="00443B60"/>
    <w:rsid w:val="00443CB1"/>
    <w:rsid w:val="00444140"/>
    <w:rsid w:val="004461E8"/>
    <w:rsid w:val="00446936"/>
    <w:rsid w:val="00446EF7"/>
    <w:rsid w:val="00447F16"/>
    <w:rsid w:val="00450542"/>
    <w:rsid w:val="0045061D"/>
    <w:rsid w:val="00450C2C"/>
    <w:rsid w:val="004523ED"/>
    <w:rsid w:val="004529C1"/>
    <w:rsid w:val="00452CA6"/>
    <w:rsid w:val="0045315B"/>
    <w:rsid w:val="004545F1"/>
    <w:rsid w:val="00456929"/>
    <w:rsid w:val="00456A81"/>
    <w:rsid w:val="00456EEB"/>
    <w:rsid w:val="004571A8"/>
    <w:rsid w:val="004574BF"/>
    <w:rsid w:val="00460DD4"/>
    <w:rsid w:val="004613CA"/>
    <w:rsid w:val="00461A68"/>
    <w:rsid w:val="004632C2"/>
    <w:rsid w:val="0046455F"/>
    <w:rsid w:val="00464C30"/>
    <w:rsid w:val="00464C8F"/>
    <w:rsid w:val="0046519F"/>
    <w:rsid w:val="00465F0F"/>
    <w:rsid w:val="00466B43"/>
    <w:rsid w:val="00467040"/>
    <w:rsid w:val="00467C11"/>
    <w:rsid w:val="00470F2C"/>
    <w:rsid w:val="00472885"/>
    <w:rsid w:val="0047321A"/>
    <w:rsid w:val="00474B68"/>
    <w:rsid w:val="00474FD2"/>
    <w:rsid w:val="004750B5"/>
    <w:rsid w:val="004752C7"/>
    <w:rsid w:val="004759A8"/>
    <w:rsid w:val="00475A21"/>
    <w:rsid w:val="0047600B"/>
    <w:rsid w:val="00477230"/>
    <w:rsid w:val="00477D10"/>
    <w:rsid w:val="00477E9B"/>
    <w:rsid w:val="00480472"/>
    <w:rsid w:val="004807FC"/>
    <w:rsid w:val="00480CA9"/>
    <w:rsid w:val="00482A0C"/>
    <w:rsid w:val="00482B71"/>
    <w:rsid w:val="004839B9"/>
    <w:rsid w:val="00485CEA"/>
    <w:rsid w:val="00486AD0"/>
    <w:rsid w:val="00487322"/>
    <w:rsid w:val="00487627"/>
    <w:rsid w:val="00487881"/>
    <w:rsid w:val="00487F7B"/>
    <w:rsid w:val="004904EF"/>
    <w:rsid w:val="00490687"/>
    <w:rsid w:val="004911BB"/>
    <w:rsid w:val="004917A0"/>
    <w:rsid w:val="00491871"/>
    <w:rsid w:val="00491CFD"/>
    <w:rsid w:val="00492AE0"/>
    <w:rsid w:val="004931AB"/>
    <w:rsid w:val="0049343B"/>
    <w:rsid w:val="0049398D"/>
    <w:rsid w:val="00494479"/>
    <w:rsid w:val="00494A30"/>
    <w:rsid w:val="0049537A"/>
    <w:rsid w:val="00495FC8"/>
    <w:rsid w:val="00496949"/>
    <w:rsid w:val="00496B15"/>
    <w:rsid w:val="00497202"/>
    <w:rsid w:val="004975AE"/>
    <w:rsid w:val="00497C49"/>
    <w:rsid w:val="00497FA5"/>
    <w:rsid w:val="004A0D37"/>
    <w:rsid w:val="004A0EF3"/>
    <w:rsid w:val="004A37B5"/>
    <w:rsid w:val="004A3FAA"/>
    <w:rsid w:val="004A45BC"/>
    <w:rsid w:val="004A6896"/>
    <w:rsid w:val="004A6A4A"/>
    <w:rsid w:val="004A7019"/>
    <w:rsid w:val="004A7EB6"/>
    <w:rsid w:val="004B026F"/>
    <w:rsid w:val="004B0AC6"/>
    <w:rsid w:val="004B1071"/>
    <w:rsid w:val="004B1B1C"/>
    <w:rsid w:val="004B2193"/>
    <w:rsid w:val="004B2CBD"/>
    <w:rsid w:val="004B379E"/>
    <w:rsid w:val="004B38C1"/>
    <w:rsid w:val="004B3BD9"/>
    <w:rsid w:val="004B3D2E"/>
    <w:rsid w:val="004B426E"/>
    <w:rsid w:val="004B428D"/>
    <w:rsid w:val="004B465F"/>
    <w:rsid w:val="004B4DE1"/>
    <w:rsid w:val="004B5075"/>
    <w:rsid w:val="004B50F8"/>
    <w:rsid w:val="004B5965"/>
    <w:rsid w:val="004B5C7D"/>
    <w:rsid w:val="004B5CA6"/>
    <w:rsid w:val="004B6258"/>
    <w:rsid w:val="004B6A29"/>
    <w:rsid w:val="004B6EC0"/>
    <w:rsid w:val="004B75AB"/>
    <w:rsid w:val="004B7A42"/>
    <w:rsid w:val="004C04D5"/>
    <w:rsid w:val="004C0A98"/>
    <w:rsid w:val="004C25B6"/>
    <w:rsid w:val="004C2FAD"/>
    <w:rsid w:val="004C3049"/>
    <w:rsid w:val="004C34B5"/>
    <w:rsid w:val="004C45BC"/>
    <w:rsid w:val="004C4DA2"/>
    <w:rsid w:val="004C54E8"/>
    <w:rsid w:val="004C58BF"/>
    <w:rsid w:val="004C619B"/>
    <w:rsid w:val="004C65DC"/>
    <w:rsid w:val="004C66B5"/>
    <w:rsid w:val="004C6B7B"/>
    <w:rsid w:val="004C6BA9"/>
    <w:rsid w:val="004C72B4"/>
    <w:rsid w:val="004D0071"/>
    <w:rsid w:val="004D164D"/>
    <w:rsid w:val="004D3C6B"/>
    <w:rsid w:val="004D4D90"/>
    <w:rsid w:val="004D576F"/>
    <w:rsid w:val="004D61AB"/>
    <w:rsid w:val="004D6817"/>
    <w:rsid w:val="004D759F"/>
    <w:rsid w:val="004D7616"/>
    <w:rsid w:val="004D7A77"/>
    <w:rsid w:val="004E0D4A"/>
    <w:rsid w:val="004E1073"/>
    <w:rsid w:val="004E1416"/>
    <w:rsid w:val="004E18DA"/>
    <w:rsid w:val="004E2401"/>
    <w:rsid w:val="004E33CF"/>
    <w:rsid w:val="004E461B"/>
    <w:rsid w:val="004E46FB"/>
    <w:rsid w:val="004E5373"/>
    <w:rsid w:val="004E53AC"/>
    <w:rsid w:val="004E5513"/>
    <w:rsid w:val="004E5522"/>
    <w:rsid w:val="004F0057"/>
    <w:rsid w:val="004F0571"/>
    <w:rsid w:val="004F0751"/>
    <w:rsid w:val="004F11C4"/>
    <w:rsid w:val="004F169B"/>
    <w:rsid w:val="004F1994"/>
    <w:rsid w:val="004F1A91"/>
    <w:rsid w:val="004F2256"/>
    <w:rsid w:val="004F37FF"/>
    <w:rsid w:val="004F38B4"/>
    <w:rsid w:val="004F4486"/>
    <w:rsid w:val="004F4551"/>
    <w:rsid w:val="004F5AD5"/>
    <w:rsid w:val="004F5B04"/>
    <w:rsid w:val="004F612D"/>
    <w:rsid w:val="004F7068"/>
    <w:rsid w:val="004F71BC"/>
    <w:rsid w:val="004F7733"/>
    <w:rsid w:val="004F7A83"/>
    <w:rsid w:val="0050009A"/>
    <w:rsid w:val="00500D95"/>
    <w:rsid w:val="00500EEF"/>
    <w:rsid w:val="0050163B"/>
    <w:rsid w:val="00501AF1"/>
    <w:rsid w:val="00501DA1"/>
    <w:rsid w:val="00502351"/>
    <w:rsid w:val="00503502"/>
    <w:rsid w:val="005036E7"/>
    <w:rsid w:val="00503F29"/>
    <w:rsid w:val="0050425E"/>
    <w:rsid w:val="005046AC"/>
    <w:rsid w:val="00505839"/>
    <w:rsid w:val="00506D66"/>
    <w:rsid w:val="005071A5"/>
    <w:rsid w:val="0050747C"/>
    <w:rsid w:val="005077D7"/>
    <w:rsid w:val="00507EA9"/>
    <w:rsid w:val="00511BF0"/>
    <w:rsid w:val="00512BA9"/>
    <w:rsid w:val="00513750"/>
    <w:rsid w:val="00513B55"/>
    <w:rsid w:val="00513D6C"/>
    <w:rsid w:val="00515162"/>
    <w:rsid w:val="00515E03"/>
    <w:rsid w:val="00516804"/>
    <w:rsid w:val="00516F1D"/>
    <w:rsid w:val="0051725A"/>
    <w:rsid w:val="0051746F"/>
    <w:rsid w:val="00521797"/>
    <w:rsid w:val="00521C0B"/>
    <w:rsid w:val="00523B79"/>
    <w:rsid w:val="00523C0C"/>
    <w:rsid w:val="005240B7"/>
    <w:rsid w:val="00524607"/>
    <w:rsid w:val="0052486C"/>
    <w:rsid w:val="00524E98"/>
    <w:rsid w:val="0052558C"/>
    <w:rsid w:val="00525A7D"/>
    <w:rsid w:val="00525F59"/>
    <w:rsid w:val="00525FB0"/>
    <w:rsid w:val="0052635F"/>
    <w:rsid w:val="005264E9"/>
    <w:rsid w:val="0052693B"/>
    <w:rsid w:val="00526EC3"/>
    <w:rsid w:val="0052770F"/>
    <w:rsid w:val="00530120"/>
    <w:rsid w:val="00531026"/>
    <w:rsid w:val="005318A4"/>
    <w:rsid w:val="00532365"/>
    <w:rsid w:val="00532D2C"/>
    <w:rsid w:val="00532FF6"/>
    <w:rsid w:val="0053362B"/>
    <w:rsid w:val="00533DDD"/>
    <w:rsid w:val="00533EC8"/>
    <w:rsid w:val="005344B5"/>
    <w:rsid w:val="00534FC2"/>
    <w:rsid w:val="00535625"/>
    <w:rsid w:val="00535936"/>
    <w:rsid w:val="00535B53"/>
    <w:rsid w:val="00535F0E"/>
    <w:rsid w:val="00536870"/>
    <w:rsid w:val="00537204"/>
    <w:rsid w:val="005372D1"/>
    <w:rsid w:val="00537563"/>
    <w:rsid w:val="00537A2E"/>
    <w:rsid w:val="00537B67"/>
    <w:rsid w:val="00537C5A"/>
    <w:rsid w:val="00537CDA"/>
    <w:rsid w:val="00537D77"/>
    <w:rsid w:val="00540D20"/>
    <w:rsid w:val="00540D4B"/>
    <w:rsid w:val="00540F08"/>
    <w:rsid w:val="005412AF"/>
    <w:rsid w:val="005415E5"/>
    <w:rsid w:val="0054171B"/>
    <w:rsid w:val="005422A1"/>
    <w:rsid w:val="0054268E"/>
    <w:rsid w:val="00542B37"/>
    <w:rsid w:val="0054348A"/>
    <w:rsid w:val="00543588"/>
    <w:rsid w:val="005439A1"/>
    <w:rsid w:val="00544FAC"/>
    <w:rsid w:val="00544FEC"/>
    <w:rsid w:val="00546084"/>
    <w:rsid w:val="005466D8"/>
    <w:rsid w:val="00546D2A"/>
    <w:rsid w:val="005470B6"/>
    <w:rsid w:val="00547D16"/>
    <w:rsid w:val="00550132"/>
    <w:rsid w:val="00551CFE"/>
    <w:rsid w:val="00551D2A"/>
    <w:rsid w:val="00551ED7"/>
    <w:rsid w:val="005520CF"/>
    <w:rsid w:val="0055258C"/>
    <w:rsid w:val="00552607"/>
    <w:rsid w:val="00553216"/>
    <w:rsid w:val="00553526"/>
    <w:rsid w:val="005539BA"/>
    <w:rsid w:val="00553C67"/>
    <w:rsid w:val="0055527A"/>
    <w:rsid w:val="0055541F"/>
    <w:rsid w:val="00555475"/>
    <w:rsid w:val="00555DCA"/>
    <w:rsid w:val="00555EDB"/>
    <w:rsid w:val="005567F7"/>
    <w:rsid w:val="00556C0D"/>
    <w:rsid w:val="00557236"/>
    <w:rsid w:val="00557C51"/>
    <w:rsid w:val="00560C78"/>
    <w:rsid w:val="00560F65"/>
    <w:rsid w:val="00561F74"/>
    <w:rsid w:val="005623E9"/>
    <w:rsid w:val="005624ED"/>
    <w:rsid w:val="00562813"/>
    <w:rsid w:val="00562B65"/>
    <w:rsid w:val="00563F09"/>
    <w:rsid w:val="005644D5"/>
    <w:rsid w:val="005674DD"/>
    <w:rsid w:val="00567756"/>
    <w:rsid w:val="00570109"/>
    <w:rsid w:val="00570218"/>
    <w:rsid w:val="005706AC"/>
    <w:rsid w:val="00570A2D"/>
    <w:rsid w:val="00572190"/>
    <w:rsid w:val="005730CA"/>
    <w:rsid w:val="00573548"/>
    <w:rsid w:val="0057401B"/>
    <w:rsid w:val="0057495B"/>
    <w:rsid w:val="0057499D"/>
    <w:rsid w:val="005753A7"/>
    <w:rsid w:val="0057627A"/>
    <w:rsid w:val="005763C4"/>
    <w:rsid w:val="00580327"/>
    <w:rsid w:val="00580904"/>
    <w:rsid w:val="00580FE2"/>
    <w:rsid w:val="00581021"/>
    <w:rsid w:val="00581162"/>
    <w:rsid w:val="00581FCE"/>
    <w:rsid w:val="00582309"/>
    <w:rsid w:val="00583099"/>
    <w:rsid w:val="0058469C"/>
    <w:rsid w:val="005847C9"/>
    <w:rsid w:val="005848C3"/>
    <w:rsid w:val="005851C8"/>
    <w:rsid w:val="00585EBA"/>
    <w:rsid w:val="005860E0"/>
    <w:rsid w:val="005864A1"/>
    <w:rsid w:val="00587069"/>
    <w:rsid w:val="005874DE"/>
    <w:rsid w:val="005904F4"/>
    <w:rsid w:val="005909AD"/>
    <w:rsid w:val="00590A53"/>
    <w:rsid w:val="00590D9B"/>
    <w:rsid w:val="005912E8"/>
    <w:rsid w:val="005919F1"/>
    <w:rsid w:val="00592497"/>
    <w:rsid w:val="00592B51"/>
    <w:rsid w:val="00593517"/>
    <w:rsid w:val="00594004"/>
    <w:rsid w:val="00594445"/>
    <w:rsid w:val="00594CF9"/>
    <w:rsid w:val="005952D4"/>
    <w:rsid w:val="005953D8"/>
    <w:rsid w:val="00595632"/>
    <w:rsid w:val="00595890"/>
    <w:rsid w:val="00595AA7"/>
    <w:rsid w:val="0059699F"/>
    <w:rsid w:val="00596B4F"/>
    <w:rsid w:val="00596E57"/>
    <w:rsid w:val="005976AD"/>
    <w:rsid w:val="0059771A"/>
    <w:rsid w:val="005978E3"/>
    <w:rsid w:val="00597B7D"/>
    <w:rsid w:val="005A0F4A"/>
    <w:rsid w:val="005A177E"/>
    <w:rsid w:val="005A18DA"/>
    <w:rsid w:val="005A1F3B"/>
    <w:rsid w:val="005A2A44"/>
    <w:rsid w:val="005A2FF8"/>
    <w:rsid w:val="005A375F"/>
    <w:rsid w:val="005A3E2D"/>
    <w:rsid w:val="005A4850"/>
    <w:rsid w:val="005A530A"/>
    <w:rsid w:val="005A5D21"/>
    <w:rsid w:val="005A5EBC"/>
    <w:rsid w:val="005A68AC"/>
    <w:rsid w:val="005A72DC"/>
    <w:rsid w:val="005B01FE"/>
    <w:rsid w:val="005B1035"/>
    <w:rsid w:val="005B1D98"/>
    <w:rsid w:val="005B22BC"/>
    <w:rsid w:val="005B26DF"/>
    <w:rsid w:val="005B45D8"/>
    <w:rsid w:val="005B488D"/>
    <w:rsid w:val="005B5227"/>
    <w:rsid w:val="005B57AC"/>
    <w:rsid w:val="005B6E2D"/>
    <w:rsid w:val="005B7ED8"/>
    <w:rsid w:val="005C045A"/>
    <w:rsid w:val="005C058F"/>
    <w:rsid w:val="005C127B"/>
    <w:rsid w:val="005C17CE"/>
    <w:rsid w:val="005C1A6F"/>
    <w:rsid w:val="005C2904"/>
    <w:rsid w:val="005C33F5"/>
    <w:rsid w:val="005C39F9"/>
    <w:rsid w:val="005C3E98"/>
    <w:rsid w:val="005C44CD"/>
    <w:rsid w:val="005C4C3B"/>
    <w:rsid w:val="005C5456"/>
    <w:rsid w:val="005C6125"/>
    <w:rsid w:val="005C6BF6"/>
    <w:rsid w:val="005D0CE8"/>
    <w:rsid w:val="005D0E0C"/>
    <w:rsid w:val="005D17A7"/>
    <w:rsid w:val="005D1A5A"/>
    <w:rsid w:val="005D2332"/>
    <w:rsid w:val="005D2511"/>
    <w:rsid w:val="005D274B"/>
    <w:rsid w:val="005D2B5A"/>
    <w:rsid w:val="005D2CB9"/>
    <w:rsid w:val="005D43A1"/>
    <w:rsid w:val="005D450F"/>
    <w:rsid w:val="005D521C"/>
    <w:rsid w:val="005D53AA"/>
    <w:rsid w:val="005D5730"/>
    <w:rsid w:val="005D63CA"/>
    <w:rsid w:val="005D66B8"/>
    <w:rsid w:val="005D756D"/>
    <w:rsid w:val="005E068B"/>
    <w:rsid w:val="005E0FA8"/>
    <w:rsid w:val="005E10A1"/>
    <w:rsid w:val="005E120B"/>
    <w:rsid w:val="005E23DB"/>
    <w:rsid w:val="005E2992"/>
    <w:rsid w:val="005E3E1F"/>
    <w:rsid w:val="005E401C"/>
    <w:rsid w:val="005E47B0"/>
    <w:rsid w:val="005E4EDA"/>
    <w:rsid w:val="005E6345"/>
    <w:rsid w:val="005E66D4"/>
    <w:rsid w:val="005E68F8"/>
    <w:rsid w:val="005E6D78"/>
    <w:rsid w:val="005E75C6"/>
    <w:rsid w:val="005E7BD8"/>
    <w:rsid w:val="005F05D7"/>
    <w:rsid w:val="005F0A56"/>
    <w:rsid w:val="005F1837"/>
    <w:rsid w:val="005F19E6"/>
    <w:rsid w:val="005F2F65"/>
    <w:rsid w:val="005F31C7"/>
    <w:rsid w:val="005F3ADC"/>
    <w:rsid w:val="005F52F6"/>
    <w:rsid w:val="005F570D"/>
    <w:rsid w:val="005F5D77"/>
    <w:rsid w:val="005F658F"/>
    <w:rsid w:val="005F66A6"/>
    <w:rsid w:val="005F67BE"/>
    <w:rsid w:val="005F73BF"/>
    <w:rsid w:val="005F7407"/>
    <w:rsid w:val="005F77DA"/>
    <w:rsid w:val="00601005"/>
    <w:rsid w:val="006010B6"/>
    <w:rsid w:val="00601B73"/>
    <w:rsid w:val="00601E75"/>
    <w:rsid w:val="00602133"/>
    <w:rsid w:val="006021FE"/>
    <w:rsid w:val="006024AE"/>
    <w:rsid w:val="00602939"/>
    <w:rsid w:val="00602D0F"/>
    <w:rsid w:val="006036FA"/>
    <w:rsid w:val="00603DE3"/>
    <w:rsid w:val="006046DE"/>
    <w:rsid w:val="00604AAD"/>
    <w:rsid w:val="0060551D"/>
    <w:rsid w:val="00605A5D"/>
    <w:rsid w:val="00605E65"/>
    <w:rsid w:val="00607A57"/>
    <w:rsid w:val="00610CC5"/>
    <w:rsid w:val="00610D93"/>
    <w:rsid w:val="00611310"/>
    <w:rsid w:val="00611819"/>
    <w:rsid w:val="00611BC1"/>
    <w:rsid w:val="00612085"/>
    <w:rsid w:val="006122B2"/>
    <w:rsid w:val="00612EFA"/>
    <w:rsid w:val="006131D1"/>
    <w:rsid w:val="00613E62"/>
    <w:rsid w:val="00613F25"/>
    <w:rsid w:val="0061445E"/>
    <w:rsid w:val="00615E81"/>
    <w:rsid w:val="0061643F"/>
    <w:rsid w:val="00616934"/>
    <w:rsid w:val="00617295"/>
    <w:rsid w:val="00617B75"/>
    <w:rsid w:val="00617F4A"/>
    <w:rsid w:val="0062006E"/>
    <w:rsid w:val="0062045F"/>
    <w:rsid w:val="006204A7"/>
    <w:rsid w:val="0062121B"/>
    <w:rsid w:val="00621369"/>
    <w:rsid w:val="0062147D"/>
    <w:rsid w:val="0062183B"/>
    <w:rsid w:val="00622940"/>
    <w:rsid w:val="00623859"/>
    <w:rsid w:val="00623B61"/>
    <w:rsid w:val="00623DF2"/>
    <w:rsid w:val="006257F7"/>
    <w:rsid w:val="00626A7A"/>
    <w:rsid w:val="00626F07"/>
    <w:rsid w:val="00626F33"/>
    <w:rsid w:val="00627690"/>
    <w:rsid w:val="0062791F"/>
    <w:rsid w:val="00627A00"/>
    <w:rsid w:val="006306D9"/>
    <w:rsid w:val="00630B86"/>
    <w:rsid w:val="00630DE5"/>
    <w:rsid w:val="00631EDB"/>
    <w:rsid w:val="00631F75"/>
    <w:rsid w:val="0063230A"/>
    <w:rsid w:val="006325EB"/>
    <w:rsid w:val="006330F6"/>
    <w:rsid w:val="0063324D"/>
    <w:rsid w:val="00633A68"/>
    <w:rsid w:val="00633F5F"/>
    <w:rsid w:val="00634334"/>
    <w:rsid w:val="00635B29"/>
    <w:rsid w:val="00635B9F"/>
    <w:rsid w:val="00636762"/>
    <w:rsid w:val="00636FD7"/>
    <w:rsid w:val="00637021"/>
    <w:rsid w:val="00637EF7"/>
    <w:rsid w:val="00641CD0"/>
    <w:rsid w:val="00642231"/>
    <w:rsid w:val="006436AB"/>
    <w:rsid w:val="00643910"/>
    <w:rsid w:val="00643BE6"/>
    <w:rsid w:val="006443F4"/>
    <w:rsid w:val="00644EF0"/>
    <w:rsid w:val="00645A0D"/>
    <w:rsid w:val="00645D14"/>
    <w:rsid w:val="00645ED3"/>
    <w:rsid w:val="00645F36"/>
    <w:rsid w:val="00646814"/>
    <w:rsid w:val="006474C9"/>
    <w:rsid w:val="00647525"/>
    <w:rsid w:val="006477E0"/>
    <w:rsid w:val="00650130"/>
    <w:rsid w:val="006505E2"/>
    <w:rsid w:val="0065091E"/>
    <w:rsid w:val="00650946"/>
    <w:rsid w:val="00651242"/>
    <w:rsid w:val="0065137D"/>
    <w:rsid w:val="00651758"/>
    <w:rsid w:val="00651AA0"/>
    <w:rsid w:val="00651CE6"/>
    <w:rsid w:val="00652119"/>
    <w:rsid w:val="006526E9"/>
    <w:rsid w:val="00653CE0"/>
    <w:rsid w:val="00653FE2"/>
    <w:rsid w:val="00654ED0"/>
    <w:rsid w:val="0065523D"/>
    <w:rsid w:val="00655E60"/>
    <w:rsid w:val="00655F45"/>
    <w:rsid w:val="00656335"/>
    <w:rsid w:val="006564F9"/>
    <w:rsid w:val="00656F19"/>
    <w:rsid w:val="00656F79"/>
    <w:rsid w:val="006573B1"/>
    <w:rsid w:val="006578B8"/>
    <w:rsid w:val="00657AD1"/>
    <w:rsid w:val="00660FD8"/>
    <w:rsid w:val="00661409"/>
    <w:rsid w:val="006616B1"/>
    <w:rsid w:val="00661B2F"/>
    <w:rsid w:val="00662923"/>
    <w:rsid w:val="00662AFC"/>
    <w:rsid w:val="00662EC0"/>
    <w:rsid w:val="00663082"/>
    <w:rsid w:val="006643BE"/>
    <w:rsid w:val="00664B5A"/>
    <w:rsid w:val="00664D51"/>
    <w:rsid w:val="00664F27"/>
    <w:rsid w:val="00665059"/>
    <w:rsid w:val="006656E9"/>
    <w:rsid w:val="006657EB"/>
    <w:rsid w:val="00665F1E"/>
    <w:rsid w:val="0066607A"/>
    <w:rsid w:val="00666274"/>
    <w:rsid w:val="00666758"/>
    <w:rsid w:val="006669A3"/>
    <w:rsid w:val="00666C2C"/>
    <w:rsid w:val="00666E4B"/>
    <w:rsid w:val="006676CD"/>
    <w:rsid w:val="00667E55"/>
    <w:rsid w:val="00670C62"/>
    <w:rsid w:val="00670E47"/>
    <w:rsid w:val="00671B00"/>
    <w:rsid w:val="006723EA"/>
    <w:rsid w:val="00672401"/>
    <w:rsid w:val="0067258D"/>
    <w:rsid w:val="0067281A"/>
    <w:rsid w:val="00672E55"/>
    <w:rsid w:val="006731B5"/>
    <w:rsid w:val="00673590"/>
    <w:rsid w:val="00673841"/>
    <w:rsid w:val="006742A5"/>
    <w:rsid w:val="00674396"/>
    <w:rsid w:val="006743EC"/>
    <w:rsid w:val="00675062"/>
    <w:rsid w:val="0067530B"/>
    <w:rsid w:val="006754D8"/>
    <w:rsid w:val="0067591B"/>
    <w:rsid w:val="006763BF"/>
    <w:rsid w:val="00677531"/>
    <w:rsid w:val="00677C1F"/>
    <w:rsid w:val="00677E9D"/>
    <w:rsid w:val="0068066E"/>
    <w:rsid w:val="00680BF7"/>
    <w:rsid w:val="0068127D"/>
    <w:rsid w:val="00681955"/>
    <w:rsid w:val="006824EA"/>
    <w:rsid w:val="006827F8"/>
    <w:rsid w:val="00684768"/>
    <w:rsid w:val="00684D82"/>
    <w:rsid w:val="006851F1"/>
    <w:rsid w:val="0068575A"/>
    <w:rsid w:val="00685FFB"/>
    <w:rsid w:val="006862BB"/>
    <w:rsid w:val="00686CF7"/>
    <w:rsid w:val="00687100"/>
    <w:rsid w:val="00687284"/>
    <w:rsid w:val="00687425"/>
    <w:rsid w:val="00687512"/>
    <w:rsid w:val="00687824"/>
    <w:rsid w:val="00687978"/>
    <w:rsid w:val="00690245"/>
    <w:rsid w:val="00692E40"/>
    <w:rsid w:val="006930BA"/>
    <w:rsid w:val="0069477B"/>
    <w:rsid w:val="006963C6"/>
    <w:rsid w:val="006966BF"/>
    <w:rsid w:val="00696C66"/>
    <w:rsid w:val="0069777E"/>
    <w:rsid w:val="006979C7"/>
    <w:rsid w:val="006A0A90"/>
    <w:rsid w:val="006A0FCB"/>
    <w:rsid w:val="006A1593"/>
    <w:rsid w:val="006A1839"/>
    <w:rsid w:val="006A245D"/>
    <w:rsid w:val="006A2BCA"/>
    <w:rsid w:val="006A2C90"/>
    <w:rsid w:val="006A35ED"/>
    <w:rsid w:val="006A35FE"/>
    <w:rsid w:val="006A376C"/>
    <w:rsid w:val="006A5A0C"/>
    <w:rsid w:val="006A5A71"/>
    <w:rsid w:val="006A5F56"/>
    <w:rsid w:val="006A62BB"/>
    <w:rsid w:val="006A6666"/>
    <w:rsid w:val="006A6C19"/>
    <w:rsid w:val="006A6D40"/>
    <w:rsid w:val="006A6E1F"/>
    <w:rsid w:val="006A7646"/>
    <w:rsid w:val="006A7B42"/>
    <w:rsid w:val="006A7F9B"/>
    <w:rsid w:val="006A7FC9"/>
    <w:rsid w:val="006B0967"/>
    <w:rsid w:val="006B13CC"/>
    <w:rsid w:val="006B1B20"/>
    <w:rsid w:val="006B1D8B"/>
    <w:rsid w:val="006B1F06"/>
    <w:rsid w:val="006B20A2"/>
    <w:rsid w:val="006B2A0D"/>
    <w:rsid w:val="006B358E"/>
    <w:rsid w:val="006B541E"/>
    <w:rsid w:val="006B5707"/>
    <w:rsid w:val="006B5C2C"/>
    <w:rsid w:val="006B6475"/>
    <w:rsid w:val="006B7072"/>
    <w:rsid w:val="006B73D1"/>
    <w:rsid w:val="006B74AD"/>
    <w:rsid w:val="006B7D12"/>
    <w:rsid w:val="006B7EC0"/>
    <w:rsid w:val="006C0126"/>
    <w:rsid w:val="006C0534"/>
    <w:rsid w:val="006C13D9"/>
    <w:rsid w:val="006C14B8"/>
    <w:rsid w:val="006C1C0B"/>
    <w:rsid w:val="006C22E1"/>
    <w:rsid w:val="006C3ADB"/>
    <w:rsid w:val="006C3FB5"/>
    <w:rsid w:val="006C44AC"/>
    <w:rsid w:val="006C4B42"/>
    <w:rsid w:val="006C4DC7"/>
    <w:rsid w:val="006C510E"/>
    <w:rsid w:val="006C5CBD"/>
    <w:rsid w:val="006C666A"/>
    <w:rsid w:val="006C68EF"/>
    <w:rsid w:val="006C7E95"/>
    <w:rsid w:val="006D0069"/>
    <w:rsid w:val="006D11F2"/>
    <w:rsid w:val="006D18F4"/>
    <w:rsid w:val="006D198E"/>
    <w:rsid w:val="006D1F0A"/>
    <w:rsid w:val="006D30EF"/>
    <w:rsid w:val="006D33B8"/>
    <w:rsid w:val="006D3996"/>
    <w:rsid w:val="006D39C9"/>
    <w:rsid w:val="006D4B1E"/>
    <w:rsid w:val="006D548D"/>
    <w:rsid w:val="006D54D9"/>
    <w:rsid w:val="006D5855"/>
    <w:rsid w:val="006D5876"/>
    <w:rsid w:val="006D62A0"/>
    <w:rsid w:val="006D6F45"/>
    <w:rsid w:val="006D6FE8"/>
    <w:rsid w:val="006D7232"/>
    <w:rsid w:val="006D7427"/>
    <w:rsid w:val="006D7EBE"/>
    <w:rsid w:val="006D7EF2"/>
    <w:rsid w:val="006E0134"/>
    <w:rsid w:val="006E02BE"/>
    <w:rsid w:val="006E0312"/>
    <w:rsid w:val="006E21CF"/>
    <w:rsid w:val="006E343D"/>
    <w:rsid w:val="006E3E8B"/>
    <w:rsid w:val="006E3EAC"/>
    <w:rsid w:val="006E4223"/>
    <w:rsid w:val="006E43BC"/>
    <w:rsid w:val="006E4B8F"/>
    <w:rsid w:val="006E4F4F"/>
    <w:rsid w:val="006E5528"/>
    <w:rsid w:val="006E64EA"/>
    <w:rsid w:val="006E6AAB"/>
    <w:rsid w:val="006E6D5D"/>
    <w:rsid w:val="006E7235"/>
    <w:rsid w:val="006E723A"/>
    <w:rsid w:val="006E7357"/>
    <w:rsid w:val="006E7A06"/>
    <w:rsid w:val="006F076F"/>
    <w:rsid w:val="006F1DE2"/>
    <w:rsid w:val="006F219C"/>
    <w:rsid w:val="006F21A9"/>
    <w:rsid w:val="006F25C7"/>
    <w:rsid w:val="006F2FAE"/>
    <w:rsid w:val="006F308E"/>
    <w:rsid w:val="006F44CF"/>
    <w:rsid w:val="006F47F0"/>
    <w:rsid w:val="006F4AAB"/>
    <w:rsid w:val="006F5422"/>
    <w:rsid w:val="006F56D3"/>
    <w:rsid w:val="006F6D3C"/>
    <w:rsid w:val="006F7A0F"/>
    <w:rsid w:val="006F7D02"/>
    <w:rsid w:val="006F7ECF"/>
    <w:rsid w:val="00700543"/>
    <w:rsid w:val="00700977"/>
    <w:rsid w:val="00700DAC"/>
    <w:rsid w:val="00700E01"/>
    <w:rsid w:val="007019AE"/>
    <w:rsid w:val="00701A29"/>
    <w:rsid w:val="0070227A"/>
    <w:rsid w:val="0070279D"/>
    <w:rsid w:val="00702C66"/>
    <w:rsid w:val="00703566"/>
    <w:rsid w:val="00703F01"/>
    <w:rsid w:val="00703FA9"/>
    <w:rsid w:val="00704A7C"/>
    <w:rsid w:val="0070553A"/>
    <w:rsid w:val="007055FD"/>
    <w:rsid w:val="00705F68"/>
    <w:rsid w:val="00710A26"/>
    <w:rsid w:val="00710C8A"/>
    <w:rsid w:val="00711DDF"/>
    <w:rsid w:val="00712A5E"/>
    <w:rsid w:val="00712D86"/>
    <w:rsid w:val="007132A8"/>
    <w:rsid w:val="0071339E"/>
    <w:rsid w:val="00713A2E"/>
    <w:rsid w:val="0071506A"/>
    <w:rsid w:val="00715206"/>
    <w:rsid w:val="007159AA"/>
    <w:rsid w:val="00716B00"/>
    <w:rsid w:val="00716DA2"/>
    <w:rsid w:val="00717169"/>
    <w:rsid w:val="0071722A"/>
    <w:rsid w:val="0071764F"/>
    <w:rsid w:val="00721108"/>
    <w:rsid w:val="0072134C"/>
    <w:rsid w:val="00721C4E"/>
    <w:rsid w:val="00721C65"/>
    <w:rsid w:val="00722192"/>
    <w:rsid w:val="0072247B"/>
    <w:rsid w:val="00722890"/>
    <w:rsid w:val="00723477"/>
    <w:rsid w:val="007235E0"/>
    <w:rsid w:val="00723E48"/>
    <w:rsid w:val="00723F61"/>
    <w:rsid w:val="0072400D"/>
    <w:rsid w:val="0072434A"/>
    <w:rsid w:val="00724F8B"/>
    <w:rsid w:val="007251C5"/>
    <w:rsid w:val="0072537C"/>
    <w:rsid w:val="007262A9"/>
    <w:rsid w:val="00726D79"/>
    <w:rsid w:val="00726FE9"/>
    <w:rsid w:val="0072768C"/>
    <w:rsid w:val="00730D81"/>
    <w:rsid w:val="00731742"/>
    <w:rsid w:val="00731DDB"/>
    <w:rsid w:val="00731DEA"/>
    <w:rsid w:val="00731FA3"/>
    <w:rsid w:val="00732C14"/>
    <w:rsid w:val="0073435C"/>
    <w:rsid w:val="007347DA"/>
    <w:rsid w:val="007352C2"/>
    <w:rsid w:val="0073562E"/>
    <w:rsid w:val="0073564B"/>
    <w:rsid w:val="00735F6E"/>
    <w:rsid w:val="007360F3"/>
    <w:rsid w:val="00736408"/>
    <w:rsid w:val="007367CA"/>
    <w:rsid w:val="00737730"/>
    <w:rsid w:val="00740BE4"/>
    <w:rsid w:val="00740E4A"/>
    <w:rsid w:val="00741F3C"/>
    <w:rsid w:val="007437D5"/>
    <w:rsid w:val="00743B39"/>
    <w:rsid w:val="00745417"/>
    <w:rsid w:val="0074553C"/>
    <w:rsid w:val="007457DB"/>
    <w:rsid w:val="00746616"/>
    <w:rsid w:val="007505EE"/>
    <w:rsid w:val="007508EC"/>
    <w:rsid w:val="00751770"/>
    <w:rsid w:val="00751AE0"/>
    <w:rsid w:val="007520B4"/>
    <w:rsid w:val="007527CF"/>
    <w:rsid w:val="00753804"/>
    <w:rsid w:val="00754927"/>
    <w:rsid w:val="00755825"/>
    <w:rsid w:val="00755CBE"/>
    <w:rsid w:val="00756AAB"/>
    <w:rsid w:val="00756E37"/>
    <w:rsid w:val="0075761B"/>
    <w:rsid w:val="007600DC"/>
    <w:rsid w:val="00762E5F"/>
    <w:rsid w:val="00762FC9"/>
    <w:rsid w:val="00763165"/>
    <w:rsid w:val="007652F7"/>
    <w:rsid w:val="00765876"/>
    <w:rsid w:val="00765DE9"/>
    <w:rsid w:val="0076727A"/>
    <w:rsid w:val="0076762B"/>
    <w:rsid w:val="00767BA1"/>
    <w:rsid w:val="00767E2C"/>
    <w:rsid w:val="0077028A"/>
    <w:rsid w:val="00770B65"/>
    <w:rsid w:val="00770C28"/>
    <w:rsid w:val="00770D71"/>
    <w:rsid w:val="00771893"/>
    <w:rsid w:val="0077294D"/>
    <w:rsid w:val="00772A15"/>
    <w:rsid w:val="00772FA0"/>
    <w:rsid w:val="00773B38"/>
    <w:rsid w:val="00773B99"/>
    <w:rsid w:val="00773C7B"/>
    <w:rsid w:val="00773DBD"/>
    <w:rsid w:val="00774115"/>
    <w:rsid w:val="007750C7"/>
    <w:rsid w:val="007750F7"/>
    <w:rsid w:val="0077539A"/>
    <w:rsid w:val="007753BC"/>
    <w:rsid w:val="007762F4"/>
    <w:rsid w:val="00777526"/>
    <w:rsid w:val="00780844"/>
    <w:rsid w:val="00780FD5"/>
    <w:rsid w:val="007810F2"/>
    <w:rsid w:val="0078191F"/>
    <w:rsid w:val="007823E7"/>
    <w:rsid w:val="00782409"/>
    <w:rsid w:val="00783C20"/>
    <w:rsid w:val="00783FD8"/>
    <w:rsid w:val="00784044"/>
    <w:rsid w:val="00784736"/>
    <w:rsid w:val="00784A5C"/>
    <w:rsid w:val="00784B0B"/>
    <w:rsid w:val="0078521A"/>
    <w:rsid w:val="00785B4B"/>
    <w:rsid w:val="00786548"/>
    <w:rsid w:val="00786843"/>
    <w:rsid w:val="00786E25"/>
    <w:rsid w:val="00787277"/>
    <w:rsid w:val="007872E4"/>
    <w:rsid w:val="0078789F"/>
    <w:rsid w:val="00791A7D"/>
    <w:rsid w:val="00791FF4"/>
    <w:rsid w:val="00792868"/>
    <w:rsid w:val="0079320D"/>
    <w:rsid w:val="007944A6"/>
    <w:rsid w:val="00794A17"/>
    <w:rsid w:val="00794E09"/>
    <w:rsid w:val="00795179"/>
    <w:rsid w:val="00795BA4"/>
    <w:rsid w:val="00796277"/>
    <w:rsid w:val="0079789E"/>
    <w:rsid w:val="007A0476"/>
    <w:rsid w:val="007A0849"/>
    <w:rsid w:val="007A0C9D"/>
    <w:rsid w:val="007A0CF6"/>
    <w:rsid w:val="007A1101"/>
    <w:rsid w:val="007A1848"/>
    <w:rsid w:val="007A1D0C"/>
    <w:rsid w:val="007A24E7"/>
    <w:rsid w:val="007A2A52"/>
    <w:rsid w:val="007A4A3B"/>
    <w:rsid w:val="007A5088"/>
    <w:rsid w:val="007A56EE"/>
    <w:rsid w:val="007A65F2"/>
    <w:rsid w:val="007A6E89"/>
    <w:rsid w:val="007B0483"/>
    <w:rsid w:val="007B0A0A"/>
    <w:rsid w:val="007B0B7B"/>
    <w:rsid w:val="007B0CF0"/>
    <w:rsid w:val="007B0F9E"/>
    <w:rsid w:val="007B10EB"/>
    <w:rsid w:val="007B1B03"/>
    <w:rsid w:val="007B1BD6"/>
    <w:rsid w:val="007B21EE"/>
    <w:rsid w:val="007B24BF"/>
    <w:rsid w:val="007B2AB3"/>
    <w:rsid w:val="007B43A7"/>
    <w:rsid w:val="007B45EC"/>
    <w:rsid w:val="007B5758"/>
    <w:rsid w:val="007B57ED"/>
    <w:rsid w:val="007B5CEF"/>
    <w:rsid w:val="007B65AD"/>
    <w:rsid w:val="007B6D4A"/>
    <w:rsid w:val="007B7A1A"/>
    <w:rsid w:val="007B7FD9"/>
    <w:rsid w:val="007C0F04"/>
    <w:rsid w:val="007C1DC8"/>
    <w:rsid w:val="007C2656"/>
    <w:rsid w:val="007C2DE4"/>
    <w:rsid w:val="007C3358"/>
    <w:rsid w:val="007C39B1"/>
    <w:rsid w:val="007C51D1"/>
    <w:rsid w:val="007C616C"/>
    <w:rsid w:val="007C728C"/>
    <w:rsid w:val="007C7E58"/>
    <w:rsid w:val="007D0564"/>
    <w:rsid w:val="007D0AC3"/>
    <w:rsid w:val="007D0B76"/>
    <w:rsid w:val="007D176B"/>
    <w:rsid w:val="007D22E2"/>
    <w:rsid w:val="007D250E"/>
    <w:rsid w:val="007D2E7B"/>
    <w:rsid w:val="007D3763"/>
    <w:rsid w:val="007D3A4B"/>
    <w:rsid w:val="007D4295"/>
    <w:rsid w:val="007D45F4"/>
    <w:rsid w:val="007D4716"/>
    <w:rsid w:val="007D4EB8"/>
    <w:rsid w:val="007D5885"/>
    <w:rsid w:val="007D6782"/>
    <w:rsid w:val="007D702D"/>
    <w:rsid w:val="007D757A"/>
    <w:rsid w:val="007D789A"/>
    <w:rsid w:val="007E031F"/>
    <w:rsid w:val="007E05D7"/>
    <w:rsid w:val="007E0B07"/>
    <w:rsid w:val="007E0B1F"/>
    <w:rsid w:val="007E11E8"/>
    <w:rsid w:val="007E155A"/>
    <w:rsid w:val="007E1594"/>
    <w:rsid w:val="007E15F8"/>
    <w:rsid w:val="007E37DC"/>
    <w:rsid w:val="007E44D5"/>
    <w:rsid w:val="007E4C33"/>
    <w:rsid w:val="007E4CE7"/>
    <w:rsid w:val="007E531A"/>
    <w:rsid w:val="007E533F"/>
    <w:rsid w:val="007E5397"/>
    <w:rsid w:val="007E5F69"/>
    <w:rsid w:val="007E6398"/>
    <w:rsid w:val="007E6A54"/>
    <w:rsid w:val="007E769D"/>
    <w:rsid w:val="007E799A"/>
    <w:rsid w:val="007F0F04"/>
    <w:rsid w:val="007F0F74"/>
    <w:rsid w:val="007F11B5"/>
    <w:rsid w:val="007F1254"/>
    <w:rsid w:val="007F1AB7"/>
    <w:rsid w:val="007F1F94"/>
    <w:rsid w:val="007F3D45"/>
    <w:rsid w:val="007F3FDC"/>
    <w:rsid w:val="007F4161"/>
    <w:rsid w:val="007F494A"/>
    <w:rsid w:val="007F52BE"/>
    <w:rsid w:val="007F56C4"/>
    <w:rsid w:val="007F5B6F"/>
    <w:rsid w:val="007F5FA4"/>
    <w:rsid w:val="007F7117"/>
    <w:rsid w:val="007F7B55"/>
    <w:rsid w:val="007F7EAF"/>
    <w:rsid w:val="00800418"/>
    <w:rsid w:val="00800871"/>
    <w:rsid w:val="0080108E"/>
    <w:rsid w:val="008023B3"/>
    <w:rsid w:val="00802C47"/>
    <w:rsid w:val="00802D14"/>
    <w:rsid w:val="00803D16"/>
    <w:rsid w:val="00804480"/>
    <w:rsid w:val="00804927"/>
    <w:rsid w:val="00804A8F"/>
    <w:rsid w:val="00804C78"/>
    <w:rsid w:val="00805181"/>
    <w:rsid w:val="00805AA5"/>
    <w:rsid w:val="00805CA3"/>
    <w:rsid w:val="00806318"/>
    <w:rsid w:val="0080664D"/>
    <w:rsid w:val="00807034"/>
    <w:rsid w:val="00807A86"/>
    <w:rsid w:val="00807E06"/>
    <w:rsid w:val="00810F5F"/>
    <w:rsid w:val="00811616"/>
    <w:rsid w:val="00811DD0"/>
    <w:rsid w:val="00811EAA"/>
    <w:rsid w:val="00812A1F"/>
    <w:rsid w:val="0081310C"/>
    <w:rsid w:val="00813E04"/>
    <w:rsid w:val="00814446"/>
    <w:rsid w:val="00814C8B"/>
    <w:rsid w:val="00816E24"/>
    <w:rsid w:val="00817088"/>
    <w:rsid w:val="008174C3"/>
    <w:rsid w:val="00821B1E"/>
    <w:rsid w:val="00821FFD"/>
    <w:rsid w:val="008225DB"/>
    <w:rsid w:val="008225DF"/>
    <w:rsid w:val="008226CB"/>
    <w:rsid w:val="008229B0"/>
    <w:rsid w:val="00822B85"/>
    <w:rsid w:val="00822C20"/>
    <w:rsid w:val="0082317B"/>
    <w:rsid w:val="008233AC"/>
    <w:rsid w:val="008238A7"/>
    <w:rsid w:val="00823F06"/>
    <w:rsid w:val="0082542F"/>
    <w:rsid w:val="00825450"/>
    <w:rsid w:val="00825980"/>
    <w:rsid w:val="008259D8"/>
    <w:rsid w:val="00825CF7"/>
    <w:rsid w:val="00826E4D"/>
    <w:rsid w:val="00827F4E"/>
    <w:rsid w:val="00830741"/>
    <w:rsid w:val="00830B82"/>
    <w:rsid w:val="00830B9E"/>
    <w:rsid w:val="008319FE"/>
    <w:rsid w:val="008322DB"/>
    <w:rsid w:val="00832425"/>
    <w:rsid w:val="00833EBD"/>
    <w:rsid w:val="00834383"/>
    <w:rsid w:val="00835796"/>
    <w:rsid w:val="0083701A"/>
    <w:rsid w:val="0083763E"/>
    <w:rsid w:val="00837787"/>
    <w:rsid w:val="00837EF5"/>
    <w:rsid w:val="00837F44"/>
    <w:rsid w:val="00840090"/>
    <w:rsid w:val="008405D5"/>
    <w:rsid w:val="00840966"/>
    <w:rsid w:val="00840D9C"/>
    <w:rsid w:val="0084189F"/>
    <w:rsid w:val="00842088"/>
    <w:rsid w:val="008420A4"/>
    <w:rsid w:val="008428FE"/>
    <w:rsid w:val="00842E5A"/>
    <w:rsid w:val="008432BF"/>
    <w:rsid w:val="00844325"/>
    <w:rsid w:val="00845891"/>
    <w:rsid w:val="00846664"/>
    <w:rsid w:val="00846F9A"/>
    <w:rsid w:val="00847681"/>
    <w:rsid w:val="008502C0"/>
    <w:rsid w:val="0085085C"/>
    <w:rsid w:val="0085250B"/>
    <w:rsid w:val="00852EDC"/>
    <w:rsid w:val="0085382A"/>
    <w:rsid w:val="00853FE1"/>
    <w:rsid w:val="008540E1"/>
    <w:rsid w:val="008546A8"/>
    <w:rsid w:val="00854E4F"/>
    <w:rsid w:val="00855F24"/>
    <w:rsid w:val="00860D5B"/>
    <w:rsid w:val="008612D9"/>
    <w:rsid w:val="008619C5"/>
    <w:rsid w:val="00862956"/>
    <w:rsid w:val="0086323D"/>
    <w:rsid w:val="00863948"/>
    <w:rsid w:val="00863A85"/>
    <w:rsid w:val="008645A9"/>
    <w:rsid w:val="00864C4B"/>
    <w:rsid w:val="00864EA1"/>
    <w:rsid w:val="00865575"/>
    <w:rsid w:val="00866CB9"/>
    <w:rsid w:val="00867088"/>
    <w:rsid w:val="0087099B"/>
    <w:rsid w:val="00870B43"/>
    <w:rsid w:val="00872B8D"/>
    <w:rsid w:val="00872EFF"/>
    <w:rsid w:val="00873754"/>
    <w:rsid w:val="008747D9"/>
    <w:rsid w:val="00874C94"/>
    <w:rsid w:val="0087525C"/>
    <w:rsid w:val="00875A94"/>
    <w:rsid w:val="00875EE3"/>
    <w:rsid w:val="00875EFE"/>
    <w:rsid w:val="00876164"/>
    <w:rsid w:val="00876352"/>
    <w:rsid w:val="00876561"/>
    <w:rsid w:val="00876773"/>
    <w:rsid w:val="00876B54"/>
    <w:rsid w:val="00876DDB"/>
    <w:rsid w:val="0087713A"/>
    <w:rsid w:val="00880205"/>
    <w:rsid w:val="00880622"/>
    <w:rsid w:val="00880DCA"/>
    <w:rsid w:val="00881DDE"/>
    <w:rsid w:val="00882784"/>
    <w:rsid w:val="0088283E"/>
    <w:rsid w:val="0088306A"/>
    <w:rsid w:val="008833B8"/>
    <w:rsid w:val="00883568"/>
    <w:rsid w:val="00883D23"/>
    <w:rsid w:val="00883DC6"/>
    <w:rsid w:val="008848B0"/>
    <w:rsid w:val="00884AFD"/>
    <w:rsid w:val="008850D7"/>
    <w:rsid w:val="00886203"/>
    <w:rsid w:val="00887340"/>
    <w:rsid w:val="008877C0"/>
    <w:rsid w:val="00887FEA"/>
    <w:rsid w:val="0089293B"/>
    <w:rsid w:val="008929A0"/>
    <w:rsid w:val="00893482"/>
    <w:rsid w:val="00894BA3"/>
    <w:rsid w:val="00895A2F"/>
    <w:rsid w:val="00895CC2"/>
    <w:rsid w:val="008961AD"/>
    <w:rsid w:val="00897041"/>
    <w:rsid w:val="00897A56"/>
    <w:rsid w:val="008A0370"/>
    <w:rsid w:val="008A1109"/>
    <w:rsid w:val="008A1457"/>
    <w:rsid w:val="008A18B3"/>
    <w:rsid w:val="008A26AE"/>
    <w:rsid w:val="008A2748"/>
    <w:rsid w:val="008A292B"/>
    <w:rsid w:val="008A319A"/>
    <w:rsid w:val="008A353A"/>
    <w:rsid w:val="008A3708"/>
    <w:rsid w:val="008A3BFE"/>
    <w:rsid w:val="008A3C3F"/>
    <w:rsid w:val="008A3DB8"/>
    <w:rsid w:val="008A5A9E"/>
    <w:rsid w:val="008A6D85"/>
    <w:rsid w:val="008A7CAC"/>
    <w:rsid w:val="008B0524"/>
    <w:rsid w:val="008B0725"/>
    <w:rsid w:val="008B12D7"/>
    <w:rsid w:val="008B23DE"/>
    <w:rsid w:val="008B3457"/>
    <w:rsid w:val="008B38C4"/>
    <w:rsid w:val="008B56F4"/>
    <w:rsid w:val="008B5F89"/>
    <w:rsid w:val="008B620B"/>
    <w:rsid w:val="008B6D99"/>
    <w:rsid w:val="008B6EAA"/>
    <w:rsid w:val="008B78E1"/>
    <w:rsid w:val="008C064F"/>
    <w:rsid w:val="008C1C2A"/>
    <w:rsid w:val="008C26C6"/>
    <w:rsid w:val="008C311F"/>
    <w:rsid w:val="008C347E"/>
    <w:rsid w:val="008C37B6"/>
    <w:rsid w:val="008C445C"/>
    <w:rsid w:val="008C4479"/>
    <w:rsid w:val="008C62D6"/>
    <w:rsid w:val="008C66E6"/>
    <w:rsid w:val="008D061D"/>
    <w:rsid w:val="008D325B"/>
    <w:rsid w:val="008D38E1"/>
    <w:rsid w:val="008D4073"/>
    <w:rsid w:val="008D4387"/>
    <w:rsid w:val="008D4F75"/>
    <w:rsid w:val="008D4F9C"/>
    <w:rsid w:val="008D5CAB"/>
    <w:rsid w:val="008D5DB1"/>
    <w:rsid w:val="008D5EEF"/>
    <w:rsid w:val="008D601F"/>
    <w:rsid w:val="008D6367"/>
    <w:rsid w:val="008D63AE"/>
    <w:rsid w:val="008D6F5F"/>
    <w:rsid w:val="008D73DD"/>
    <w:rsid w:val="008D77DE"/>
    <w:rsid w:val="008D7873"/>
    <w:rsid w:val="008D7A8B"/>
    <w:rsid w:val="008E0B63"/>
    <w:rsid w:val="008E2021"/>
    <w:rsid w:val="008E2780"/>
    <w:rsid w:val="008E2A25"/>
    <w:rsid w:val="008E35D7"/>
    <w:rsid w:val="008E3E40"/>
    <w:rsid w:val="008E4251"/>
    <w:rsid w:val="008E5644"/>
    <w:rsid w:val="008E59BA"/>
    <w:rsid w:val="008E5CC0"/>
    <w:rsid w:val="008E5D2A"/>
    <w:rsid w:val="008E5F24"/>
    <w:rsid w:val="008E673F"/>
    <w:rsid w:val="008E74E2"/>
    <w:rsid w:val="008E7B63"/>
    <w:rsid w:val="008E7F71"/>
    <w:rsid w:val="008F0004"/>
    <w:rsid w:val="008F0BD9"/>
    <w:rsid w:val="008F1542"/>
    <w:rsid w:val="008F1D16"/>
    <w:rsid w:val="008F2305"/>
    <w:rsid w:val="008F2EAE"/>
    <w:rsid w:val="008F2F56"/>
    <w:rsid w:val="008F38A4"/>
    <w:rsid w:val="008F4485"/>
    <w:rsid w:val="008F4877"/>
    <w:rsid w:val="008F4968"/>
    <w:rsid w:val="008F50F3"/>
    <w:rsid w:val="008F5344"/>
    <w:rsid w:val="008F5414"/>
    <w:rsid w:val="008F591A"/>
    <w:rsid w:val="008F61A2"/>
    <w:rsid w:val="008F6DD5"/>
    <w:rsid w:val="008F7823"/>
    <w:rsid w:val="009002D9"/>
    <w:rsid w:val="00900608"/>
    <w:rsid w:val="009018DF"/>
    <w:rsid w:val="00901B5A"/>
    <w:rsid w:val="00902310"/>
    <w:rsid w:val="0090268B"/>
    <w:rsid w:val="0090301E"/>
    <w:rsid w:val="009039C1"/>
    <w:rsid w:val="00903CE0"/>
    <w:rsid w:val="00904159"/>
    <w:rsid w:val="0090492E"/>
    <w:rsid w:val="009051A1"/>
    <w:rsid w:val="0090592F"/>
    <w:rsid w:val="00905DF9"/>
    <w:rsid w:val="00905FE5"/>
    <w:rsid w:val="009061CA"/>
    <w:rsid w:val="009061CB"/>
    <w:rsid w:val="00906BAC"/>
    <w:rsid w:val="009078AC"/>
    <w:rsid w:val="00907FC7"/>
    <w:rsid w:val="00910262"/>
    <w:rsid w:val="0091060B"/>
    <w:rsid w:val="00910FB2"/>
    <w:rsid w:val="00911D5E"/>
    <w:rsid w:val="0091261D"/>
    <w:rsid w:val="00912AA6"/>
    <w:rsid w:val="0091336E"/>
    <w:rsid w:val="00913821"/>
    <w:rsid w:val="00914307"/>
    <w:rsid w:val="00914EEB"/>
    <w:rsid w:val="009150C4"/>
    <w:rsid w:val="00915292"/>
    <w:rsid w:val="00915D86"/>
    <w:rsid w:val="009169CA"/>
    <w:rsid w:val="009169F0"/>
    <w:rsid w:val="00916B8E"/>
    <w:rsid w:val="00917123"/>
    <w:rsid w:val="009203B1"/>
    <w:rsid w:val="0092112B"/>
    <w:rsid w:val="00922879"/>
    <w:rsid w:val="009235BA"/>
    <w:rsid w:val="00923AB1"/>
    <w:rsid w:val="0092493C"/>
    <w:rsid w:val="0092634F"/>
    <w:rsid w:val="00927555"/>
    <w:rsid w:val="009275BB"/>
    <w:rsid w:val="009279F7"/>
    <w:rsid w:val="00927E45"/>
    <w:rsid w:val="00930149"/>
    <w:rsid w:val="0093048E"/>
    <w:rsid w:val="0093096D"/>
    <w:rsid w:val="00930F55"/>
    <w:rsid w:val="0093141E"/>
    <w:rsid w:val="0093144D"/>
    <w:rsid w:val="00931C45"/>
    <w:rsid w:val="00931D54"/>
    <w:rsid w:val="009323BA"/>
    <w:rsid w:val="009323CF"/>
    <w:rsid w:val="00933469"/>
    <w:rsid w:val="0093412E"/>
    <w:rsid w:val="0093449D"/>
    <w:rsid w:val="009344EE"/>
    <w:rsid w:val="0093531C"/>
    <w:rsid w:val="00935366"/>
    <w:rsid w:val="00935A33"/>
    <w:rsid w:val="00935E3D"/>
    <w:rsid w:val="00936365"/>
    <w:rsid w:val="00936628"/>
    <w:rsid w:val="0093693E"/>
    <w:rsid w:val="00936B02"/>
    <w:rsid w:val="00936F60"/>
    <w:rsid w:val="00937FE1"/>
    <w:rsid w:val="0094001E"/>
    <w:rsid w:val="00941788"/>
    <w:rsid w:val="00941D0A"/>
    <w:rsid w:val="00942296"/>
    <w:rsid w:val="00942A3E"/>
    <w:rsid w:val="00942A53"/>
    <w:rsid w:val="009432FF"/>
    <w:rsid w:val="009434BE"/>
    <w:rsid w:val="00943EFA"/>
    <w:rsid w:val="00944548"/>
    <w:rsid w:val="00947B05"/>
    <w:rsid w:val="00951328"/>
    <w:rsid w:val="00951A56"/>
    <w:rsid w:val="00951F3A"/>
    <w:rsid w:val="009524B1"/>
    <w:rsid w:val="009527E3"/>
    <w:rsid w:val="00953760"/>
    <w:rsid w:val="00954471"/>
    <w:rsid w:val="00954D73"/>
    <w:rsid w:val="00954DFC"/>
    <w:rsid w:val="009554BF"/>
    <w:rsid w:val="00956142"/>
    <w:rsid w:val="009568FC"/>
    <w:rsid w:val="00957149"/>
    <w:rsid w:val="009579B2"/>
    <w:rsid w:val="009603C7"/>
    <w:rsid w:val="0096093D"/>
    <w:rsid w:val="00960A83"/>
    <w:rsid w:val="009614D0"/>
    <w:rsid w:val="00962366"/>
    <w:rsid w:val="00962381"/>
    <w:rsid w:val="00962E09"/>
    <w:rsid w:val="009632D2"/>
    <w:rsid w:val="009634CB"/>
    <w:rsid w:val="009634FB"/>
    <w:rsid w:val="009638E2"/>
    <w:rsid w:val="0096433E"/>
    <w:rsid w:val="00964436"/>
    <w:rsid w:val="00964684"/>
    <w:rsid w:val="009657AE"/>
    <w:rsid w:val="00965B53"/>
    <w:rsid w:val="0096655C"/>
    <w:rsid w:val="009667D7"/>
    <w:rsid w:val="00967189"/>
    <w:rsid w:val="0096736B"/>
    <w:rsid w:val="0097026F"/>
    <w:rsid w:val="0097136B"/>
    <w:rsid w:val="009716C3"/>
    <w:rsid w:val="00971ADE"/>
    <w:rsid w:val="00971AF3"/>
    <w:rsid w:val="00971BC1"/>
    <w:rsid w:val="00971CD3"/>
    <w:rsid w:val="009722B9"/>
    <w:rsid w:val="00972DF0"/>
    <w:rsid w:val="00973364"/>
    <w:rsid w:val="0097574A"/>
    <w:rsid w:val="009760AD"/>
    <w:rsid w:val="009774CB"/>
    <w:rsid w:val="0097767E"/>
    <w:rsid w:val="0097793D"/>
    <w:rsid w:val="009805A2"/>
    <w:rsid w:val="00980CA3"/>
    <w:rsid w:val="0098162B"/>
    <w:rsid w:val="00981EEF"/>
    <w:rsid w:val="0098250D"/>
    <w:rsid w:val="0098250E"/>
    <w:rsid w:val="00982D7E"/>
    <w:rsid w:val="00983135"/>
    <w:rsid w:val="00983349"/>
    <w:rsid w:val="00983C26"/>
    <w:rsid w:val="00983C7D"/>
    <w:rsid w:val="00984615"/>
    <w:rsid w:val="00984739"/>
    <w:rsid w:val="00984787"/>
    <w:rsid w:val="0098512D"/>
    <w:rsid w:val="00985442"/>
    <w:rsid w:val="00985548"/>
    <w:rsid w:val="00985EDC"/>
    <w:rsid w:val="009861F8"/>
    <w:rsid w:val="00986831"/>
    <w:rsid w:val="0099041D"/>
    <w:rsid w:val="00990B49"/>
    <w:rsid w:val="00990B7D"/>
    <w:rsid w:val="00990E33"/>
    <w:rsid w:val="00990E45"/>
    <w:rsid w:val="009922D5"/>
    <w:rsid w:val="0099294D"/>
    <w:rsid w:val="00992F0C"/>
    <w:rsid w:val="009935D8"/>
    <w:rsid w:val="009935E9"/>
    <w:rsid w:val="00993A36"/>
    <w:rsid w:val="00995B92"/>
    <w:rsid w:val="00995E65"/>
    <w:rsid w:val="00996B4B"/>
    <w:rsid w:val="009A03B2"/>
    <w:rsid w:val="009A03ED"/>
    <w:rsid w:val="009A1CCE"/>
    <w:rsid w:val="009A2192"/>
    <w:rsid w:val="009A2209"/>
    <w:rsid w:val="009A23C5"/>
    <w:rsid w:val="009A23CE"/>
    <w:rsid w:val="009A306B"/>
    <w:rsid w:val="009A39D9"/>
    <w:rsid w:val="009A54B7"/>
    <w:rsid w:val="009A66E6"/>
    <w:rsid w:val="009B0C8B"/>
    <w:rsid w:val="009B1044"/>
    <w:rsid w:val="009B2393"/>
    <w:rsid w:val="009B28E5"/>
    <w:rsid w:val="009B2CCA"/>
    <w:rsid w:val="009B35B1"/>
    <w:rsid w:val="009B4987"/>
    <w:rsid w:val="009B4C7A"/>
    <w:rsid w:val="009B56B6"/>
    <w:rsid w:val="009B695D"/>
    <w:rsid w:val="009B6A04"/>
    <w:rsid w:val="009B6AAD"/>
    <w:rsid w:val="009B6BAE"/>
    <w:rsid w:val="009B6C7A"/>
    <w:rsid w:val="009B719D"/>
    <w:rsid w:val="009B72D8"/>
    <w:rsid w:val="009B77A7"/>
    <w:rsid w:val="009B7F2F"/>
    <w:rsid w:val="009C1F0C"/>
    <w:rsid w:val="009C24C5"/>
    <w:rsid w:val="009C2BC0"/>
    <w:rsid w:val="009C3F5C"/>
    <w:rsid w:val="009C484C"/>
    <w:rsid w:val="009C532E"/>
    <w:rsid w:val="009C54E6"/>
    <w:rsid w:val="009C60E1"/>
    <w:rsid w:val="009C6CD6"/>
    <w:rsid w:val="009D0A3D"/>
    <w:rsid w:val="009D10A1"/>
    <w:rsid w:val="009D1B80"/>
    <w:rsid w:val="009D2758"/>
    <w:rsid w:val="009D3AD1"/>
    <w:rsid w:val="009D5167"/>
    <w:rsid w:val="009D5EDD"/>
    <w:rsid w:val="009D6E10"/>
    <w:rsid w:val="009D734C"/>
    <w:rsid w:val="009E1188"/>
    <w:rsid w:val="009E143A"/>
    <w:rsid w:val="009E1640"/>
    <w:rsid w:val="009E1E99"/>
    <w:rsid w:val="009E2705"/>
    <w:rsid w:val="009E2893"/>
    <w:rsid w:val="009E2C3A"/>
    <w:rsid w:val="009E2DBD"/>
    <w:rsid w:val="009E4579"/>
    <w:rsid w:val="009E4E7A"/>
    <w:rsid w:val="009E4F93"/>
    <w:rsid w:val="009E550D"/>
    <w:rsid w:val="009E5A70"/>
    <w:rsid w:val="009E787F"/>
    <w:rsid w:val="009E7A01"/>
    <w:rsid w:val="009E7A6C"/>
    <w:rsid w:val="009E7AE3"/>
    <w:rsid w:val="009E7B89"/>
    <w:rsid w:val="009F0678"/>
    <w:rsid w:val="009F0C00"/>
    <w:rsid w:val="009F1E92"/>
    <w:rsid w:val="009F2044"/>
    <w:rsid w:val="009F33F2"/>
    <w:rsid w:val="009F3CAD"/>
    <w:rsid w:val="009F3D38"/>
    <w:rsid w:val="009F4317"/>
    <w:rsid w:val="009F4650"/>
    <w:rsid w:val="009F4B30"/>
    <w:rsid w:val="009F4FB9"/>
    <w:rsid w:val="009F65D8"/>
    <w:rsid w:val="009F6B52"/>
    <w:rsid w:val="009F6EA3"/>
    <w:rsid w:val="009F73FF"/>
    <w:rsid w:val="009F75B4"/>
    <w:rsid w:val="00A00188"/>
    <w:rsid w:val="00A00201"/>
    <w:rsid w:val="00A00311"/>
    <w:rsid w:val="00A00551"/>
    <w:rsid w:val="00A01245"/>
    <w:rsid w:val="00A01D1A"/>
    <w:rsid w:val="00A01E58"/>
    <w:rsid w:val="00A0225D"/>
    <w:rsid w:val="00A0285A"/>
    <w:rsid w:val="00A02F53"/>
    <w:rsid w:val="00A032A0"/>
    <w:rsid w:val="00A03792"/>
    <w:rsid w:val="00A03F6B"/>
    <w:rsid w:val="00A055CA"/>
    <w:rsid w:val="00A05972"/>
    <w:rsid w:val="00A062C6"/>
    <w:rsid w:val="00A06A89"/>
    <w:rsid w:val="00A1024B"/>
    <w:rsid w:val="00A105E2"/>
    <w:rsid w:val="00A111AD"/>
    <w:rsid w:val="00A114A2"/>
    <w:rsid w:val="00A114BC"/>
    <w:rsid w:val="00A120CB"/>
    <w:rsid w:val="00A122FD"/>
    <w:rsid w:val="00A1245F"/>
    <w:rsid w:val="00A12539"/>
    <w:rsid w:val="00A12AB4"/>
    <w:rsid w:val="00A13C50"/>
    <w:rsid w:val="00A13D4C"/>
    <w:rsid w:val="00A1562C"/>
    <w:rsid w:val="00A15ED1"/>
    <w:rsid w:val="00A165E3"/>
    <w:rsid w:val="00A179D1"/>
    <w:rsid w:val="00A17ECB"/>
    <w:rsid w:val="00A20707"/>
    <w:rsid w:val="00A20BEA"/>
    <w:rsid w:val="00A212B0"/>
    <w:rsid w:val="00A21381"/>
    <w:rsid w:val="00A21518"/>
    <w:rsid w:val="00A21641"/>
    <w:rsid w:val="00A217D1"/>
    <w:rsid w:val="00A219AF"/>
    <w:rsid w:val="00A21BD6"/>
    <w:rsid w:val="00A2238A"/>
    <w:rsid w:val="00A22D17"/>
    <w:rsid w:val="00A23322"/>
    <w:rsid w:val="00A23B54"/>
    <w:rsid w:val="00A246FA"/>
    <w:rsid w:val="00A24F4B"/>
    <w:rsid w:val="00A252BC"/>
    <w:rsid w:val="00A25449"/>
    <w:rsid w:val="00A25CDC"/>
    <w:rsid w:val="00A2726B"/>
    <w:rsid w:val="00A27A98"/>
    <w:rsid w:val="00A30BC3"/>
    <w:rsid w:val="00A312F7"/>
    <w:rsid w:val="00A318FD"/>
    <w:rsid w:val="00A31DE8"/>
    <w:rsid w:val="00A3250B"/>
    <w:rsid w:val="00A327CA"/>
    <w:rsid w:val="00A327E5"/>
    <w:rsid w:val="00A32A12"/>
    <w:rsid w:val="00A33795"/>
    <w:rsid w:val="00A33E0E"/>
    <w:rsid w:val="00A3447D"/>
    <w:rsid w:val="00A34B43"/>
    <w:rsid w:val="00A354D9"/>
    <w:rsid w:val="00A364D2"/>
    <w:rsid w:val="00A36684"/>
    <w:rsid w:val="00A367B4"/>
    <w:rsid w:val="00A367B8"/>
    <w:rsid w:val="00A400EE"/>
    <w:rsid w:val="00A407CB"/>
    <w:rsid w:val="00A4168D"/>
    <w:rsid w:val="00A41944"/>
    <w:rsid w:val="00A42062"/>
    <w:rsid w:val="00A420BF"/>
    <w:rsid w:val="00A42219"/>
    <w:rsid w:val="00A42505"/>
    <w:rsid w:val="00A431B4"/>
    <w:rsid w:val="00A43655"/>
    <w:rsid w:val="00A43B30"/>
    <w:rsid w:val="00A445FC"/>
    <w:rsid w:val="00A44C80"/>
    <w:rsid w:val="00A45C97"/>
    <w:rsid w:val="00A45D16"/>
    <w:rsid w:val="00A46E8A"/>
    <w:rsid w:val="00A5038C"/>
    <w:rsid w:val="00A5090A"/>
    <w:rsid w:val="00A50DED"/>
    <w:rsid w:val="00A5182E"/>
    <w:rsid w:val="00A519B4"/>
    <w:rsid w:val="00A522BD"/>
    <w:rsid w:val="00A52FDC"/>
    <w:rsid w:val="00A53FD6"/>
    <w:rsid w:val="00A556B6"/>
    <w:rsid w:val="00A55CB2"/>
    <w:rsid w:val="00A56078"/>
    <w:rsid w:val="00A560EC"/>
    <w:rsid w:val="00A56A30"/>
    <w:rsid w:val="00A56DDB"/>
    <w:rsid w:val="00A60351"/>
    <w:rsid w:val="00A612D3"/>
    <w:rsid w:val="00A6225F"/>
    <w:rsid w:val="00A644ED"/>
    <w:rsid w:val="00A65343"/>
    <w:rsid w:val="00A6585A"/>
    <w:rsid w:val="00A66041"/>
    <w:rsid w:val="00A66209"/>
    <w:rsid w:val="00A66B48"/>
    <w:rsid w:val="00A671F9"/>
    <w:rsid w:val="00A677A8"/>
    <w:rsid w:val="00A67D59"/>
    <w:rsid w:val="00A70635"/>
    <w:rsid w:val="00A71670"/>
    <w:rsid w:val="00A7167D"/>
    <w:rsid w:val="00A71CBA"/>
    <w:rsid w:val="00A726BB"/>
    <w:rsid w:val="00A72851"/>
    <w:rsid w:val="00A72D49"/>
    <w:rsid w:val="00A72E7A"/>
    <w:rsid w:val="00A733E8"/>
    <w:rsid w:val="00A73EAF"/>
    <w:rsid w:val="00A74B68"/>
    <w:rsid w:val="00A75C5E"/>
    <w:rsid w:val="00A762FE"/>
    <w:rsid w:val="00A766B9"/>
    <w:rsid w:val="00A770E6"/>
    <w:rsid w:val="00A77558"/>
    <w:rsid w:val="00A7755A"/>
    <w:rsid w:val="00A778BA"/>
    <w:rsid w:val="00A8032A"/>
    <w:rsid w:val="00A80AC5"/>
    <w:rsid w:val="00A8133D"/>
    <w:rsid w:val="00A81FEA"/>
    <w:rsid w:val="00A82161"/>
    <w:rsid w:val="00A822ED"/>
    <w:rsid w:val="00A823EC"/>
    <w:rsid w:val="00A82714"/>
    <w:rsid w:val="00A82998"/>
    <w:rsid w:val="00A82E10"/>
    <w:rsid w:val="00A8345C"/>
    <w:rsid w:val="00A85670"/>
    <w:rsid w:val="00A86D35"/>
    <w:rsid w:val="00A8705E"/>
    <w:rsid w:val="00A879E2"/>
    <w:rsid w:val="00A87B76"/>
    <w:rsid w:val="00A87F10"/>
    <w:rsid w:val="00A9057E"/>
    <w:rsid w:val="00A9125E"/>
    <w:rsid w:val="00A91758"/>
    <w:rsid w:val="00A92F08"/>
    <w:rsid w:val="00A93F97"/>
    <w:rsid w:val="00A94B9E"/>
    <w:rsid w:val="00A951B2"/>
    <w:rsid w:val="00A95640"/>
    <w:rsid w:val="00A956B4"/>
    <w:rsid w:val="00A958AC"/>
    <w:rsid w:val="00A96A5E"/>
    <w:rsid w:val="00A96E69"/>
    <w:rsid w:val="00A97C32"/>
    <w:rsid w:val="00AA055C"/>
    <w:rsid w:val="00AA0C5D"/>
    <w:rsid w:val="00AA127A"/>
    <w:rsid w:val="00AA16E8"/>
    <w:rsid w:val="00AA18D9"/>
    <w:rsid w:val="00AA19AE"/>
    <w:rsid w:val="00AA1BF4"/>
    <w:rsid w:val="00AA26FC"/>
    <w:rsid w:val="00AA3418"/>
    <w:rsid w:val="00AA3999"/>
    <w:rsid w:val="00AA46BA"/>
    <w:rsid w:val="00AA50FF"/>
    <w:rsid w:val="00AA5891"/>
    <w:rsid w:val="00AA656F"/>
    <w:rsid w:val="00AA6BAB"/>
    <w:rsid w:val="00AB03D6"/>
    <w:rsid w:val="00AB0761"/>
    <w:rsid w:val="00AB0F5F"/>
    <w:rsid w:val="00AB1232"/>
    <w:rsid w:val="00AB15D8"/>
    <w:rsid w:val="00AB1D67"/>
    <w:rsid w:val="00AB1EA2"/>
    <w:rsid w:val="00AB201F"/>
    <w:rsid w:val="00AB2420"/>
    <w:rsid w:val="00AB2563"/>
    <w:rsid w:val="00AB2BE7"/>
    <w:rsid w:val="00AB49BB"/>
    <w:rsid w:val="00AB5F60"/>
    <w:rsid w:val="00AB60C3"/>
    <w:rsid w:val="00AB6321"/>
    <w:rsid w:val="00AB6FCD"/>
    <w:rsid w:val="00AB73ED"/>
    <w:rsid w:val="00AB7ED4"/>
    <w:rsid w:val="00AC0688"/>
    <w:rsid w:val="00AC278E"/>
    <w:rsid w:val="00AC315A"/>
    <w:rsid w:val="00AC3E82"/>
    <w:rsid w:val="00AC3F62"/>
    <w:rsid w:val="00AC524C"/>
    <w:rsid w:val="00AC55B2"/>
    <w:rsid w:val="00AC5669"/>
    <w:rsid w:val="00AC5C92"/>
    <w:rsid w:val="00AC61A9"/>
    <w:rsid w:val="00AC630B"/>
    <w:rsid w:val="00AC685A"/>
    <w:rsid w:val="00AC694B"/>
    <w:rsid w:val="00AC6964"/>
    <w:rsid w:val="00AC6FE1"/>
    <w:rsid w:val="00AC78EC"/>
    <w:rsid w:val="00AD222D"/>
    <w:rsid w:val="00AD2375"/>
    <w:rsid w:val="00AD24AF"/>
    <w:rsid w:val="00AD2933"/>
    <w:rsid w:val="00AD47DE"/>
    <w:rsid w:val="00AD520E"/>
    <w:rsid w:val="00AD54E2"/>
    <w:rsid w:val="00AD54FA"/>
    <w:rsid w:val="00AD635E"/>
    <w:rsid w:val="00AE07A2"/>
    <w:rsid w:val="00AE08CB"/>
    <w:rsid w:val="00AE09D1"/>
    <w:rsid w:val="00AE1077"/>
    <w:rsid w:val="00AE1622"/>
    <w:rsid w:val="00AE19CA"/>
    <w:rsid w:val="00AE233F"/>
    <w:rsid w:val="00AE244E"/>
    <w:rsid w:val="00AE290F"/>
    <w:rsid w:val="00AE46D1"/>
    <w:rsid w:val="00AE52BE"/>
    <w:rsid w:val="00AE5AB3"/>
    <w:rsid w:val="00AE62B8"/>
    <w:rsid w:val="00AE7005"/>
    <w:rsid w:val="00AE70C4"/>
    <w:rsid w:val="00AE72F4"/>
    <w:rsid w:val="00AE7442"/>
    <w:rsid w:val="00AE768A"/>
    <w:rsid w:val="00AE78D9"/>
    <w:rsid w:val="00AE7D7D"/>
    <w:rsid w:val="00AF028A"/>
    <w:rsid w:val="00AF08BA"/>
    <w:rsid w:val="00AF0F70"/>
    <w:rsid w:val="00AF1FA4"/>
    <w:rsid w:val="00AF2C20"/>
    <w:rsid w:val="00AF2FF6"/>
    <w:rsid w:val="00AF3175"/>
    <w:rsid w:val="00AF4698"/>
    <w:rsid w:val="00AF47AE"/>
    <w:rsid w:val="00AF4C81"/>
    <w:rsid w:val="00AF4E4C"/>
    <w:rsid w:val="00AF5312"/>
    <w:rsid w:val="00AF5A44"/>
    <w:rsid w:val="00AF6693"/>
    <w:rsid w:val="00AF71C9"/>
    <w:rsid w:val="00AF7600"/>
    <w:rsid w:val="00B00687"/>
    <w:rsid w:val="00B00FBE"/>
    <w:rsid w:val="00B00FE4"/>
    <w:rsid w:val="00B01EB2"/>
    <w:rsid w:val="00B0218A"/>
    <w:rsid w:val="00B03A1F"/>
    <w:rsid w:val="00B03F60"/>
    <w:rsid w:val="00B04035"/>
    <w:rsid w:val="00B0403A"/>
    <w:rsid w:val="00B04300"/>
    <w:rsid w:val="00B0441C"/>
    <w:rsid w:val="00B0470D"/>
    <w:rsid w:val="00B04A83"/>
    <w:rsid w:val="00B04B90"/>
    <w:rsid w:val="00B04C2A"/>
    <w:rsid w:val="00B05652"/>
    <w:rsid w:val="00B05B6B"/>
    <w:rsid w:val="00B05C96"/>
    <w:rsid w:val="00B06AC8"/>
    <w:rsid w:val="00B073EE"/>
    <w:rsid w:val="00B07403"/>
    <w:rsid w:val="00B1050A"/>
    <w:rsid w:val="00B1069C"/>
    <w:rsid w:val="00B12625"/>
    <w:rsid w:val="00B146DC"/>
    <w:rsid w:val="00B1543B"/>
    <w:rsid w:val="00B156F8"/>
    <w:rsid w:val="00B15B68"/>
    <w:rsid w:val="00B15EEB"/>
    <w:rsid w:val="00B16063"/>
    <w:rsid w:val="00B17B92"/>
    <w:rsid w:val="00B20380"/>
    <w:rsid w:val="00B2156C"/>
    <w:rsid w:val="00B220D5"/>
    <w:rsid w:val="00B2261F"/>
    <w:rsid w:val="00B24045"/>
    <w:rsid w:val="00B2449A"/>
    <w:rsid w:val="00B30863"/>
    <w:rsid w:val="00B31197"/>
    <w:rsid w:val="00B31324"/>
    <w:rsid w:val="00B31DE6"/>
    <w:rsid w:val="00B3390B"/>
    <w:rsid w:val="00B358E5"/>
    <w:rsid w:val="00B365EB"/>
    <w:rsid w:val="00B36DCD"/>
    <w:rsid w:val="00B36E9F"/>
    <w:rsid w:val="00B40481"/>
    <w:rsid w:val="00B40B63"/>
    <w:rsid w:val="00B41761"/>
    <w:rsid w:val="00B41C45"/>
    <w:rsid w:val="00B423E2"/>
    <w:rsid w:val="00B42E84"/>
    <w:rsid w:val="00B4356A"/>
    <w:rsid w:val="00B43677"/>
    <w:rsid w:val="00B43784"/>
    <w:rsid w:val="00B43A43"/>
    <w:rsid w:val="00B43D0E"/>
    <w:rsid w:val="00B4401C"/>
    <w:rsid w:val="00B44D58"/>
    <w:rsid w:val="00B453E2"/>
    <w:rsid w:val="00B45528"/>
    <w:rsid w:val="00B45ECB"/>
    <w:rsid w:val="00B46417"/>
    <w:rsid w:val="00B46EAB"/>
    <w:rsid w:val="00B47728"/>
    <w:rsid w:val="00B50331"/>
    <w:rsid w:val="00B507DB"/>
    <w:rsid w:val="00B50D48"/>
    <w:rsid w:val="00B50D97"/>
    <w:rsid w:val="00B50E9A"/>
    <w:rsid w:val="00B515D3"/>
    <w:rsid w:val="00B52299"/>
    <w:rsid w:val="00B52855"/>
    <w:rsid w:val="00B531E8"/>
    <w:rsid w:val="00B53207"/>
    <w:rsid w:val="00B5337F"/>
    <w:rsid w:val="00B5434E"/>
    <w:rsid w:val="00B54475"/>
    <w:rsid w:val="00B5485D"/>
    <w:rsid w:val="00B548B9"/>
    <w:rsid w:val="00B54B6E"/>
    <w:rsid w:val="00B550F6"/>
    <w:rsid w:val="00B55F07"/>
    <w:rsid w:val="00B55F89"/>
    <w:rsid w:val="00B56440"/>
    <w:rsid w:val="00B56641"/>
    <w:rsid w:val="00B5684D"/>
    <w:rsid w:val="00B56D9D"/>
    <w:rsid w:val="00B579FA"/>
    <w:rsid w:val="00B604EF"/>
    <w:rsid w:val="00B60AA1"/>
    <w:rsid w:val="00B61561"/>
    <w:rsid w:val="00B616A7"/>
    <w:rsid w:val="00B629EA"/>
    <w:rsid w:val="00B63255"/>
    <w:rsid w:val="00B634B3"/>
    <w:rsid w:val="00B6350F"/>
    <w:rsid w:val="00B6372C"/>
    <w:rsid w:val="00B6499C"/>
    <w:rsid w:val="00B64DF5"/>
    <w:rsid w:val="00B64F73"/>
    <w:rsid w:val="00B6537C"/>
    <w:rsid w:val="00B655F6"/>
    <w:rsid w:val="00B65651"/>
    <w:rsid w:val="00B656FB"/>
    <w:rsid w:val="00B661C7"/>
    <w:rsid w:val="00B66498"/>
    <w:rsid w:val="00B66D26"/>
    <w:rsid w:val="00B66DE9"/>
    <w:rsid w:val="00B67728"/>
    <w:rsid w:val="00B70EA5"/>
    <w:rsid w:val="00B71603"/>
    <w:rsid w:val="00B71B2C"/>
    <w:rsid w:val="00B71D96"/>
    <w:rsid w:val="00B71DF1"/>
    <w:rsid w:val="00B71E1F"/>
    <w:rsid w:val="00B72159"/>
    <w:rsid w:val="00B727AE"/>
    <w:rsid w:val="00B7327F"/>
    <w:rsid w:val="00B7345C"/>
    <w:rsid w:val="00B73AE3"/>
    <w:rsid w:val="00B73D38"/>
    <w:rsid w:val="00B744D8"/>
    <w:rsid w:val="00B74580"/>
    <w:rsid w:val="00B74CA6"/>
    <w:rsid w:val="00B76484"/>
    <w:rsid w:val="00B76AF5"/>
    <w:rsid w:val="00B773CE"/>
    <w:rsid w:val="00B77772"/>
    <w:rsid w:val="00B818CC"/>
    <w:rsid w:val="00B81B52"/>
    <w:rsid w:val="00B81B6E"/>
    <w:rsid w:val="00B82DA2"/>
    <w:rsid w:val="00B82DA3"/>
    <w:rsid w:val="00B83BBB"/>
    <w:rsid w:val="00B850EE"/>
    <w:rsid w:val="00B8639A"/>
    <w:rsid w:val="00B8717E"/>
    <w:rsid w:val="00B878BC"/>
    <w:rsid w:val="00B91A37"/>
    <w:rsid w:val="00B92274"/>
    <w:rsid w:val="00B92F43"/>
    <w:rsid w:val="00B931AE"/>
    <w:rsid w:val="00B9350C"/>
    <w:rsid w:val="00B94027"/>
    <w:rsid w:val="00B94535"/>
    <w:rsid w:val="00B94881"/>
    <w:rsid w:val="00B95200"/>
    <w:rsid w:val="00B9538C"/>
    <w:rsid w:val="00B95478"/>
    <w:rsid w:val="00B95B24"/>
    <w:rsid w:val="00B95BB6"/>
    <w:rsid w:val="00B9667A"/>
    <w:rsid w:val="00BA0195"/>
    <w:rsid w:val="00BA0BC4"/>
    <w:rsid w:val="00BA100E"/>
    <w:rsid w:val="00BA11C8"/>
    <w:rsid w:val="00BA14CB"/>
    <w:rsid w:val="00BA1884"/>
    <w:rsid w:val="00BA2040"/>
    <w:rsid w:val="00BA2538"/>
    <w:rsid w:val="00BA2EDE"/>
    <w:rsid w:val="00BA32DD"/>
    <w:rsid w:val="00BA3386"/>
    <w:rsid w:val="00BA3827"/>
    <w:rsid w:val="00BA3D06"/>
    <w:rsid w:val="00BA4115"/>
    <w:rsid w:val="00BA4711"/>
    <w:rsid w:val="00BA4913"/>
    <w:rsid w:val="00BA5F4A"/>
    <w:rsid w:val="00BA62A7"/>
    <w:rsid w:val="00BA68D2"/>
    <w:rsid w:val="00BA6B45"/>
    <w:rsid w:val="00BA75CA"/>
    <w:rsid w:val="00BA7ACB"/>
    <w:rsid w:val="00BB0637"/>
    <w:rsid w:val="00BB2AA2"/>
    <w:rsid w:val="00BB2F3D"/>
    <w:rsid w:val="00BB30FB"/>
    <w:rsid w:val="00BB3CC0"/>
    <w:rsid w:val="00BB3D4F"/>
    <w:rsid w:val="00BB3E2D"/>
    <w:rsid w:val="00BB4FCF"/>
    <w:rsid w:val="00BB60F5"/>
    <w:rsid w:val="00BB7E81"/>
    <w:rsid w:val="00BC25F5"/>
    <w:rsid w:val="00BC2A9E"/>
    <w:rsid w:val="00BC2B5A"/>
    <w:rsid w:val="00BC30A7"/>
    <w:rsid w:val="00BC32E0"/>
    <w:rsid w:val="00BC3D8E"/>
    <w:rsid w:val="00BC4248"/>
    <w:rsid w:val="00BC4813"/>
    <w:rsid w:val="00BC4BF7"/>
    <w:rsid w:val="00BC4F23"/>
    <w:rsid w:val="00BC5049"/>
    <w:rsid w:val="00BC5A3E"/>
    <w:rsid w:val="00BC5A87"/>
    <w:rsid w:val="00BC5E86"/>
    <w:rsid w:val="00BC6016"/>
    <w:rsid w:val="00BC64E3"/>
    <w:rsid w:val="00BC7286"/>
    <w:rsid w:val="00BC776A"/>
    <w:rsid w:val="00BC7990"/>
    <w:rsid w:val="00BC7D1E"/>
    <w:rsid w:val="00BC7E27"/>
    <w:rsid w:val="00BC7EA8"/>
    <w:rsid w:val="00BD0583"/>
    <w:rsid w:val="00BD0F85"/>
    <w:rsid w:val="00BD120D"/>
    <w:rsid w:val="00BD1EB5"/>
    <w:rsid w:val="00BD2587"/>
    <w:rsid w:val="00BD2C96"/>
    <w:rsid w:val="00BD3185"/>
    <w:rsid w:val="00BD3ADB"/>
    <w:rsid w:val="00BD3E0E"/>
    <w:rsid w:val="00BD43E0"/>
    <w:rsid w:val="00BD4425"/>
    <w:rsid w:val="00BD539A"/>
    <w:rsid w:val="00BD54A2"/>
    <w:rsid w:val="00BD5565"/>
    <w:rsid w:val="00BD560D"/>
    <w:rsid w:val="00BD5C2C"/>
    <w:rsid w:val="00BD6480"/>
    <w:rsid w:val="00BD6AD1"/>
    <w:rsid w:val="00BD6FB3"/>
    <w:rsid w:val="00BD7285"/>
    <w:rsid w:val="00BD78EF"/>
    <w:rsid w:val="00BE1F24"/>
    <w:rsid w:val="00BE31A9"/>
    <w:rsid w:val="00BE3397"/>
    <w:rsid w:val="00BE33C6"/>
    <w:rsid w:val="00BE39B5"/>
    <w:rsid w:val="00BE3ED6"/>
    <w:rsid w:val="00BE4CE8"/>
    <w:rsid w:val="00BE5248"/>
    <w:rsid w:val="00BE6F51"/>
    <w:rsid w:val="00BE7335"/>
    <w:rsid w:val="00BE75E5"/>
    <w:rsid w:val="00BE76E1"/>
    <w:rsid w:val="00BF01AB"/>
    <w:rsid w:val="00BF03C7"/>
    <w:rsid w:val="00BF0AE8"/>
    <w:rsid w:val="00BF1935"/>
    <w:rsid w:val="00BF19E6"/>
    <w:rsid w:val="00BF1A4F"/>
    <w:rsid w:val="00BF1D28"/>
    <w:rsid w:val="00BF201A"/>
    <w:rsid w:val="00BF2696"/>
    <w:rsid w:val="00BF3E57"/>
    <w:rsid w:val="00BF3E92"/>
    <w:rsid w:val="00BF3FB0"/>
    <w:rsid w:val="00BF4381"/>
    <w:rsid w:val="00BF4E84"/>
    <w:rsid w:val="00BF4F03"/>
    <w:rsid w:val="00BF5565"/>
    <w:rsid w:val="00BF5809"/>
    <w:rsid w:val="00BF5CD7"/>
    <w:rsid w:val="00BF6002"/>
    <w:rsid w:val="00BF62B9"/>
    <w:rsid w:val="00BF63D6"/>
    <w:rsid w:val="00BF6A72"/>
    <w:rsid w:val="00C00286"/>
    <w:rsid w:val="00C006D4"/>
    <w:rsid w:val="00C0093C"/>
    <w:rsid w:val="00C00D37"/>
    <w:rsid w:val="00C01D4B"/>
    <w:rsid w:val="00C0395D"/>
    <w:rsid w:val="00C0396E"/>
    <w:rsid w:val="00C03D7A"/>
    <w:rsid w:val="00C04342"/>
    <w:rsid w:val="00C04E84"/>
    <w:rsid w:val="00C05A0F"/>
    <w:rsid w:val="00C05A88"/>
    <w:rsid w:val="00C05B21"/>
    <w:rsid w:val="00C05D0C"/>
    <w:rsid w:val="00C05F41"/>
    <w:rsid w:val="00C07081"/>
    <w:rsid w:val="00C07192"/>
    <w:rsid w:val="00C07787"/>
    <w:rsid w:val="00C11B05"/>
    <w:rsid w:val="00C11C16"/>
    <w:rsid w:val="00C1271B"/>
    <w:rsid w:val="00C1272C"/>
    <w:rsid w:val="00C139D9"/>
    <w:rsid w:val="00C13B92"/>
    <w:rsid w:val="00C160A3"/>
    <w:rsid w:val="00C16DB0"/>
    <w:rsid w:val="00C17022"/>
    <w:rsid w:val="00C17580"/>
    <w:rsid w:val="00C178CF"/>
    <w:rsid w:val="00C17C58"/>
    <w:rsid w:val="00C207CA"/>
    <w:rsid w:val="00C20A52"/>
    <w:rsid w:val="00C20A87"/>
    <w:rsid w:val="00C20ED8"/>
    <w:rsid w:val="00C2152E"/>
    <w:rsid w:val="00C21E84"/>
    <w:rsid w:val="00C2277B"/>
    <w:rsid w:val="00C22C91"/>
    <w:rsid w:val="00C2319D"/>
    <w:rsid w:val="00C2321A"/>
    <w:rsid w:val="00C23345"/>
    <w:rsid w:val="00C239D1"/>
    <w:rsid w:val="00C241D7"/>
    <w:rsid w:val="00C241F9"/>
    <w:rsid w:val="00C24394"/>
    <w:rsid w:val="00C24DE3"/>
    <w:rsid w:val="00C24DFB"/>
    <w:rsid w:val="00C2568A"/>
    <w:rsid w:val="00C2604F"/>
    <w:rsid w:val="00C262F1"/>
    <w:rsid w:val="00C26B97"/>
    <w:rsid w:val="00C315CF"/>
    <w:rsid w:val="00C32B50"/>
    <w:rsid w:val="00C340AF"/>
    <w:rsid w:val="00C341AC"/>
    <w:rsid w:val="00C34264"/>
    <w:rsid w:val="00C363E7"/>
    <w:rsid w:val="00C36731"/>
    <w:rsid w:val="00C36857"/>
    <w:rsid w:val="00C378DF"/>
    <w:rsid w:val="00C37CED"/>
    <w:rsid w:val="00C41C28"/>
    <w:rsid w:val="00C42338"/>
    <w:rsid w:val="00C4276E"/>
    <w:rsid w:val="00C4290C"/>
    <w:rsid w:val="00C42D64"/>
    <w:rsid w:val="00C44B05"/>
    <w:rsid w:val="00C45A8F"/>
    <w:rsid w:val="00C464E4"/>
    <w:rsid w:val="00C470B6"/>
    <w:rsid w:val="00C47838"/>
    <w:rsid w:val="00C4793D"/>
    <w:rsid w:val="00C503A3"/>
    <w:rsid w:val="00C50A77"/>
    <w:rsid w:val="00C50F73"/>
    <w:rsid w:val="00C5180A"/>
    <w:rsid w:val="00C51871"/>
    <w:rsid w:val="00C5208A"/>
    <w:rsid w:val="00C522AD"/>
    <w:rsid w:val="00C5266A"/>
    <w:rsid w:val="00C52B49"/>
    <w:rsid w:val="00C531E1"/>
    <w:rsid w:val="00C53DD6"/>
    <w:rsid w:val="00C5483D"/>
    <w:rsid w:val="00C557D8"/>
    <w:rsid w:val="00C55ADE"/>
    <w:rsid w:val="00C56020"/>
    <w:rsid w:val="00C5620B"/>
    <w:rsid w:val="00C56239"/>
    <w:rsid w:val="00C5738B"/>
    <w:rsid w:val="00C57CE2"/>
    <w:rsid w:val="00C60D87"/>
    <w:rsid w:val="00C60F16"/>
    <w:rsid w:val="00C610ED"/>
    <w:rsid w:val="00C620C7"/>
    <w:rsid w:val="00C63F80"/>
    <w:rsid w:val="00C643FF"/>
    <w:rsid w:val="00C64D09"/>
    <w:rsid w:val="00C657B1"/>
    <w:rsid w:val="00C65986"/>
    <w:rsid w:val="00C66CA9"/>
    <w:rsid w:val="00C67189"/>
    <w:rsid w:val="00C674B1"/>
    <w:rsid w:val="00C67C47"/>
    <w:rsid w:val="00C67ECB"/>
    <w:rsid w:val="00C7067F"/>
    <w:rsid w:val="00C70B59"/>
    <w:rsid w:val="00C70C85"/>
    <w:rsid w:val="00C7125F"/>
    <w:rsid w:val="00C715BE"/>
    <w:rsid w:val="00C718FE"/>
    <w:rsid w:val="00C71BA2"/>
    <w:rsid w:val="00C71C1B"/>
    <w:rsid w:val="00C71C6D"/>
    <w:rsid w:val="00C72AD7"/>
    <w:rsid w:val="00C72C43"/>
    <w:rsid w:val="00C72C45"/>
    <w:rsid w:val="00C74683"/>
    <w:rsid w:val="00C75085"/>
    <w:rsid w:val="00C7554A"/>
    <w:rsid w:val="00C755FC"/>
    <w:rsid w:val="00C75724"/>
    <w:rsid w:val="00C75C36"/>
    <w:rsid w:val="00C75F45"/>
    <w:rsid w:val="00C764F6"/>
    <w:rsid w:val="00C765AD"/>
    <w:rsid w:val="00C77B1A"/>
    <w:rsid w:val="00C80BEE"/>
    <w:rsid w:val="00C811D6"/>
    <w:rsid w:val="00C8187C"/>
    <w:rsid w:val="00C81967"/>
    <w:rsid w:val="00C819DD"/>
    <w:rsid w:val="00C81D0A"/>
    <w:rsid w:val="00C81DDD"/>
    <w:rsid w:val="00C81F8E"/>
    <w:rsid w:val="00C850CE"/>
    <w:rsid w:val="00C86D52"/>
    <w:rsid w:val="00C86FCC"/>
    <w:rsid w:val="00C8719B"/>
    <w:rsid w:val="00C871F6"/>
    <w:rsid w:val="00C87A1A"/>
    <w:rsid w:val="00C87DAE"/>
    <w:rsid w:val="00C90553"/>
    <w:rsid w:val="00C90BF6"/>
    <w:rsid w:val="00C90EBA"/>
    <w:rsid w:val="00C91214"/>
    <w:rsid w:val="00C91A41"/>
    <w:rsid w:val="00C92878"/>
    <w:rsid w:val="00C93BA3"/>
    <w:rsid w:val="00C9417D"/>
    <w:rsid w:val="00C94974"/>
    <w:rsid w:val="00C9537D"/>
    <w:rsid w:val="00C9549A"/>
    <w:rsid w:val="00C955ED"/>
    <w:rsid w:val="00C95A19"/>
    <w:rsid w:val="00C95CE9"/>
    <w:rsid w:val="00C975F3"/>
    <w:rsid w:val="00C978C2"/>
    <w:rsid w:val="00CA09EF"/>
    <w:rsid w:val="00CA1492"/>
    <w:rsid w:val="00CA16F0"/>
    <w:rsid w:val="00CA19E7"/>
    <w:rsid w:val="00CA2E92"/>
    <w:rsid w:val="00CA3921"/>
    <w:rsid w:val="00CA3A71"/>
    <w:rsid w:val="00CA48BB"/>
    <w:rsid w:val="00CA5DEF"/>
    <w:rsid w:val="00CA61E2"/>
    <w:rsid w:val="00CA6240"/>
    <w:rsid w:val="00CA6346"/>
    <w:rsid w:val="00CA76C0"/>
    <w:rsid w:val="00CB048E"/>
    <w:rsid w:val="00CB084C"/>
    <w:rsid w:val="00CB0A56"/>
    <w:rsid w:val="00CB0B14"/>
    <w:rsid w:val="00CB0C0F"/>
    <w:rsid w:val="00CB0C50"/>
    <w:rsid w:val="00CB1FCB"/>
    <w:rsid w:val="00CB32D9"/>
    <w:rsid w:val="00CB39F0"/>
    <w:rsid w:val="00CB4197"/>
    <w:rsid w:val="00CB48EB"/>
    <w:rsid w:val="00CB5AE9"/>
    <w:rsid w:val="00CB5E8F"/>
    <w:rsid w:val="00CB6125"/>
    <w:rsid w:val="00CB7813"/>
    <w:rsid w:val="00CC02DC"/>
    <w:rsid w:val="00CC0471"/>
    <w:rsid w:val="00CC047A"/>
    <w:rsid w:val="00CC0A84"/>
    <w:rsid w:val="00CC13FB"/>
    <w:rsid w:val="00CC26A2"/>
    <w:rsid w:val="00CC271C"/>
    <w:rsid w:val="00CC28D5"/>
    <w:rsid w:val="00CC2B10"/>
    <w:rsid w:val="00CC3128"/>
    <w:rsid w:val="00CC33D1"/>
    <w:rsid w:val="00CC3B7E"/>
    <w:rsid w:val="00CC5CB9"/>
    <w:rsid w:val="00CC5EA0"/>
    <w:rsid w:val="00CC6A3E"/>
    <w:rsid w:val="00CC6D95"/>
    <w:rsid w:val="00CC7166"/>
    <w:rsid w:val="00CC74AE"/>
    <w:rsid w:val="00CD0694"/>
    <w:rsid w:val="00CD11D0"/>
    <w:rsid w:val="00CD13A4"/>
    <w:rsid w:val="00CD15B8"/>
    <w:rsid w:val="00CD1C44"/>
    <w:rsid w:val="00CD2366"/>
    <w:rsid w:val="00CD31AD"/>
    <w:rsid w:val="00CD4A93"/>
    <w:rsid w:val="00CD4B18"/>
    <w:rsid w:val="00CD540B"/>
    <w:rsid w:val="00CD5C50"/>
    <w:rsid w:val="00CD5CCE"/>
    <w:rsid w:val="00CD79B4"/>
    <w:rsid w:val="00CD7C7C"/>
    <w:rsid w:val="00CD7CCD"/>
    <w:rsid w:val="00CE03BC"/>
    <w:rsid w:val="00CE0B87"/>
    <w:rsid w:val="00CE0D0C"/>
    <w:rsid w:val="00CE0D4B"/>
    <w:rsid w:val="00CE1083"/>
    <w:rsid w:val="00CE14F6"/>
    <w:rsid w:val="00CE1BE3"/>
    <w:rsid w:val="00CE1D4F"/>
    <w:rsid w:val="00CE22EC"/>
    <w:rsid w:val="00CE269F"/>
    <w:rsid w:val="00CE2C39"/>
    <w:rsid w:val="00CE46BB"/>
    <w:rsid w:val="00CE4F32"/>
    <w:rsid w:val="00CE5322"/>
    <w:rsid w:val="00CE5E61"/>
    <w:rsid w:val="00CE6811"/>
    <w:rsid w:val="00CE71D6"/>
    <w:rsid w:val="00CE722B"/>
    <w:rsid w:val="00CE740C"/>
    <w:rsid w:val="00CE75AA"/>
    <w:rsid w:val="00CE7678"/>
    <w:rsid w:val="00CF0324"/>
    <w:rsid w:val="00CF0657"/>
    <w:rsid w:val="00CF09D3"/>
    <w:rsid w:val="00CF0C2C"/>
    <w:rsid w:val="00CF1271"/>
    <w:rsid w:val="00CF174D"/>
    <w:rsid w:val="00CF1DFC"/>
    <w:rsid w:val="00CF2FC4"/>
    <w:rsid w:val="00CF3E68"/>
    <w:rsid w:val="00CF42D9"/>
    <w:rsid w:val="00CF4A9C"/>
    <w:rsid w:val="00CF4FC8"/>
    <w:rsid w:val="00CF6C27"/>
    <w:rsid w:val="00CF7124"/>
    <w:rsid w:val="00CF7B3E"/>
    <w:rsid w:val="00D007A5"/>
    <w:rsid w:val="00D01BA0"/>
    <w:rsid w:val="00D02283"/>
    <w:rsid w:val="00D03816"/>
    <w:rsid w:val="00D03ACB"/>
    <w:rsid w:val="00D03C6F"/>
    <w:rsid w:val="00D0448C"/>
    <w:rsid w:val="00D045F1"/>
    <w:rsid w:val="00D05085"/>
    <w:rsid w:val="00D05617"/>
    <w:rsid w:val="00D05928"/>
    <w:rsid w:val="00D05D18"/>
    <w:rsid w:val="00D05D39"/>
    <w:rsid w:val="00D063F0"/>
    <w:rsid w:val="00D06ECC"/>
    <w:rsid w:val="00D10159"/>
    <w:rsid w:val="00D10904"/>
    <w:rsid w:val="00D110DC"/>
    <w:rsid w:val="00D11399"/>
    <w:rsid w:val="00D11C34"/>
    <w:rsid w:val="00D12687"/>
    <w:rsid w:val="00D13076"/>
    <w:rsid w:val="00D13BA3"/>
    <w:rsid w:val="00D13F5F"/>
    <w:rsid w:val="00D14E58"/>
    <w:rsid w:val="00D15A24"/>
    <w:rsid w:val="00D16012"/>
    <w:rsid w:val="00D16C03"/>
    <w:rsid w:val="00D20D53"/>
    <w:rsid w:val="00D211C9"/>
    <w:rsid w:val="00D214F8"/>
    <w:rsid w:val="00D2161B"/>
    <w:rsid w:val="00D21B98"/>
    <w:rsid w:val="00D21CB8"/>
    <w:rsid w:val="00D21EA0"/>
    <w:rsid w:val="00D21F30"/>
    <w:rsid w:val="00D221F3"/>
    <w:rsid w:val="00D229E7"/>
    <w:rsid w:val="00D23F2B"/>
    <w:rsid w:val="00D242EE"/>
    <w:rsid w:val="00D24CBA"/>
    <w:rsid w:val="00D24E0A"/>
    <w:rsid w:val="00D24F7D"/>
    <w:rsid w:val="00D2697E"/>
    <w:rsid w:val="00D27907"/>
    <w:rsid w:val="00D302F4"/>
    <w:rsid w:val="00D30E61"/>
    <w:rsid w:val="00D3141F"/>
    <w:rsid w:val="00D323DF"/>
    <w:rsid w:val="00D3332E"/>
    <w:rsid w:val="00D333A7"/>
    <w:rsid w:val="00D33B30"/>
    <w:rsid w:val="00D354BA"/>
    <w:rsid w:val="00D36589"/>
    <w:rsid w:val="00D36C2B"/>
    <w:rsid w:val="00D41D54"/>
    <w:rsid w:val="00D435B5"/>
    <w:rsid w:val="00D43639"/>
    <w:rsid w:val="00D43B07"/>
    <w:rsid w:val="00D44347"/>
    <w:rsid w:val="00D443EB"/>
    <w:rsid w:val="00D445D0"/>
    <w:rsid w:val="00D44BCF"/>
    <w:rsid w:val="00D44E37"/>
    <w:rsid w:val="00D4505D"/>
    <w:rsid w:val="00D45ADD"/>
    <w:rsid w:val="00D468C9"/>
    <w:rsid w:val="00D47662"/>
    <w:rsid w:val="00D47883"/>
    <w:rsid w:val="00D50C38"/>
    <w:rsid w:val="00D50ED2"/>
    <w:rsid w:val="00D517F9"/>
    <w:rsid w:val="00D5189E"/>
    <w:rsid w:val="00D51989"/>
    <w:rsid w:val="00D51E7A"/>
    <w:rsid w:val="00D51EC4"/>
    <w:rsid w:val="00D52595"/>
    <w:rsid w:val="00D525C0"/>
    <w:rsid w:val="00D533E5"/>
    <w:rsid w:val="00D536DC"/>
    <w:rsid w:val="00D53766"/>
    <w:rsid w:val="00D539EB"/>
    <w:rsid w:val="00D53D33"/>
    <w:rsid w:val="00D54049"/>
    <w:rsid w:val="00D542F3"/>
    <w:rsid w:val="00D54C66"/>
    <w:rsid w:val="00D57314"/>
    <w:rsid w:val="00D5780F"/>
    <w:rsid w:val="00D57935"/>
    <w:rsid w:val="00D57F7F"/>
    <w:rsid w:val="00D60AC5"/>
    <w:rsid w:val="00D6145E"/>
    <w:rsid w:val="00D618C3"/>
    <w:rsid w:val="00D623DB"/>
    <w:rsid w:val="00D6281C"/>
    <w:rsid w:val="00D62D72"/>
    <w:rsid w:val="00D62FDA"/>
    <w:rsid w:val="00D63460"/>
    <w:rsid w:val="00D639F2"/>
    <w:rsid w:val="00D63B47"/>
    <w:rsid w:val="00D63C3B"/>
    <w:rsid w:val="00D63DE4"/>
    <w:rsid w:val="00D642ED"/>
    <w:rsid w:val="00D653AA"/>
    <w:rsid w:val="00D65B36"/>
    <w:rsid w:val="00D67941"/>
    <w:rsid w:val="00D67DD5"/>
    <w:rsid w:val="00D67E5F"/>
    <w:rsid w:val="00D71029"/>
    <w:rsid w:val="00D714CA"/>
    <w:rsid w:val="00D7192C"/>
    <w:rsid w:val="00D721AD"/>
    <w:rsid w:val="00D73063"/>
    <w:rsid w:val="00D7398E"/>
    <w:rsid w:val="00D73D31"/>
    <w:rsid w:val="00D743CC"/>
    <w:rsid w:val="00D7484E"/>
    <w:rsid w:val="00D74D3D"/>
    <w:rsid w:val="00D74EB1"/>
    <w:rsid w:val="00D75451"/>
    <w:rsid w:val="00D758A1"/>
    <w:rsid w:val="00D77DCF"/>
    <w:rsid w:val="00D77DD1"/>
    <w:rsid w:val="00D80554"/>
    <w:rsid w:val="00D806E7"/>
    <w:rsid w:val="00D82707"/>
    <w:rsid w:val="00D82BD9"/>
    <w:rsid w:val="00D83AF7"/>
    <w:rsid w:val="00D83CE0"/>
    <w:rsid w:val="00D840D0"/>
    <w:rsid w:val="00D84249"/>
    <w:rsid w:val="00D84910"/>
    <w:rsid w:val="00D85205"/>
    <w:rsid w:val="00D85854"/>
    <w:rsid w:val="00D858B2"/>
    <w:rsid w:val="00D859DA"/>
    <w:rsid w:val="00D86114"/>
    <w:rsid w:val="00D865D4"/>
    <w:rsid w:val="00D8742F"/>
    <w:rsid w:val="00D87C78"/>
    <w:rsid w:val="00D87C80"/>
    <w:rsid w:val="00D9094D"/>
    <w:rsid w:val="00D91983"/>
    <w:rsid w:val="00D91FF1"/>
    <w:rsid w:val="00D92CCE"/>
    <w:rsid w:val="00D92F23"/>
    <w:rsid w:val="00D932E8"/>
    <w:rsid w:val="00D93E5E"/>
    <w:rsid w:val="00D94433"/>
    <w:rsid w:val="00D952CE"/>
    <w:rsid w:val="00D953CC"/>
    <w:rsid w:val="00D97A87"/>
    <w:rsid w:val="00DA0373"/>
    <w:rsid w:val="00DA038F"/>
    <w:rsid w:val="00DA1990"/>
    <w:rsid w:val="00DA1E51"/>
    <w:rsid w:val="00DA1E68"/>
    <w:rsid w:val="00DA20CB"/>
    <w:rsid w:val="00DA2BFB"/>
    <w:rsid w:val="00DA3E51"/>
    <w:rsid w:val="00DA4017"/>
    <w:rsid w:val="00DA4049"/>
    <w:rsid w:val="00DA4A34"/>
    <w:rsid w:val="00DA5232"/>
    <w:rsid w:val="00DA5479"/>
    <w:rsid w:val="00DA552A"/>
    <w:rsid w:val="00DA57D2"/>
    <w:rsid w:val="00DA5C59"/>
    <w:rsid w:val="00DA6342"/>
    <w:rsid w:val="00DB08E1"/>
    <w:rsid w:val="00DB0B77"/>
    <w:rsid w:val="00DB1133"/>
    <w:rsid w:val="00DB2587"/>
    <w:rsid w:val="00DB2F84"/>
    <w:rsid w:val="00DB3620"/>
    <w:rsid w:val="00DB4388"/>
    <w:rsid w:val="00DB4D61"/>
    <w:rsid w:val="00DB50CF"/>
    <w:rsid w:val="00DB53A4"/>
    <w:rsid w:val="00DB5CA4"/>
    <w:rsid w:val="00DB60D2"/>
    <w:rsid w:val="00DB63EC"/>
    <w:rsid w:val="00DB6460"/>
    <w:rsid w:val="00DB665F"/>
    <w:rsid w:val="00DB7BB0"/>
    <w:rsid w:val="00DC0167"/>
    <w:rsid w:val="00DC0501"/>
    <w:rsid w:val="00DC0609"/>
    <w:rsid w:val="00DC06D6"/>
    <w:rsid w:val="00DC06F5"/>
    <w:rsid w:val="00DC0853"/>
    <w:rsid w:val="00DC0BB9"/>
    <w:rsid w:val="00DC0E5D"/>
    <w:rsid w:val="00DC171F"/>
    <w:rsid w:val="00DC1BE4"/>
    <w:rsid w:val="00DC3D82"/>
    <w:rsid w:val="00DC4200"/>
    <w:rsid w:val="00DC4C1A"/>
    <w:rsid w:val="00DC5158"/>
    <w:rsid w:val="00DC53FF"/>
    <w:rsid w:val="00DC6312"/>
    <w:rsid w:val="00DC6553"/>
    <w:rsid w:val="00DC6AE2"/>
    <w:rsid w:val="00DC6CBA"/>
    <w:rsid w:val="00DC6FC2"/>
    <w:rsid w:val="00DC7221"/>
    <w:rsid w:val="00DC72E1"/>
    <w:rsid w:val="00DC7BC5"/>
    <w:rsid w:val="00DD07AF"/>
    <w:rsid w:val="00DD0FBE"/>
    <w:rsid w:val="00DD19A4"/>
    <w:rsid w:val="00DD19E0"/>
    <w:rsid w:val="00DD27D7"/>
    <w:rsid w:val="00DD2A9E"/>
    <w:rsid w:val="00DD2F1F"/>
    <w:rsid w:val="00DD3879"/>
    <w:rsid w:val="00DD39CE"/>
    <w:rsid w:val="00DD40B9"/>
    <w:rsid w:val="00DD41C2"/>
    <w:rsid w:val="00DD50D2"/>
    <w:rsid w:val="00DD5320"/>
    <w:rsid w:val="00DD542F"/>
    <w:rsid w:val="00DD5DC2"/>
    <w:rsid w:val="00DD6C2B"/>
    <w:rsid w:val="00DD773F"/>
    <w:rsid w:val="00DD7AE1"/>
    <w:rsid w:val="00DD7DBB"/>
    <w:rsid w:val="00DE09B2"/>
    <w:rsid w:val="00DE0C55"/>
    <w:rsid w:val="00DE1665"/>
    <w:rsid w:val="00DE1DCB"/>
    <w:rsid w:val="00DE22F9"/>
    <w:rsid w:val="00DE23E4"/>
    <w:rsid w:val="00DE258A"/>
    <w:rsid w:val="00DE25EF"/>
    <w:rsid w:val="00DE31F6"/>
    <w:rsid w:val="00DE37DA"/>
    <w:rsid w:val="00DE3E55"/>
    <w:rsid w:val="00DE50D6"/>
    <w:rsid w:val="00DE5744"/>
    <w:rsid w:val="00DE5A8F"/>
    <w:rsid w:val="00DE5E10"/>
    <w:rsid w:val="00DE6112"/>
    <w:rsid w:val="00DE6217"/>
    <w:rsid w:val="00DE6F43"/>
    <w:rsid w:val="00DE7C8A"/>
    <w:rsid w:val="00DF01FF"/>
    <w:rsid w:val="00DF1D13"/>
    <w:rsid w:val="00DF1DE6"/>
    <w:rsid w:val="00DF1F5B"/>
    <w:rsid w:val="00DF36B3"/>
    <w:rsid w:val="00DF36D1"/>
    <w:rsid w:val="00DF385B"/>
    <w:rsid w:val="00DF39C0"/>
    <w:rsid w:val="00DF481A"/>
    <w:rsid w:val="00DF4AB9"/>
    <w:rsid w:val="00DF514A"/>
    <w:rsid w:val="00DF55A2"/>
    <w:rsid w:val="00DF59A4"/>
    <w:rsid w:val="00DF5EC2"/>
    <w:rsid w:val="00DF6235"/>
    <w:rsid w:val="00DF636D"/>
    <w:rsid w:val="00DF7355"/>
    <w:rsid w:val="00E0002A"/>
    <w:rsid w:val="00E0018A"/>
    <w:rsid w:val="00E0054D"/>
    <w:rsid w:val="00E008D9"/>
    <w:rsid w:val="00E0141E"/>
    <w:rsid w:val="00E019B0"/>
    <w:rsid w:val="00E02074"/>
    <w:rsid w:val="00E0287F"/>
    <w:rsid w:val="00E02CE5"/>
    <w:rsid w:val="00E037FA"/>
    <w:rsid w:val="00E048A8"/>
    <w:rsid w:val="00E05CBE"/>
    <w:rsid w:val="00E06B17"/>
    <w:rsid w:val="00E079EC"/>
    <w:rsid w:val="00E100C0"/>
    <w:rsid w:val="00E109D0"/>
    <w:rsid w:val="00E10C3B"/>
    <w:rsid w:val="00E10CD0"/>
    <w:rsid w:val="00E11091"/>
    <w:rsid w:val="00E11301"/>
    <w:rsid w:val="00E113DA"/>
    <w:rsid w:val="00E11C7F"/>
    <w:rsid w:val="00E12718"/>
    <w:rsid w:val="00E13E32"/>
    <w:rsid w:val="00E13F87"/>
    <w:rsid w:val="00E1456F"/>
    <w:rsid w:val="00E154A8"/>
    <w:rsid w:val="00E161EA"/>
    <w:rsid w:val="00E162F1"/>
    <w:rsid w:val="00E162F2"/>
    <w:rsid w:val="00E169C2"/>
    <w:rsid w:val="00E16D39"/>
    <w:rsid w:val="00E17813"/>
    <w:rsid w:val="00E202C3"/>
    <w:rsid w:val="00E20589"/>
    <w:rsid w:val="00E20A8C"/>
    <w:rsid w:val="00E216EF"/>
    <w:rsid w:val="00E21A32"/>
    <w:rsid w:val="00E22B19"/>
    <w:rsid w:val="00E22C40"/>
    <w:rsid w:val="00E239C4"/>
    <w:rsid w:val="00E24C84"/>
    <w:rsid w:val="00E2505F"/>
    <w:rsid w:val="00E251D4"/>
    <w:rsid w:val="00E25253"/>
    <w:rsid w:val="00E2530E"/>
    <w:rsid w:val="00E25335"/>
    <w:rsid w:val="00E261F0"/>
    <w:rsid w:val="00E26220"/>
    <w:rsid w:val="00E262F9"/>
    <w:rsid w:val="00E26436"/>
    <w:rsid w:val="00E26F82"/>
    <w:rsid w:val="00E274F5"/>
    <w:rsid w:val="00E303A5"/>
    <w:rsid w:val="00E303A6"/>
    <w:rsid w:val="00E30E15"/>
    <w:rsid w:val="00E30FF6"/>
    <w:rsid w:val="00E3106F"/>
    <w:rsid w:val="00E31943"/>
    <w:rsid w:val="00E336C6"/>
    <w:rsid w:val="00E337A2"/>
    <w:rsid w:val="00E34689"/>
    <w:rsid w:val="00E35258"/>
    <w:rsid w:val="00E35284"/>
    <w:rsid w:val="00E35386"/>
    <w:rsid w:val="00E36062"/>
    <w:rsid w:val="00E3609D"/>
    <w:rsid w:val="00E36570"/>
    <w:rsid w:val="00E367E5"/>
    <w:rsid w:val="00E37D8C"/>
    <w:rsid w:val="00E37F3E"/>
    <w:rsid w:val="00E37FD4"/>
    <w:rsid w:val="00E40026"/>
    <w:rsid w:val="00E40CC7"/>
    <w:rsid w:val="00E417D5"/>
    <w:rsid w:val="00E426E9"/>
    <w:rsid w:val="00E42C7D"/>
    <w:rsid w:val="00E4303C"/>
    <w:rsid w:val="00E43156"/>
    <w:rsid w:val="00E43A58"/>
    <w:rsid w:val="00E43B51"/>
    <w:rsid w:val="00E43B8F"/>
    <w:rsid w:val="00E43FB9"/>
    <w:rsid w:val="00E44DDF"/>
    <w:rsid w:val="00E44E81"/>
    <w:rsid w:val="00E456A6"/>
    <w:rsid w:val="00E45B13"/>
    <w:rsid w:val="00E46095"/>
    <w:rsid w:val="00E4673D"/>
    <w:rsid w:val="00E478F3"/>
    <w:rsid w:val="00E47918"/>
    <w:rsid w:val="00E47BE2"/>
    <w:rsid w:val="00E47DDA"/>
    <w:rsid w:val="00E50223"/>
    <w:rsid w:val="00E503F8"/>
    <w:rsid w:val="00E5046A"/>
    <w:rsid w:val="00E5062F"/>
    <w:rsid w:val="00E51809"/>
    <w:rsid w:val="00E51944"/>
    <w:rsid w:val="00E52610"/>
    <w:rsid w:val="00E52D42"/>
    <w:rsid w:val="00E52DED"/>
    <w:rsid w:val="00E52F29"/>
    <w:rsid w:val="00E532B2"/>
    <w:rsid w:val="00E53A66"/>
    <w:rsid w:val="00E53A9C"/>
    <w:rsid w:val="00E54F7C"/>
    <w:rsid w:val="00E551E8"/>
    <w:rsid w:val="00E55D15"/>
    <w:rsid w:val="00E55FE5"/>
    <w:rsid w:val="00E57A5D"/>
    <w:rsid w:val="00E60E8F"/>
    <w:rsid w:val="00E612D1"/>
    <w:rsid w:val="00E613D1"/>
    <w:rsid w:val="00E61B53"/>
    <w:rsid w:val="00E61D87"/>
    <w:rsid w:val="00E61D99"/>
    <w:rsid w:val="00E628DA"/>
    <w:rsid w:val="00E63108"/>
    <w:rsid w:val="00E63231"/>
    <w:rsid w:val="00E63A0E"/>
    <w:rsid w:val="00E6678F"/>
    <w:rsid w:val="00E67FBF"/>
    <w:rsid w:val="00E703A0"/>
    <w:rsid w:val="00E70612"/>
    <w:rsid w:val="00E707F4"/>
    <w:rsid w:val="00E70A90"/>
    <w:rsid w:val="00E714AB"/>
    <w:rsid w:val="00E72637"/>
    <w:rsid w:val="00E72CAD"/>
    <w:rsid w:val="00E72DD9"/>
    <w:rsid w:val="00E72F8C"/>
    <w:rsid w:val="00E75B1B"/>
    <w:rsid w:val="00E767EF"/>
    <w:rsid w:val="00E76B00"/>
    <w:rsid w:val="00E76B99"/>
    <w:rsid w:val="00E8036A"/>
    <w:rsid w:val="00E80AD4"/>
    <w:rsid w:val="00E80DB9"/>
    <w:rsid w:val="00E81341"/>
    <w:rsid w:val="00E83CE7"/>
    <w:rsid w:val="00E83D0F"/>
    <w:rsid w:val="00E84014"/>
    <w:rsid w:val="00E846E7"/>
    <w:rsid w:val="00E8486B"/>
    <w:rsid w:val="00E84C69"/>
    <w:rsid w:val="00E84C7C"/>
    <w:rsid w:val="00E8536C"/>
    <w:rsid w:val="00E8622F"/>
    <w:rsid w:val="00E870BF"/>
    <w:rsid w:val="00E87806"/>
    <w:rsid w:val="00E90400"/>
    <w:rsid w:val="00E91269"/>
    <w:rsid w:val="00E92333"/>
    <w:rsid w:val="00E926E4"/>
    <w:rsid w:val="00E93153"/>
    <w:rsid w:val="00E936C1"/>
    <w:rsid w:val="00E9379D"/>
    <w:rsid w:val="00E93BFE"/>
    <w:rsid w:val="00E96A24"/>
    <w:rsid w:val="00E96EB8"/>
    <w:rsid w:val="00E97594"/>
    <w:rsid w:val="00E9775E"/>
    <w:rsid w:val="00EA061A"/>
    <w:rsid w:val="00EA12C9"/>
    <w:rsid w:val="00EA1780"/>
    <w:rsid w:val="00EA17C8"/>
    <w:rsid w:val="00EA19EE"/>
    <w:rsid w:val="00EA1FDF"/>
    <w:rsid w:val="00EA2E29"/>
    <w:rsid w:val="00EA306B"/>
    <w:rsid w:val="00EA32B1"/>
    <w:rsid w:val="00EA3BCF"/>
    <w:rsid w:val="00EA4030"/>
    <w:rsid w:val="00EA586B"/>
    <w:rsid w:val="00EA59F1"/>
    <w:rsid w:val="00EA5B9C"/>
    <w:rsid w:val="00EA610C"/>
    <w:rsid w:val="00EA6BCE"/>
    <w:rsid w:val="00EA7DE7"/>
    <w:rsid w:val="00EB041E"/>
    <w:rsid w:val="00EB04EA"/>
    <w:rsid w:val="00EB065A"/>
    <w:rsid w:val="00EB07A6"/>
    <w:rsid w:val="00EB09AF"/>
    <w:rsid w:val="00EB09E6"/>
    <w:rsid w:val="00EB0C65"/>
    <w:rsid w:val="00EB128B"/>
    <w:rsid w:val="00EB1A1C"/>
    <w:rsid w:val="00EB39DD"/>
    <w:rsid w:val="00EB3B73"/>
    <w:rsid w:val="00EB4157"/>
    <w:rsid w:val="00EB48F9"/>
    <w:rsid w:val="00EB5669"/>
    <w:rsid w:val="00EB6829"/>
    <w:rsid w:val="00EB6D32"/>
    <w:rsid w:val="00EB78E1"/>
    <w:rsid w:val="00EB7C41"/>
    <w:rsid w:val="00EB7E2E"/>
    <w:rsid w:val="00EC0100"/>
    <w:rsid w:val="00EC1403"/>
    <w:rsid w:val="00EC2024"/>
    <w:rsid w:val="00EC2F14"/>
    <w:rsid w:val="00EC2F8B"/>
    <w:rsid w:val="00EC3C05"/>
    <w:rsid w:val="00EC3FB9"/>
    <w:rsid w:val="00EC44AF"/>
    <w:rsid w:val="00EC57E4"/>
    <w:rsid w:val="00EC606F"/>
    <w:rsid w:val="00EC6126"/>
    <w:rsid w:val="00EC7082"/>
    <w:rsid w:val="00EC7750"/>
    <w:rsid w:val="00EC795C"/>
    <w:rsid w:val="00ED01C1"/>
    <w:rsid w:val="00ED0769"/>
    <w:rsid w:val="00ED0E9C"/>
    <w:rsid w:val="00ED1440"/>
    <w:rsid w:val="00ED1636"/>
    <w:rsid w:val="00ED1954"/>
    <w:rsid w:val="00ED1D07"/>
    <w:rsid w:val="00ED2A8E"/>
    <w:rsid w:val="00ED2B6F"/>
    <w:rsid w:val="00ED2E3B"/>
    <w:rsid w:val="00ED3164"/>
    <w:rsid w:val="00ED32EA"/>
    <w:rsid w:val="00ED388F"/>
    <w:rsid w:val="00ED3CC8"/>
    <w:rsid w:val="00ED4358"/>
    <w:rsid w:val="00ED4DD4"/>
    <w:rsid w:val="00ED5089"/>
    <w:rsid w:val="00ED51FB"/>
    <w:rsid w:val="00ED66A7"/>
    <w:rsid w:val="00ED67FC"/>
    <w:rsid w:val="00ED6928"/>
    <w:rsid w:val="00ED6F04"/>
    <w:rsid w:val="00ED7E6E"/>
    <w:rsid w:val="00EE05B3"/>
    <w:rsid w:val="00EE10E3"/>
    <w:rsid w:val="00EE1538"/>
    <w:rsid w:val="00EE15CB"/>
    <w:rsid w:val="00EE17AB"/>
    <w:rsid w:val="00EE18F0"/>
    <w:rsid w:val="00EE1BDE"/>
    <w:rsid w:val="00EE2244"/>
    <w:rsid w:val="00EE288F"/>
    <w:rsid w:val="00EE299E"/>
    <w:rsid w:val="00EE2A49"/>
    <w:rsid w:val="00EE2E09"/>
    <w:rsid w:val="00EE33D9"/>
    <w:rsid w:val="00EE3753"/>
    <w:rsid w:val="00EE3761"/>
    <w:rsid w:val="00EE426B"/>
    <w:rsid w:val="00EE5701"/>
    <w:rsid w:val="00EE5C75"/>
    <w:rsid w:val="00EE603A"/>
    <w:rsid w:val="00EF0198"/>
    <w:rsid w:val="00EF0409"/>
    <w:rsid w:val="00EF0855"/>
    <w:rsid w:val="00EF0AE6"/>
    <w:rsid w:val="00EF1091"/>
    <w:rsid w:val="00EF1626"/>
    <w:rsid w:val="00EF26ED"/>
    <w:rsid w:val="00EF2718"/>
    <w:rsid w:val="00EF2780"/>
    <w:rsid w:val="00EF2AC0"/>
    <w:rsid w:val="00EF2E63"/>
    <w:rsid w:val="00EF3836"/>
    <w:rsid w:val="00EF3CDA"/>
    <w:rsid w:val="00EF4051"/>
    <w:rsid w:val="00EF494D"/>
    <w:rsid w:val="00EF641B"/>
    <w:rsid w:val="00EF6B88"/>
    <w:rsid w:val="00EF6DAA"/>
    <w:rsid w:val="00EF7780"/>
    <w:rsid w:val="00EF7DFB"/>
    <w:rsid w:val="00F00031"/>
    <w:rsid w:val="00F0251B"/>
    <w:rsid w:val="00F02A81"/>
    <w:rsid w:val="00F04672"/>
    <w:rsid w:val="00F04E76"/>
    <w:rsid w:val="00F04F35"/>
    <w:rsid w:val="00F051A5"/>
    <w:rsid w:val="00F05657"/>
    <w:rsid w:val="00F0606B"/>
    <w:rsid w:val="00F062FA"/>
    <w:rsid w:val="00F0662C"/>
    <w:rsid w:val="00F06717"/>
    <w:rsid w:val="00F06DE8"/>
    <w:rsid w:val="00F075BA"/>
    <w:rsid w:val="00F079AF"/>
    <w:rsid w:val="00F07E3C"/>
    <w:rsid w:val="00F10220"/>
    <w:rsid w:val="00F1116B"/>
    <w:rsid w:val="00F11848"/>
    <w:rsid w:val="00F122BC"/>
    <w:rsid w:val="00F12EED"/>
    <w:rsid w:val="00F12EF4"/>
    <w:rsid w:val="00F1311B"/>
    <w:rsid w:val="00F1368B"/>
    <w:rsid w:val="00F13921"/>
    <w:rsid w:val="00F13BAE"/>
    <w:rsid w:val="00F13CA7"/>
    <w:rsid w:val="00F13E4B"/>
    <w:rsid w:val="00F1510E"/>
    <w:rsid w:val="00F16010"/>
    <w:rsid w:val="00F163B7"/>
    <w:rsid w:val="00F16782"/>
    <w:rsid w:val="00F16C15"/>
    <w:rsid w:val="00F17117"/>
    <w:rsid w:val="00F172DA"/>
    <w:rsid w:val="00F175DB"/>
    <w:rsid w:val="00F1770E"/>
    <w:rsid w:val="00F2025A"/>
    <w:rsid w:val="00F20426"/>
    <w:rsid w:val="00F21162"/>
    <w:rsid w:val="00F21563"/>
    <w:rsid w:val="00F21FE0"/>
    <w:rsid w:val="00F224BB"/>
    <w:rsid w:val="00F226C3"/>
    <w:rsid w:val="00F229B0"/>
    <w:rsid w:val="00F22CD2"/>
    <w:rsid w:val="00F23674"/>
    <w:rsid w:val="00F239BE"/>
    <w:rsid w:val="00F23BE9"/>
    <w:rsid w:val="00F24437"/>
    <w:rsid w:val="00F252DA"/>
    <w:rsid w:val="00F25502"/>
    <w:rsid w:val="00F262E6"/>
    <w:rsid w:val="00F26C15"/>
    <w:rsid w:val="00F26E29"/>
    <w:rsid w:val="00F27D41"/>
    <w:rsid w:val="00F27DA2"/>
    <w:rsid w:val="00F30031"/>
    <w:rsid w:val="00F30B61"/>
    <w:rsid w:val="00F30D9A"/>
    <w:rsid w:val="00F30F4A"/>
    <w:rsid w:val="00F3165E"/>
    <w:rsid w:val="00F316C6"/>
    <w:rsid w:val="00F32BD7"/>
    <w:rsid w:val="00F32E2B"/>
    <w:rsid w:val="00F33020"/>
    <w:rsid w:val="00F333D7"/>
    <w:rsid w:val="00F33D1E"/>
    <w:rsid w:val="00F34D19"/>
    <w:rsid w:val="00F354D7"/>
    <w:rsid w:val="00F357B0"/>
    <w:rsid w:val="00F35ED2"/>
    <w:rsid w:val="00F3601D"/>
    <w:rsid w:val="00F37C00"/>
    <w:rsid w:val="00F37CD3"/>
    <w:rsid w:val="00F41694"/>
    <w:rsid w:val="00F41BCF"/>
    <w:rsid w:val="00F42089"/>
    <w:rsid w:val="00F42C70"/>
    <w:rsid w:val="00F431B5"/>
    <w:rsid w:val="00F43481"/>
    <w:rsid w:val="00F437CD"/>
    <w:rsid w:val="00F4380E"/>
    <w:rsid w:val="00F43C15"/>
    <w:rsid w:val="00F44266"/>
    <w:rsid w:val="00F45A93"/>
    <w:rsid w:val="00F45DB9"/>
    <w:rsid w:val="00F46430"/>
    <w:rsid w:val="00F47114"/>
    <w:rsid w:val="00F47C77"/>
    <w:rsid w:val="00F47ED8"/>
    <w:rsid w:val="00F50ED1"/>
    <w:rsid w:val="00F50EED"/>
    <w:rsid w:val="00F50EFC"/>
    <w:rsid w:val="00F519D2"/>
    <w:rsid w:val="00F51F45"/>
    <w:rsid w:val="00F523CB"/>
    <w:rsid w:val="00F528F7"/>
    <w:rsid w:val="00F52A31"/>
    <w:rsid w:val="00F53F32"/>
    <w:rsid w:val="00F53FB8"/>
    <w:rsid w:val="00F54B5D"/>
    <w:rsid w:val="00F54B91"/>
    <w:rsid w:val="00F560AF"/>
    <w:rsid w:val="00F56447"/>
    <w:rsid w:val="00F566DF"/>
    <w:rsid w:val="00F57391"/>
    <w:rsid w:val="00F60117"/>
    <w:rsid w:val="00F62D1B"/>
    <w:rsid w:val="00F63298"/>
    <w:rsid w:val="00F6402B"/>
    <w:rsid w:val="00F6468B"/>
    <w:rsid w:val="00F64950"/>
    <w:rsid w:val="00F6689E"/>
    <w:rsid w:val="00F66C7E"/>
    <w:rsid w:val="00F66D13"/>
    <w:rsid w:val="00F672F6"/>
    <w:rsid w:val="00F712F2"/>
    <w:rsid w:val="00F714BD"/>
    <w:rsid w:val="00F716AC"/>
    <w:rsid w:val="00F72006"/>
    <w:rsid w:val="00F721A6"/>
    <w:rsid w:val="00F72715"/>
    <w:rsid w:val="00F72D95"/>
    <w:rsid w:val="00F735E6"/>
    <w:rsid w:val="00F73748"/>
    <w:rsid w:val="00F73805"/>
    <w:rsid w:val="00F73F47"/>
    <w:rsid w:val="00F741ED"/>
    <w:rsid w:val="00F74E33"/>
    <w:rsid w:val="00F74E72"/>
    <w:rsid w:val="00F74FDF"/>
    <w:rsid w:val="00F76287"/>
    <w:rsid w:val="00F765BC"/>
    <w:rsid w:val="00F76BCE"/>
    <w:rsid w:val="00F772AE"/>
    <w:rsid w:val="00F800EE"/>
    <w:rsid w:val="00F802D7"/>
    <w:rsid w:val="00F807AC"/>
    <w:rsid w:val="00F81110"/>
    <w:rsid w:val="00F81578"/>
    <w:rsid w:val="00F81D0D"/>
    <w:rsid w:val="00F8299F"/>
    <w:rsid w:val="00F82F0C"/>
    <w:rsid w:val="00F83942"/>
    <w:rsid w:val="00F83A8F"/>
    <w:rsid w:val="00F83BA1"/>
    <w:rsid w:val="00F83CAD"/>
    <w:rsid w:val="00F847CC"/>
    <w:rsid w:val="00F84B89"/>
    <w:rsid w:val="00F85261"/>
    <w:rsid w:val="00F852DA"/>
    <w:rsid w:val="00F8558A"/>
    <w:rsid w:val="00F85E42"/>
    <w:rsid w:val="00F86AA1"/>
    <w:rsid w:val="00F86CCD"/>
    <w:rsid w:val="00F873C8"/>
    <w:rsid w:val="00F87929"/>
    <w:rsid w:val="00F87DE5"/>
    <w:rsid w:val="00F87F09"/>
    <w:rsid w:val="00F9006D"/>
    <w:rsid w:val="00F90294"/>
    <w:rsid w:val="00F90B1D"/>
    <w:rsid w:val="00F918E2"/>
    <w:rsid w:val="00F919D2"/>
    <w:rsid w:val="00F91E3B"/>
    <w:rsid w:val="00F91F70"/>
    <w:rsid w:val="00F92871"/>
    <w:rsid w:val="00F9302C"/>
    <w:rsid w:val="00F9303F"/>
    <w:rsid w:val="00F930A6"/>
    <w:rsid w:val="00F93301"/>
    <w:rsid w:val="00F935D6"/>
    <w:rsid w:val="00F93CE1"/>
    <w:rsid w:val="00F941AF"/>
    <w:rsid w:val="00F94DB9"/>
    <w:rsid w:val="00F95251"/>
    <w:rsid w:val="00F95410"/>
    <w:rsid w:val="00F95C6A"/>
    <w:rsid w:val="00F95DD5"/>
    <w:rsid w:val="00F96B29"/>
    <w:rsid w:val="00F96F2E"/>
    <w:rsid w:val="00F97640"/>
    <w:rsid w:val="00F9764B"/>
    <w:rsid w:val="00F97943"/>
    <w:rsid w:val="00F97E2F"/>
    <w:rsid w:val="00FA060A"/>
    <w:rsid w:val="00FA07AD"/>
    <w:rsid w:val="00FA07E6"/>
    <w:rsid w:val="00FA0DE3"/>
    <w:rsid w:val="00FA0E11"/>
    <w:rsid w:val="00FA16C6"/>
    <w:rsid w:val="00FA1A35"/>
    <w:rsid w:val="00FA1A68"/>
    <w:rsid w:val="00FA1DFE"/>
    <w:rsid w:val="00FA2A81"/>
    <w:rsid w:val="00FA3B0D"/>
    <w:rsid w:val="00FA40CA"/>
    <w:rsid w:val="00FA46F3"/>
    <w:rsid w:val="00FA5231"/>
    <w:rsid w:val="00FA57C8"/>
    <w:rsid w:val="00FA59DD"/>
    <w:rsid w:val="00FA6009"/>
    <w:rsid w:val="00FA6A67"/>
    <w:rsid w:val="00FA7CCC"/>
    <w:rsid w:val="00FB01D9"/>
    <w:rsid w:val="00FB10A2"/>
    <w:rsid w:val="00FB1543"/>
    <w:rsid w:val="00FB1CDC"/>
    <w:rsid w:val="00FB28BF"/>
    <w:rsid w:val="00FB32AA"/>
    <w:rsid w:val="00FB333B"/>
    <w:rsid w:val="00FB3B51"/>
    <w:rsid w:val="00FB403D"/>
    <w:rsid w:val="00FB48C3"/>
    <w:rsid w:val="00FB4F75"/>
    <w:rsid w:val="00FB5B1F"/>
    <w:rsid w:val="00FB6A0E"/>
    <w:rsid w:val="00FB6CA3"/>
    <w:rsid w:val="00FB7283"/>
    <w:rsid w:val="00FB7689"/>
    <w:rsid w:val="00FB78B6"/>
    <w:rsid w:val="00FB7E88"/>
    <w:rsid w:val="00FC0122"/>
    <w:rsid w:val="00FC01BE"/>
    <w:rsid w:val="00FC13AD"/>
    <w:rsid w:val="00FC1B4E"/>
    <w:rsid w:val="00FC1D0E"/>
    <w:rsid w:val="00FC2901"/>
    <w:rsid w:val="00FC3504"/>
    <w:rsid w:val="00FC3729"/>
    <w:rsid w:val="00FC3BDF"/>
    <w:rsid w:val="00FC4007"/>
    <w:rsid w:val="00FC45D7"/>
    <w:rsid w:val="00FC4751"/>
    <w:rsid w:val="00FC47F5"/>
    <w:rsid w:val="00FC528D"/>
    <w:rsid w:val="00FC571B"/>
    <w:rsid w:val="00FC5CC1"/>
    <w:rsid w:val="00FC5D2E"/>
    <w:rsid w:val="00FC6422"/>
    <w:rsid w:val="00FC6DF5"/>
    <w:rsid w:val="00FC71AE"/>
    <w:rsid w:val="00FC7F48"/>
    <w:rsid w:val="00FD01B7"/>
    <w:rsid w:val="00FD0D51"/>
    <w:rsid w:val="00FD15C9"/>
    <w:rsid w:val="00FD16A8"/>
    <w:rsid w:val="00FD1FEA"/>
    <w:rsid w:val="00FD25A6"/>
    <w:rsid w:val="00FD283B"/>
    <w:rsid w:val="00FD3203"/>
    <w:rsid w:val="00FD4142"/>
    <w:rsid w:val="00FD5096"/>
    <w:rsid w:val="00FD52F7"/>
    <w:rsid w:val="00FD6185"/>
    <w:rsid w:val="00FD6B15"/>
    <w:rsid w:val="00FD6BE2"/>
    <w:rsid w:val="00FD73A9"/>
    <w:rsid w:val="00FD7DC2"/>
    <w:rsid w:val="00FE0958"/>
    <w:rsid w:val="00FE0D14"/>
    <w:rsid w:val="00FE1B2B"/>
    <w:rsid w:val="00FE2417"/>
    <w:rsid w:val="00FE2BBE"/>
    <w:rsid w:val="00FE3E2D"/>
    <w:rsid w:val="00FE4F7D"/>
    <w:rsid w:val="00FE589A"/>
    <w:rsid w:val="00FE5D83"/>
    <w:rsid w:val="00FE63A7"/>
    <w:rsid w:val="00FE65C4"/>
    <w:rsid w:val="00FE674B"/>
    <w:rsid w:val="00FE6BB5"/>
    <w:rsid w:val="00FF007C"/>
    <w:rsid w:val="00FF01CB"/>
    <w:rsid w:val="00FF0A94"/>
    <w:rsid w:val="00FF0BC0"/>
    <w:rsid w:val="00FF10FF"/>
    <w:rsid w:val="00FF198A"/>
    <w:rsid w:val="00FF24F7"/>
    <w:rsid w:val="00FF2E59"/>
    <w:rsid w:val="00FF39FF"/>
    <w:rsid w:val="00FF3C5A"/>
    <w:rsid w:val="00FF3CB2"/>
    <w:rsid w:val="00FF3E66"/>
    <w:rsid w:val="00FF3EC8"/>
    <w:rsid w:val="00FF5393"/>
    <w:rsid w:val="00FF548E"/>
    <w:rsid w:val="00FF5675"/>
    <w:rsid w:val="00FF5763"/>
    <w:rsid w:val="00FF621F"/>
    <w:rsid w:val="00FF6388"/>
    <w:rsid w:val="00FF6761"/>
    <w:rsid w:val="00FF703E"/>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02"/>
    <w:pPr>
      <w:widowControl w:val="0"/>
      <w:tabs>
        <w:tab w:val="left" w:pos="720"/>
        <w:tab w:val="left" w:pos="1080"/>
        <w:tab w:val="left" w:pos="1440"/>
        <w:tab w:val="left" w:pos="1800"/>
        <w:tab w:val="left" w:pos="2160"/>
        <w:tab w:val="left" w:pos="2520"/>
        <w:tab w:val="left" w:pos="2880"/>
      </w:tabs>
      <w:ind w:left="720"/>
    </w:pPr>
    <w:rPr>
      <w:sz w:val="24"/>
      <w:szCs w:val="24"/>
    </w:rPr>
  </w:style>
  <w:style w:type="paragraph" w:styleId="Heading1">
    <w:name w:val="heading 1"/>
    <w:basedOn w:val="Normal"/>
    <w:next w:val="Normal"/>
    <w:link w:val="Heading1Char"/>
    <w:uiPriority w:val="9"/>
    <w:qFormat/>
    <w:rsid w:val="00BF6002"/>
    <w:pPr>
      <w:numPr>
        <w:numId w:val="1"/>
      </w:numPr>
      <w:spacing w:before="240" w:after="240"/>
      <w:outlineLvl w:val="0"/>
    </w:pPr>
    <w:rPr>
      <w:rFonts w:eastAsia="Times New Roman"/>
      <w:bCs/>
      <w:kern w:val="32"/>
      <w:szCs w:val="32"/>
    </w:rPr>
  </w:style>
  <w:style w:type="paragraph" w:styleId="Heading2">
    <w:name w:val="heading 2"/>
    <w:basedOn w:val="Normal"/>
    <w:next w:val="Normal"/>
    <w:link w:val="Heading2Char"/>
    <w:unhideWhenUsed/>
    <w:qFormat/>
    <w:rsid w:val="00BF6002"/>
    <w:pPr>
      <w:numPr>
        <w:numId w:val="5"/>
      </w:numPr>
      <w:outlineLvl w:val="1"/>
    </w:pPr>
    <w:rPr>
      <w:rFonts w:eastAsia="Times New Roman"/>
      <w:bCs/>
      <w:iCs/>
      <w:szCs w:val="28"/>
    </w:rPr>
  </w:style>
  <w:style w:type="paragraph" w:styleId="Heading3">
    <w:name w:val="heading 3"/>
    <w:basedOn w:val="Normal"/>
    <w:next w:val="Normal"/>
    <w:link w:val="Heading3Char"/>
    <w:unhideWhenUsed/>
    <w:qFormat/>
    <w:rsid w:val="009935E9"/>
    <w:pPr>
      <w:numPr>
        <w:numId w:val="87"/>
      </w:numPr>
      <w:tabs>
        <w:tab w:val="clear" w:pos="720"/>
        <w:tab w:val="clear" w:pos="1080"/>
        <w:tab w:val="clear" w:pos="1440"/>
        <w:tab w:val="clear" w:pos="1800"/>
        <w:tab w:val="clear" w:pos="2160"/>
        <w:tab w:val="clear" w:pos="2520"/>
        <w:tab w:val="clear" w:pos="2880"/>
      </w:tabs>
      <w:spacing w:before="240"/>
      <w:ind w:left="1440"/>
      <w:outlineLvl w:val="2"/>
    </w:pPr>
    <w:rPr>
      <w:rFonts w:eastAsia="Times New Roman"/>
      <w:bCs/>
      <w:szCs w:val="26"/>
    </w:rPr>
  </w:style>
  <w:style w:type="paragraph" w:styleId="Heading4">
    <w:name w:val="heading 4"/>
    <w:basedOn w:val="Normal"/>
    <w:next w:val="Normal"/>
    <w:link w:val="Heading4Char"/>
    <w:unhideWhenUsed/>
    <w:qFormat/>
    <w:rsid w:val="00BF6002"/>
    <w:pPr>
      <w:numPr>
        <w:numId w:val="44"/>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BF6002"/>
    <w:pPr>
      <w:keepNext/>
      <w:keepLines/>
      <w:numPr>
        <w:numId w:val="3"/>
      </w:numPr>
      <w:spacing w:before="200"/>
      <w:outlineLvl w:val="4"/>
    </w:pPr>
    <w:rPr>
      <w:rFonts w:ascii="Arial" w:eastAsiaTheme="majorEastAsia" w:hAnsi="Arial" w:cstheme="majorBidi"/>
    </w:rPr>
  </w:style>
  <w:style w:type="paragraph" w:styleId="Heading6">
    <w:name w:val="heading 6"/>
    <w:basedOn w:val="Normal"/>
    <w:next w:val="Normal"/>
    <w:link w:val="Heading6Char"/>
    <w:qFormat/>
    <w:rsid w:val="004C34B5"/>
    <w:pPr>
      <w:keepNext/>
      <w:widowControl/>
      <w:numPr>
        <w:numId w:val="4"/>
      </w:numPr>
      <w:tabs>
        <w:tab w:val="clear" w:pos="720"/>
        <w:tab w:val="clear" w:pos="1080"/>
        <w:tab w:val="clear" w:pos="1440"/>
        <w:tab w:val="clear" w:pos="1800"/>
        <w:tab w:val="clear" w:pos="2160"/>
        <w:tab w:val="clear" w:pos="2520"/>
        <w:tab w:val="clear" w:pos="2880"/>
      </w:tabs>
      <w:spacing w:before="240"/>
      <w:ind w:left="360"/>
      <w:contextualSpacing/>
      <w:outlineLvl w:val="5"/>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34"/>
    <w:qFormat/>
    <w:rsid w:val="00BF6002"/>
    <w:pPr>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sid w:val="00BF6002"/>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link w:val="HeaderChar"/>
    <w:uiPriority w:val="99"/>
    <w:unhideWhenUsed/>
    <w:rsid w:val="00BF6002"/>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rsid w:val="00BF6002"/>
    <w:pPr>
      <w:tabs>
        <w:tab w:val="center" w:pos="4680"/>
        <w:tab w:val="right" w:pos="9360"/>
      </w:tabs>
    </w:pPr>
  </w:style>
  <w:style w:type="character" w:customStyle="1" w:styleId="FooterChar">
    <w:name w:val="Footer Char"/>
    <w:link w:val="Footer"/>
    <w:uiPriority w:val="99"/>
    <w:rPr>
      <w:sz w:val="24"/>
      <w:szCs w:val="24"/>
    </w:rPr>
  </w:style>
  <w:style w:type="character" w:styleId="LineNumber">
    <w:name w:val="line number"/>
    <w:semiHidden/>
    <w:unhideWhenUsed/>
  </w:style>
  <w:style w:type="paragraph" w:styleId="BalloonText">
    <w:name w:val="Balloon Text"/>
    <w:basedOn w:val="Normal"/>
    <w:link w:val="BalloonTextChar"/>
    <w:uiPriority w:val="99"/>
    <w:semiHidden/>
    <w:unhideWhenUsed/>
    <w:rsid w:val="00BF6002"/>
    <w:rPr>
      <w:rFonts w:cs="Tahoma"/>
      <w:sz w:val="16"/>
      <w:szCs w:val="16"/>
    </w:rPr>
  </w:style>
  <w:style w:type="character" w:customStyle="1" w:styleId="BalloonTextChar">
    <w:name w:val="Balloon Text Char"/>
    <w:link w:val="BalloonText"/>
    <w:uiPriority w:val="99"/>
    <w:semiHidden/>
    <w:rPr>
      <w:rFonts w:cs="Tahoma"/>
      <w:sz w:val="16"/>
      <w:szCs w:val="16"/>
    </w:rPr>
  </w:style>
  <w:style w:type="character" w:styleId="CommentReference">
    <w:name w:val="annotation reference"/>
    <w:uiPriority w:val="99"/>
    <w:semiHidden/>
    <w:rsid w:val="00BF6002"/>
    <w:rPr>
      <w:sz w:val="16"/>
      <w:szCs w:val="16"/>
    </w:rPr>
  </w:style>
  <w:style w:type="paragraph" w:styleId="CommentText">
    <w:name w:val="annotation text"/>
    <w:basedOn w:val="Normal"/>
    <w:link w:val="CommentTextChar"/>
    <w:uiPriority w:val="99"/>
    <w:semiHidden/>
    <w:rsid w:val="00BF6002"/>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rsid w:val="009935E9"/>
    <w:rPr>
      <w:rFonts w:eastAsia="Times New Roman"/>
      <w:bCs/>
      <w:sz w:val="24"/>
      <w:szCs w:val="26"/>
    </w:rPr>
  </w:style>
  <w:style w:type="character" w:customStyle="1" w:styleId="Heading1Char">
    <w:name w:val="Heading 1 Char"/>
    <w:link w:val="Heading1"/>
    <w:uiPriority w:val="9"/>
    <w:rsid w:val="004F11C4"/>
    <w:rPr>
      <w:rFonts w:eastAsia="Times New Roman"/>
      <w:bCs/>
      <w:kern w:val="32"/>
      <w:sz w:val="24"/>
      <w:szCs w:val="32"/>
    </w:rPr>
  </w:style>
  <w:style w:type="character" w:customStyle="1" w:styleId="Heading2Char">
    <w:name w:val="Heading 2 Char"/>
    <w:link w:val="Heading2"/>
    <w:rsid w:val="004F11C4"/>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C557D8"/>
    <w:pPr>
      <w:tabs>
        <w:tab w:val="clear" w:pos="720"/>
        <w:tab w:val="clear" w:pos="1080"/>
        <w:tab w:val="clear" w:pos="1800"/>
        <w:tab w:val="clear" w:pos="2160"/>
        <w:tab w:val="clear" w:pos="2520"/>
        <w:tab w:val="clear" w:pos="2880"/>
        <w:tab w:val="right" w:pos="9350"/>
      </w:tabs>
      <w:ind w:left="1080" w:hanging="360"/>
    </w:pPr>
  </w:style>
  <w:style w:type="paragraph" w:styleId="TOC1">
    <w:name w:val="toc 1"/>
    <w:basedOn w:val="Normal"/>
    <w:next w:val="Normal"/>
    <w:autoRedefine/>
    <w:uiPriority w:val="39"/>
    <w:unhideWhenUsed/>
    <w:rsid w:val="00486AD0"/>
    <w:pPr>
      <w:tabs>
        <w:tab w:val="clear" w:pos="1080"/>
        <w:tab w:val="clear" w:pos="1800"/>
        <w:tab w:val="clear" w:pos="2160"/>
        <w:tab w:val="clear" w:pos="2520"/>
        <w:tab w:val="clear" w:pos="2880"/>
        <w:tab w:val="left" w:pos="880"/>
        <w:tab w:val="right" w:pos="9350"/>
      </w:tabs>
      <w:spacing w:before="240" w:after="240"/>
      <w:ind w:hanging="72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character" w:customStyle="1" w:styleId="Heading5Char">
    <w:name w:val="Heading 5 Char"/>
    <w:basedOn w:val="DefaultParagraphFont"/>
    <w:link w:val="Heading5"/>
    <w:uiPriority w:val="9"/>
    <w:rsid w:val="00236FAD"/>
    <w:rPr>
      <w:rFonts w:ascii="Arial" w:eastAsiaTheme="majorEastAsia" w:hAnsi="Arial" w:cstheme="majorBidi"/>
      <w:sz w:val="24"/>
      <w:szCs w:val="24"/>
    </w:rPr>
  </w:style>
  <w:style w:type="character" w:customStyle="1" w:styleId="Heading4Char">
    <w:name w:val="Heading 4 Char"/>
    <w:basedOn w:val="DefaultParagraphFont"/>
    <w:link w:val="Heading4"/>
    <w:rsid w:val="00236FAD"/>
    <w:rPr>
      <w:rFonts w:eastAsiaTheme="majorEastAsia" w:cstheme="majorBidi"/>
      <w:bCs/>
      <w:iCs/>
      <w:sz w:val="24"/>
      <w:szCs w:val="24"/>
    </w:rPr>
  </w:style>
  <w:style w:type="paragraph" w:styleId="NoSpacing">
    <w:name w:val="No Spacing"/>
    <w:aliases w:val="Heading 1A"/>
    <w:uiPriority w:val="99"/>
    <w:qFormat/>
    <w:rsid w:val="00B61561"/>
    <w:pPr>
      <w:numPr>
        <w:numId w:val="2"/>
      </w:numPr>
      <w:spacing w:before="240" w:after="100" w:afterAutospacing="1"/>
    </w:pPr>
    <w:rPr>
      <w:rFonts w:eastAsiaTheme="minorHAnsi"/>
      <w:sz w:val="24"/>
      <w:szCs w:val="22"/>
    </w:rPr>
  </w:style>
  <w:style w:type="paragraph" w:customStyle="1" w:styleId="Default">
    <w:name w:val="Default"/>
    <w:rsid w:val="002E3806"/>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2A2571"/>
    <w:pPr>
      <w:spacing w:after="120"/>
    </w:pPr>
    <w:rPr>
      <w:sz w:val="16"/>
      <w:szCs w:val="16"/>
    </w:rPr>
  </w:style>
  <w:style w:type="character" w:customStyle="1" w:styleId="BodyText3Char">
    <w:name w:val="Body Text 3 Char"/>
    <w:basedOn w:val="DefaultParagraphFont"/>
    <w:link w:val="BodyText3"/>
    <w:uiPriority w:val="99"/>
    <w:semiHidden/>
    <w:rsid w:val="002A2571"/>
    <w:rPr>
      <w:sz w:val="16"/>
      <w:szCs w:val="16"/>
    </w:rPr>
  </w:style>
  <w:style w:type="character" w:customStyle="1" w:styleId="Heading6Char">
    <w:name w:val="Heading 6 Char"/>
    <w:basedOn w:val="DefaultParagraphFont"/>
    <w:link w:val="Heading6"/>
    <w:rsid w:val="004C34B5"/>
    <w:rPr>
      <w:rFonts w:eastAsiaTheme="minorHAnsi" w:cstheme="minorBidi"/>
      <w:sz w:val="24"/>
      <w:szCs w:val="22"/>
    </w:rPr>
  </w:style>
  <w:style w:type="paragraph" w:styleId="CommentSubject">
    <w:name w:val="annotation subject"/>
    <w:basedOn w:val="CommentText"/>
    <w:next w:val="CommentText"/>
    <w:link w:val="CommentSubjectChar"/>
    <w:uiPriority w:val="99"/>
    <w:semiHidden/>
    <w:unhideWhenUsed/>
    <w:rsid w:val="00BF6002"/>
    <w:rPr>
      <w:b/>
      <w:bCs/>
    </w:rPr>
  </w:style>
  <w:style w:type="character" w:customStyle="1" w:styleId="CommentTextChar">
    <w:name w:val="Comment Text Char"/>
    <w:basedOn w:val="DefaultParagraphFont"/>
    <w:link w:val="CommentText"/>
    <w:uiPriority w:val="99"/>
    <w:semiHidden/>
    <w:rsid w:val="00A21518"/>
  </w:style>
  <w:style w:type="character" w:customStyle="1" w:styleId="CommentSubjectChar">
    <w:name w:val="Comment Subject Char"/>
    <w:basedOn w:val="CommentTextChar"/>
    <w:link w:val="CommentSubject"/>
    <w:uiPriority w:val="99"/>
    <w:semiHidden/>
    <w:rsid w:val="00A21518"/>
    <w:rPr>
      <w:b/>
      <w:bCs/>
    </w:rPr>
  </w:style>
  <w:style w:type="paragraph" w:customStyle="1" w:styleId="BulletText1">
    <w:name w:val="Bullet Text 1"/>
    <w:basedOn w:val="Normal"/>
    <w:rsid w:val="00BF6002"/>
    <w:pPr>
      <w:widowControl/>
      <w:numPr>
        <w:numId w:val="64"/>
      </w:numPr>
      <w:tabs>
        <w:tab w:val="clear" w:pos="720"/>
        <w:tab w:val="clear" w:pos="1080"/>
        <w:tab w:val="clear" w:pos="1440"/>
        <w:tab w:val="clear" w:pos="1800"/>
        <w:tab w:val="clear" w:pos="2160"/>
        <w:tab w:val="clear" w:pos="2520"/>
        <w:tab w:val="clear" w:pos="2880"/>
        <w:tab w:val="left" w:pos="187"/>
      </w:tabs>
    </w:pPr>
    <w:rPr>
      <w:rFonts w:ascii="Times New Roman" w:eastAsia="Times New Roman" w:hAnsi="Times New Roman"/>
      <w:szCs w:val="20"/>
    </w:rPr>
  </w:style>
  <w:style w:type="paragraph" w:customStyle="1" w:styleId="BulletText2">
    <w:name w:val="Bullet Text 2"/>
    <w:basedOn w:val="Normal"/>
    <w:rsid w:val="00BF6002"/>
    <w:pPr>
      <w:widowControl/>
      <w:numPr>
        <w:numId w:val="65"/>
      </w:numPr>
      <w:tabs>
        <w:tab w:val="clear" w:pos="720"/>
        <w:tab w:val="clear" w:pos="1080"/>
        <w:tab w:val="clear" w:pos="1440"/>
        <w:tab w:val="clear" w:pos="1800"/>
        <w:tab w:val="clear" w:pos="2160"/>
        <w:tab w:val="clear" w:pos="2520"/>
        <w:tab w:val="clear" w:pos="2880"/>
        <w:tab w:val="left" w:pos="374"/>
      </w:tabs>
    </w:pPr>
    <w:rPr>
      <w:rFonts w:ascii="Times New Roman" w:eastAsia="Times New Roman" w:hAnsi="Times New Roman"/>
      <w:szCs w:val="20"/>
    </w:rPr>
  </w:style>
  <w:style w:type="paragraph" w:styleId="Revision">
    <w:name w:val="Revision"/>
    <w:hidden/>
    <w:uiPriority w:val="99"/>
    <w:semiHidden/>
    <w:rsid w:val="00BF6002"/>
    <w:rPr>
      <w:rFonts w:eastAsiaTheme="minorHAnsi" w:cstheme="minorBidi"/>
      <w:sz w:val="24"/>
      <w:szCs w:val="22"/>
    </w:rPr>
  </w:style>
  <w:style w:type="paragraph" w:customStyle="1" w:styleId="Heading11">
    <w:name w:val="Heading 11"/>
    <w:basedOn w:val="Heading6"/>
    <w:qFormat/>
    <w:rsid w:val="00085BE7"/>
    <w:pPr>
      <w:outlineLvl w:val="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02"/>
    <w:pPr>
      <w:widowControl w:val="0"/>
      <w:tabs>
        <w:tab w:val="left" w:pos="720"/>
        <w:tab w:val="left" w:pos="1080"/>
        <w:tab w:val="left" w:pos="1440"/>
        <w:tab w:val="left" w:pos="1800"/>
        <w:tab w:val="left" w:pos="2160"/>
        <w:tab w:val="left" w:pos="2520"/>
        <w:tab w:val="left" w:pos="2880"/>
      </w:tabs>
      <w:ind w:left="720"/>
    </w:pPr>
    <w:rPr>
      <w:sz w:val="24"/>
      <w:szCs w:val="24"/>
    </w:rPr>
  </w:style>
  <w:style w:type="paragraph" w:styleId="Heading1">
    <w:name w:val="heading 1"/>
    <w:basedOn w:val="Normal"/>
    <w:next w:val="Normal"/>
    <w:link w:val="Heading1Char"/>
    <w:uiPriority w:val="9"/>
    <w:qFormat/>
    <w:rsid w:val="00BF6002"/>
    <w:pPr>
      <w:numPr>
        <w:numId w:val="1"/>
      </w:numPr>
      <w:spacing w:before="240" w:after="240"/>
      <w:outlineLvl w:val="0"/>
    </w:pPr>
    <w:rPr>
      <w:rFonts w:eastAsia="Times New Roman"/>
      <w:bCs/>
      <w:kern w:val="32"/>
      <w:szCs w:val="32"/>
    </w:rPr>
  </w:style>
  <w:style w:type="paragraph" w:styleId="Heading2">
    <w:name w:val="heading 2"/>
    <w:basedOn w:val="Normal"/>
    <w:next w:val="Normal"/>
    <w:link w:val="Heading2Char"/>
    <w:unhideWhenUsed/>
    <w:qFormat/>
    <w:rsid w:val="00BF6002"/>
    <w:pPr>
      <w:numPr>
        <w:numId w:val="5"/>
      </w:numPr>
      <w:outlineLvl w:val="1"/>
    </w:pPr>
    <w:rPr>
      <w:rFonts w:eastAsia="Times New Roman"/>
      <w:bCs/>
      <w:iCs/>
      <w:szCs w:val="28"/>
    </w:rPr>
  </w:style>
  <w:style w:type="paragraph" w:styleId="Heading3">
    <w:name w:val="heading 3"/>
    <w:basedOn w:val="Normal"/>
    <w:next w:val="Normal"/>
    <w:link w:val="Heading3Char"/>
    <w:unhideWhenUsed/>
    <w:qFormat/>
    <w:rsid w:val="009935E9"/>
    <w:pPr>
      <w:numPr>
        <w:numId w:val="87"/>
      </w:numPr>
      <w:tabs>
        <w:tab w:val="clear" w:pos="720"/>
        <w:tab w:val="clear" w:pos="1080"/>
        <w:tab w:val="clear" w:pos="1440"/>
        <w:tab w:val="clear" w:pos="1800"/>
        <w:tab w:val="clear" w:pos="2160"/>
        <w:tab w:val="clear" w:pos="2520"/>
        <w:tab w:val="clear" w:pos="2880"/>
      </w:tabs>
      <w:spacing w:before="240"/>
      <w:ind w:left="1440"/>
      <w:outlineLvl w:val="2"/>
    </w:pPr>
    <w:rPr>
      <w:rFonts w:eastAsia="Times New Roman"/>
      <w:bCs/>
      <w:szCs w:val="26"/>
    </w:rPr>
  </w:style>
  <w:style w:type="paragraph" w:styleId="Heading4">
    <w:name w:val="heading 4"/>
    <w:basedOn w:val="Normal"/>
    <w:next w:val="Normal"/>
    <w:link w:val="Heading4Char"/>
    <w:unhideWhenUsed/>
    <w:qFormat/>
    <w:rsid w:val="00BF6002"/>
    <w:pPr>
      <w:numPr>
        <w:numId w:val="44"/>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BF6002"/>
    <w:pPr>
      <w:keepNext/>
      <w:keepLines/>
      <w:numPr>
        <w:numId w:val="3"/>
      </w:numPr>
      <w:spacing w:before="200"/>
      <w:outlineLvl w:val="4"/>
    </w:pPr>
    <w:rPr>
      <w:rFonts w:ascii="Arial" w:eastAsiaTheme="majorEastAsia" w:hAnsi="Arial" w:cstheme="majorBidi"/>
    </w:rPr>
  </w:style>
  <w:style w:type="paragraph" w:styleId="Heading6">
    <w:name w:val="heading 6"/>
    <w:basedOn w:val="Normal"/>
    <w:next w:val="Normal"/>
    <w:link w:val="Heading6Char"/>
    <w:qFormat/>
    <w:rsid w:val="004C34B5"/>
    <w:pPr>
      <w:keepNext/>
      <w:widowControl/>
      <w:numPr>
        <w:numId w:val="4"/>
      </w:numPr>
      <w:tabs>
        <w:tab w:val="clear" w:pos="720"/>
        <w:tab w:val="clear" w:pos="1080"/>
        <w:tab w:val="clear" w:pos="1440"/>
        <w:tab w:val="clear" w:pos="1800"/>
        <w:tab w:val="clear" w:pos="2160"/>
        <w:tab w:val="clear" w:pos="2520"/>
        <w:tab w:val="clear" w:pos="2880"/>
      </w:tabs>
      <w:spacing w:before="240"/>
      <w:ind w:left="360"/>
      <w:contextualSpacing/>
      <w:outlineLvl w:val="5"/>
    </w:pPr>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34"/>
    <w:qFormat/>
    <w:rsid w:val="00BF6002"/>
    <w:pPr>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sid w:val="00BF6002"/>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link w:val="HeaderChar"/>
    <w:uiPriority w:val="99"/>
    <w:unhideWhenUsed/>
    <w:rsid w:val="00BF6002"/>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rsid w:val="00BF6002"/>
    <w:pPr>
      <w:tabs>
        <w:tab w:val="center" w:pos="4680"/>
        <w:tab w:val="right" w:pos="9360"/>
      </w:tabs>
    </w:pPr>
  </w:style>
  <w:style w:type="character" w:customStyle="1" w:styleId="FooterChar">
    <w:name w:val="Footer Char"/>
    <w:link w:val="Footer"/>
    <w:uiPriority w:val="99"/>
    <w:rPr>
      <w:sz w:val="24"/>
      <w:szCs w:val="24"/>
    </w:rPr>
  </w:style>
  <w:style w:type="character" w:styleId="LineNumber">
    <w:name w:val="line number"/>
    <w:semiHidden/>
    <w:unhideWhenUsed/>
  </w:style>
  <w:style w:type="paragraph" w:styleId="BalloonText">
    <w:name w:val="Balloon Text"/>
    <w:basedOn w:val="Normal"/>
    <w:link w:val="BalloonTextChar"/>
    <w:uiPriority w:val="99"/>
    <w:semiHidden/>
    <w:unhideWhenUsed/>
    <w:rsid w:val="00BF6002"/>
    <w:rPr>
      <w:rFonts w:cs="Tahoma"/>
      <w:sz w:val="16"/>
      <w:szCs w:val="16"/>
    </w:rPr>
  </w:style>
  <w:style w:type="character" w:customStyle="1" w:styleId="BalloonTextChar">
    <w:name w:val="Balloon Text Char"/>
    <w:link w:val="BalloonText"/>
    <w:uiPriority w:val="99"/>
    <w:semiHidden/>
    <w:rPr>
      <w:rFonts w:cs="Tahoma"/>
      <w:sz w:val="16"/>
      <w:szCs w:val="16"/>
    </w:rPr>
  </w:style>
  <w:style w:type="character" w:styleId="CommentReference">
    <w:name w:val="annotation reference"/>
    <w:uiPriority w:val="99"/>
    <w:semiHidden/>
    <w:rsid w:val="00BF6002"/>
    <w:rPr>
      <w:sz w:val="16"/>
      <w:szCs w:val="16"/>
    </w:rPr>
  </w:style>
  <w:style w:type="paragraph" w:styleId="CommentText">
    <w:name w:val="annotation text"/>
    <w:basedOn w:val="Normal"/>
    <w:link w:val="CommentTextChar"/>
    <w:uiPriority w:val="99"/>
    <w:semiHidden/>
    <w:rsid w:val="00BF6002"/>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rsid w:val="009935E9"/>
    <w:rPr>
      <w:rFonts w:eastAsia="Times New Roman"/>
      <w:bCs/>
      <w:sz w:val="24"/>
      <w:szCs w:val="26"/>
    </w:rPr>
  </w:style>
  <w:style w:type="character" w:customStyle="1" w:styleId="Heading1Char">
    <w:name w:val="Heading 1 Char"/>
    <w:link w:val="Heading1"/>
    <w:uiPriority w:val="9"/>
    <w:rsid w:val="004F11C4"/>
    <w:rPr>
      <w:rFonts w:eastAsia="Times New Roman"/>
      <w:bCs/>
      <w:kern w:val="32"/>
      <w:sz w:val="24"/>
      <w:szCs w:val="32"/>
    </w:rPr>
  </w:style>
  <w:style w:type="character" w:customStyle="1" w:styleId="Heading2Char">
    <w:name w:val="Heading 2 Char"/>
    <w:link w:val="Heading2"/>
    <w:rsid w:val="004F11C4"/>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C557D8"/>
    <w:pPr>
      <w:tabs>
        <w:tab w:val="clear" w:pos="720"/>
        <w:tab w:val="clear" w:pos="1080"/>
        <w:tab w:val="clear" w:pos="1800"/>
        <w:tab w:val="clear" w:pos="2160"/>
        <w:tab w:val="clear" w:pos="2520"/>
        <w:tab w:val="clear" w:pos="2880"/>
        <w:tab w:val="right" w:pos="9350"/>
      </w:tabs>
      <w:ind w:left="1080" w:hanging="360"/>
    </w:pPr>
  </w:style>
  <w:style w:type="paragraph" w:styleId="TOC1">
    <w:name w:val="toc 1"/>
    <w:basedOn w:val="Normal"/>
    <w:next w:val="Normal"/>
    <w:autoRedefine/>
    <w:uiPriority w:val="39"/>
    <w:unhideWhenUsed/>
    <w:rsid w:val="00486AD0"/>
    <w:pPr>
      <w:tabs>
        <w:tab w:val="clear" w:pos="1080"/>
        <w:tab w:val="clear" w:pos="1800"/>
        <w:tab w:val="clear" w:pos="2160"/>
        <w:tab w:val="clear" w:pos="2520"/>
        <w:tab w:val="clear" w:pos="2880"/>
        <w:tab w:val="left" w:pos="880"/>
        <w:tab w:val="right" w:pos="9350"/>
      </w:tabs>
      <w:spacing w:before="240" w:after="240"/>
      <w:ind w:hanging="72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character" w:customStyle="1" w:styleId="Heading5Char">
    <w:name w:val="Heading 5 Char"/>
    <w:basedOn w:val="DefaultParagraphFont"/>
    <w:link w:val="Heading5"/>
    <w:uiPriority w:val="9"/>
    <w:rsid w:val="00236FAD"/>
    <w:rPr>
      <w:rFonts w:ascii="Arial" w:eastAsiaTheme="majorEastAsia" w:hAnsi="Arial" w:cstheme="majorBidi"/>
      <w:sz w:val="24"/>
      <w:szCs w:val="24"/>
    </w:rPr>
  </w:style>
  <w:style w:type="character" w:customStyle="1" w:styleId="Heading4Char">
    <w:name w:val="Heading 4 Char"/>
    <w:basedOn w:val="DefaultParagraphFont"/>
    <w:link w:val="Heading4"/>
    <w:rsid w:val="00236FAD"/>
    <w:rPr>
      <w:rFonts w:eastAsiaTheme="majorEastAsia" w:cstheme="majorBidi"/>
      <w:bCs/>
      <w:iCs/>
      <w:sz w:val="24"/>
      <w:szCs w:val="24"/>
    </w:rPr>
  </w:style>
  <w:style w:type="paragraph" w:styleId="NoSpacing">
    <w:name w:val="No Spacing"/>
    <w:aliases w:val="Heading 1A"/>
    <w:uiPriority w:val="99"/>
    <w:qFormat/>
    <w:rsid w:val="00B61561"/>
    <w:pPr>
      <w:numPr>
        <w:numId w:val="2"/>
      </w:numPr>
      <w:spacing w:before="240" w:after="100" w:afterAutospacing="1"/>
    </w:pPr>
    <w:rPr>
      <w:rFonts w:eastAsiaTheme="minorHAnsi"/>
      <w:sz w:val="24"/>
      <w:szCs w:val="22"/>
    </w:rPr>
  </w:style>
  <w:style w:type="paragraph" w:customStyle="1" w:styleId="Default">
    <w:name w:val="Default"/>
    <w:rsid w:val="002E3806"/>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2A2571"/>
    <w:pPr>
      <w:spacing w:after="120"/>
    </w:pPr>
    <w:rPr>
      <w:sz w:val="16"/>
      <w:szCs w:val="16"/>
    </w:rPr>
  </w:style>
  <w:style w:type="character" w:customStyle="1" w:styleId="BodyText3Char">
    <w:name w:val="Body Text 3 Char"/>
    <w:basedOn w:val="DefaultParagraphFont"/>
    <w:link w:val="BodyText3"/>
    <w:uiPriority w:val="99"/>
    <w:semiHidden/>
    <w:rsid w:val="002A2571"/>
    <w:rPr>
      <w:sz w:val="16"/>
      <w:szCs w:val="16"/>
    </w:rPr>
  </w:style>
  <w:style w:type="character" w:customStyle="1" w:styleId="Heading6Char">
    <w:name w:val="Heading 6 Char"/>
    <w:basedOn w:val="DefaultParagraphFont"/>
    <w:link w:val="Heading6"/>
    <w:rsid w:val="004C34B5"/>
    <w:rPr>
      <w:rFonts w:eastAsiaTheme="minorHAnsi" w:cstheme="minorBidi"/>
      <w:sz w:val="24"/>
      <w:szCs w:val="22"/>
    </w:rPr>
  </w:style>
  <w:style w:type="paragraph" w:styleId="CommentSubject">
    <w:name w:val="annotation subject"/>
    <w:basedOn w:val="CommentText"/>
    <w:next w:val="CommentText"/>
    <w:link w:val="CommentSubjectChar"/>
    <w:uiPriority w:val="99"/>
    <w:semiHidden/>
    <w:unhideWhenUsed/>
    <w:rsid w:val="00BF6002"/>
    <w:rPr>
      <w:b/>
      <w:bCs/>
    </w:rPr>
  </w:style>
  <w:style w:type="character" w:customStyle="1" w:styleId="CommentTextChar">
    <w:name w:val="Comment Text Char"/>
    <w:basedOn w:val="DefaultParagraphFont"/>
    <w:link w:val="CommentText"/>
    <w:uiPriority w:val="99"/>
    <w:semiHidden/>
    <w:rsid w:val="00A21518"/>
  </w:style>
  <w:style w:type="character" w:customStyle="1" w:styleId="CommentSubjectChar">
    <w:name w:val="Comment Subject Char"/>
    <w:basedOn w:val="CommentTextChar"/>
    <w:link w:val="CommentSubject"/>
    <w:uiPriority w:val="99"/>
    <w:semiHidden/>
    <w:rsid w:val="00A21518"/>
    <w:rPr>
      <w:b/>
      <w:bCs/>
    </w:rPr>
  </w:style>
  <w:style w:type="paragraph" w:customStyle="1" w:styleId="BulletText1">
    <w:name w:val="Bullet Text 1"/>
    <w:basedOn w:val="Normal"/>
    <w:rsid w:val="00BF6002"/>
    <w:pPr>
      <w:widowControl/>
      <w:numPr>
        <w:numId w:val="64"/>
      </w:numPr>
      <w:tabs>
        <w:tab w:val="clear" w:pos="720"/>
        <w:tab w:val="clear" w:pos="1080"/>
        <w:tab w:val="clear" w:pos="1440"/>
        <w:tab w:val="clear" w:pos="1800"/>
        <w:tab w:val="clear" w:pos="2160"/>
        <w:tab w:val="clear" w:pos="2520"/>
        <w:tab w:val="clear" w:pos="2880"/>
        <w:tab w:val="left" w:pos="187"/>
      </w:tabs>
    </w:pPr>
    <w:rPr>
      <w:rFonts w:ascii="Times New Roman" w:eastAsia="Times New Roman" w:hAnsi="Times New Roman"/>
      <w:szCs w:val="20"/>
    </w:rPr>
  </w:style>
  <w:style w:type="paragraph" w:customStyle="1" w:styleId="BulletText2">
    <w:name w:val="Bullet Text 2"/>
    <w:basedOn w:val="Normal"/>
    <w:rsid w:val="00BF6002"/>
    <w:pPr>
      <w:widowControl/>
      <w:numPr>
        <w:numId w:val="65"/>
      </w:numPr>
      <w:tabs>
        <w:tab w:val="clear" w:pos="720"/>
        <w:tab w:val="clear" w:pos="1080"/>
        <w:tab w:val="clear" w:pos="1440"/>
        <w:tab w:val="clear" w:pos="1800"/>
        <w:tab w:val="clear" w:pos="2160"/>
        <w:tab w:val="clear" w:pos="2520"/>
        <w:tab w:val="clear" w:pos="2880"/>
        <w:tab w:val="left" w:pos="374"/>
      </w:tabs>
    </w:pPr>
    <w:rPr>
      <w:rFonts w:ascii="Times New Roman" w:eastAsia="Times New Roman" w:hAnsi="Times New Roman"/>
      <w:szCs w:val="20"/>
    </w:rPr>
  </w:style>
  <w:style w:type="paragraph" w:styleId="Revision">
    <w:name w:val="Revision"/>
    <w:hidden/>
    <w:uiPriority w:val="99"/>
    <w:semiHidden/>
    <w:rsid w:val="00BF6002"/>
    <w:rPr>
      <w:rFonts w:eastAsiaTheme="minorHAnsi" w:cstheme="minorBidi"/>
      <w:sz w:val="24"/>
      <w:szCs w:val="22"/>
    </w:rPr>
  </w:style>
  <w:style w:type="paragraph" w:customStyle="1" w:styleId="Heading11">
    <w:name w:val="Heading 11"/>
    <w:basedOn w:val="Heading6"/>
    <w:qFormat/>
    <w:rsid w:val="00085BE7"/>
    <w:pPr>
      <w:outlineLvl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716">
      <w:bodyDiv w:val="1"/>
      <w:marLeft w:val="0"/>
      <w:marRight w:val="0"/>
      <w:marTop w:val="0"/>
      <w:marBottom w:val="0"/>
      <w:divBdr>
        <w:top w:val="none" w:sz="0" w:space="0" w:color="auto"/>
        <w:left w:val="none" w:sz="0" w:space="0" w:color="auto"/>
        <w:bottom w:val="none" w:sz="0" w:space="0" w:color="auto"/>
        <w:right w:val="none" w:sz="0" w:space="0" w:color="auto"/>
      </w:divBdr>
    </w:div>
    <w:div w:id="200751884">
      <w:bodyDiv w:val="1"/>
      <w:marLeft w:val="0"/>
      <w:marRight w:val="0"/>
      <w:marTop w:val="0"/>
      <w:marBottom w:val="0"/>
      <w:divBdr>
        <w:top w:val="none" w:sz="0" w:space="0" w:color="auto"/>
        <w:left w:val="none" w:sz="0" w:space="0" w:color="auto"/>
        <w:bottom w:val="none" w:sz="0" w:space="0" w:color="auto"/>
        <w:right w:val="none" w:sz="0" w:space="0" w:color="auto"/>
      </w:divBdr>
    </w:div>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409884607">
      <w:bodyDiv w:val="1"/>
      <w:marLeft w:val="0"/>
      <w:marRight w:val="0"/>
      <w:marTop w:val="0"/>
      <w:marBottom w:val="0"/>
      <w:divBdr>
        <w:top w:val="none" w:sz="0" w:space="0" w:color="auto"/>
        <w:left w:val="none" w:sz="0" w:space="0" w:color="auto"/>
        <w:bottom w:val="none" w:sz="0" w:space="0" w:color="auto"/>
        <w:right w:val="none" w:sz="0" w:space="0" w:color="auto"/>
      </w:divBdr>
    </w:div>
    <w:div w:id="435633567">
      <w:bodyDiv w:val="1"/>
      <w:marLeft w:val="0"/>
      <w:marRight w:val="0"/>
      <w:marTop w:val="0"/>
      <w:marBottom w:val="0"/>
      <w:divBdr>
        <w:top w:val="none" w:sz="0" w:space="0" w:color="auto"/>
        <w:left w:val="none" w:sz="0" w:space="0" w:color="auto"/>
        <w:bottom w:val="none" w:sz="0" w:space="0" w:color="auto"/>
        <w:right w:val="none" w:sz="0" w:space="0" w:color="auto"/>
      </w:divBdr>
    </w:div>
    <w:div w:id="516774815">
      <w:bodyDiv w:val="1"/>
      <w:marLeft w:val="0"/>
      <w:marRight w:val="0"/>
      <w:marTop w:val="0"/>
      <w:marBottom w:val="0"/>
      <w:divBdr>
        <w:top w:val="none" w:sz="0" w:space="0" w:color="auto"/>
        <w:left w:val="none" w:sz="0" w:space="0" w:color="auto"/>
        <w:bottom w:val="none" w:sz="0" w:space="0" w:color="auto"/>
        <w:right w:val="none" w:sz="0" w:space="0" w:color="auto"/>
      </w:divBdr>
    </w:div>
    <w:div w:id="553737895">
      <w:bodyDiv w:val="1"/>
      <w:marLeft w:val="0"/>
      <w:marRight w:val="0"/>
      <w:marTop w:val="0"/>
      <w:marBottom w:val="0"/>
      <w:divBdr>
        <w:top w:val="none" w:sz="0" w:space="0" w:color="auto"/>
        <w:left w:val="none" w:sz="0" w:space="0" w:color="auto"/>
        <w:bottom w:val="none" w:sz="0" w:space="0" w:color="auto"/>
        <w:right w:val="none" w:sz="0" w:space="0" w:color="auto"/>
      </w:divBdr>
    </w:div>
    <w:div w:id="621036561">
      <w:bodyDiv w:val="1"/>
      <w:marLeft w:val="0"/>
      <w:marRight w:val="0"/>
      <w:marTop w:val="0"/>
      <w:marBottom w:val="0"/>
      <w:divBdr>
        <w:top w:val="none" w:sz="0" w:space="0" w:color="auto"/>
        <w:left w:val="none" w:sz="0" w:space="0" w:color="auto"/>
        <w:bottom w:val="none" w:sz="0" w:space="0" w:color="auto"/>
        <w:right w:val="none" w:sz="0" w:space="0" w:color="auto"/>
      </w:divBdr>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660">
      <w:bodyDiv w:val="1"/>
      <w:marLeft w:val="0"/>
      <w:marRight w:val="0"/>
      <w:marTop w:val="0"/>
      <w:marBottom w:val="0"/>
      <w:divBdr>
        <w:top w:val="none" w:sz="0" w:space="0" w:color="auto"/>
        <w:left w:val="none" w:sz="0" w:space="0" w:color="auto"/>
        <w:bottom w:val="none" w:sz="0" w:space="0" w:color="auto"/>
        <w:right w:val="none" w:sz="0" w:space="0" w:color="auto"/>
      </w:divBdr>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1045956665">
      <w:bodyDiv w:val="1"/>
      <w:marLeft w:val="0"/>
      <w:marRight w:val="0"/>
      <w:marTop w:val="0"/>
      <w:marBottom w:val="0"/>
      <w:divBdr>
        <w:top w:val="none" w:sz="0" w:space="0" w:color="auto"/>
        <w:left w:val="none" w:sz="0" w:space="0" w:color="auto"/>
        <w:bottom w:val="none" w:sz="0" w:space="0" w:color="auto"/>
        <w:right w:val="none" w:sz="0" w:space="0" w:color="auto"/>
      </w:divBdr>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69183173">
      <w:bodyDiv w:val="1"/>
      <w:marLeft w:val="0"/>
      <w:marRight w:val="0"/>
      <w:marTop w:val="0"/>
      <w:marBottom w:val="0"/>
      <w:divBdr>
        <w:top w:val="none" w:sz="0" w:space="0" w:color="auto"/>
        <w:left w:val="none" w:sz="0" w:space="0" w:color="auto"/>
        <w:bottom w:val="none" w:sz="0" w:space="0" w:color="auto"/>
        <w:right w:val="none" w:sz="0" w:space="0" w:color="auto"/>
      </w:divBdr>
    </w:div>
    <w:div w:id="1371570068">
      <w:bodyDiv w:val="1"/>
      <w:marLeft w:val="0"/>
      <w:marRight w:val="0"/>
      <w:marTop w:val="0"/>
      <w:marBottom w:val="0"/>
      <w:divBdr>
        <w:top w:val="none" w:sz="0" w:space="0" w:color="auto"/>
        <w:left w:val="none" w:sz="0" w:space="0" w:color="auto"/>
        <w:bottom w:val="none" w:sz="0" w:space="0" w:color="auto"/>
        <w:right w:val="none" w:sz="0" w:space="0" w:color="auto"/>
      </w:divBdr>
    </w:div>
    <w:div w:id="1457600606">
      <w:bodyDiv w:val="1"/>
      <w:marLeft w:val="0"/>
      <w:marRight w:val="0"/>
      <w:marTop w:val="0"/>
      <w:marBottom w:val="0"/>
      <w:divBdr>
        <w:top w:val="none" w:sz="0" w:space="0" w:color="auto"/>
        <w:left w:val="none" w:sz="0" w:space="0" w:color="auto"/>
        <w:bottom w:val="none" w:sz="0" w:space="0" w:color="auto"/>
        <w:right w:val="none" w:sz="0" w:space="0" w:color="auto"/>
      </w:divBdr>
    </w:div>
    <w:div w:id="1494292221">
      <w:bodyDiv w:val="1"/>
      <w:marLeft w:val="0"/>
      <w:marRight w:val="0"/>
      <w:marTop w:val="0"/>
      <w:marBottom w:val="0"/>
      <w:divBdr>
        <w:top w:val="none" w:sz="0" w:space="0" w:color="auto"/>
        <w:left w:val="none" w:sz="0" w:space="0" w:color="auto"/>
        <w:bottom w:val="none" w:sz="0" w:space="0" w:color="auto"/>
        <w:right w:val="none" w:sz="0" w:space="0" w:color="auto"/>
      </w:divBdr>
    </w:div>
    <w:div w:id="1494374661">
      <w:bodyDiv w:val="1"/>
      <w:marLeft w:val="0"/>
      <w:marRight w:val="0"/>
      <w:marTop w:val="0"/>
      <w:marBottom w:val="0"/>
      <w:divBdr>
        <w:top w:val="none" w:sz="0" w:space="0" w:color="auto"/>
        <w:left w:val="none" w:sz="0" w:space="0" w:color="auto"/>
        <w:bottom w:val="none" w:sz="0" w:space="0" w:color="auto"/>
        <w:right w:val="none" w:sz="0" w:space="0" w:color="auto"/>
      </w:divBdr>
    </w:div>
    <w:div w:id="1499036482">
      <w:bodyDiv w:val="1"/>
      <w:marLeft w:val="0"/>
      <w:marRight w:val="0"/>
      <w:marTop w:val="0"/>
      <w:marBottom w:val="0"/>
      <w:divBdr>
        <w:top w:val="none" w:sz="0" w:space="0" w:color="auto"/>
        <w:left w:val="none" w:sz="0" w:space="0" w:color="auto"/>
        <w:bottom w:val="none" w:sz="0" w:space="0" w:color="auto"/>
        <w:right w:val="none" w:sz="0" w:space="0" w:color="auto"/>
      </w:divBdr>
      <w:divsChild>
        <w:div w:id="1441607359">
          <w:marLeft w:val="274"/>
          <w:marRight w:val="0"/>
          <w:marTop w:val="0"/>
          <w:marBottom w:val="0"/>
          <w:divBdr>
            <w:top w:val="none" w:sz="0" w:space="0" w:color="auto"/>
            <w:left w:val="none" w:sz="0" w:space="0" w:color="auto"/>
            <w:bottom w:val="none" w:sz="0" w:space="0" w:color="auto"/>
            <w:right w:val="none" w:sz="0" w:space="0" w:color="auto"/>
          </w:divBdr>
        </w:div>
      </w:divsChild>
    </w:div>
    <w:div w:id="1644776256">
      <w:bodyDiv w:val="1"/>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811943760">
      <w:bodyDiv w:val="1"/>
      <w:marLeft w:val="0"/>
      <w:marRight w:val="0"/>
      <w:marTop w:val="0"/>
      <w:marBottom w:val="0"/>
      <w:divBdr>
        <w:top w:val="none" w:sz="0" w:space="0" w:color="auto"/>
        <w:left w:val="none" w:sz="0" w:space="0" w:color="auto"/>
        <w:bottom w:val="none" w:sz="0" w:space="0" w:color="auto"/>
        <w:right w:val="none" w:sz="0" w:space="0" w:color="auto"/>
      </w:divBdr>
    </w:div>
    <w:div w:id="1833521583">
      <w:bodyDiv w:val="1"/>
      <w:marLeft w:val="0"/>
      <w:marRight w:val="0"/>
      <w:marTop w:val="0"/>
      <w:marBottom w:val="0"/>
      <w:divBdr>
        <w:top w:val="none" w:sz="0" w:space="0" w:color="auto"/>
        <w:left w:val="none" w:sz="0" w:space="0" w:color="auto"/>
        <w:bottom w:val="none" w:sz="0" w:space="0" w:color="auto"/>
        <w:right w:val="none" w:sz="0" w:space="0" w:color="auto"/>
      </w:divBdr>
    </w:div>
    <w:div w:id="1862667209">
      <w:bodyDiv w:val="1"/>
      <w:marLeft w:val="0"/>
      <w:marRight w:val="0"/>
      <w:marTop w:val="0"/>
      <w:marBottom w:val="0"/>
      <w:divBdr>
        <w:top w:val="none" w:sz="0" w:space="0" w:color="auto"/>
        <w:left w:val="none" w:sz="0" w:space="0" w:color="auto"/>
        <w:bottom w:val="none" w:sz="0" w:space="0" w:color="auto"/>
        <w:right w:val="none" w:sz="0" w:space="0" w:color="auto"/>
      </w:divBdr>
    </w:div>
    <w:div w:id="1894610494">
      <w:bodyDiv w:val="1"/>
      <w:marLeft w:val="0"/>
      <w:marRight w:val="0"/>
      <w:marTop w:val="0"/>
      <w:marBottom w:val="0"/>
      <w:divBdr>
        <w:top w:val="none" w:sz="0" w:space="0" w:color="auto"/>
        <w:left w:val="none" w:sz="0" w:space="0" w:color="auto"/>
        <w:bottom w:val="none" w:sz="0" w:space="0" w:color="auto"/>
        <w:right w:val="none" w:sz="0" w:space="0" w:color="auto"/>
      </w:divBdr>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 w:id="21273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va.gov/osdbu/veteran/vep.as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Modified xmlns="9305575e-5fd3-450a-b961-5011bdd0d697"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2.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3.xml><?xml version="1.0" encoding="utf-8"?>
<ds:datastoreItem xmlns:ds="http://schemas.openxmlformats.org/officeDocument/2006/customXml" ds:itemID="{83E4ECC7-5A24-4558-B085-A59591F4E2AD}">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305575e-5fd3-450a-b961-5011bdd0d697"/>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578EC49-6868-449A-8013-1FCDFBD685DF}">
  <ds:schemaRefs>
    <ds:schemaRef ds:uri="http://schemas.microsoft.com/office/2006/metadata/properties"/>
    <ds:schemaRef ds:uri="http://schemas.microsoft.com/office/infopath/2007/PartnerControls"/>
    <ds:schemaRef ds:uri="9305575e-5fd3-450a-b961-5011bdd0d697"/>
  </ds:schemaRefs>
</ds:datastoreItem>
</file>

<file path=customXml/itemProps5.xml><?xml version="1.0" encoding="utf-8"?>
<ds:datastoreItem xmlns:ds="http://schemas.openxmlformats.org/officeDocument/2006/customXml" ds:itemID="{A25776E5-1ADB-47A4-AE0A-CD8D8F35B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A8C539-F4E9-402E-9D98-B09390A6AFD9}">
  <ds:schemaRefs>
    <ds:schemaRef ds:uri="http://schemas.microsoft.com/sharepoint/v3/contenttype/forms"/>
  </ds:schemaRefs>
</ds:datastoreItem>
</file>

<file path=customXml/itemProps7.xml><?xml version="1.0" encoding="utf-8"?>
<ds:datastoreItem xmlns:ds="http://schemas.openxmlformats.org/officeDocument/2006/customXml" ds:itemID="{E5DFAF4A-3B59-4DA1-8ECD-9BBF3975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0</TotalTime>
  <Pages>43</Pages>
  <Words>12414</Words>
  <Characters>70765</Characters>
  <Application>Microsoft Office Word</Application>
  <DocSecurity>4</DocSecurity>
  <Lines>589</Lines>
  <Paragraphs>166</Paragraphs>
  <ScaleCrop>false</ScaleCrop>
  <HeadingPairs>
    <vt:vector size="2" baseType="variant">
      <vt:variant>
        <vt:lpstr>Title</vt:lpstr>
      </vt:variant>
      <vt:variant>
        <vt:i4>1</vt:i4>
      </vt:variant>
    </vt:vector>
  </HeadingPairs>
  <TitlesOfParts>
    <vt:vector size="1" baseType="lpstr">
      <vt:lpstr>M28R.IV.C.8</vt:lpstr>
    </vt:vector>
  </TitlesOfParts>
  <Company>Dept. of Veterans Affairs</Company>
  <LinksUpToDate>false</LinksUpToDate>
  <CharactersWithSpaces>83013</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M28R.IV.C.8</dc:title>
  <dc:creator>Moler, Shannon, VBAVACO</dc:creator>
  <cp:lastModifiedBy>Department of Veterans Affairs</cp:lastModifiedBy>
  <cp:revision>2</cp:revision>
  <cp:lastPrinted>2016-12-29T13:15:00Z</cp:lastPrinted>
  <dcterms:created xsi:type="dcterms:W3CDTF">2018-02-20T18:08:00Z</dcterms:created>
  <dcterms:modified xsi:type="dcterms:W3CDTF">2018-02-20T18:08:00Z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