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011463" w14:textId="7526E799" w:rsidR="00F56AA0" w:rsidRPr="004615B6" w:rsidRDefault="00F56AA0" w:rsidP="00F56AA0">
      <w:pPr>
        <w:pStyle w:val="Heading2"/>
        <w:rPr>
          <w:rFonts w:cs="Arial"/>
          <w:szCs w:val="32"/>
        </w:rPr>
      </w:pPr>
      <w:proofErr w:type="gramStart"/>
      <w:r w:rsidRPr="004615B6">
        <w:t>Chapter 5.</w:t>
      </w:r>
      <w:proofErr w:type="gramEnd"/>
      <w:r w:rsidRPr="004615B6">
        <w:t xml:space="preserve">  </w:t>
      </w:r>
      <w:r w:rsidR="00EB5386" w:rsidRPr="004615B6">
        <w:rPr>
          <w:rFonts w:cs="Arial"/>
          <w:szCs w:val="32"/>
        </w:rPr>
        <w:t>Quick Pay Disability (QPD)</w:t>
      </w:r>
      <w:r w:rsidR="00EB5386" w:rsidRPr="004615B6">
        <w:rPr>
          <w:rFonts w:cs="Arial"/>
          <w:b w:val="0"/>
          <w:szCs w:val="32"/>
        </w:rPr>
        <w:t xml:space="preserve"> </w:t>
      </w:r>
      <w:r w:rsidR="00EB5386" w:rsidRPr="004615B6">
        <w:rPr>
          <w:rFonts w:cs="Arial"/>
          <w:szCs w:val="32"/>
        </w:rPr>
        <w:t>Claims</w:t>
      </w:r>
    </w:p>
    <w:p w14:paraId="5A88230C" w14:textId="77777777" w:rsidR="0018659A" w:rsidRPr="004615B6" w:rsidRDefault="0018659A" w:rsidP="004E396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47493B6" w14:textId="17D20E7F" w:rsidR="000952D3" w:rsidRPr="004615B6" w:rsidRDefault="0043353C" w:rsidP="00C87382">
      <w:pPr>
        <w:spacing w:after="0" w:line="240" w:lineRule="auto"/>
        <w:rPr>
          <w:rFonts w:ascii="Arial" w:hAnsi="Arial" w:cs="Arial"/>
          <w:b/>
          <w:sz w:val="32"/>
          <w:szCs w:val="32"/>
        </w:rPr>
      </w:pPr>
      <w:r w:rsidRPr="004615B6">
        <w:rPr>
          <w:rFonts w:ascii="Arial" w:hAnsi="Arial" w:cs="Arial"/>
          <w:b/>
          <w:sz w:val="32"/>
          <w:szCs w:val="32"/>
        </w:rPr>
        <w:t xml:space="preserve">1.  </w:t>
      </w:r>
      <w:r w:rsidR="004108FA" w:rsidRPr="004615B6">
        <w:rPr>
          <w:rFonts w:ascii="Arial" w:hAnsi="Arial" w:cs="Arial"/>
          <w:b/>
          <w:sz w:val="32"/>
          <w:szCs w:val="32"/>
        </w:rPr>
        <w:t>Expediting Claims Meeting the Criteria for</w:t>
      </w:r>
      <w:r w:rsidR="00003D13" w:rsidRPr="004615B6">
        <w:rPr>
          <w:rFonts w:ascii="Arial" w:hAnsi="Arial" w:cs="Arial"/>
          <w:b/>
          <w:sz w:val="32"/>
          <w:szCs w:val="32"/>
        </w:rPr>
        <w:t xml:space="preserve"> a</w:t>
      </w:r>
      <w:r w:rsidR="004108FA" w:rsidRPr="004615B6">
        <w:rPr>
          <w:rFonts w:ascii="Arial" w:hAnsi="Arial" w:cs="Arial"/>
          <w:b/>
          <w:sz w:val="32"/>
          <w:szCs w:val="32"/>
        </w:rPr>
        <w:t xml:space="preserve"> Minimum 100 Percent Evaluation</w:t>
      </w:r>
      <w:r w:rsidR="00003D13" w:rsidRPr="004615B6">
        <w:rPr>
          <w:rFonts w:ascii="Arial" w:hAnsi="Arial" w:cs="Arial"/>
          <w:b/>
          <w:sz w:val="32"/>
          <w:szCs w:val="32"/>
        </w:rPr>
        <w:t xml:space="preserve"> Using the QPD Program</w:t>
      </w:r>
    </w:p>
    <w:p w14:paraId="547493B7" w14:textId="77777777" w:rsidR="0043353C" w:rsidRPr="004615B6" w:rsidRDefault="0043353C" w:rsidP="00C87382">
      <w:pPr>
        <w:tabs>
          <w:tab w:val="left" w:pos="9360"/>
        </w:tabs>
        <w:spacing w:line="240" w:lineRule="auto"/>
        <w:ind w:left="1714"/>
        <w:rPr>
          <w:rFonts w:ascii="Times New Roman" w:hAnsi="Times New Roman" w:cs="Times New Roman"/>
          <w:sz w:val="24"/>
          <w:szCs w:val="24"/>
        </w:rPr>
      </w:pPr>
      <w:r w:rsidRPr="004615B6">
        <w:rPr>
          <w:rFonts w:ascii="Times New Roman" w:hAnsi="Times New Roman" w:cs="Times New Roman"/>
          <w:sz w:val="24"/>
          <w:szCs w:val="24"/>
          <w:u w:val="single"/>
        </w:rPr>
        <w:tab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43353C" w:rsidRPr="004615B6" w14:paraId="547493C1" w14:textId="77777777" w:rsidTr="00C87382">
        <w:tc>
          <w:tcPr>
            <w:tcW w:w="1728" w:type="dxa"/>
            <w:shd w:val="clear" w:color="auto" w:fill="auto"/>
          </w:tcPr>
          <w:p w14:paraId="547493B9" w14:textId="77777777" w:rsidR="0043353C" w:rsidRPr="004615B6" w:rsidRDefault="0043353C" w:rsidP="0043353C">
            <w:pPr>
              <w:rPr>
                <w:rFonts w:ascii="Times New Roman" w:hAnsi="Times New Roman" w:cs="Times New Roman"/>
                <w:b/>
              </w:rPr>
            </w:pPr>
            <w:r w:rsidRPr="004615B6">
              <w:rPr>
                <w:rFonts w:ascii="Times New Roman" w:hAnsi="Times New Roman" w:cs="Times New Roman"/>
                <w:b/>
              </w:rPr>
              <w:t>Introduction</w:t>
            </w:r>
          </w:p>
        </w:tc>
        <w:tc>
          <w:tcPr>
            <w:tcW w:w="7740" w:type="dxa"/>
            <w:shd w:val="clear" w:color="auto" w:fill="auto"/>
          </w:tcPr>
          <w:p w14:paraId="547493BA" w14:textId="07956E78" w:rsidR="0043353C" w:rsidRPr="004615B6" w:rsidRDefault="009A5182" w:rsidP="004335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This topic provides an overview </w:t>
            </w:r>
            <w:r w:rsidR="00313445" w:rsidRPr="004615B6">
              <w:rPr>
                <w:rFonts w:ascii="Times New Roman" w:hAnsi="Times New Roman" w:cs="Times New Roman"/>
                <w:sz w:val="24"/>
                <w:szCs w:val="24"/>
              </w:rPr>
              <w:t>on expediting claims meet</w:t>
            </w:r>
            <w:r w:rsidR="00003D13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ing the criteria for a minimum </w:t>
            </w:r>
            <w:r w:rsidR="00313445" w:rsidRPr="004615B6">
              <w:rPr>
                <w:rFonts w:ascii="Times New Roman" w:hAnsi="Times New Roman" w:cs="Times New Roman"/>
                <w:sz w:val="24"/>
                <w:szCs w:val="24"/>
              </w:rPr>
              <w:t>100 percent evaluation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, including</w:t>
            </w:r>
          </w:p>
          <w:p w14:paraId="547493BB" w14:textId="77777777" w:rsidR="009A5182" w:rsidRPr="004615B6" w:rsidRDefault="009A5182" w:rsidP="004335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7493BC" w14:textId="210387B3" w:rsidR="009A5182" w:rsidRPr="004615B6" w:rsidRDefault="002B49B1" w:rsidP="00C87382">
            <w:pPr>
              <w:pStyle w:val="ListParagraph"/>
              <w:numPr>
                <w:ilvl w:val="0"/>
                <w:numId w:val="1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1117DB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urpose of </w:t>
            </w:r>
            <w:r w:rsidR="00BD5063" w:rsidRPr="004615B6">
              <w:rPr>
                <w:rFonts w:ascii="Times New Roman" w:hAnsi="Times New Roman" w:cs="Times New Roman"/>
                <w:sz w:val="24"/>
                <w:szCs w:val="24"/>
              </w:rPr>
              <w:t>QPD</w:t>
            </w:r>
            <w:r w:rsidR="00E15556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c</w:t>
            </w:r>
            <w:r w:rsidR="001117DB" w:rsidRPr="004615B6">
              <w:rPr>
                <w:rFonts w:ascii="Times New Roman" w:hAnsi="Times New Roman" w:cs="Times New Roman"/>
                <w:sz w:val="24"/>
                <w:szCs w:val="24"/>
              </w:rPr>
              <w:t>laims</w:t>
            </w:r>
          </w:p>
          <w:p w14:paraId="547493BD" w14:textId="1756C1F3" w:rsidR="00B06090" w:rsidRPr="004615B6" w:rsidRDefault="002B49B1" w:rsidP="00C87382">
            <w:pPr>
              <w:pStyle w:val="ListParagraph"/>
              <w:numPr>
                <w:ilvl w:val="0"/>
                <w:numId w:val="1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c</w:t>
            </w:r>
            <w:r w:rsidR="00B06090" w:rsidRPr="004615B6">
              <w:rPr>
                <w:rFonts w:ascii="Times New Roman" w:hAnsi="Times New Roman" w:cs="Times New Roman"/>
                <w:sz w:val="24"/>
                <w:szCs w:val="24"/>
              </w:rPr>
              <w:t>onditions warranting QPD consideration</w:t>
            </w:r>
          </w:p>
          <w:p w14:paraId="547493BE" w14:textId="271776B3" w:rsidR="009A5182" w:rsidRPr="004615B6" w:rsidRDefault="002B49B1" w:rsidP="00C87382">
            <w:pPr>
              <w:pStyle w:val="ListParagraph"/>
              <w:numPr>
                <w:ilvl w:val="0"/>
                <w:numId w:val="1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E15556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creening </w:t>
            </w:r>
            <w:r w:rsidR="00BD5063" w:rsidRPr="004615B6">
              <w:rPr>
                <w:rFonts w:ascii="Times New Roman" w:hAnsi="Times New Roman" w:cs="Times New Roman"/>
                <w:sz w:val="24"/>
                <w:szCs w:val="24"/>
              </w:rPr>
              <w:t>for</w:t>
            </w:r>
            <w:r w:rsidR="00E15556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QPD c</w:t>
            </w:r>
            <w:r w:rsidR="00BD5063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laims </w:t>
            </w:r>
          </w:p>
          <w:p w14:paraId="2CC2361B" w14:textId="64C3F0B4" w:rsidR="005510AB" w:rsidRPr="004615B6" w:rsidRDefault="002B49B1" w:rsidP="00C87382">
            <w:pPr>
              <w:pStyle w:val="ListParagraph"/>
              <w:numPr>
                <w:ilvl w:val="0"/>
                <w:numId w:val="1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C93500" w:rsidRPr="004615B6">
              <w:rPr>
                <w:rFonts w:ascii="Times New Roman" w:hAnsi="Times New Roman" w:cs="Times New Roman"/>
                <w:sz w:val="24"/>
                <w:szCs w:val="24"/>
              </w:rPr>
              <w:t>etermining QPD eligibility for Agent Orange related claims</w:t>
            </w:r>
          </w:p>
          <w:p w14:paraId="08D3C0A4" w14:textId="6FD1AA83" w:rsidR="00C93500" w:rsidRPr="004615B6" w:rsidRDefault="002B49B1" w:rsidP="00C87382">
            <w:pPr>
              <w:pStyle w:val="ListParagraph"/>
              <w:numPr>
                <w:ilvl w:val="0"/>
                <w:numId w:val="1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C93500" w:rsidRPr="004615B6">
              <w:rPr>
                <w:rFonts w:ascii="Times New Roman" w:hAnsi="Times New Roman" w:cs="Times New Roman"/>
                <w:sz w:val="24"/>
                <w:szCs w:val="24"/>
              </w:rPr>
              <w:t>etermining Q</w:t>
            </w:r>
            <w:r w:rsidR="006E1B58" w:rsidRPr="004615B6">
              <w:rPr>
                <w:rFonts w:ascii="Times New Roman" w:hAnsi="Times New Roman" w:cs="Times New Roman"/>
                <w:sz w:val="24"/>
                <w:szCs w:val="24"/>
              </w:rPr>
              <w:t>PD</w:t>
            </w:r>
            <w:r w:rsidR="00C93500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E1B58" w:rsidRPr="004615B6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="00C93500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ligibility for </w:t>
            </w:r>
            <w:r w:rsidR="006E1B58" w:rsidRPr="004615B6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C93500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ervice </w:t>
            </w:r>
            <w:r w:rsidR="006E1B58" w:rsidRPr="004615B6">
              <w:rPr>
                <w:rFonts w:ascii="Times New Roman" w:hAnsi="Times New Roman" w:cs="Times New Roman"/>
                <w:sz w:val="24"/>
                <w:szCs w:val="24"/>
              </w:rPr>
              <w:t>c</w:t>
            </w:r>
            <w:r w:rsidR="00C93500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onnected </w:t>
            </w:r>
            <w:r w:rsidR="006E1B58" w:rsidRPr="004615B6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C93500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urgery or </w:t>
            </w:r>
            <w:r w:rsidR="006E1B58" w:rsidRPr="004615B6">
              <w:rPr>
                <w:rFonts w:ascii="Times New Roman" w:hAnsi="Times New Roman" w:cs="Times New Roman"/>
                <w:sz w:val="24"/>
                <w:szCs w:val="24"/>
              </w:rPr>
              <w:t>h</w:t>
            </w:r>
            <w:r w:rsidR="00C93500" w:rsidRPr="004615B6">
              <w:rPr>
                <w:rFonts w:ascii="Times New Roman" w:hAnsi="Times New Roman" w:cs="Times New Roman"/>
                <w:sz w:val="24"/>
                <w:szCs w:val="24"/>
              </w:rPr>
              <w:t>ospitalization</w:t>
            </w:r>
            <w:r w:rsidR="0081644B" w:rsidRPr="004615B6">
              <w:rPr>
                <w:rFonts w:ascii="Times New Roman" w:hAnsi="Times New Roman" w:cs="Times New Roman"/>
                <w:sz w:val="24"/>
                <w:szCs w:val="24"/>
              </w:rPr>
              <w:t>, and</w:t>
            </w:r>
          </w:p>
          <w:p w14:paraId="547493C0" w14:textId="5987625E" w:rsidR="006E1B58" w:rsidRPr="004615B6" w:rsidRDefault="002B49B1" w:rsidP="00C87382">
            <w:pPr>
              <w:pStyle w:val="ListParagraph"/>
              <w:numPr>
                <w:ilvl w:val="0"/>
                <w:numId w:val="1"/>
              </w:numPr>
              <w:ind w:left="158" w:hanging="187"/>
              <w:rPr>
                <w:rFonts w:ascii="Times New Roman" w:hAnsi="Times New Roman" w:cs="Times New Roman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="00940DC7" w:rsidRPr="004615B6">
              <w:rPr>
                <w:rFonts w:ascii="Times New Roman" w:hAnsi="Times New Roman" w:cs="Times New Roman"/>
                <w:sz w:val="24"/>
                <w:szCs w:val="24"/>
              </w:rPr>
              <w:t>ntermediate decisions for QPD claims received with non-eligible contentions</w:t>
            </w:r>
            <w:r w:rsidR="0081644B" w:rsidRPr="004615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547493C2" w14:textId="77777777" w:rsidR="0043353C" w:rsidRPr="004615B6" w:rsidRDefault="0043353C" w:rsidP="0043353C">
      <w:pPr>
        <w:tabs>
          <w:tab w:val="left" w:pos="9360"/>
        </w:tabs>
        <w:ind w:left="1714"/>
        <w:rPr>
          <w:rFonts w:ascii="Times New Roman" w:hAnsi="Times New Roman" w:cs="Times New Roman"/>
          <w:sz w:val="24"/>
          <w:szCs w:val="24"/>
        </w:rPr>
      </w:pPr>
      <w:r w:rsidRPr="004615B6">
        <w:rPr>
          <w:rFonts w:ascii="Times New Roman" w:hAnsi="Times New Roman" w:cs="Times New Roman"/>
          <w:sz w:val="24"/>
          <w:szCs w:val="24"/>
          <w:u w:val="single"/>
        </w:rPr>
        <w:tab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43353C" w:rsidRPr="004615B6" w14:paraId="547493C5" w14:textId="77777777" w:rsidTr="00C87382">
        <w:tc>
          <w:tcPr>
            <w:tcW w:w="1728" w:type="dxa"/>
            <w:shd w:val="clear" w:color="auto" w:fill="auto"/>
          </w:tcPr>
          <w:p w14:paraId="547493C3" w14:textId="77777777" w:rsidR="0043353C" w:rsidRPr="004615B6" w:rsidRDefault="0043353C" w:rsidP="0043353C">
            <w:pPr>
              <w:rPr>
                <w:rFonts w:ascii="Times New Roman" w:hAnsi="Times New Roman" w:cs="Times New Roman"/>
                <w:b/>
              </w:rPr>
            </w:pPr>
            <w:r w:rsidRPr="004615B6">
              <w:rPr>
                <w:rFonts w:ascii="Times New Roman" w:hAnsi="Times New Roman" w:cs="Times New Roman"/>
                <w:b/>
              </w:rPr>
              <w:t>Change Date</w:t>
            </w:r>
          </w:p>
        </w:tc>
        <w:tc>
          <w:tcPr>
            <w:tcW w:w="7740" w:type="dxa"/>
            <w:shd w:val="clear" w:color="auto" w:fill="auto"/>
          </w:tcPr>
          <w:p w14:paraId="547493C4" w14:textId="747CDB6F" w:rsidR="0043353C" w:rsidRPr="004615B6" w:rsidRDefault="004615B6" w:rsidP="0043353C">
            <w:pPr>
              <w:rPr>
                <w:rFonts w:ascii="Times New Roman" w:hAnsi="Times New Roman" w:cs="Times New Roman"/>
              </w:rPr>
            </w:pPr>
            <w:r w:rsidRPr="004615B6">
              <w:rPr>
                <w:rFonts w:ascii="Times New Roman" w:hAnsi="Times New Roman" w:cs="Times New Roman"/>
              </w:rPr>
              <w:t>June 11, 2015</w:t>
            </w:r>
          </w:p>
        </w:tc>
      </w:tr>
    </w:tbl>
    <w:p w14:paraId="547493C6" w14:textId="77777777" w:rsidR="0043353C" w:rsidRPr="004615B6" w:rsidRDefault="0043353C" w:rsidP="0043353C">
      <w:pPr>
        <w:tabs>
          <w:tab w:val="left" w:pos="9360"/>
        </w:tabs>
        <w:ind w:left="1714"/>
        <w:rPr>
          <w:rFonts w:ascii="Times New Roman" w:hAnsi="Times New Roman" w:cs="Times New Roman"/>
          <w:sz w:val="24"/>
          <w:szCs w:val="24"/>
        </w:rPr>
      </w:pPr>
      <w:r w:rsidRPr="004615B6">
        <w:rPr>
          <w:rFonts w:ascii="Times New Roman" w:hAnsi="Times New Roman" w:cs="Times New Roman"/>
          <w:sz w:val="24"/>
          <w:szCs w:val="24"/>
          <w:u w:val="single"/>
        </w:rPr>
        <w:tab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39"/>
        <w:gridCol w:w="7789"/>
      </w:tblGrid>
      <w:tr w:rsidR="0043353C" w:rsidRPr="004615B6" w14:paraId="547493CB" w14:textId="77777777" w:rsidTr="004E3963">
        <w:trPr>
          <w:trHeight w:val="80"/>
        </w:trPr>
        <w:tc>
          <w:tcPr>
            <w:tcW w:w="1739" w:type="dxa"/>
            <w:shd w:val="clear" w:color="auto" w:fill="auto"/>
          </w:tcPr>
          <w:p w14:paraId="547493C7" w14:textId="715FDAB3" w:rsidR="0043353C" w:rsidRPr="004615B6" w:rsidRDefault="0043353C" w:rsidP="002E14C2">
            <w:pPr>
              <w:rPr>
                <w:rFonts w:ascii="Times New Roman" w:hAnsi="Times New Roman" w:cs="Times New Roman"/>
                <w:b/>
              </w:rPr>
            </w:pPr>
            <w:r w:rsidRPr="004615B6">
              <w:rPr>
                <w:rFonts w:ascii="Times New Roman" w:hAnsi="Times New Roman" w:cs="Times New Roman"/>
                <w:b/>
              </w:rPr>
              <w:t xml:space="preserve">a. </w:t>
            </w:r>
            <w:r w:rsidR="009A5182" w:rsidRPr="004615B6">
              <w:rPr>
                <w:rFonts w:ascii="Times New Roman" w:hAnsi="Times New Roman" w:cs="Times New Roman"/>
                <w:b/>
              </w:rPr>
              <w:t xml:space="preserve"> Purpose of </w:t>
            </w:r>
            <w:r w:rsidR="002E14C2" w:rsidRPr="004615B6">
              <w:rPr>
                <w:rFonts w:ascii="Times New Roman" w:hAnsi="Times New Roman" w:cs="Times New Roman"/>
                <w:b/>
              </w:rPr>
              <w:t>QPD</w:t>
            </w:r>
            <w:r w:rsidR="009A5182" w:rsidRPr="004615B6">
              <w:rPr>
                <w:rFonts w:ascii="Times New Roman" w:hAnsi="Times New Roman" w:cs="Times New Roman"/>
                <w:b/>
              </w:rPr>
              <w:t xml:space="preserve"> Claims</w:t>
            </w:r>
          </w:p>
        </w:tc>
        <w:tc>
          <w:tcPr>
            <w:tcW w:w="7789" w:type="dxa"/>
            <w:shd w:val="clear" w:color="auto" w:fill="auto"/>
          </w:tcPr>
          <w:p w14:paraId="547493C8" w14:textId="29E06306" w:rsidR="00245B32" w:rsidRPr="004615B6" w:rsidRDefault="001117DB" w:rsidP="007A3A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The Quick Pay Disability (QPD) process provides </w:t>
            </w:r>
            <w:r w:rsidR="00E62340" w:rsidRPr="004615B6">
              <w:rPr>
                <w:rFonts w:ascii="Times New Roman" w:hAnsi="Times New Roman" w:cs="Times New Roman"/>
                <w:sz w:val="24"/>
                <w:szCs w:val="24"/>
              </w:rPr>
              <w:t>claimants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with</w:t>
            </w:r>
            <w:r w:rsidR="005904B3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expedited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access to</w:t>
            </w:r>
            <w:r w:rsidR="005904B3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earned benefits, such as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VA medical care and monetary benefit</w:t>
            </w:r>
            <w:r w:rsidR="00FA3687" w:rsidRPr="004615B6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5904B3" w:rsidRPr="004615B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when </w:t>
            </w:r>
            <w:r w:rsidR="007A3ADD" w:rsidRPr="004615B6">
              <w:rPr>
                <w:rFonts w:ascii="Times New Roman" w:hAnsi="Times New Roman" w:cs="Times New Roman"/>
                <w:sz w:val="24"/>
                <w:szCs w:val="24"/>
              </w:rPr>
              <w:t>the nature of the disability sought meets the criteria for a</w:t>
            </w:r>
            <w:r w:rsidR="00F04182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minimum</w:t>
            </w:r>
            <w:r w:rsidR="002B49B1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A3ADD" w:rsidRPr="004615B6">
              <w:rPr>
                <w:rFonts w:ascii="Times New Roman" w:hAnsi="Times New Roman" w:cs="Times New Roman"/>
                <w:sz w:val="24"/>
                <w:szCs w:val="24"/>
              </w:rPr>
              <w:t>100 percent evaluation.</w:t>
            </w:r>
            <w:r w:rsidR="00245B32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14:paraId="547493C9" w14:textId="77777777" w:rsidR="00AE120F" w:rsidRPr="004615B6" w:rsidRDefault="00AE120F" w:rsidP="00AE12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7493CA" w14:textId="452BD48B" w:rsidR="00AE120F" w:rsidRPr="004615B6" w:rsidRDefault="00AE120F" w:rsidP="00807B41">
            <w:pPr>
              <w:rPr>
                <w:rFonts w:ascii="Times New Roman" w:hAnsi="Times New Roman" w:cs="Times New Roman"/>
              </w:rPr>
            </w:pPr>
            <w:r w:rsidRPr="004615B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Note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:  QPD processing does not apply to claims that can be </w:t>
            </w:r>
            <w:r w:rsidR="00B44DBA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more 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expeditiously rated under </w:t>
            </w:r>
            <w:r w:rsidR="00B44DBA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another </w:t>
            </w:r>
            <w:r w:rsidR="00807B41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program </w:t>
            </w:r>
            <w:r w:rsidR="00B44DBA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such as Fully Developed Claims (FDC).  When a claim can be expeditiously rated under another </w:t>
            </w:r>
            <w:r w:rsidR="00807B41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program </w:t>
            </w:r>
            <w:r w:rsidR="00B44DBA" w:rsidRPr="004615B6">
              <w:rPr>
                <w:rFonts w:ascii="Times New Roman" w:hAnsi="Times New Roman" w:cs="Times New Roman"/>
                <w:sz w:val="24"/>
                <w:szCs w:val="24"/>
              </w:rPr>
              <w:t>those policies and procedures must be followed.</w:t>
            </w:r>
          </w:p>
        </w:tc>
      </w:tr>
    </w:tbl>
    <w:p w14:paraId="547493CC" w14:textId="77777777" w:rsidR="0043353C" w:rsidRPr="004615B6" w:rsidRDefault="00BD5063" w:rsidP="00BD5063">
      <w:pPr>
        <w:tabs>
          <w:tab w:val="left" w:pos="9360"/>
        </w:tabs>
        <w:ind w:left="1714"/>
        <w:rPr>
          <w:rFonts w:ascii="Times New Roman" w:hAnsi="Times New Roman" w:cs="Times New Roman"/>
          <w:sz w:val="24"/>
          <w:szCs w:val="24"/>
        </w:rPr>
      </w:pPr>
      <w:r w:rsidRPr="004615B6">
        <w:rPr>
          <w:rFonts w:ascii="Times New Roman" w:hAnsi="Times New Roman" w:cs="Times New Roman"/>
          <w:sz w:val="24"/>
          <w:szCs w:val="24"/>
          <w:u w:val="single"/>
        </w:rPr>
        <w:tab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BD5063" w:rsidRPr="004615B6" w14:paraId="547493E1" w14:textId="77777777" w:rsidTr="00C87382">
        <w:tc>
          <w:tcPr>
            <w:tcW w:w="1728" w:type="dxa"/>
            <w:shd w:val="clear" w:color="auto" w:fill="auto"/>
          </w:tcPr>
          <w:p w14:paraId="547493CD" w14:textId="295109DD" w:rsidR="00BD5063" w:rsidRPr="004615B6" w:rsidRDefault="000E0A66" w:rsidP="002E14C2">
            <w:pPr>
              <w:rPr>
                <w:rFonts w:ascii="Times New Roman" w:hAnsi="Times New Roman" w:cs="Times New Roman"/>
                <w:b/>
              </w:rPr>
            </w:pPr>
            <w:r w:rsidRPr="004615B6">
              <w:rPr>
                <w:rFonts w:ascii="Times New Roman" w:hAnsi="Times New Roman" w:cs="Times New Roman"/>
                <w:b/>
              </w:rPr>
              <w:t xml:space="preserve">b.  </w:t>
            </w:r>
            <w:r w:rsidR="00B06090" w:rsidRPr="004615B6">
              <w:rPr>
                <w:rFonts w:ascii="Times New Roman" w:hAnsi="Times New Roman" w:cs="Times New Roman"/>
                <w:b/>
              </w:rPr>
              <w:t xml:space="preserve">Conditions Warranting </w:t>
            </w:r>
            <w:r w:rsidR="002E14C2" w:rsidRPr="004615B6">
              <w:rPr>
                <w:rFonts w:ascii="Times New Roman" w:hAnsi="Times New Roman" w:cs="Times New Roman"/>
                <w:b/>
              </w:rPr>
              <w:t>QPD</w:t>
            </w:r>
            <w:r w:rsidR="00B06090" w:rsidRPr="004615B6">
              <w:rPr>
                <w:rFonts w:ascii="Times New Roman" w:hAnsi="Times New Roman" w:cs="Times New Roman"/>
                <w:b/>
              </w:rPr>
              <w:t xml:space="preserve"> </w:t>
            </w:r>
            <w:r w:rsidR="00CE650B" w:rsidRPr="004615B6">
              <w:rPr>
                <w:rFonts w:ascii="Times New Roman" w:hAnsi="Times New Roman" w:cs="Times New Roman"/>
                <w:b/>
              </w:rPr>
              <w:t>C</w:t>
            </w:r>
            <w:r w:rsidR="00B06090" w:rsidRPr="004615B6">
              <w:rPr>
                <w:rFonts w:ascii="Times New Roman" w:hAnsi="Times New Roman" w:cs="Times New Roman"/>
                <w:b/>
              </w:rPr>
              <w:t>onsideration</w:t>
            </w:r>
          </w:p>
        </w:tc>
        <w:tc>
          <w:tcPr>
            <w:tcW w:w="7740" w:type="dxa"/>
            <w:shd w:val="clear" w:color="auto" w:fill="auto"/>
          </w:tcPr>
          <w:p w14:paraId="547493CE" w14:textId="74FB2B28" w:rsidR="00BD5063" w:rsidRPr="004615B6" w:rsidRDefault="00326BB0" w:rsidP="00BD5063">
            <w:pPr>
              <w:rPr>
                <w:rFonts w:ascii="Times New Roman" w:hAnsi="Times New Roman" w:cs="Times New Roman"/>
              </w:rPr>
            </w:pPr>
            <w:r w:rsidRPr="004615B6">
              <w:rPr>
                <w:rFonts w:ascii="Times New Roman" w:hAnsi="Times New Roman" w:cs="Times New Roman"/>
              </w:rPr>
              <w:t xml:space="preserve">The lists below contains contentions that warrant consideration under </w:t>
            </w:r>
            <w:r w:rsidR="0046238A" w:rsidRPr="004615B6">
              <w:rPr>
                <w:rFonts w:ascii="Times New Roman" w:hAnsi="Times New Roman" w:cs="Times New Roman"/>
              </w:rPr>
              <w:t xml:space="preserve">the </w:t>
            </w:r>
            <w:r w:rsidRPr="004615B6">
              <w:rPr>
                <w:rFonts w:ascii="Times New Roman" w:hAnsi="Times New Roman" w:cs="Times New Roman"/>
              </w:rPr>
              <w:t>Q</w:t>
            </w:r>
            <w:r w:rsidR="00DF69BA" w:rsidRPr="004615B6">
              <w:rPr>
                <w:rFonts w:ascii="Times New Roman" w:hAnsi="Times New Roman" w:cs="Times New Roman"/>
              </w:rPr>
              <w:t>PD</w:t>
            </w:r>
            <w:r w:rsidR="00003D13" w:rsidRPr="004615B6">
              <w:rPr>
                <w:rFonts w:ascii="Times New Roman" w:hAnsi="Times New Roman" w:cs="Times New Roman"/>
              </w:rPr>
              <w:t xml:space="preserve"> program</w:t>
            </w:r>
          </w:p>
          <w:p w14:paraId="547493CF" w14:textId="77777777" w:rsidR="00326BB0" w:rsidRPr="004615B6" w:rsidRDefault="00326BB0" w:rsidP="00BD5063">
            <w:pPr>
              <w:rPr>
                <w:rFonts w:ascii="Times New Roman" w:hAnsi="Times New Roman" w:cs="Times New Roman"/>
              </w:rPr>
            </w:pPr>
          </w:p>
          <w:p w14:paraId="547493D0" w14:textId="62B384DB" w:rsidR="00326BB0" w:rsidRPr="004615B6" w:rsidRDefault="00326BB0" w:rsidP="00326BB0">
            <w:pPr>
              <w:pStyle w:val="ListParagraph"/>
              <w:numPr>
                <w:ilvl w:val="0"/>
                <w:numId w:val="2"/>
              </w:numPr>
              <w:ind w:left="158" w:hanging="187"/>
              <w:rPr>
                <w:rFonts w:ascii="Times New Roman" w:hAnsi="Times New Roman" w:cs="Times New Roman"/>
              </w:rPr>
            </w:pPr>
            <w:r w:rsidRPr="004615B6">
              <w:rPr>
                <w:rFonts w:ascii="Times New Roman" w:hAnsi="Times New Roman" w:cs="Times New Roman"/>
              </w:rPr>
              <w:t>Active Agent Orange related cancers with a diagnosis and/or treatment provided within six mo</w:t>
            </w:r>
            <w:r w:rsidR="00E62340" w:rsidRPr="004615B6">
              <w:rPr>
                <w:rFonts w:ascii="Times New Roman" w:hAnsi="Times New Roman" w:cs="Times New Roman"/>
              </w:rPr>
              <w:t xml:space="preserve">nths from </w:t>
            </w:r>
            <w:r w:rsidR="00C53C41" w:rsidRPr="004615B6">
              <w:rPr>
                <w:rFonts w:ascii="Times New Roman" w:hAnsi="Times New Roman" w:cs="Times New Roman"/>
              </w:rPr>
              <w:t xml:space="preserve">the </w:t>
            </w:r>
            <w:r w:rsidR="00E62340" w:rsidRPr="004615B6">
              <w:rPr>
                <w:rFonts w:ascii="Times New Roman" w:hAnsi="Times New Roman" w:cs="Times New Roman"/>
              </w:rPr>
              <w:t>date of claim, to include</w:t>
            </w:r>
            <w:r w:rsidRPr="004615B6">
              <w:rPr>
                <w:rFonts w:ascii="Times New Roman" w:hAnsi="Times New Roman" w:cs="Times New Roman"/>
              </w:rPr>
              <w:t xml:space="preserve">  </w:t>
            </w:r>
          </w:p>
          <w:p w14:paraId="547493D1" w14:textId="77777777" w:rsidR="00326BB0" w:rsidRPr="004615B6" w:rsidRDefault="001245DA" w:rsidP="00C87382">
            <w:pPr>
              <w:pStyle w:val="ListParagraph"/>
              <w:numPr>
                <w:ilvl w:val="0"/>
                <w:numId w:val="3"/>
              </w:numPr>
              <w:ind w:left="346" w:hanging="187"/>
              <w:rPr>
                <w:rFonts w:ascii="Times New Roman" w:hAnsi="Times New Roman" w:cs="Times New Roman"/>
              </w:rPr>
            </w:pPr>
            <w:r w:rsidRPr="004615B6">
              <w:rPr>
                <w:rFonts w:ascii="Times New Roman" w:hAnsi="Times New Roman" w:cs="Times New Roman"/>
              </w:rPr>
              <w:t>p</w:t>
            </w:r>
            <w:r w:rsidR="00326BB0" w:rsidRPr="004615B6">
              <w:rPr>
                <w:rFonts w:ascii="Times New Roman" w:hAnsi="Times New Roman" w:cs="Times New Roman"/>
              </w:rPr>
              <w:t xml:space="preserve">rostate </w:t>
            </w:r>
            <w:r w:rsidRPr="004615B6">
              <w:rPr>
                <w:rFonts w:ascii="Times New Roman" w:hAnsi="Times New Roman" w:cs="Times New Roman"/>
              </w:rPr>
              <w:t>c</w:t>
            </w:r>
            <w:r w:rsidR="00326BB0" w:rsidRPr="004615B6">
              <w:rPr>
                <w:rFonts w:ascii="Times New Roman" w:hAnsi="Times New Roman" w:cs="Times New Roman"/>
              </w:rPr>
              <w:t>ancer</w:t>
            </w:r>
          </w:p>
          <w:p w14:paraId="547493D2" w14:textId="77777777" w:rsidR="00326BB0" w:rsidRPr="004615B6" w:rsidRDefault="001245DA" w:rsidP="00C87382">
            <w:pPr>
              <w:pStyle w:val="ListParagraph"/>
              <w:numPr>
                <w:ilvl w:val="0"/>
                <w:numId w:val="3"/>
              </w:numPr>
              <w:ind w:left="346" w:hanging="187"/>
              <w:rPr>
                <w:rFonts w:ascii="Times New Roman" w:hAnsi="Times New Roman" w:cs="Times New Roman"/>
              </w:rPr>
            </w:pPr>
            <w:r w:rsidRPr="004615B6">
              <w:rPr>
                <w:rFonts w:ascii="Times New Roman" w:hAnsi="Times New Roman" w:cs="Times New Roman"/>
              </w:rPr>
              <w:t>l</w:t>
            </w:r>
            <w:r w:rsidR="00326BB0" w:rsidRPr="004615B6">
              <w:rPr>
                <w:rFonts w:ascii="Times New Roman" w:hAnsi="Times New Roman" w:cs="Times New Roman"/>
              </w:rPr>
              <w:t xml:space="preserve">ung </w:t>
            </w:r>
            <w:r w:rsidRPr="004615B6">
              <w:rPr>
                <w:rFonts w:ascii="Times New Roman" w:hAnsi="Times New Roman" w:cs="Times New Roman"/>
              </w:rPr>
              <w:t>c</w:t>
            </w:r>
            <w:r w:rsidR="00326BB0" w:rsidRPr="004615B6">
              <w:rPr>
                <w:rFonts w:ascii="Times New Roman" w:hAnsi="Times New Roman" w:cs="Times New Roman"/>
              </w:rPr>
              <w:t>ancer</w:t>
            </w:r>
          </w:p>
          <w:p w14:paraId="547493D3" w14:textId="77777777" w:rsidR="00326BB0" w:rsidRPr="004615B6" w:rsidRDefault="001245DA" w:rsidP="00C87382">
            <w:pPr>
              <w:pStyle w:val="ListParagraph"/>
              <w:numPr>
                <w:ilvl w:val="0"/>
                <w:numId w:val="3"/>
              </w:numPr>
              <w:ind w:left="346" w:hanging="187"/>
              <w:rPr>
                <w:rFonts w:ascii="Times New Roman" w:hAnsi="Times New Roman" w:cs="Times New Roman"/>
              </w:rPr>
            </w:pPr>
            <w:r w:rsidRPr="004615B6">
              <w:rPr>
                <w:rFonts w:ascii="Times New Roman" w:hAnsi="Times New Roman" w:cs="Times New Roman"/>
              </w:rPr>
              <w:t>c</w:t>
            </w:r>
            <w:r w:rsidR="00326BB0" w:rsidRPr="004615B6">
              <w:rPr>
                <w:rFonts w:ascii="Times New Roman" w:hAnsi="Times New Roman" w:cs="Times New Roman"/>
              </w:rPr>
              <w:t xml:space="preserve">hronic </w:t>
            </w:r>
            <w:r w:rsidRPr="004615B6">
              <w:rPr>
                <w:rFonts w:ascii="Times New Roman" w:hAnsi="Times New Roman" w:cs="Times New Roman"/>
              </w:rPr>
              <w:t>l</w:t>
            </w:r>
            <w:r w:rsidR="00326BB0" w:rsidRPr="004615B6">
              <w:rPr>
                <w:rFonts w:ascii="Times New Roman" w:hAnsi="Times New Roman" w:cs="Times New Roman"/>
              </w:rPr>
              <w:t xml:space="preserve">ymphocytic </w:t>
            </w:r>
            <w:r w:rsidRPr="004615B6">
              <w:rPr>
                <w:rFonts w:ascii="Times New Roman" w:hAnsi="Times New Roman" w:cs="Times New Roman"/>
              </w:rPr>
              <w:t>l</w:t>
            </w:r>
            <w:r w:rsidR="00326BB0" w:rsidRPr="004615B6">
              <w:rPr>
                <w:rFonts w:ascii="Times New Roman" w:hAnsi="Times New Roman" w:cs="Times New Roman"/>
              </w:rPr>
              <w:t>eukemia (CLL)</w:t>
            </w:r>
          </w:p>
          <w:p w14:paraId="547493D4" w14:textId="77777777" w:rsidR="00326BB0" w:rsidRPr="004615B6" w:rsidRDefault="00326BB0" w:rsidP="00C87382">
            <w:pPr>
              <w:pStyle w:val="ListParagraph"/>
              <w:numPr>
                <w:ilvl w:val="0"/>
                <w:numId w:val="3"/>
              </w:numPr>
              <w:ind w:left="346" w:hanging="187"/>
              <w:rPr>
                <w:rFonts w:ascii="Times New Roman" w:hAnsi="Times New Roman" w:cs="Times New Roman"/>
              </w:rPr>
            </w:pPr>
            <w:r w:rsidRPr="004615B6">
              <w:rPr>
                <w:rFonts w:ascii="Times New Roman" w:hAnsi="Times New Roman" w:cs="Times New Roman"/>
              </w:rPr>
              <w:t>Hodgkin’s Disease</w:t>
            </w:r>
          </w:p>
          <w:p w14:paraId="547493D5" w14:textId="77777777" w:rsidR="00326BB0" w:rsidRPr="004615B6" w:rsidRDefault="001245DA" w:rsidP="00C87382">
            <w:pPr>
              <w:pStyle w:val="ListParagraph"/>
              <w:numPr>
                <w:ilvl w:val="0"/>
                <w:numId w:val="3"/>
              </w:numPr>
              <w:ind w:left="346" w:hanging="187"/>
              <w:rPr>
                <w:rFonts w:ascii="Times New Roman" w:hAnsi="Times New Roman" w:cs="Times New Roman"/>
              </w:rPr>
            </w:pPr>
            <w:r w:rsidRPr="004615B6">
              <w:rPr>
                <w:rFonts w:ascii="Times New Roman" w:hAnsi="Times New Roman" w:cs="Times New Roman"/>
              </w:rPr>
              <w:t>m</w:t>
            </w:r>
            <w:r w:rsidR="00326BB0" w:rsidRPr="004615B6">
              <w:rPr>
                <w:rFonts w:ascii="Times New Roman" w:hAnsi="Times New Roman" w:cs="Times New Roman"/>
              </w:rPr>
              <w:t xml:space="preserve">ultiple </w:t>
            </w:r>
            <w:r w:rsidRPr="004615B6">
              <w:rPr>
                <w:rFonts w:ascii="Times New Roman" w:hAnsi="Times New Roman" w:cs="Times New Roman"/>
              </w:rPr>
              <w:t>m</w:t>
            </w:r>
            <w:r w:rsidR="00326BB0" w:rsidRPr="004615B6">
              <w:rPr>
                <w:rFonts w:ascii="Times New Roman" w:hAnsi="Times New Roman" w:cs="Times New Roman"/>
              </w:rPr>
              <w:t>yeloma</w:t>
            </w:r>
          </w:p>
          <w:p w14:paraId="547493D6" w14:textId="7FB22E40" w:rsidR="00326BB0" w:rsidRPr="004615B6" w:rsidRDefault="00A02296" w:rsidP="00C87382">
            <w:pPr>
              <w:pStyle w:val="ListParagraph"/>
              <w:numPr>
                <w:ilvl w:val="0"/>
                <w:numId w:val="3"/>
              </w:numPr>
              <w:ind w:left="346" w:hanging="187"/>
              <w:rPr>
                <w:rFonts w:ascii="Times New Roman" w:hAnsi="Times New Roman" w:cs="Times New Roman"/>
              </w:rPr>
            </w:pPr>
            <w:r w:rsidRPr="004615B6">
              <w:rPr>
                <w:rFonts w:ascii="Times New Roman" w:hAnsi="Times New Roman" w:cs="Times New Roman"/>
              </w:rPr>
              <w:t>n</w:t>
            </w:r>
            <w:r w:rsidR="00326BB0" w:rsidRPr="004615B6">
              <w:rPr>
                <w:rFonts w:ascii="Times New Roman" w:hAnsi="Times New Roman" w:cs="Times New Roman"/>
              </w:rPr>
              <w:t xml:space="preserve">on-Hodgkin’s </w:t>
            </w:r>
            <w:r w:rsidR="001245DA" w:rsidRPr="004615B6">
              <w:rPr>
                <w:rFonts w:ascii="Times New Roman" w:hAnsi="Times New Roman" w:cs="Times New Roman"/>
              </w:rPr>
              <w:t>l</w:t>
            </w:r>
            <w:r w:rsidR="00326BB0" w:rsidRPr="004615B6">
              <w:rPr>
                <w:rFonts w:ascii="Times New Roman" w:hAnsi="Times New Roman" w:cs="Times New Roman"/>
              </w:rPr>
              <w:t>ymphoma</w:t>
            </w:r>
          </w:p>
          <w:p w14:paraId="547493D7" w14:textId="77777777" w:rsidR="00326BB0" w:rsidRPr="004615B6" w:rsidRDefault="001245DA" w:rsidP="00C87382">
            <w:pPr>
              <w:pStyle w:val="ListParagraph"/>
              <w:numPr>
                <w:ilvl w:val="0"/>
                <w:numId w:val="3"/>
              </w:numPr>
              <w:ind w:left="346" w:hanging="187"/>
              <w:rPr>
                <w:rFonts w:ascii="Times New Roman" w:hAnsi="Times New Roman" w:cs="Times New Roman"/>
              </w:rPr>
            </w:pPr>
            <w:r w:rsidRPr="004615B6">
              <w:rPr>
                <w:rFonts w:ascii="Times New Roman" w:hAnsi="Times New Roman" w:cs="Times New Roman"/>
              </w:rPr>
              <w:t>b</w:t>
            </w:r>
            <w:r w:rsidR="00326BB0" w:rsidRPr="004615B6">
              <w:rPr>
                <w:rFonts w:ascii="Times New Roman" w:hAnsi="Times New Roman" w:cs="Times New Roman"/>
              </w:rPr>
              <w:t xml:space="preserve">ronchus or </w:t>
            </w:r>
            <w:r w:rsidRPr="004615B6">
              <w:rPr>
                <w:rFonts w:ascii="Times New Roman" w:hAnsi="Times New Roman" w:cs="Times New Roman"/>
              </w:rPr>
              <w:t>b</w:t>
            </w:r>
            <w:r w:rsidR="00326BB0" w:rsidRPr="004615B6">
              <w:rPr>
                <w:rFonts w:ascii="Times New Roman" w:hAnsi="Times New Roman" w:cs="Times New Roman"/>
              </w:rPr>
              <w:t xml:space="preserve">ronchial </w:t>
            </w:r>
            <w:r w:rsidRPr="004615B6">
              <w:rPr>
                <w:rFonts w:ascii="Times New Roman" w:hAnsi="Times New Roman" w:cs="Times New Roman"/>
              </w:rPr>
              <w:t>c</w:t>
            </w:r>
            <w:r w:rsidR="00326BB0" w:rsidRPr="004615B6">
              <w:rPr>
                <w:rFonts w:ascii="Times New Roman" w:hAnsi="Times New Roman" w:cs="Times New Roman"/>
              </w:rPr>
              <w:t>ancer</w:t>
            </w:r>
          </w:p>
          <w:p w14:paraId="547493D8" w14:textId="77777777" w:rsidR="00326BB0" w:rsidRPr="004615B6" w:rsidRDefault="001245DA" w:rsidP="00C87382">
            <w:pPr>
              <w:pStyle w:val="ListParagraph"/>
              <w:numPr>
                <w:ilvl w:val="0"/>
                <w:numId w:val="3"/>
              </w:numPr>
              <w:ind w:left="346" w:hanging="187"/>
              <w:rPr>
                <w:rFonts w:ascii="Times New Roman" w:hAnsi="Times New Roman" w:cs="Times New Roman"/>
              </w:rPr>
            </w:pPr>
            <w:r w:rsidRPr="004615B6">
              <w:rPr>
                <w:rFonts w:ascii="Times New Roman" w:hAnsi="Times New Roman" w:cs="Times New Roman"/>
              </w:rPr>
              <w:lastRenderedPageBreak/>
              <w:t>c</w:t>
            </w:r>
            <w:r w:rsidR="00326BB0" w:rsidRPr="004615B6">
              <w:rPr>
                <w:rFonts w:ascii="Times New Roman" w:hAnsi="Times New Roman" w:cs="Times New Roman"/>
              </w:rPr>
              <w:t xml:space="preserve">ancer of the </w:t>
            </w:r>
            <w:r w:rsidRPr="004615B6">
              <w:rPr>
                <w:rFonts w:ascii="Times New Roman" w:hAnsi="Times New Roman" w:cs="Times New Roman"/>
              </w:rPr>
              <w:t>l</w:t>
            </w:r>
            <w:r w:rsidR="00326BB0" w:rsidRPr="004615B6">
              <w:rPr>
                <w:rFonts w:ascii="Times New Roman" w:hAnsi="Times New Roman" w:cs="Times New Roman"/>
              </w:rPr>
              <w:t>arynx</w:t>
            </w:r>
          </w:p>
          <w:p w14:paraId="547493D9" w14:textId="53694C8C" w:rsidR="00326BB0" w:rsidRPr="004615B6" w:rsidRDefault="001245DA" w:rsidP="00C87382">
            <w:pPr>
              <w:pStyle w:val="ListParagraph"/>
              <w:numPr>
                <w:ilvl w:val="0"/>
                <w:numId w:val="3"/>
              </w:numPr>
              <w:ind w:left="346" w:hanging="187"/>
              <w:rPr>
                <w:rFonts w:ascii="Times New Roman" w:hAnsi="Times New Roman" w:cs="Times New Roman"/>
              </w:rPr>
            </w:pPr>
            <w:r w:rsidRPr="004615B6">
              <w:rPr>
                <w:rFonts w:ascii="Times New Roman" w:hAnsi="Times New Roman" w:cs="Times New Roman"/>
              </w:rPr>
              <w:t>c</w:t>
            </w:r>
            <w:r w:rsidR="00326BB0" w:rsidRPr="004615B6">
              <w:rPr>
                <w:rFonts w:ascii="Times New Roman" w:hAnsi="Times New Roman" w:cs="Times New Roman"/>
              </w:rPr>
              <w:t xml:space="preserve">ancer of the </w:t>
            </w:r>
            <w:r w:rsidRPr="004615B6">
              <w:rPr>
                <w:rFonts w:ascii="Times New Roman" w:hAnsi="Times New Roman" w:cs="Times New Roman"/>
              </w:rPr>
              <w:t>t</w:t>
            </w:r>
            <w:r w:rsidR="00326BB0" w:rsidRPr="004615B6">
              <w:rPr>
                <w:rFonts w:ascii="Times New Roman" w:hAnsi="Times New Roman" w:cs="Times New Roman"/>
              </w:rPr>
              <w:t>rachea</w:t>
            </w:r>
            <w:r w:rsidR="00E62340" w:rsidRPr="004615B6">
              <w:rPr>
                <w:rFonts w:ascii="Times New Roman" w:hAnsi="Times New Roman" w:cs="Times New Roman"/>
              </w:rPr>
              <w:t>, and</w:t>
            </w:r>
          </w:p>
          <w:p w14:paraId="547493DA" w14:textId="77777777" w:rsidR="00B06090" w:rsidRPr="004615B6" w:rsidRDefault="001245DA" w:rsidP="00C87382">
            <w:pPr>
              <w:pStyle w:val="ListParagraph"/>
              <w:numPr>
                <w:ilvl w:val="0"/>
                <w:numId w:val="3"/>
              </w:numPr>
              <w:ind w:left="346" w:hanging="187"/>
              <w:rPr>
                <w:rFonts w:ascii="Times New Roman" w:hAnsi="Times New Roman" w:cs="Times New Roman"/>
              </w:rPr>
            </w:pPr>
            <w:r w:rsidRPr="004615B6">
              <w:rPr>
                <w:rFonts w:ascii="Times New Roman" w:hAnsi="Times New Roman" w:cs="Times New Roman"/>
              </w:rPr>
              <w:t>c</w:t>
            </w:r>
            <w:r w:rsidR="00F04182" w:rsidRPr="004615B6">
              <w:rPr>
                <w:rFonts w:ascii="Times New Roman" w:hAnsi="Times New Roman" w:cs="Times New Roman"/>
              </w:rPr>
              <w:t>hronic B-</w:t>
            </w:r>
            <w:r w:rsidRPr="004615B6">
              <w:rPr>
                <w:rFonts w:ascii="Times New Roman" w:hAnsi="Times New Roman" w:cs="Times New Roman"/>
              </w:rPr>
              <w:t>c</w:t>
            </w:r>
            <w:r w:rsidR="00F04182" w:rsidRPr="004615B6">
              <w:rPr>
                <w:rFonts w:ascii="Times New Roman" w:hAnsi="Times New Roman" w:cs="Times New Roman"/>
              </w:rPr>
              <w:t xml:space="preserve">ell </w:t>
            </w:r>
            <w:r w:rsidRPr="004615B6">
              <w:rPr>
                <w:rFonts w:ascii="Times New Roman" w:hAnsi="Times New Roman" w:cs="Times New Roman"/>
              </w:rPr>
              <w:t>l</w:t>
            </w:r>
            <w:r w:rsidR="00F04182" w:rsidRPr="004615B6">
              <w:rPr>
                <w:rFonts w:ascii="Times New Roman" w:hAnsi="Times New Roman" w:cs="Times New Roman"/>
              </w:rPr>
              <w:t>eukemia</w:t>
            </w:r>
          </w:p>
          <w:p w14:paraId="547493DC" w14:textId="1BFCB1FB" w:rsidR="00F04182" w:rsidRPr="004615B6" w:rsidRDefault="00F04182" w:rsidP="00F04182">
            <w:pPr>
              <w:pStyle w:val="ListParagraph"/>
              <w:numPr>
                <w:ilvl w:val="0"/>
                <w:numId w:val="2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Compensation claimed for surgery on </w:t>
            </w:r>
            <w:r w:rsidR="00CE650B" w:rsidRPr="004615B6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service connected</w:t>
            </w:r>
            <w:r w:rsidR="008A5963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(SC)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condition</w:t>
            </w:r>
            <w:r w:rsidR="005510AB" w:rsidRPr="004615B6">
              <w:rPr>
                <w:rFonts w:ascii="Times New Roman" w:hAnsi="Times New Roman" w:cs="Times New Roman"/>
                <w:sz w:val="24"/>
                <w:szCs w:val="24"/>
              </w:rPr>
              <w:t>, such as</w:t>
            </w:r>
          </w:p>
          <w:p w14:paraId="547493DD" w14:textId="77777777" w:rsidR="00F04182" w:rsidRPr="004615B6" w:rsidRDefault="001245DA" w:rsidP="00C87382">
            <w:pPr>
              <w:pStyle w:val="ListParagraph"/>
              <w:numPr>
                <w:ilvl w:val="0"/>
                <w:numId w:val="4"/>
              </w:numPr>
              <w:ind w:left="346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j</w:t>
            </w:r>
            <w:r w:rsidR="00F04182" w:rsidRPr="004615B6">
              <w:rPr>
                <w:rFonts w:ascii="Times New Roman" w:hAnsi="Times New Roman" w:cs="Times New Roman"/>
                <w:sz w:val="24"/>
                <w:szCs w:val="24"/>
              </w:rPr>
              <w:t>oint replacement for an established SC disability</w:t>
            </w:r>
          </w:p>
          <w:p w14:paraId="547493DE" w14:textId="4844BDA7" w:rsidR="00F04182" w:rsidRPr="004615B6" w:rsidRDefault="001245DA" w:rsidP="00C87382">
            <w:pPr>
              <w:pStyle w:val="ListParagraph"/>
              <w:numPr>
                <w:ilvl w:val="0"/>
                <w:numId w:val="4"/>
              </w:numPr>
              <w:ind w:left="346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F04182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urgery related to an established </w:t>
            </w:r>
            <w:r w:rsidR="008A5963" w:rsidRPr="004615B6">
              <w:rPr>
                <w:rFonts w:ascii="Times New Roman" w:hAnsi="Times New Roman" w:cs="Times New Roman"/>
                <w:sz w:val="24"/>
                <w:szCs w:val="24"/>
              </w:rPr>
              <w:t>SC</w:t>
            </w:r>
            <w:r w:rsidR="00F04182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disability </w:t>
            </w:r>
            <w:r w:rsidR="00940DC7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in accordance with </w:t>
            </w:r>
            <w:hyperlink r:id="rId12" w:history="1">
              <w:r w:rsidR="00940DC7" w:rsidRPr="004615B6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38 CFR 4.30</w:t>
              </w:r>
            </w:hyperlink>
            <w:r w:rsidR="005510AB" w:rsidRPr="004615B6">
              <w:rPr>
                <w:rFonts w:ascii="Times New Roman" w:hAnsi="Times New Roman" w:cs="Times New Roman"/>
                <w:sz w:val="24"/>
                <w:szCs w:val="24"/>
              </w:rPr>
              <w:t>, and</w:t>
            </w:r>
          </w:p>
          <w:p w14:paraId="547493E0" w14:textId="102C96D9" w:rsidR="00F04182" w:rsidRPr="004615B6" w:rsidRDefault="001245DA" w:rsidP="008A5963">
            <w:pPr>
              <w:pStyle w:val="ListParagraph"/>
              <w:numPr>
                <w:ilvl w:val="0"/>
                <w:numId w:val="4"/>
              </w:numPr>
              <w:ind w:left="346" w:hanging="187"/>
              <w:rPr>
                <w:rFonts w:ascii="Times New Roman" w:hAnsi="Times New Roman" w:cs="Times New Roman"/>
              </w:rPr>
            </w:pPr>
            <w:proofErr w:type="gramStart"/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h</w:t>
            </w:r>
            <w:r w:rsidR="00F04182" w:rsidRPr="004615B6">
              <w:rPr>
                <w:rFonts w:ascii="Times New Roman" w:hAnsi="Times New Roman" w:cs="Times New Roman"/>
                <w:sz w:val="24"/>
                <w:szCs w:val="24"/>
              </w:rPr>
              <w:t>ospitalization</w:t>
            </w:r>
            <w:proofErr w:type="gramEnd"/>
            <w:r w:rsidR="00F04182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related to an established </w:t>
            </w:r>
            <w:r w:rsidR="008A5963" w:rsidRPr="004615B6">
              <w:rPr>
                <w:rFonts w:ascii="Times New Roman" w:hAnsi="Times New Roman" w:cs="Times New Roman"/>
                <w:sz w:val="24"/>
                <w:szCs w:val="24"/>
              </w:rPr>
              <w:t>SC</w:t>
            </w:r>
            <w:r w:rsidR="00F04182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disability </w:t>
            </w:r>
            <w:r w:rsidR="00940DC7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in accordance with </w:t>
            </w:r>
            <w:hyperlink r:id="rId13" w:history="1">
              <w:r w:rsidR="00940DC7" w:rsidRPr="004615B6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38 CFR 4.29</w:t>
              </w:r>
            </w:hyperlink>
            <w:r w:rsidR="00940DC7" w:rsidRPr="004615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547493E2" w14:textId="77777777" w:rsidR="0043353C" w:rsidRPr="004615B6" w:rsidRDefault="00CE650B" w:rsidP="00CE650B">
      <w:pPr>
        <w:tabs>
          <w:tab w:val="left" w:pos="9360"/>
        </w:tabs>
        <w:ind w:left="1714"/>
        <w:rPr>
          <w:rFonts w:ascii="Times New Roman" w:hAnsi="Times New Roman" w:cs="Times New Roman"/>
          <w:sz w:val="24"/>
          <w:szCs w:val="24"/>
        </w:rPr>
      </w:pPr>
      <w:r w:rsidRPr="004615B6">
        <w:rPr>
          <w:rFonts w:ascii="Times New Roman" w:hAnsi="Times New Roman" w:cs="Times New Roman"/>
          <w:sz w:val="24"/>
          <w:szCs w:val="24"/>
          <w:u w:val="single"/>
        </w:rPr>
        <w:lastRenderedPageBreak/>
        <w:tab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CE650B" w:rsidRPr="004615B6" w14:paraId="547493E6" w14:textId="77777777" w:rsidTr="00C87382">
        <w:tc>
          <w:tcPr>
            <w:tcW w:w="1728" w:type="dxa"/>
            <w:shd w:val="clear" w:color="auto" w:fill="auto"/>
          </w:tcPr>
          <w:p w14:paraId="547493E3" w14:textId="484280E8" w:rsidR="00CE650B" w:rsidRPr="004615B6" w:rsidRDefault="00CE650B" w:rsidP="002E14C2">
            <w:pPr>
              <w:rPr>
                <w:rFonts w:ascii="Times New Roman" w:hAnsi="Times New Roman" w:cs="Times New Roman"/>
                <w:b/>
              </w:rPr>
            </w:pPr>
            <w:r w:rsidRPr="004615B6">
              <w:rPr>
                <w:rFonts w:ascii="Times New Roman" w:hAnsi="Times New Roman" w:cs="Times New Roman"/>
                <w:b/>
              </w:rPr>
              <w:t xml:space="preserve">c.  Screening for </w:t>
            </w:r>
            <w:r w:rsidR="002E14C2" w:rsidRPr="004615B6">
              <w:rPr>
                <w:rFonts w:ascii="Times New Roman" w:hAnsi="Times New Roman" w:cs="Times New Roman"/>
                <w:b/>
              </w:rPr>
              <w:t>QPD</w:t>
            </w:r>
            <w:r w:rsidRPr="004615B6">
              <w:rPr>
                <w:rFonts w:ascii="Times New Roman" w:hAnsi="Times New Roman" w:cs="Times New Roman"/>
                <w:b/>
              </w:rPr>
              <w:t xml:space="preserve"> Claims</w:t>
            </w:r>
          </w:p>
        </w:tc>
        <w:tc>
          <w:tcPr>
            <w:tcW w:w="7740" w:type="dxa"/>
            <w:shd w:val="clear" w:color="auto" w:fill="auto"/>
          </w:tcPr>
          <w:p w14:paraId="547493E5" w14:textId="39451E7C" w:rsidR="00CE650B" w:rsidRPr="004615B6" w:rsidRDefault="00F20D08" w:rsidP="004623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Use the table below during initial screening to determine </w:t>
            </w:r>
            <w:r w:rsidR="0046238A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whether to </w:t>
            </w:r>
            <w:proofErr w:type="gramStart"/>
            <w:r w:rsidR="0046238A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consider 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a</w:t>
            </w:r>
            <w:proofErr w:type="gramEnd"/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claim for the QPD program</w:t>
            </w:r>
            <w:r w:rsidR="004E3963" w:rsidRPr="004615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03C65220" w14:textId="77777777" w:rsidR="00C61590" w:rsidRPr="004615B6" w:rsidRDefault="00C61590" w:rsidP="00E62340">
      <w:pPr>
        <w:spacing w:after="0"/>
      </w:pPr>
    </w:p>
    <w:tbl>
      <w:tblPr>
        <w:tblStyle w:val="TableGrid"/>
        <w:tblW w:w="7650" w:type="dxa"/>
        <w:tblInd w:w="1818" w:type="dxa"/>
        <w:tblLook w:val="04A0" w:firstRow="1" w:lastRow="0" w:firstColumn="1" w:lastColumn="0" w:noHBand="0" w:noVBand="1"/>
      </w:tblPr>
      <w:tblGrid>
        <w:gridCol w:w="1080"/>
        <w:gridCol w:w="6570"/>
      </w:tblGrid>
      <w:tr w:rsidR="00C61590" w:rsidRPr="004615B6" w14:paraId="6C6F1D6D" w14:textId="77777777" w:rsidTr="00C61590">
        <w:tc>
          <w:tcPr>
            <w:tcW w:w="1080" w:type="dxa"/>
          </w:tcPr>
          <w:p w14:paraId="592FC4E1" w14:textId="683A3C4D" w:rsidR="00C61590" w:rsidRPr="004615B6" w:rsidRDefault="00C61590" w:rsidP="00C615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b/>
                <w:sz w:val="24"/>
                <w:szCs w:val="24"/>
              </w:rPr>
              <w:t>Step</w:t>
            </w:r>
          </w:p>
        </w:tc>
        <w:tc>
          <w:tcPr>
            <w:tcW w:w="6570" w:type="dxa"/>
          </w:tcPr>
          <w:p w14:paraId="18A0D098" w14:textId="1D284432" w:rsidR="00C61590" w:rsidRPr="004615B6" w:rsidRDefault="00C61590" w:rsidP="00C615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b/>
                <w:sz w:val="24"/>
                <w:szCs w:val="24"/>
              </w:rPr>
              <w:t>Action</w:t>
            </w:r>
          </w:p>
        </w:tc>
      </w:tr>
      <w:tr w:rsidR="00C61590" w:rsidRPr="004615B6" w14:paraId="15EFD3D9" w14:textId="77777777" w:rsidTr="00C61590">
        <w:tc>
          <w:tcPr>
            <w:tcW w:w="1080" w:type="dxa"/>
          </w:tcPr>
          <w:p w14:paraId="7DC8C000" w14:textId="2CCCED0F" w:rsidR="00C61590" w:rsidRPr="004615B6" w:rsidRDefault="00C61590" w:rsidP="00C615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70" w:type="dxa"/>
          </w:tcPr>
          <w:p w14:paraId="188FCF77" w14:textId="4A333C7C" w:rsidR="00C61590" w:rsidRPr="004615B6" w:rsidRDefault="00C61590" w:rsidP="00C615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Do any claimed contentions warrant QPD consideration</w:t>
            </w:r>
            <w:r w:rsidR="00506D09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as outlined in M21-1</w:t>
            </w:r>
            <w:r w:rsidR="00EB7723" w:rsidRPr="004615B6">
              <w:rPr>
                <w:rFonts w:ascii="Times New Roman" w:hAnsi="Times New Roman" w:cs="Times New Roman"/>
                <w:sz w:val="24"/>
                <w:szCs w:val="24"/>
              </w:rPr>
              <w:t>, Part III, Subpart i, 5</w:t>
            </w:r>
            <w:r w:rsidR="00506D09" w:rsidRPr="004615B6">
              <w:rPr>
                <w:rFonts w:ascii="Times New Roman" w:hAnsi="Times New Roman" w:cs="Times New Roman"/>
                <w:sz w:val="24"/>
                <w:szCs w:val="24"/>
              </w:rPr>
              <w:t>.1.b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14:paraId="6016C05A" w14:textId="77777777" w:rsidR="00C61590" w:rsidRPr="004615B6" w:rsidRDefault="00C61590" w:rsidP="00C615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7EEBAB4" w14:textId="5A056B0A" w:rsidR="00C61590" w:rsidRPr="004615B6" w:rsidRDefault="00C61590" w:rsidP="00506D09">
            <w:pPr>
              <w:pStyle w:val="ListParagraph"/>
              <w:numPr>
                <w:ilvl w:val="0"/>
                <w:numId w:val="18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If </w:t>
            </w:r>
            <w:r w:rsidRPr="004615B6">
              <w:rPr>
                <w:rFonts w:ascii="Times New Roman" w:hAnsi="Times New Roman" w:cs="Times New Roman"/>
                <w:i/>
                <w:sz w:val="24"/>
                <w:szCs w:val="24"/>
              </w:rPr>
              <w:t>yes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, proceed to </w:t>
            </w:r>
            <w:r w:rsidR="00EB7723" w:rsidRPr="004615B6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tep 2.</w:t>
            </w:r>
          </w:p>
          <w:p w14:paraId="1BAAADB8" w14:textId="77777777" w:rsidR="004271FC" w:rsidRPr="004615B6" w:rsidRDefault="00C61590" w:rsidP="00EB7723">
            <w:pPr>
              <w:pStyle w:val="ListParagraph"/>
              <w:numPr>
                <w:ilvl w:val="0"/>
                <w:numId w:val="19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If </w:t>
            </w:r>
            <w:r w:rsidRPr="004615B6">
              <w:rPr>
                <w:rFonts w:ascii="Times New Roman" w:hAnsi="Times New Roman" w:cs="Times New Roman"/>
                <w:i/>
                <w:sz w:val="24"/>
                <w:szCs w:val="24"/>
              </w:rPr>
              <w:t>no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ED3FDF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process mail in accordance with </w:t>
            </w:r>
          </w:p>
          <w:p w14:paraId="3797C567" w14:textId="3B5BAC3D" w:rsidR="00C61590" w:rsidRPr="004615B6" w:rsidRDefault="00C53C41" w:rsidP="004271FC">
            <w:pPr>
              <w:pStyle w:val="ListParagraph"/>
              <w:numPr>
                <w:ilvl w:val="0"/>
                <w:numId w:val="27"/>
              </w:numPr>
              <w:ind w:left="346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M21-1, Part III, Subpart ii</w:t>
            </w:r>
            <w:r w:rsidR="00EB7723" w:rsidRPr="004615B6">
              <w:rPr>
                <w:rFonts w:ascii="Times New Roman" w:hAnsi="Times New Roman" w:cs="Times New Roman"/>
                <w:sz w:val="24"/>
                <w:szCs w:val="24"/>
              </w:rPr>
              <w:t>, 1.E.</w:t>
            </w:r>
            <w:r w:rsidR="004271FC" w:rsidRPr="004615B6">
              <w:rPr>
                <w:rFonts w:ascii="Times New Roman" w:hAnsi="Times New Roman" w:cs="Times New Roman"/>
                <w:sz w:val="24"/>
                <w:szCs w:val="24"/>
              </w:rPr>
              <w:t>5.c</w:t>
            </w:r>
            <w:r w:rsidR="001762B7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for centralized mail (CM) processing</w:t>
            </w:r>
            <w:r w:rsidR="004271FC" w:rsidRPr="004615B6">
              <w:rPr>
                <w:rFonts w:ascii="Times New Roman" w:hAnsi="Times New Roman" w:cs="Times New Roman"/>
                <w:sz w:val="24"/>
                <w:szCs w:val="24"/>
              </w:rPr>
              <w:t>, or</w:t>
            </w:r>
          </w:p>
          <w:p w14:paraId="197AC54D" w14:textId="46EB7FB2" w:rsidR="004271FC" w:rsidRPr="004615B6" w:rsidRDefault="004271FC" w:rsidP="004271FC">
            <w:pPr>
              <w:pStyle w:val="ListParagraph"/>
              <w:numPr>
                <w:ilvl w:val="0"/>
                <w:numId w:val="27"/>
              </w:numPr>
              <w:ind w:left="346" w:hanging="187"/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M21-1, Part III, Subpart ii, 1.B.2.b.</w:t>
            </w:r>
            <w:r w:rsidR="001762B7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for paper mail processing.</w:t>
            </w:r>
          </w:p>
        </w:tc>
      </w:tr>
      <w:tr w:rsidR="00C61590" w:rsidRPr="004615B6" w14:paraId="1765AA73" w14:textId="77777777" w:rsidTr="00C61590">
        <w:tc>
          <w:tcPr>
            <w:tcW w:w="1080" w:type="dxa"/>
          </w:tcPr>
          <w:p w14:paraId="2C9EDA24" w14:textId="547CE4D2" w:rsidR="00C61590" w:rsidRPr="004615B6" w:rsidRDefault="00ED3FDF" w:rsidP="00C615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70" w:type="dxa"/>
          </w:tcPr>
          <w:p w14:paraId="53DFF0B0" w14:textId="160EABDF" w:rsidR="00C61590" w:rsidRPr="004615B6" w:rsidRDefault="00317753" w:rsidP="00C615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Is the claim substantially complete?</w:t>
            </w:r>
          </w:p>
          <w:p w14:paraId="093190FD" w14:textId="77777777" w:rsidR="00317753" w:rsidRPr="004615B6" w:rsidRDefault="00317753" w:rsidP="00C615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93DFE6" w14:textId="1E8E8590" w:rsidR="00317753" w:rsidRPr="004615B6" w:rsidRDefault="00317753" w:rsidP="00506D09">
            <w:pPr>
              <w:pStyle w:val="ListParagraph"/>
              <w:numPr>
                <w:ilvl w:val="0"/>
                <w:numId w:val="20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If </w:t>
            </w:r>
            <w:r w:rsidRPr="004615B6">
              <w:rPr>
                <w:rFonts w:ascii="Times New Roman" w:hAnsi="Times New Roman" w:cs="Times New Roman"/>
                <w:i/>
                <w:sz w:val="24"/>
                <w:szCs w:val="24"/>
              </w:rPr>
              <w:t>yes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, proceed to </w:t>
            </w:r>
            <w:r w:rsidR="001762B7" w:rsidRPr="004615B6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tep 3</w:t>
            </w:r>
            <w:r w:rsidR="001762B7" w:rsidRPr="004615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24EEFB9" w14:textId="07FAA2EB" w:rsidR="00317753" w:rsidRPr="004615B6" w:rsidRDefault="00317753" w:rsidP="00506D09">
            <w:pPr>
              <w:pStyle w:val="ListParagraph"/>
              <w:numPr>
                <w:ilvl w:val="0"/>
                <w:numId w:val="21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If </w:t>
            </w:r>
            <w:r w:rsidRPr="004615B6">
              <w:rPr>
                <w:rFonts w:ascii="Times New Roman" w:hAnsi="Times New Roman" w:cs="Times New Roman"/>
                <w:i/>
                <w:sz w:val="24"/>
                <w:szCs w:val="24"/>
              </w:rPr>
              <w:t>no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, follow procedure</w:t>
            </w:r>
            <w:r w:rsidR="0046238A" w:rsidRPr="004615B6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laid out in M21-1, Part</w:t>
            </w:r>
            <w:r w:rsidR="008F6517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I, 1.B</w:t>
            </w:r>
            <w:r w:rsidR="0096624B" w:rsidRPr="004615B6">
              <w:rPr>
                <w:rFonts w:ascii="Times New Roman" w:hAnsi="Times New Roman" w:cs="Times New Roman"/>
                <w:sz w:val="24"/>
                <w:szCs w:val="24"/>
              </w:rPr>
              <w:t>.1.b</w:t>
            </w:r>
            <w:r w:rsidR="001762B7" w:rsidRPr="004615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42BCCB4" w14:textId="77777777" w:rsidR="008F6517" w:rsidRPr="004615B6" w:rsidRDefault="008F6517" w:rsidP="008F65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1C9223" w14:textId="77777777" w:rsidR="008F6517" w:rsidRPr="004615B6" w:rsidRDefault="008F6517" w:rsidP="008F65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Reference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:  For more information on substantially complete claims, see </w:t>
            </w:r>
          </w:p>
          <w:p w14:paraId="447C0E51" w14:textId="77777777" w:rsidR="008F6517" w:rsidRPr="004615B6" w:rsidRDefault="008F6517" w:rsidP="008F6517">
            <w:pPr>
              <w:pStyle w:val="ListParagraph"/>
              <w:numPr>
                <w:ilvl w:val="0"/>
                <w:numId w:val="26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M21-1, Part I, 1.B.</w:t>
            </w:r>
            <w:r w:rsidR="0096624B" w:rsidRPr="004615B6">
              <w:rPr>
                <w:rFonts w:ascii="Times New Roman" w:hAnsi="Times New Roman" w:cs="Times New Roman"/>
                <w:sz w:val="24"/>
                <w:szCs w:val="24"/>
              </w:rPr>
              <w:t>l.a, and</w:t>
            </w:r>
          </w:p>
          <w:p w14:paraId="6523544B" w14:textId="205804D0" w:rsidR="0096624B" w:rsidRPr="004615B6" w:rsidRDefault="0096624B" w:rsidP="0096624B">
            <w:pPr>
              <w:pStyle w:val="ListParagraph"/>
              <w:numPr>
                <w:ilvl w:val="0"/>
                <w:numId w:val="26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M21-1, Part III, Subpart ii, 2.B.3.c.</w:t>
            </w:r>
          </w:p>
        </w:tc>
      </w:tr>
      <w:tr w:rsidR="00C61590" w:rsidRPr="004615B6" w14:paraId="2B90AC99" w14:textId="77777777" w:rsidTr="00C61590">
        <w:tc>
          <w:tcPr>
            <w:tcW w:w="1080" w:type="dxa"/>
          </w:tcPr>
          <w:p w14:paraId="3248B227" w14:textId="663E136A" w:rsidR="00C61590" w:rsidRPr="004615B6" w:rsidRDefault="00191B5D" w:rsidP="00C615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70" w:type="dxa"/>
          </w:tcPr>
          <w:p w14:paraId="7DB19D0F" w14:textId="65AC6B9C" w:rsidR="00506D09" w:rsidRPr="004615B6" w:rsidRDefault="00506D09" w:rsidP="0046238A">
            <w:pPr>
              <w:pStyle w:val="ListParagraph"/>
              <w:numPr>
                <w:ilvl w:val="0"/>
                <w:numId w:val="34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create a note/comment in</w:t>
            </w:r>
            <w:r w:rsidR="009E0C25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the Veterans Benefits Management System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E0C25" w:rsidRPr="004615B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VBMS</w:t>
            </w:r>
            <w:r w:rsidR="009E0C25" w:rsidRPr="004615B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indicating a possible QPD claim</w:t>
            </w:r>
          </w:p>
          <w:p w14:paraId="5CA6BA3C" w14:textId="6C2C5F86" w:rsidR="00506D09" w:rsidRPr="004615B6" w:rsidRDefault="00506D09" w:rsidP="0046238A">
            <w:pPr>
              <w:pStyle w:val="ListParagraph"/>
              <w:numPr>
                <w:ilvl w:val="0"/>
                <w:numId w:val="34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create a note/comment in the CM </w:t>
            </w:r>
            <w:r w:rsidR="00807B41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portal 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indicating a pos</w:t>
            </w:r>
            <w:r w:rsidR="00A02296" w:rsidRPr="004615B6">
              <w:rPr>
                <w:rFonts w:ascii="Times New Roman" w:hAnsi="Times New Roman" w:cs="Times New Roman"/>
                <w:sz w:val="24"/>
                <w:szCs w:val="24"/>
              </w:rPr>
              <w:t>sible QPD claim (if applicable), and</w:t>
            </w:r>
          </w:p>
          <w:p w14:paraId="06A6BB22" w14:textId="77777777" w:rsidR="000E0573" w:rsidRPr="004615B6" w:rsidRDefault="00A02296" w:rsidP="0046238A">
            <w:pPr>
              <w:pStyle w:val="ListParagraph"/>
              <w:numPr>
                <w:ilvl w:val="0"/>
                <w:numId w:val="34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f</w:t>
            </w:r>
            <w:r w:rsidR="00506D09" w:rsidRPr="004615B6">
              <w:rPr>
                <w:rFonts w:ascii="Times New Roman" w:hAnsi="Times New Roman" w:cs="Times New Roman"/>
                <w:sz w:val="24"/>
                <w:szCs w:val="24"/>
              </w:rPr>
              <w:t>orward</w:t>
            </w:r>
            <w:proofErr w:type="gramEnd"/>
            <w:r w:rsidR="00506D09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the claims material </w:t>
            </w:r>
            <w:r w:rsidR="001762B7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in the portal </w:t>
            </w:r>
            <w:r w:rsidR="00506D09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to </w:t>
            </w:r>
            <w:r w:rsidR="0096624B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r w:rsidR="00C44400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locally </w:t>
            </w:r>
            <w:r w:rsidR="0096624B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designated </w:t>
            </w:r>
            <w:r w:rsidR="009E0C25" w:rsidRPr="004615B6">
              <w:rPr>
                <w:rFonts w:ascii="Times New Roman" w:hAnsi="Times New Roman" w:cs="Times New Roman"/>
                <w:sz w:val="24"/>
                <w:szCs w:val="24"/>
              </w:rPr>
              <w:t>Veterans Service Representative (</w:t>
            </w:r>
            <w:r w:rsidR="0096624B" w:rsidRPr="004615B6">
              <w:rPr>
                <w:rFonts w:ascii="Times New Roman" w:hAnsi="Times New Roman" w:cs="Times New Roman"/>
                <w:sz w:val="24"/>
                <w:szCs w:val="24"/>
              </w:rPr>
              <w:t>VSR</w:t>
            </w:r>
            <w:r w:rsidR="009E0C25" w:rsidRPr="004615B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96624B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44400" w:rsidRPr="004615B6">
              <w:rPr>
                <w:rFonts w:ascii="Times New Roman" w:hAnsi="Times New Roman" w:cs="Times New Roman"/>
                <w:sz w:val="24"/>
                <w:szCs w:val="24"/>
              </w:rPr>
              <w:t>to determine QPD eligibility.</w:t>
            </w:r>
          </w:p>
          <w:p w14:paraId="62768A9D" w14:textId="77777777" w:rsidR="00A81003" w:rsidRPr="004615B6" w:rsidRDefault="00A81003" w:rsidP="00A810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3B2068" w14:textId="77777777" w:rsidR="00A81003" w:rsidRPr="004615B6" w:rsidRDefault="00A81003" w:rsidP="00A810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Reference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:  For more information on forwarding claims material in the CM portal, see the</w:t>
            </w:r>
          </w:p>
          <w:p w14:paraId="48FB1CB9" w14:textId="08D174BC" w:rsidR="00A81003" w:rsidRPr="004615B6" w:rsidRDefault="00A81003" w:rsidP="00A81003">
            <w:pPr>
              <w:pStyle w:val="ListParagraph"/>
              <w:numPr>
                <w:ilvl w:val="0"/>
                <w:numId w:val="36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Pr="004615B6">
                <w:rPr>
                  <w:rStyle w:val="Hyperlink"/>
                  <w:rFonts w:ascii="Times New Roman" w:hAnsi="Times New Roman" w:cs="Times New Roman"/>
                  <w:i/>
                  <w:sz w:val="24"/>
                  <w:szCs w:val="24"/>
                </w:rPr>
                <w:t>SMS User Guide</w:t>
              </w:r>
            </w:hyperlink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, or</w:t>
            </w:r>
          </w:p>
          <w:p w14:paraId="29E75ABC" w14:textId="553CEF42" w:rsidR="00A81003" w:rsidRPr="004615B6" w:rsidRDefault="00A81003" w:rsidP="00A81003">
            <w:pPr>
              <w:pStyle w:val="ListParagraph"/>
              <w:numPr>
                <w:ilvl w:val="0"/>
                <w:numId w:val="36"/>
              </w:numPr>
              <w:ind w:left="158" w:hanging="187"/>
            </w:pPr>
            <w:hyperlink r:id="rId15" w:history="1">
              <w:r w:rsidRPr="004615B6">
                <w:rPr>
                  <w:rStyle w:val="Hyperlink"/>
                  <w:rFonts w:ascii="Times New Roman" w:hAnsi="Times New Roman" w:cs="Times New Roman"/>
                  <w:i/>
                  <w:sz w:val="24"/>
                  <w:szCs w:val="24"/>
                </w:rPr>
                <w:t>CACI User Guide</w:t>
              </w:r>
            </w:hyperlink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547493E7" w14:textId="6489B0CF" w:rsidR="00CE650B" w:rsidRPr="004615B6" w:rsidRDefault="00440CFF" w:rsidP="004E3963">
      <w:pPr>
        <w:tabs>
          <w:tab w:val="left" w:pos="9360"/>
        </w:tabs>
        <w:spacing w:after="0"/>
        <w:ind w:left="1714"/>
        <w:rPr>
          <w:rFonts w:ascii="Times New Roman" w:hAnsi="Times New Roman" w:cs="Times New Roman"/>
          <w:sz w:val="24"/>
          <w:szCs w:val="24"/>
        </w:rPr>
      </w:pPr>
      <w:r w:rsidRPr="004615B6">
        <w:rPr>
          <w:rFonts w:ascii="Times New Roman" w:hAnsi="Times New Roman" w:cs="Times New Roman"/>
          <w:sz w:val="24"/>
          <w:szCs w:val="24"/>
          <w:u w:val="single"/>
        </w:rPr>
        <w:lastRenderedPageBreak/>
        <w:tab/>
      </w:r>
    </w:p>
    <w:p w14:paraId="178764C4" w14:textId="40316DB9" w:rsidR="00440CFF" w:rsidRPr="004615B6" w:rsidRDefault="00440CFF" w:rsidP="004E3963">
      <w:pPr>
        <w:spacing w:after="0"/>
        <w:ind w:left="1714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BB4356" w:rsidRPr="004615B6" w14:paraId="547493EA" w14:textId="77777777" w:rsidTr="00C87382">
        <w:tc>
          <w:tcPr>
            <w:tcW w:w="1728" w:type="dxa"/>
            <w:shd w:val="clear" w:color="auto" w:fill="auto"/>
          </w:tcPr>
          <w:p w14:paraId="547493E8" w14:textId="06CE11FF" w:rsidR="00BB4356" w:rsidRPr="004615B6" w:rsidRDefault="00BB4356" w:rsidP="002E14C2">
            <w:pPr>
              <w:rPr>
                <w:rFonts w:ascii="Times New Roman" w:hAnsi="Times New Roman" w:cs="Times New Roman"/>
                <w:b/>
              </w:rPr>
            </w:pPr>
            <w:r w:rsidRPr="004615B6">
              <w:rPr>
                <w:rFonts w:ascii="Times New Roman" w:hAnsi="Times New Roman" w:cs="Times New Roman"/>
                <w:b/>
              </w:rPr>
              <w:t xml:space="preserve">d.  Determining </w:t>
            </w:r>
            <w:r w:rsidR="002E14C2" w:rsidRPr="004615B6">
              <w:rPr>
                <w:rFonts w:ascii="Times New Roman" w:hAnsi="Times New Roman" w:cs="Times New Roman"/>
                <w:b/>
              </w:rPr>
              <w:t>QPD</w:t>
            </w:r>
            <w:r w:rsidRPr="004615B6">
              <w:rPr>
                <w:rFonts w:ascii="Times New Roman" w:hAnsi="Times New Roman" w:cs="Times New Roman"/>
                <w:b/>
              </w:rPr>
              <w:t xml:space="preserve"> Eligibility</w:t>
            </w:r>
            <w:r w:rsidR="00572842" w:rsidRPr="004615B6">
              <w:rPr>
                <w:rFonts w:ascii="Times New Roman" w:hAnsi="Times New Roman" w:cs="Times New Roman"/>
                <w:b/>
              </w:rPr>
              <w:t xml:space="preserve"> for Agent Orange Related Claims</w:t>
            </w:r>
          </w:p>
        </w:tc>
        <w:tc>
          <w:tcPr>
            <w:tcW w:w="7740" w:type="dxa"/>
            <w:shd w:val="clear" w:color="auto" w:fill="auto"/>
          </w:tcPr>
          <w:p w14:paraId="547493E9" w14:textId="7D597749" w:rsidR="00BB4356" w:rsidRPr="004615B6" w:rsidRDefault="0055013C" w:rsidP="009E0C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The table below outlines the criteria and actions necessary for </w:t>
            </w:r>
            <w:r w:rsidR="00572842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determining the eligibility of </w:t>
            </w:r>
            <w:r w:rsidR="00E62340" w:rsidRPr="004615B6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572842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gent </w:t>
            </w:r>
            <w:r w:rsidR="00E62340" w:rsidRPr="004615B6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="00572842" w:rsidRPr="004615B6">
              <w:rPr>
                <w:rFonts w:ascii="Times New Roman" w:hAnsi="Times New Roman" w:cs="Times New Roman"/>
                <w:sz w:val="24"/>
                <w:szCs w:val="24"/>
              </w:rPr>
              <w:t>range exposure related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claim</w:t>
            </w:r>
            <w:r w:rsidR="00572842" w:rsidRPr="004615B6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E0C25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for 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the </w:t>
            </w:r>
            <w:r w:rsidR="007E0EDA" w:rsidRPr="004615B6">
              <w:rPr>
                <w:rFonts w:ascii="Times New Roman" w:hAnsi="Times New Roman" w:cs="Times New Roman"/>
                <w:sz w:val="24"/>
                <w:szCs w:val="24"/>
              </w:rPr>
              <w:t>QPD</w:t>
            </w:r>
            <w:r w:rsidR="00003D13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program.</w:t>
            </w:r>
          </w:p>
        </w:tc>
      </w:tr>
    </w:tbl>
    <w:p w14:paraId="547493EB" w14:textId="77777777" w:rsidR="0055013C" w:rsidRPr="004615B6" w:rsidRDefault="0055013C" w:rsidP="00C87382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7650" w:type="dxa"/>
        <w:tblInd w:w="1818" w:type="dxa"/>
        <w:tblLook w:val="04A0" w:firstRow="1" w:lastRow="0" w:firstColumn="1" w:lastColumn="0" w:noHBand="0" w:noVBand="1"/>
      </w:tblPr>
      <w:tblGrid>
        <w:gridCol w:w="1080"/>
        <w:gridCol w:w="6570"/>
      </w:tblGrid>
      <w:tr w:rsidR="00D24392" w:rsidRPr="004615B6" w14:paraId="547493EE" w14:textId="77777777" w:rsidTr="00C87382">
        <w:tc>
          <w:tcPr>
            <w:tcW w:w="1080" w:type="dxa"/>
          </w:tcPr>
          <w:p w14:paraId="547493EC" w14:textId="77777777" w:rsidR="00D24392" w:rsidRPr="004615B6" w:rsidRDefault="00D24392" w:rsidP="00C873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b/>
                <w:sz w:val="24"/>
                <w:szCs w:val="24"/>
              </w:rPr>
              <w:t>Step</w:t>
            </w:r>
          </w:p>
        </w:tc>
        <w:tc>
          <w:tcPr>
            <w:tcW w:w="6570" w:type="dxa"/>
          </w:tcPr>
          <w:p w14:paraId="547493ED" w14:textId="77777777" w:rsidR="00D24392" w:rsidRPr="004615B6" w:rsidRDefault="00D24392" w:rsidP="00C873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b/>
                <w:sz w:val="24"/>
                <w:szCs w:val="24"/>
              </w:rPr>
              <w:t>Action</w:t>
            </w:r>
          </w:p>
        </w:tc>
      </w:tr>
      <w:tr w:rsidR="00D24392" w:rsidRPr="004615B6" w14:paraId="547493F3" w14:textId="77777777" w:rsidTr="00C87382">
        <w:tc>
          <w:tcPr>
            <w:tcW w:w="1080" w:type="dxa"/>
          </w:tcPr>
          <w:p w14:paraId="547493EF" w14:textId="77777777" w:rsidR="00D24392" w:rsidRPr="004615B6" w:rsidRDefault="00D24392" w:rsidP="00C873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70" w:type="dxa"/>
          </w:tcPr>
          <w:p w14:paraId="547493F0" w14:textId="6C422307" w:rsidR="00D24392" w:rsidRPr="004615B6" w:rsidRDefault="00807B41" w:rsidP="00D243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Can service be verified without the need </w:t>
            </w:r>
            <w:r w:rsidR="00721D40" w:rsidRPr="004615B6">
              <w:rPr>
                <w:rFonts w:ascii="Times New Roman" w:hAnsi="Times New Roman" w:cs="Times New Roman"/>
                <w:sz w:val="24"/>
                <w:szCs w:val="24"/>
              </w:rPr>
              <w:t>to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21D40" w:rsidRPr="004615B6">
              <w:rPr>
                <w:rFonts w:ascii="Times New Roman" w:hAnsi="Times New Roman" w:cs="Times New Roman"/>
                <w:sz w:val="24"/>
                <w:szCs w:val="24"/>
              </w:rPr>
              <w:t>develop</w:t>
            </w:r>
            <w:r w:rsidR="00A81003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for federal records</w:t>
            </w:r>
            <w:r w:rsidR="00D24392" w:rsidRPr="004615B6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14:paraId="261FF93D" w14:textId="77777777" w:rsidR="008F6517" w:rsidRPr="004615B6" w:rsidRDefault="008F6517" w:rsidP="00D243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7493F1" w14:textId="5D4FC3E5" w:rsidR="00D24392" w:rsidRPr="004615B6" w:rsidRDefault="00D24392" w:rsidP="00C87382">
            <w:pPr>
              <w:pStyle w:val="ListParagraph"/>
              <w:numPr>
                <w:ilvl w:val="0"/>
                <w:numId w:val="8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If </w:t>
            </w:r>
            <w:r w:rsidRPr="004615B6">
              <w:rPr>
                <w:rFonts w:ascii="Times New Roman" w:hAnsi="Times New Roman" w:cs="Times New Roman"/>
                <w:i/>
                <w:sz w:val="24"/>
                <w:szCs w:val="24"/>
              </w:rPr>
              <w:t>yes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, proceed to </w:t>
            </w:r>
            <w:r w:rsidR="001762B7" w:rsidRPr="004615B6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tep 2</w:t>
            </w:r>
            <w:r w:rsidR="00A02296" w:rsidRPr="004615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71795BC" w14:textId="77777777" w:rsidR="00C44400" w:rsidRPr="004615B6" w:rsidRDefault="00D24392" w:rsidP="00C87382">
            <w:pPr>
              <w:pStyle w:val="ListParagraph"/>
              <w:numPr>
                <w:ilvl w:val="0"/>
                <w:numId w:val="9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If </w:t>
            </w:r>
            <w:r w:rsidRPr="004615B6">
              <w:rPr>
                <w:rFonts w:ascii="Times New Roman" w:hAnsi="Times New Roman" w:cs="Times New Roman"/>
                <w:i/>
                <w:sz w:val="24"/>
                <w:szCs w:val="24"/>
              </w:rPr>
              <w:t>no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14:paraId="3A87579F" w14:textId="77777777" w:rsidR="00C44400" w:rsidRPr="004615B6" w:rsidRDefault="00C44400" w:rsidP="00C44400">
            <w:pPr>
              <w:pStyle w:val="ListParagraph"/>
              <w:numPr>
                <w:ilvl w:val="0"/>
                <w:numId w:val="31"/>
              </w:numPr>
              <w:ind w:left="346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establish the claim, and </w:t>
            </w:r>
          </w:p>
          <w:p w14:paraId="16599662" w14:textId="75393B7C" w:rsidR="00D24392" w:rsidRPr="004615B6" w:rsidRDefault="00D24392" w:rsidP="00C44400">
            <w:pPr>
              <w:pStyle w:val="ListParagraph"/>
              <w:numPr>
                <w:ilvl w:val="0"/>
                <w:numId w:val="31"/>
              </w:numPr>
              <w:ind w:left="346" w:hanging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route</w:t>
            </w:r>
            <w:proofErr w:type="gramEnd"/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claim to the proper segmented lane for development</w:t>
            </w:r>
            <w:r w:rsidR="00A02296" w:rsidRPr="004615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4589EF8" w14:textId="77777777" w:rsidR="0096624B" w:rsidRPr="004615B6" w:rsidRDefault="0096624B" w:rsidP="009662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373E6C2" w14:textId="77777777" w:rsidR="00C44400" w:rsidRPr="004615B6" w:rsidRDefault="0096624B" w:rsidP="009662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Reference</w:t>
            </w:r>
            <w:r w:rsidR="00C44400" w:rsidRPr="004615B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s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:  For more information on </w:t>
            </w:r>
          </w:p>
          <w:p w14:paraId="0007CE95" w14:textId="77777777" w:rsidR="0096624B" w:rsidRPr="004615B6" w:rsidRDefault="0096624B" w:rsidP="00C44400">
            <w:pPr>
              <w:pStyle w:val="ListParagraph"/>
              <w:numPr>
                <w:ilvl w:val="0"/>
                <w:numId w:val="32"/>
              </w:numPr>
              <w:ind w:left="158" w:hanging="187"/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verifying service, see M</w:t>
            </w:r>
            <w:r w:rsidR="00C44400" w:rsidRPr="004615B6">
              <w:rPr>
                <w:rFonts w:ascii="Times New Roman" w:hAnsi="Times New Roman" w:cs="Times New Roman"/>
                <w:sz w:val="24"/>
                <w:szCs w:val="24"/>
              </w:rPr>
              <w:t>21-1, Part III, Subpart ii, 6.5, and</w:t>
            </w:r>
          </w:p>
          <w:p w14:paraId="547493F2" w14:textId="7320C5DB" w:rsidR="00C44400" w:rsidRPr="004615B6" w:rsidRDefault="00C44400" w:rsidP="00C44400">
            <w:pPr>
              <w:pStyle w:val="ListParagraph"/>
              <w:numPr>
                <w:ilvl w:val="0"/>
                <w:numId w:val="32"/>
              </w:numPr>
              <w:ind w:left="158" w:hanging="187"/>
            </w:pPr>
            <w:proofErr w:type="gramStart"/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establishing</w:t>
            </w:r>
            <w:proofErr w:type="gramEnd"/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claims, see M21-1, Part III, Subpart ii, 3.D.2.</w:t>
            </w:r>
          </w:p>
        </w:tc>
      </w:tr>
      <w:tr w:rsidR="00D24392" w:rsidRPr="004615B6" w14:paraId="547493F8" w14:textId="77777777" w:rsidTr="00C87382">
        <w:tc>
          <w:tcPr>
            <w:tcW w:w="1080" w:type="dxa"/>
          </w:tcPr>
          <w:p w14:paraId="547493F4" w14:textId="468CDA15" w:rsidR="00D24392" w:rsidRPr="004615B6" w:rsidRDefault="00D24392" w:rsidP="00C87382">
            <w:pPr>
              <w:jc w:val="center"/>
              <w:rPr>
                <w:rFonts w:ascii="Times New Roman" w:hAnsi="Times New Roman" w:cs="Times New Roman"/>
              </w:rPr>
            </w:pPr>
            <w:r w:rsidRPr="004615B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570" w:type="dxa"/>
          </w:tcPr>
          <w:p w14:paraId="547493F5" w14:textId="5C9AE842" w:rsidR="00D24392" w:rsidRPr="004615B6" w:rsidRDefault="00D24392" w:rsidP="00D243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Is a diagnosis or treatment </w:t>
            </w:r>
            <w:r w:rsidR="009E0C25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records 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from a physician available for the claimed condition?</w:t>
            </w:r>
          </w:p>
          <w:p w14:paraId="33A961EB" w14:textId="77777777" w:rsidR="008F6517" w:rsidRPr="004615B6" w:rsidRDefault="008F6517" w:rsidP="00D243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7493F6" w14:textId="02C99AD0" w:rsidR="00D24392" w:rsidRPr="004615B6" w:rsidRDefault="00D24392" w:rsidP="00C87382">
            <w:pPr>
              <w:pStyle w:val="ListParagraph"/>
              <w:numPr>
                <w:ilvl w:val="0"/>
                <w:numId w:val="10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If </w:t>
            </w:r>
            <w:r w:rsidRPr="004615B6">
              <w:rPr>
                <w:rFonts w:ascii="Times New Roman" w:hAnsi="Times New Roman" w:cs="Times New Roman"/>
                <w:i/>
                <w:sz w:val="24"/>
                <w:szCs w:val="24"/>
              </w:rPr>
              <w:t>yes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572842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proceed to </w:t>
            </w:r>
            <w:r w:rsidR="001762B7" w:rsidRPr="004615B6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572842" w:rsidRPr="004615B6">
              <w:rPr>
                <w:rFonts w:ascii="Times New Roman" w:hAnsi="Times New Roman" w:cs="Times New Roman"/>
                <w:sz w:val="24"/>
                <w:szCs w:val="24"/>
              </w:rPr>
              <w:t>tep 3</w:t>
            </w:r>
            <w:r w:rsidR="00A02296" w:rsidRPr="004615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7A0C047" w14:textId="77777777" w:rsidR="00C44400" w:rsidRPr="004615B6" w:rsidRDefault="00C44400" w:rsidP="00C44400">
            <w:pPr>
              <w:pStyle w:val="ListParagraph"/>
              <w:numPr>
                <w:ilvl w:val="0"/>
                <w:numId w:val="9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If </w:t>
            </w:r>
            <w:r w:rsidRPr="004615B6">
              <w:rPr>
                <w:rFonts w:ascii="Times New Roman" w:hAnsi="Times New Roman" w:cs="Times New Roman"/>
                <w:i/>
                <w:sz w:val="24"/>
                <w:szCs w:val="24"/>
              </w:rPr>
              <w:t>no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14:paraId="1CFD5B02" w14:textId="77777777" w:rsidR="00C44400" w:rsidRPr="004615B6" w:rsidRDefault="00C44400" w:rsidP="00C44400">
            <w:pPr>
              <w:pStyle w:val="ListParagraph"/>
              <w:numPr>
                <w:ilvl w:val="0"/>
                <w:numId w:val="31"/>
              </w:numPr>
              <w:ind w:left="346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establish the claim, and </w:t>
            </w:r>
          </w:p>
          <w:p w14:paraId="0795173F" w14:textId="77777777" w:rsidR="00D24392" w:rsidRPr="004615B6" w:rsidRDefault="00C44400" w:rsidP="00C44400">
            <w:pPr>
              <w:pStyle w:val="ListParagraph"/>
              <w:numPr>
                <w:ilvl w:val="0"/>
                <w:numId w:val="31"/>
              </w:numPr>
              <w:ind w:left="346" w:hanging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route</w:t>
            </w:r>
            <w:proofErr w:type="gramEnd"/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claim to the proper segmented lane for development.</w:t>
            </w:r>
          </w:p>
          <w:p w14:paraId="2F8E7C0B" w14:textId="77777777" w:rsidR="00721D40" w:rsidRPr="004615B6" w:rsidRDefault="00721D40" w:rsidP="00721D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AE7D79" w14:textId="77777777" w:rsidR="00721D40" w:rsidRPr="004615B6" w:rsidRDefault="00721D40" w:rsidP="00721D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Note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:  Check the Compensation and Pension Record Interchange (CAPRI) for VA treatment records regarding the claimed condition.</w:t>
            </w:r>
          </w:p>
          <w:p w14:paraId="6D83B7E4" w14:textId="77777777" w:rsidR="00721D40" w:rsidRPr="004615B6" w:rsidRDefault="00721D40" w:rsidP="00721D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7493F7" w14:textId="0367547F" w:rsidR="00721D40" w:rsidRPr="004615B6" w:rsidRDefault="00721D40" w:rsidP="00721D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Reference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:  For more information on accessing treatment notes through CAPRI, see the </w:t>
            </w:r>
            <w:hyperlink r:id="rId16" w:history="1">
              <w:r w:rsidRPr="004615B6">
                <w:rPr>
                  <w:rStyle w:val="Hyperlink"/>
                  <w:rFonts w:ascii="Times New Roman" w:hAnsi="Times New Roman" w:cs="Times New Roman"/>
                  <w:i/>
                  <w:sz w:val="24"/>
                  <w:szCs w:val="24"/>
                </w:rPr>
                <w:t>CAPRI User Manual</w:t>
              </w:r>
            </w:hyperlink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24392" w:rsidRPr="004615B6" w14:paraId="547493FD" w14:textId="77777777" w:rsidTr="00C87382">
        <w:tc>
          <w:tcPr>
            <w:tcW w:w="1080" w:type="dxa"/>
          </w:tcPr>
          <w:p w14:paraId="547493F9" w14:textId="381089D0" w:rsidR="00D24392" w:rsidRPr="004615B6" w:rsidRDefault="00D24392" w:rsidP="00C87382">
            <w:pPr>
              <w:jc w:val="center"/>
              <w:rPr>
                <w:rFonts w:ascii="Times New Roman" w:hAnsi="Times New Roman" w:cs="Times New Roman"/>
              </w:rPr>
            </w:pPr>
            <w:r w:rsidRPr="004615B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570" w:type="dxa"/>
          </w:tcPr>
          <w:p w14:paraId="547493FA" w14:textId="74325AC1" w:rsidR="00D24392" w:rsidRPr="004615B6" w:rsidRDefault="00A81003" w:rsidP="00D243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Can </w:t>
            </w:r>
            <w:r w:rsidR="00572842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in-country </w:t>
            </w:r>
            <w:r w:rsidR="00831E88" w:rsidRPr="004615B6">
              <w:rPr>
                <w:rFonts w:ascii="Times New Roman" w:hAnsi="Times New Roman" w:cs="Times New Roman"/>
                <w:sz w:val="24"/>
                <w:szCs w:val="24"/>
              </w:rPr>
              <w:t>Republic of Vietnam (</w:t>
            </w:r>
            <w:r w:rsidR="00572842" w:rsidRPr="004615B6">
              <w:rPr>
                <w:rFonts w:ascii="Times New Roman" w:hAnsi="Times New Roman" w:cs="Times New Roman"/>
                <w:sz w:val="24"/>
                <w:szCs w:val="24"/>
              </w:rPr>
              <w:t>RVN</w:t>
            </w:r>
            <w:r w:rsidR="00831E88" w:rsidRPr="004615B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572842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service </w:t>
            </w:r>
            <w:r w:rsidR="00721D40" w:rsidRPr="004615B6">
              <w:rPr>
                <w:rFonts w:ascii="Times New Roman" w:hAnsi="Times New Roman" w:cs="Times New Roman"/>
                <w:sz w:val="24"/>
                <w:szCs w:val="24"/>
              </w:rPr>
              <w:t>be verified without</w:t>
            </w:r>
            <w:r w:rsidR="00ED113A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the need to</w:t>
            </w:r>
            <w:r w:rsidR="00721D40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develop for federal records</w:t>
            </w:r>
            <w:r w:rsidR="00AA28BD" w:rsidRPr="004615B6">
              <w:rPr>
                <w:rFonts w:ascii="Times New Roman" w:hAnsi="Times New Roman" w:cs="Times New Roman"/>
                <w:sz w:val="24"/>
                <w:szCs w:val="24"/>
              </w:rPr>
              <w:t>?</w:t>
            </w:r>
            <w:r w:rsidR="00572842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41E362A" w14:textId="77777777" w:rsidR="008F6517" w:rsidRPr="004615B6" w:rsidRDefault="008F6517" w:rsidP="00D243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51D5CF" w14:textId="77777777" w:rsidR="00E62340" w:rsidRPr="004615B6" w:rsidRDefault="00572842" w:rsidP="00C87382">
            <w:pPr>
              <w:pStyle w:val="ListParagraph"/>
              <w:numPr>
                <w:ilvl w:val="0"/>
                <w:numId w:val="12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If </w:t>
            </w:r>
            <w:r w:rsidRPr="004615B6">
              <w:rPr>
                <w:rFonts w:ascii="Times New Roman" w:hAnsi="Times New Roman" w:cs="Times New Roman"/>
                <w:i/>
                <w:sz w:val="24"/>
                <w:szCs w:val="24"/>
              </w:rPr>
              <w:t>yes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14:paraId="19DDE7C5" w14:textId="418B09F3" w:rsidR="00077242" w:rsidRPr="004615B6" w:rsidRDefault="00077242" w:rsidP="00E62340">
            <w:pPr>
              <w:pStyle w:val="ListParagraph"/>
              <w:numPr>
                <w:ilvl w:val="0"/>
                <w:numId w:val="23"/>
              </w:numPr>
              <w:ind w:left="346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establish the claim</w:t>
            </w:r>
          </w:p>
          <w:p w14:paraId="0396E6C7" w14:textId="77777777" w:rsidR="00E62340" w:rsidRPr="004615B6" w:rsidRDefault="00572842" w:rsidP="00E62340">
            <w:pPr>
              <w:pStyle w:val="ListParagraph"/>
              <w:numPr>
                <w:ilvl w:val="0"/>
                <w:numId w:val="23"/>
              </w:numPr>
              <w:ind w:left="346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add the </w:t>
            </w:r>
            <w:r w:rsidRPr="004615B6">
              <w:rPr>
                <w:rFonts w:ascii="Times New Roman" w:hAnsi="Times New Roman" w:cs="Times New Roman"/>
                <w:b/>
                <w:sz w:val="24"/>
                <w:szCs w:val="24"/>
              </w:rPr>
              <w:t>Quick Pay</w:t>
            </w:r>
            <w:r w:rsidR="00E62340" w:rsidRPr="004615B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Disability</w:t>
            </w:r>
            <w:r w:rsidR="00E62340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special issue flash</w:t>
            </w:r>
          </w:p>
          <w:p w14:paraId="02F44F3F" w14:textId="77777777" w:rsidR="00E62340" w:rsidRPr="004615B6" w:rsidRDefault="00572842" w:rsidP="00E62340">
            <w:pPr>
              <w:pStyle w:val="ListParagraph"/>
              <w:numPr>
                <w:ilvl w:val="0"/>
                <w:numId w:val="23"/>
              </w:numPr>
              <w:ind w:left="346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mark the claim</w:t>
            </w:r>
            <w:r w:rsidR="002532C9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ready for decision</w:t>
            </w:r>
            <w:r w:rsidR="00E62340" w:rsidRPr="004615B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2532C9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and </w:t>
            </w:r>
          </w:p>
          <w:p w14:paraId="547493FB" w14:textId="7190E6CC" w:rsidR="00572842" w:rsidRPr="004615B6" w:rsidRDefault="002532C9" w:rsidP="00E62340">
            <w:pPr>
              <w:pStyle w:val="ListParagraph"/>
              <w:numPr>
                <w:ilvl w:val="0"/>
                <w:numId w:val="23"/>
              </w:numPr>
              <w:ind w:left="346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route to the proper segmented lane for a decision.</w:t>
            </w:r>
          </w:p>
          <w:p w14:paraId="03D25656" w14:textId="77777777" w:rsidR="00C44400" w:rsidRPr="004615B6" w:rsidRDefault="00C44400" w:rsidP="00C44400">
            <w:pPr>
              <w:pStyle w:val="ListParagraph"/>
              <w:numPr>
                <w:ilvl w:val="0"/>
                <w:numId w:val="9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If </w:t>
            </w:r>
            <w:r w:rsidRPr="004615B6">
              <w:rPr>
                <w:rFonts w:ascii="Times New Roman" w:hAnsi="Times New Roman" w:cs="Times New Roman"/>
                <w:i/>
                <w:sz w:val="24"/>
                <w:szCs w:val="24"/>
              </w:rPr>
              <w:t>no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14:paraId="3746D82A" w14:textId="77777777" w:rsidR="00C44400" w:rsidRPr="004615B6" w:rsidRDefault="00C44400" w:rsidP="00C44400">
            <w:pPr>
              <w:pStyle w:val="ListParagraph"/>
              <w:numPr>
                <w:ilvl w:val="0"/>
                <w:numId w:val="31"/>
              </w:numPr>
              <w:ind w:left="346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establish the claim, and </w:t>
            </w:r>
          </w:p>
          <w:p w14:paraId="33DFA291" w14:textId="77777777" w:rsidR="00C44400" w:rsidRPr="004615B6" w:rsidRDefault="00C44400" w:rsidP="00C44400">
            <w:pPr>
              <w:pStyle w:val="ListParagraph"/>
              <w:numPr>
                <w:ilvl w:val="0"/>
                <w:numId w:val="31"/>
              </w:numPr>
              <w:ind w:left="346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route claim to the proper segmented lane for development.</w:t>
            </w:r>
          </w:p>
          <w:p w14:paraId="471D76BF" w14:textId="77777777" w:rsidR="00AA28BD" w:rsidRPr="004615B6" w:rsidRDefault="00AA28BD" w:rsidP="00AA28BD">
            <w:pPr>
              <w:rPr>
                <w:rFonts w:ascii="Times New Roman" w:hAnsi="Times New Roman" w:cs="Times New Roman"/>
              </w:rPr>
            </w:pPr>
          </w:p>
          <w:p w14:paraId="547493FC" w14:textId="7C552281" w:rsidR="00AA28BD" w:rsidRPr="004615B6" w:rsidRDefault="00AA28BD" w:rsidP="003E0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Reference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:  For more information on verifying RVN service, see M21-1, Part </w:t>
            </w:r>
            <w:r w:rsidR="0096624B" w:rsidRPr="004615B6"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, Subpart i</w:t>
            </w:r>
            <w:r w:rsidR="003E05A3" w:rsidRPr="004615B6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i, </w:t>
            </w:r>
            <w:r w:rsidR="003E05A3" w:rsidRPr="004615B6">
              <w:rPr>
                <w:rFonts w:ascii="Times New Roman" w:hAnsi="Times New Roman" w:cs="Times New Roman"/>
                <w:sz w:val="24"/>
                <w:szCs w:val="24"/>
              </w:rPr>
              <w:t>2.E.8.</w:t>
            </w:r>
          </w:p>
        </w:tc>
      </w:tr>
    </w:tbl>
    <w:p w14:paraId="547493FE" w14:textId="084E6147" w:rsidR="00D24392" w:rsidRPr="004615B6" w:rsidRDefault="00CA2F51" w:rsidP="00CA2F51">
      <w:pPr>
        <w:tabs>
          <w:tab w:val="left" w:pos="9360"/>
        </w:tabs>
        <w:ind w:left="1714"/>
        <w:rPr>
          <w:rFonts w:ascii="Times New Roman" w:hAnsi="Times New Roman" w:cs="Times New Roman"/>
          <w:sz w:val="24"/>
          <w:szCs w:val="24"/>
        </w:rPr>
      </w:pPr>
      <w:r w:rsidRPr="004615B6">
        <w:rPr>
          <w:rFonts w:ascii="Times New Roman" w:hAnsi="Times New Roman" w:cs="Times New Roman"/>
          <w:sz w:val="24"/>
          <w:szCs w:val="24"/>
          <w:u w:val="single"/>
        </w:rPr>
        <w:lastRenderedPageBreak/>
        <w:tab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CA2F51" w:rsidRPr="004615B6" w14:paraId="604E3C0B" w14:textId="77777777" w:rsidTr="00C87382">
        <w:tc>
          <w:tcPr>
            <w:tcW w:w="1728" w:type="dxa"/>
            <w:shd w:val="clear" w:color="auto" w:fill="auto"/>
          </w:tcPr>
          <w:p w14:paraId="54A3A86B" w14:textId="37ECBB7D" w:rsidR="00CA2F51" w:rsidRPr="004615B6" w:rsidRDefault="00CA2F51" w:rsidP="002E14C2">
            <w:pPr>
              <w:rPr>
                <w:rFonts w:ascii="Times New Roman" w:hAnsi="Times New Roman" w:cs="Times New Roman"/>
                <w:b/>
              </w:rPr>
            </w:pPr>
            <w:r w:rsidRPr="004615B6">
              <w:rPr>
                <w:rFonts w:ascii="Times New Roman" w:hAnsi="Times New Roman" w:cs="Times New Roman"/>
                <w:b/>
              </w:rPr>
              <w:t xml:space="preserve">e.  Determining </w:t>
            </w:r>
            <w:r w:rsidR="002E14C2" w:rsidRPr="004615B6">
              <w:rPr>
                <w:rFonts w:ascii="Times New Roman" w:hAnsi="Times New Roman" w:cs="Times New Roman"/>
                <w:b/>
              </w:rPr>
              <w:t>QPD</w:t>
            </w:r>
            <w:r w:rsidRPr="004615B6">
              <w:rPr>
                <w:rFonts w:ascii="Times New Roman" w:hAnsi="Times New Roman" w:cs="Times New Roman"/>
                <w:b/>
              </w:rPr>
              <w:t xml:space="preserve"> Eligibility for Service Connected Surgery or Hospitalization</w:t>
            </w:r>
          </w:p>
        </w:tc>
        <w:tc>
          <w:tcPr>
            <w:tcW w:w="7740" w:type="dxa"/>
            <w:shd w:val="clear" w:color="auto" w:fill="auto"/>
          </w:tcPr>
          <w:p w14:paraId="2580FBF2" w14:textId="5A7F99D8" w:rsidR="00CA2F51" w:rsidRPr="004615B6" w:rsidRDefault="00CA2F51" w:rsidP="007E0E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The table below outlines the criteria and actions necessary for determining the eligibility of service connected surgery and/or service connected hospitalization claims in the </w:t>
            </w:r>
            <w:r w:rsidR="007E0EDA" w:rsidRPr="004615B6">
              <w:rPr>
                <w:rFonts w:ascii="Times New Roman" w:hAnsi="Times New Roman" w:cs="Times New Roman"/>
                <w:sz w:val="24"/>
                <w:szCs w:val="24"/>
              </w:rPr>
              <w:t>QPD</w:t>
            </w:r>
            <w:r w:rsidR="00003D13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program.</w:t>
            </w:r>
          </w:p>
        </w:tc>
      </w:tr>
    </w:tbl>
    <w:p w14:paraId="2BA611D1" w14:textId="77777777" w:rsidR="00CA2F51" w:rsidRPr="004615B6" w:rsidRDefault="00CA2F51" w:rsidP="00C87382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7650" w:type="dxa"/>
        <w:tblInd w:w="1818" w:type="dxa"/>
        <w:tblLook w:val="04A0" w:firstRow="1" w:lastRow="0" w:firstColumn="1" w:lastColumn="0" w:noHBand="0" w:noVBand="1"/>
      </w:tblPr>
      <w:tblGrid>
        <w:gridCol w:w="1080"/>
        <w:gridCol w:w="6570"/>
      </w:tblGrid>
      <w:tr w:rsidR="00CA2F51" w:rsidRPr="004615B6" w14:paraId="5297355B" w14:textId="77777777" w:rsidTr="00E36537">
        <w:tc>
          <w:tcPr>
            <w:tcW w:w="1080" w:type="dxa"/>
          </w:tcPr>
          <w:p w14:paraId="01509F7E" w14:textId="77777777" w:rsidR="00CA2F51" w:rsidRPr="004615B6" w:rsidRDefault="00CA2F51" w:rsidP="00E3653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615B6">
              <w:rPr>
                <w:rFonts w:ascii="Times New Roman" w:hAnsi="Times New Roman" w:cs="Times New Roman"/>
                <w:b/>
              </w:rPr>
              <w:t>Step</w:t>
            </w:r>
          </w:p>
        </w:tc>
        <w:tc>
          <w:tcPr>
            <w:tcW w:w="6570" w:type="dxa"/>
          </w:tcPr>
          <w:p w14:paraId="0D034C6A" w14:textId="77777777" w:rsidR="00CA2F51" w:rsidRPr="004615B6" w:rsidRDefault="00CA2F51" w:rsidP="00E3653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615B6">
              <w:rPr>
                <w:rFonts w:ascii="Times New Roman" w:hAnsi="Times New Roman" w:cs="Times New Roman"/>
                <w:b/>
              </w:rPr>
              <w:t>Action</w:t>
            </w:r>
          </w:p>
        </w:tc>
      </w:tr>
      <w:tr w:rsidR="00CA2F51" w:rsidRPr="004615B6" w14:paraId="46635955" w14:textId="77777777" w:rsidTr="00E36537">
        <w:tc>
          <w:tcPr>
            <w:tcW w:w="1080" w:type="dxa"/>
          </w:tcPr>
          <w:p w14:paraId="0DE6C7E7" w14:textId="77777777" w:rsidR="00CA2F51" w:rsidRPr="004615B6" w:rsidRDefault="00CA2F51" w:rsidP="00E365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70" w:type="dxa"/>
          </w:tcPr>
          <w:p w14:paraId="135D0C5F" w14:textId="0B197975" w:rsidR="008F6517" w:rsidRPr="004615B6" w:rsidRDefault="00021C8B" w:rsidP="00E365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Can service be verified without the need to develop for federal records?</w:t>
            </w:r>
          </w:p>
          <w:p w14:paraId="48861CCC" w14:textId="77777777" w:rsidR="00CA2F51" w:rsidRPr="004615B6" w:rsidRDefault="00CA2F51" w:rsidP="00C87382">
            <w:pPr>
              <w:pStyle w:val="ListParagraph"/>
              <w:numPr>
                <w:ilvl w:val="0"/>
                <w:numId w:val="14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If </w:t>
            </w:r>
            <w:r w:rsidRPr="004615B6">
              <w:rPr>
                <w:rFonts w:ascii="Times New Roman" w:hAnsi="Times New Roman" w:cs="Times New Roman"/>
                <w:i/>
                <w:sz w:val="24"/>
                <w:szCs w:val="24"/>
              </w:rPr>
              <w:t>yes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, proceed to step 2</w:t>
            </w:r>
          </w:p>
          <w:p w14:paraId="4CE8ED82" w14:textId="77777777" w:rsidR="000E0573" w:rsidRPr="004615B6" w:rsidRDefault="000E0573" w:rsidP="000E0573">
            <w:pPr>
              <w:pStyle w:val="ListParagraph"/>
              <w:numPr>
                <w:ilvl w:val="0"/>
                <w:numId w:val="9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If </w:t>
            </w:r>
            <w:r w:rsidRPr="004615B6">
              <w:rPr>
                <w:rFonts w:ascii="Times New Roman" w:hAnsi="Times New Roman" w:cs="Times New Roman"/>
                <w:i/>
                <w:sz w:val="24"/>
                <w:szCs w:val="24"/>
              </w:rPr>
              <w:t>no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14:paraId="1EEC6EAB" w14:textId="77777777" w:rsidR="000E0573" w:rsidRPr="004615B6" w:rsidRDefault="000E0573" w:rsidP="000E0573">
            <w:pPr>
              <w:pStyle w:val="ListParagraph"/>
              <w:numPr>
                <w:ilvl w:val="0"/>
                <w:numId w:val="31"/>
              </w:numPr>
              <w:ind w:left="346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establish the claim, and </w:t>
            </w:r>
          </w:p>
          <w:p w14:paraId="6F5E5E46" w14:textId="77777777" w:rsidR="000E0573" w:rsidRPr="004615B6" w:rsidRDefault="000E0573" w:rsidP="000E0573">
            <w:pPr>
              <w:pStyle w:val="ListParagraph"/>
              <w:numPr>
                <w:ilvl w:val="0"/>
                <w:numId w:val="31"/>
              </w:numPr>
              <w:ind w:left="346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route claim to the proper segmented lane for development.</w:t>
            </w:r>
          </w:p>
          <w:p w14:paraId="0ECC2485" w14:textId="77777777" w:rsidR="00AA28BD" w:rsidRPr="004615B6" w:rsidRDefault="00AA28BD" w:rsidP="00AA28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2F095D4" w14:textId="77777777" w:rsidR="000E0573" w:rsidRPr="004615B6" w:rsidRDefault="000E0573" w:rsidP="000E0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References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:  For more information on </w:t>
            </w:r>
          </w:p>
          <w:p w14:paraId="02B0B2D2" w14:textId="77777777" w:rsidR="000E0573" w:rsidRPr="004615B6" w:rsidRDefault="000E0573" w:rsidP="000E0573">
            <w:pPr>
              <w:pStyle w:val="ListParagraph"/>
              <w:numPr>
                <w:ilvl w:val="0"/>
                <w:numId w:val="32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verifying service, see M21-1, Part III, Subpart ii, 6.5, and</w:t>
            </w:r>
          </w:p>
          <w:p w14:paraId="5C0BA91B" w14:textId="4FC8DCBC" w:rsidR="00AA28BD" w:rsidRPr="004615B6" w:rsidRDefault="000E0573" w:rsidP="000E0573">
            <w:pPr>
              <w:pStyle w:val="ListParagraph"/>
              <w:numPr>
                <w:ilvl w:val="0"/>
                <w:numId w:val="33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establishing claims, see M21-1, Part III, Subpart ii, 3.D.2.</w:t>
            </w:r>
          </w:p>
        </w:tc>
        <w:bookmarkStart w:id="0" w:name="_GoBack"/>
        <w:bookmarkEnd w:id="0"/>
      </w:tr>
      <w:tr w:rsidR="00CA2F51" w:rsidRPr="004615B6" w14:paraId="317F9C3D" w14:textId="77777777" w:rsidTr="00E36537">
        <w:tc>
          <w:tcPr>
            <w:tcW w:w="1080" w:type="dxa"/>
          </w:tcPr>
          <w:p w14:paraId="6C66FAA0" w14:textId="77777777" w:rsidR="00CA2F51" w:rsidRPr="004615B6" w:rsidRDefault="00CA2F51" w:rsidP="00E365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70" w:type="dxa"/>
          </w:tcPr>
          <w:p w14:paraId="45A9C9C8" w14:textId="433F6081" w:rsidR="00CA2F51" w:rsidRPr="004615B6" w:rsidRDefault="00375C33" w:rsidP="00E365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Are surgery reports or discharge summaries available for the claimed condition?</w:t>
            </w:r>
          </w:p>
          <w:p w14:paraId="161088CE" w14:textId="77777777" w:rsidR="008F6517" w:rsidRPr="004615B6" w:rsidRDefault="008F6517" w:rsidP="00E3653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9F639F" w14:textId="77777777" w:rsidR="00E62340" w:rsidRPr="004615B6" w:rsidRDefault="00CA2F51" w:rsidP="00C87382">
            <w:pPr>
              <w:pStyle w:val="ListParagraph"/>
              <w:numPr>
                <w:ilvl w:val="0"/>
                <w:numId w:val="16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If </w:t>
            </w:r>
            <w:r w:rsidRPr="004615B6">
              <w:rPr>
                <w:rFonts w:ascii="Times New Roman" w:hAnsi="Times New Roman" w:cs="Times New Roman"/>
                <w:i/>
                <w:sz w:val="24"/>
                <w:szCs w:val="24"/>
              </w:rPr>
              <w:t>yes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14:paraId="0E0985F9" w14:textId="3D5B258F" w:rsidR="00077242" w:rsidRPr="004615B6" w:rsidRDefault="00077242" w:rsidP="00E62340">
            <w:pPr>
              <w:pStyle w:val="ListParagraph"/>
              <w:numPr>
                <w:ilvl w:val="0"/>
                <w:numId w:val="24"/>
              </w:numPr>
              <w:ind w:left="346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establish the claim</w:t>
            </w:r>
          </w:p>
          <w:p w14:paraId="4F440006" w14:textId="77777777" w:rsidR="00E62340" w:rsidRPr="004615B6" w:rsidRDefault="00CA2F51" w:rsidP="00E62340">
            <w:pPr>
              <w:pStyle w:val="ListParagraph"/>
              <w:numPr>
                <w:ilvl w:val="0"/>
                <w:numId w:val="24"/>
              </w:numPr>
              <w:ind w:left="346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add the Quick Pay </w:t>
            </w:r>
            <w:r w:rsidR="00E62340" w:rsidRPr="004615B6">
              <w:rPr>
                <w:rFonts w:ascii="Times New Roman" w:hAnsi="Times New Roman" w:cs="Times New Roman"/>
                <w:sz w:val="24"/>
                <w:szCs w:val="24"/>
              </w:rPr>
              <w:t>Disability special issue flash</w:t>
            </w:r>
          </w:p>
          <w:p w14:paraId="7049854E" w14:textId="6CBCB9FC" w:rsidR="00E62340" w:rsidRPr="004615B6" w:rsidRDefault="00CA2F51" w:rsidP="00E62340">
            <w:pPr>
              <w:pStyle w:val="ListParagraph"/>
              <w:numPr>
                <w:ilvl w:val="0"/>
                <w:numId w:val="24"/>
              </w:numPr>
              <w:ind w:left="346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mark the claim ready for decision</w:t>
            </w:r>
            <w:r w:rsidR="00E62340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and </w:t>
            </w:r>
          </w:p>
          <w:p w14:paraId="1DAEC8A9" w14:textId="4F8BE4EA" w:rsidR="00CA2F51" w:rsidRPr="004615B6" w:rsidRDefault="00CA2F51" w:rsidP="00E62340">
            <w:pPr>
              <w:pStyle w:val="ListParagraph"/>
              <w:numPr>
                <w:ilvl w:val="0"/>
                <w:numId w:val="24"/>
              </w:numPr>
              <w:ind w:left="346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route to the proper segmented lane for a decision.</w:t>
            </w:r>
          </w:p>
          <w:p w14:paraId="034D6418" w14:textId="77777777" w:rsidR="000E0573" w:rsidRPr="004615B6" w:rsidRDefault="000E0573" w:rsidP="000E0573">
            <w:pPr>
              <w:pStyle w:val="ListParagraph"/>
              <w:numPr>
                <w:ilvl w:val="0"/>
                <w:numId w:val="9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If </w:t>
            </w:r>
            <w:r w:rsidRPr="004615B6">
              <w:rPr>
                <w:rFonts w:ascii="Times New Roman" w:hAnsi="Times New Roman" w:cs="Times New Roman"/>
                <w:i/>
                <w:sz w:val="24"/>
                <w:szCs w:val="24"/>
              </w:rPr>
              <w:t>no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14:paraId="4B05A00B" w14:textId="77777777" w:rsidR="000E0573" w:rsidRPr="004615B6" w:rsidRDefault="000E0573" w:rsidP="000E0573">
            <w:pPr>
              <w:pStyle w:val="ListParagraph"/>
              <w:numPr>
                <w:ilvl w:val="0"/>
                <w:numId w:val="31"/>
              </w:numPr>
              <w:ind w:left="346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establish the claim, and </w:t>
            </w:r>
          </w:p>
          <w:p w14:paraId="0146A717" w14:textId="77777777" w:rsidR="00CA2F51" w:rsidRPr="004615B6" w:rsidRDefault="000E0573" w:rsidP="000E0573">
            <w:pPr>
              <w:pStyle w:val="ListParagraph"/>
              <w:numPr>
                <w:ilvl w:val="0"/>
                <w:numId w:val="31"/>
              </w:numPr>
              <w:ind w:left="346" w:hanging="187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route</w:t>
            </w:r>
            <w:proofErr w:type="gramEnd"/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claim to the proper segmented lane for development.</w:t>
            </w:r>
          </w:p>
          <w:p w14:paraId="4C08B421" w14:textId="77777777" w:rsidR="00021C8B" w:rsidRPr="004615B6" w:rsidRDefault="00021C8B" w:rsidP="00021C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F32C89" w14:textId="3327C205" w:rsidR="00021C8B" w:rsidRPr="004615B6" w:rsidRDefault="00021C8B" w:rsidP="00021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Note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:  Check CAPRI for </w:t>
            </w:r>
            <w:r w:rsidR="00375C33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surgery reports or discharge summaries 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regarding the claimed condition.</w:t>
            </w:r>
          </w:p>
          <w:p w14:paraId="00002F62" w14:textId="77777777" w:rsidR="00021C8B" w:rsidRPr="004615B6" w:rsidRDefault="00021C8B" w:rsidP="00021C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554CE6A" w14:textId="22266B24" w:rsidR="00021C8B" w:rsidRPr="004615B6" w:rsidRDefault="00021C8B" w:rsidP="00021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Reference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:  For more information on accessing treatment notes through CAPRI, see the </w:t>
            </w:r>
            <w:hyperlink r:id="rId17" w:history="1">
              <w:r w:rsidRPr="004615B6">
                <w:rPr>
                  <w:rStyle w:val="Hyperlink"/>
                  <w:rFonts w:ascii="Times New Roman" w:hAnsi="Times New Roman" w:cs="Times New Roman"/>
                  <w:i/>
                  <w:sz w:val="24"/>
                  <w:szCs w:val="24"/>
                </w:rPr>
                <w:t>CAPRI User Manual</w:t>
              </w:r>
            </w:hyperlink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547493FF" w14:textId="3851F841" w:rsidR="0043353C" w:rsidRPr="004615B6" w:rsidRDefault="00D70F29" w:rsidP="00CA2F51">
      <w:pPr>
        <w:tabs>
          <w:tab w:val="left" w:pos="9360"/>
        </w:tabs>
        <w:ind w:left="1714"/>
        <w:rPr>
          <w:rFonts w:ascii="Times New Roman" w:hAnsi="Times New Roman" w:cs="Times New Roman"/>
          <w:sz w:val="24"/>
          <w:szCs w:val="24"/>
        </w:rPr>
      </w:pPr>
      <w:r w:rsidRPr="004615B6">
        <w:rPr>
          <w:rFonts w:ascii="Times New Roman" w:hAnsi="Times New Roman" w:cs="Times New Roman"/>
          <w:sz w:val="24"/>
          <w:szCs w:val="24"/>
          <w:u w:val="single"/>
        </w:rPr>
        <w:tab/>
      </w:r>
      <w:r w:rsidR="00CA2F51" w:rsidRPr="004615B6">
        <w:rPr>
          <w:rFonts w:ascii="Times New Roman" w:hAnsi="Times New Roman" w:cs="Times New Roman"/>
          <w:sz w:val="24"/>
          <w:szCs w:val="24"/>
          <w:u w:val="single"/>
        </w:rPr>
        <w:tab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28"/>
        <w:gridCol w:w="7740"/>
      </w:tblGrid>
      <w:tr w:rsidR="00CA2F51" w:rsidRPr="00C87382" w14:paraId="319A8042" w14:textId="77777777" w:rsidTr="00C87382">
        <w:tc>
          <w:tcPr>
            <w:tcW w:w="1728" w:type="dxa"/>
            <w:shd w:val="clear" w:color="auto" w:fill="auto"/>
          </w:tcPr>
          <w:p w14:paraId="114640E7" w14:textId="4003507D" w:rsidR="00CA2F51" w:rsidRPr="004615B6" w:rsidRDefault="00A4189B" w:rsidP="002E14C2">
            <w:pPr>
              <w:rPr>
                <w:rFonts w:ascii="Times New Roman" w:hAnsi="Times New Roman" w:cs="Times New Roman"/>
                <w:b/>
              </w:rPr>
            </w:pPr>
            <w:r w:rsidRPr="004615B6">
              <w:rPr>
                <w:rFonts w:ascii="Times New Roman" w:hAnsi="Times New Roman" w:cs="Times New Roman"/>
                <w:b/>
              </w:rPr>
              <w:t>f.</w:t>
            </w:r>
            <w:r w:rsidR="00FD7F51" w:rsidRPr="004615B6">
              <w:rPr>
                <w:rFonts w:ascii="Times New Roman" w:hAnsi="Times New Roman" w:cs="Times New Roman"/>
                <w:b/>
              </w:rPr>
              <w:t xml:space="preserve">  Intermediate Decisions for </w:t>
            </w:r>
            <w:r w:rsidR="002E14C2" w:rsidRPr="004615B6">
              <w:rPr>
                <w:rFonts w:ascii="Times New Roman" w:hAnsi="Times New Roman" w:cs="Times New Roman"/>
                <w:b/>
              </w:rPr>
              <w:t>QPD</w:t>
            </w:r>
            <w:r w:rsidR="00FD7F51" w:rsidRPr="004615B6">
              <w:rPr>
                <w:rFonts w:ascii="Times New Roman" w:hAnsi="Times New Roman" w:cs="Times New Roman"/>
                <w:b/>
              </w:rPr>
              <w:t xml:space="preserve"> Claims Received with non-Eligible </w:t>
            </w:r>
            <w:r w:rsidR="00FD7F51" w:rsidRPr="004615B6">
              <w:rPr>
                <w:rFonts w:ascii="Times New Roman" w:hAnsi="Times New Roman" w:cs="Times New Roman"/>
                <w:b/>
              </w:rPr>
              <w:lastRenderedPageBreak/>
              <w:t>Contentions</w:t>
            </w:r>
          </w:p>
        </w:tc>
        <w:tc>
          <w:tcPr>
            <w:tcW w:w="7740" w:type="dxa"/>
            <w:shd w:val="clear" w:color="auto" w:fill="auto"/>
          </w:tcPr>
          <w:p w14:paraId="66F29ABD" w14:textId="77777777" w:rsidR="00E62340" w:rsidRPr="004615B6" w:rsidRDefault="00A4189B" w:rsidP="007E0EDA">
            <w:pPr>
              <w:pStyle w:val="facsimileformat"/>
              <w:spacing w:before="0" w:after="0"/>
            </w:pPr>
            <w:r w:rsidRPr="004615B6">
              <w:lastRenderedPageBreak/>
              <w:t xml:space="preserve">If there are multiple conditions claimed and </w:t>
            </w:r>
            <w:r w:rsidR="0095161B" w:rsidRPr="004615B6">
              <w:t xml:space="preserve">at least </w:t>
            </w:r>
            <w:r w:rsidRPr="004615B6">
              <w:t>one of the claimed conditions is eligible for a QPD decision,</w:t>
            </w:r>
            <w:r w:rsidR="00E62340" w:rsidRPr="004615B6">
              <w:t xml:space="preserve"> take the following actions:</w:t>
            </w:r>
          </w:p>
          <w:p w14:paraId="13A3B954" w14:textId="77777777" w:rsidR="00E62340" w:rsidRPr="004615B6" w:rsidRDefault="00E62340" w:rsidP="007E0EDA">
            <w:pPr>
              <w:pStyle w:val="facsimileformat"/>
              <w:spacing w:before="0" w:after="0"/>
            </w:pPr>
          </w:p>
          <w:p w14:paraId="708D6D76" w14:textId="77777777" w:rsidR="00E62340" w:rsidRPr="004615B6" w:rsidRDefault="00FD7F51" w:rsidP="00E62340">
            <w:pPr>
              <w:pStyle w:val="ListParagraph"/>
              <w:numPr>
                <w:ilvl w:val="0"/>
                <w:numId w:val="25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E62340"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rovide an intermediate decision, and </w:t>
            </w:r>
          </w:p>
          <w:p w14:paraId="6A9EFC84" w14:textId="1CD0DC64" w:rsidR="00CA2F51" w:rsidRPr="004615B6" w:rsidRDefault="00E62340" w:rsidP="00E62340">
            <w:pPr>
              <w:pStyle w:val="ListParagraph"/>
              <w:numPr>
                <w:ilvl w:val="0"/>
                <w:numId w:val="25"/>
              </w:numPr>
              <w:ind w:left="158" w:hanging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4615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d</w:t>
            </w:r>
            <w:r w:rsidR="00FD7F51" w:rsidRPr="004615B6">
              <w:rPr>
                <w:rFonts w:ascii="Times New Roman" w:hAnsi="Times New Roman" w:cs="Times New Roman"/>
                <w:sz w:val="24"/>
                <w:szCs w:val="24"/>
              </w:rPr>
              <w:t>efer the associated claimed conditions that are not eligible for a QPD decision.</w:t>
            </w:r>
          </w:p>
          <w:p w14:paraId="5DCE9696" w14:textId="77777777" w:rsidR="00E62340" w:rsidRPr="004615B6" w:rsidRDefault="00E62340" w:rsidP="00E623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34A493" w14:textId="0CD6BE39" w:rsidR="00E62340" w:rsidRPr="00E62340" w:rsidRDefault="00E62340" w:rsidP="003E05A3">
            <w:r w:rsidRPr="004615B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Referenc</w:t>
            </w:r>
            <w:r w:rsidRPr="004615B6">
              <w:rPr>
                <w:rFonts w:ascii="Times New Roman" w:hAnsi="Times New Roman" w:cs="Times New Roman"/>
                <w:b/>
                <w:sz w:val="24"/>
                <w:szCs w:val="24"/>
              </w:rPr>
              <w:t>e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:  For more information on intermediate decision</w:t>
            </w:r>
            <w:r w:rsidR="00831E88" w:rsidRPr="004615B6">
              <w:rPr>
                <w:rFonts w:ascii="Times New Roman" w:hAnsi="Times New Roman" w:cs="Times New Roman"/>
                <w:sz w:val="24"/>
                <w:szCs w:val="24"/>
              </w:rPr>
              <w:t>s,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 xml:space="preserve"> see M21-1, Part III</w:t>
            </w:r>
            <w:r w:rsidR="00C53C41" w:rsidRPr="004615B6">
              <w:rPr>
                <w:rFonts w:ascii="Times New Roman" w:hAnsi="Times New Roman" w:cs="Times New Roman"/>
                <w:sz w:val="24"/>
                <w:szCs w:val="24"/>
              </w:rPr>
              <w:t>, Subpart iv, 6.A</w:t>
            </w:r>
            <w:r w:rsidRPr="004615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6CCC6506" w14:textId="04274085" w:rsidR="00940DC7" w:rsidRPr="004E3963" w:rsidRDefault="00940DC7" w:rsidP="00440CFF">
      <w:pPr>
        <w:tabs>
          <w:tab w:val="left" w:pos="9360"/>
        </w:tabs>
        <w:ind w:left="1714"/>
        <w:rPr>
          <w:rFonts w:ascii="Times New Roman" w:hAnsi="Times New Roman" w:cs="Times New Roman"/>
          <w:sz w:val="24"/>
          <w:szCs w:val="24"/>
        </w:rPr>
      </w:pPr>
      <w:r w:rsidRPr="004E3963">
        <w:rPr>
          <w:rFonts w:ascii="Times New Roman" w:hAnsi="Times New Roman" w:cs="Times New Roman"/>
          <w:sz w:val="24"/>
          <w:szCs w:val="24"/>
          <w:u w:val="single"/>
        </w:rPr>
        <w:lastRenderedPageBreak/>
        <w:tab/>
      </w:r>
    </w:p>
    <w:sectPr w:rsidR="00940DC7" w:rsidRPr="004E3963">
      <w:headerReference w:type="default" r:id="rId1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9BAEFA2" w14:textId="77777777" w:rsidR="00F56AA0" w:rsidRDefault="00F56AA0" w:rsidP="00F56AA0">
      <w:pPr>
        <w:spacing w:after="0" w:line="240" w:lineRule="auto"/>
      </w:pPr>
      <w:r>
        <w:separator/>
      </w:r>
    </w:p>
  </w:endnote>
  <w:endnote w:type="continuationSeparator" w:id="0">
    <w:p w14:paraId="5235EA89" w14:textId="77777777" w:rsidR="00F56AA0" w:rsidRDefault="00F56AA0" w:rsidP="00F56A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FC98AB4" w14:textId="77777777" w:rsidR="00F56AA0" w:rsidRDefault="00F56AA0" w:rsidP="00F56AA0">
      <w:pPr>
        <w:spacing w:after="0" w:line="240" w:lineRule="auto"/>
      </w:pPr>
      <w:r>
        <w:separator/>
      </w:r>
    </w:p>
  </w:footnote>
  <w:footnote w:type="continuationSeparator" w:id="0">
    <w:p w14:paraId="0EEE471A" w14:textId="77777777" w:rsidR="00F56AA0" w:rsidRDefault="00F56AA0" w:rsidP="00F56A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F28594" w14:textId="0B53150E" w:rsidR="004108FA" w:rsidRPr="004108FA" w:rsidRDefault="004108FA" w:rsidP="004108FA">
    <w:pPr>
      <w:pStyle w:val="Header"/>
      <w:jc w:val="right"/>
      <w:rPr>
        <w:rFonts w:ascii="Times New Roman" w:hAnsi="Times New Roman" w:cs="Times New Roman"/>
      </w:rPr>
    </w:pPr>
    <w:r w:rsidRPr="004108FA">
      <w:rPr>
        <w:rFonts w:ascii="Times New Roman" w:hAnsi="Times New Roman" w:cs="Times New Roman"/>
      </w:rPr>
      <w:t>M21-1, Part III, Subpart i, Chapter 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23718"/>
    <w:multiLevelType w:val="hybridMultilevel"/>
    <w:tmpl w:val="B8E6CD38"/>
    <w:lvl w:ilvl="0" w:tplc="6C324E9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4B5B59"/>
    <w:multiLevelType w:val="hybridMultilevel"/>
    <w:tmpl w:val="778A6612"/>
    <w:lvl w:ilvl="0" w:tplc="22068DD2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CA7E99"/>
    <w:multiLevelType w:val="hybridMultilevel"/>
    <w:tmpl w:val="FE0A4FF8"/>
    <w:lvl w:ilvl="0" w:tplc="98DEEF34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8D120B"/>
    <w:multiLevelType w:val="hybridMultilevel"/>
    <w:tmpl w:val="C8F25EB6"/>
    <w:lvl w:ilvl="0" w:tplc="B62E923A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AF32DB"/>
    <w:multiLevelType w:val="hybridMultilevel"/>
    <w:tmpl w:val="8F38EB64"/>
    <w:lvl w:ilvl="0" w:tplc="6C324E9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7720A39"/>
    <w:multiLevelType w:val="hybridMultilevel"/>
    <w:tmpl w:val="C330BDFE"/>
    <w:lvl w:ilvl="0" w:tplc="6C324E9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8190320"/>
    <w:multiLevelType w:val="hybridMultilevel"/>
    <w:tmpl w:val="02781786"/>
    <w:lvl w:ilvl="0" w:tplc="B59CB316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8A44EB5"/>
    <w:multiLevelType w:val="hybridMultilevel"/>
    <w:tmpl w:val="6B725DAA"/>
    <w:lvl w:ilvl="0" w:tplc="6C324E9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9444BE6"/>
    <w:multiLevelType w:val="hybridMultilevel"/>
    <w:tmpl w:val="F546408E"/>
    <w:lvl w:ilvl="0" w:tplc="B416628E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A3D1085"/>
    <w:multiLevelType w:val="hybridMultilevel"/>
    <w:tmpl w:val="FFAE659E"/>
    <w:lvl w:ilvl="0" w:tplc="DA406C40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4412BD"/>
    <w:multiLevelType w:val="hybridMultilevel"/>
    <w:tmpl w:val="3EF82C08"/>
    <w:lvl w:ilvl="0" w:tplc="6C324E9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B219F2"/>
    <w:multiLevelType w:val="hybridMultilevel"/>
    <w:tmpl w:val="108E626E"/>
    <w:lvl w:ilvl="0" w:tplc="33BAB3DA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D112AB7"/>
    <w:multiLevelType w:val="hybridMultilevel"/>
    <w:tmpl w:val="E9FAB250"/>
    <w:lvl w:ilvl="0" w:tplc="22068DD2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FC30C5D"/>
    <w:multiLevelType w:val="hybridMultilevel"/>
    <w:tmpl w:val="0D0845A4"/>
    <w:lvl w:ilvl="0" w:tplc="8736CB64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0F13F06"/>
    <w:multiLevelType w:val="hybridMultilevel"/>
    <w:tmpl w:val="2F5E9F4A"/>
    <w:lvl w:ilvl="0" w:tplc="8736CB64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5AA7479"/>
    <w:multiLevelType w:val="hybridMultilevel"/>
    <w:tmpl w:val="1644AA2E"/>
    <w:lvl w:ilvl="0" w:tplc="EA7AD452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681215B"/>
    <w:multiLevelType w:val="hybridMultilevel"/>
    <w:tmpl w:val="D3BC7AF8"/>
    <w:lvl w:ilvl="0" w:tplc="33BAB3DA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740554B"/>
    <w:multiLevelType w:val="hybridMultilevel"/>
    <w:tmpl w:val="AFBE9836"/>
    <w:lvl w:ilvl="0" w:tplc="33BAB3DA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8F24E12"/>
    <w:multiLevelType w:val="hybridMultilevel"/>
    <w:tmpl w:val="D2CC764E"/>
    <w:lvl w:ilvl="0" w:tplc="40A8DC34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BB96B24"/>
    <w:multiLevelType w:val="hybridMultilevel"/>
    <w:tmpl w:val="3C666702"/>
    <w:lvl w:ilvl="0" w:tplc="DA406C40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0B2349D"/>
    <w:multiLevelType w:val="hybridMultilevel"/>
    <w:tmpl w:val="77E62038"/>
    <w:lvl w:ilvl="0" w:tplc="33BAB3DA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1866CA6"/>
    <w:multiLevelType w:val="hybridMultilevel"/>
    <w:tmpl w:val="B248F5D2"/>
    <w:lvl w:ilvl="0" w:tplc="6C324E9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27F42F7"/>
    <w:multiLevelType w:val="hybridMultilevel"/>
    <w:tmpl w:val="5C5A65B8"/>
    <w:lvl w:ilvl="0" w:tplc="98DEEF34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9B03808"/>
    <w:multiLevelType w:val="hybridMultilevel"/>
    <w:tmpl w:val="8802604A"/>
    <w:lvl w:ilvl="0" w:tplc="3DE86E1C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21E7EA8"/>
    <w:multiLevelType w:val="hybridMultilevel"/>
    <w:tmpl w:val="A76A0E6E"/>
    <w:lvl w:ilvl="0" w:tplc="80A24C04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2E02F60"/>
    <w:multiLevelType w:val="hybridMultilevel"/>
    <w:tmpl w:val="553658AA"/>
    <w:lvl w:ilvl="0" w:tplc="3DE86E1C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77B4AB9"/>
    <w:multiLevelType w:val="hybridMultilevel"/>
    <w:tmpl w:val="B638FD82"/>
    <w:lvl w:ilvl="0" w:tplc="6C324E9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AB22B6C"/>
    <w:multiLevelType w:val="hybridMultilevel"/>
    <w:tmpl w:val="1470701A"/>
    <w:lvl w:ilvl="0" w:tplc="B416628E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0322EEF"/>
    <w:multiLevelType w:val="hybridMultilevel"/>
    <w:tmpl w:val="7B747EA4"/>
    <w:lvl w:ilvl="0" w:tplc="B59CB316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65464E0"/>
    <w:multiLevelType w:val="hybridMultilevel"/>
    <w:tmpl w:val="3FB21004"/>
    <w:lvl w:ilvl="0" w:tplc="6C324E9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7C82126"/>
    <w:multiLevelType w:val="hybridMultilevel"/>
    <w:tmpl w:val="C5A26556"/>
    <w:lvl w:ilvl="0" w:tplc="80A24C04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A4820F7"/>
    <w:multiLevelType w:val="hybridMultilevel"/>
    <w:tmpl w:val="993E660C"/>
    <w:lvl w:ilvl="0" w:tplc="33BAB3DA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73A4401"/>
    <w:multiLevelType w:val="hybridMultilevel"/>
    <w:tmpl w:val="539A8F36"/>
    <w:lvl w:ilvl="0" w:tplc="B416628E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CE824BE"/>
    <w:multiLevelType w:val="hybridMultilevel"/>
    <w:tmpl w:val="6B809D4E"/>
    <w:lvl w:ilvl="0" w:tplc="EA7AD452">
      <w:start w:val="1"/>
      <w:numFmt w:val="bullet"/>
      <w:lvlRestart w:val="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DC719EF"/>
    <w:multiLevelType w:val="hybridMultilevel"/>
    <w:tmpl w:val="1DC46800"/>
    <w:lvl w:ilvl="0" w:tplc="6C324E9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DFD2E96"/>
    <w:multiLevelType w:val="hybridMultilevel"/>
    <w:tmpl w:val="C526CC24"/>
    <w:lvl w:ilvl="0" w:tplc="6C324E96">
      <w:start w:val="1"/>
      <w:numFmt w:val="bullet"/>
      <w:lvlRestart w:val="0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3"/>
  </w:num>
  <w:num w:numId="3">
    <w:abstractNumId w:val="12"/>
  </w:num>
  <w:num w:numId="4">
    <w:abstractNumId w:val="1"/>
  </w:num>
  <w:num w:numId="5">
    <w:abstractNumId w:val="8"/>
  </w:num>
  <w:num w:numId="6">
    <w:abstractNumId w:val="27"/>
  </w:num>
  <w:num w:numId="7">
    <w:abstractNumId w:val="32"/>
  </w:num>
  <w:num w:numId="8">
    <w:abstractNumId w:val="4"/>
  </w:num>
  <w:num w:numId="9">
    <w:abstractNumId w:val="10"/>
  </w:num>
  <w:num w:numId="10">
    <w:abstractNumId w:val="7"/>
  </w:num>
  <w:num w:numId="11">
    <w:abstractNumId w:val="5"/>
  </w:num>
  <w:num w:numId="12">
    <w:abstractNumId w:val="0"/>
  </w:num>
  <w:num w:numId="13">
    <w:abstractNumId w:val="26"/>
  </w:num>
  <w:num w:numId="14">
    <w:abstractNumId w:val="29"/>
  </w:num>
  <w:num w:numId="15">
    <w:abstractNumId w:val="35"/>
  </w:num>
  <w:num w:numId="16">
    <w:abstractNumId w:val="34"/>
  </w:num>
  <w:num w:numId="17">
    <w:abstractNumId w:val="21"/>
  </w:num>
  <w:num w:numId="18">
    <w:abstractNumId w:val="11"/>
  </w:num>
  <w:num w:numId="19">
    <w:abstractNumId w:val="17"/>
  </w:num>
  <w:num w:numId="20">
    <w:abstractNumId w:val="16"/>
  </w:num>
  <w:num w:numId="21">
    <w:abstractNumId w:val="20"/>
  </w:num>
  <w:num w:numId="22">
    <w:abstractNumId w:val="31"/>
  </w:num>
  <w:num w:numId="23">
    <w:abstractNumId w:val="33"/>
  </w:num>
  <w:num w:numId="24">
    <w:abstractNumId w:val="15"/>
  </w:num>
  <w:num w:numId="25">
    <w:abstractNumId w:val="2"/>
  </w:num>
  <w:num w:numId="26">
    <w:abstractNumId w:val="22"/>
  </w:num>
  <w:num w:numId="27">
    <w:abstractNumId w:val="13"/>
  </w:num>
  <w:num w:numId="28">
    <w:abstractNumId w:val="14"/>
  </w:num>
  <w:num w:numId="29">
    <w:abstractNumId w:val="18"/>
  </w:num>
  <w:num w:numId="30">
    <w:abstractNumId w:val="28"/>
  </w:num>
  <w:num w:numId="31">
    <w:abstractNumId w:val="6"/>
  </w:num>
  <w:num w:numId="32">
    <w:abstractNumId w:val="24"/>
  </w:num>
  <w:num w:numId="33">
    <w:abstractNumId w:val="30"/>
  </w:num>
  <w:num w:numId="34">
    <w:abstractNumId w:val="3"/>
  </w:num>
  <w:num w:numId="35">
    <w:abstractNumId w:val="9"/>
  </w:num>
  <w:num w:numId="3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53C"/>
    <w:rsid w:val="00001CE1"/>
    <w:rsid w:val="00003D13"/>
    <w:rsid w:val="00021C8B"/>
    <w:rsid w:val="00061DB3"/>
    <w:rsid w:val="00077242"/>
    <w:rsid w:val="000952D3"/>
    <w:rsid w:val="000C5B5C"/>
    <w:rsid w:val="000E0573"/>
    <w:rsid w:val="000E0A66"/>
    <w:rsid w:val="001117DB"/>
    <w:rsid w:val="001245DA"/>
    <w:rsid w:val="0017529A"/>
    <w:rsid w:val="001762B7"/>
    <w:rsid w:val="0018659A"/>
    <w:rsid w:val="00191B5D"/>
    <w:rsid w:val="00245B32"/>
    <w:rsid w:val="002532C9"/>
    <w:rsid w:val="002B49B1"/>
    <w:rsid w:val="002E14C2"/>
    <w:rsid w:val="002E3EDE"/>
    <w:rsid w:val="00313445"/>
    <w:rsid w:val="00317753"/>
    <w:rsid w:val="00326BB0"/>
    <w:rsid w:val="0036423D"/>
    <w:rsid w:val="00375C33"/>
    <w:rsid w:val="00383ACF"/>
    <w:rsid w:val="003E05A3"/>
    <w:rsid w:val="003E4F4F"/>
    <w:rsid w:val="004108FA"/>
    <w:rsid w:val="004271FC"/>
    <w:rsid w:val="0043353C"/>
    <w:rsid w:val="00436E76"/>
    <w:rsid w:val="00440CFF"/>
    <w:rsid w:val="004615B6"/>
    <w:rsid w:val="0046238A"/>
    <w:rsid w:val="004E3963"/>
    <w:rsid w:val="00506D09"/>
    <w:rsid w:val="0055013C"/>
    <w:rsid w:val="005510AB"/>
    <w:rsid w:val="00572842"/>
    <w:rsid w:val="005904B3"/>
    <w:rsid w:val="00620DB0"/>
    <w:rsid w:val="0064103E"/>
    <w:rsid w:val="006E1B58"/>
    <w:rsid w:val="00721D40"/>
    <w:rsid w:val="007501DB"/>
    <w:rsid w:val="007A3ADD"/>
    <w:rsid w:val="007E0EDA"/>
    <w:rsid w:val="00807B41"/>
    <w:rsid w:val="0081644B"/>
    <w:rsid w:val="00831E88"/>
    <w:rsid w:val="00880C8A"/>
    <w:rsid w:val="008840E4"/>
    <w:rsid w:val="008A5963"/>
    <w:rsid w:val="008F6517"/>
    <w:rsid w:val="00940DC7"/>
    <w:rsid w:val="0095161B"/>
    <w:rsid w:val="009633F7"/>
    <w:rsid w:val="0096624B"/>
    <w:rsid w:val="009A5182"/>
    <w:rsid w:val="009E0C25"/>
    <w:rsid w:val="00A02296"/>
    <w:rsid w:val="00A4189B"/>
    <w:rsid w:val="00A670A4"/>
    <w:rsid w:val="00A81003"/>
    <w:rsid w:val="00AA28BD"/>
    <w:rsid w:val="00AE120F"/>
    <w:rsid w:val="00AE5757"/>
    <w:rsid w:val="00B06090"/>
    <w:rsid w:val="00B128CC"/>
    <w:rsid w:val="00B44DBA"/>
    <w:rsid w:val="00BB4356"/>
    <w:rsid w:val="00BD5063"/>
    <w:rsid w:val="00C44400"/>
    <w:rsid w:val="00C53C41"/>
    <w:rsid w:val="00C61590"/>
    <w:rsid w:val="00C87382"/>
    <w:rsid w:val="00C92C59"/>
    <w:rsid w:val="00C93500"/>
    <w:rsid w:val="00C95672"/>
    <w:rsid w:val="00CA2F51"/>
    <w:rsid w:val="00CC03A5"/>
    <w:rsid w:val="00CE650B"/>
    <w:rsid w:val="00CF3CD4"/>
    <w:rsid w:val="00CF67BD"/>
    <w:rsid w:val="00D24392"/>
    <w:rsid w:val="00D607AE"/>
    <w:rsid w:val="00D70F29"/>
    <w:rsid w:val="00DF69BA"/>
    <w:rsid w:val="00E15556"/>
    <w:rsid w:val="00E20ACE"/>
    <w:rsid w:val="00E62340"/>
    <w:rsid w:val="00EB5386"/>
    <w:rsid w:val="00EB7723"/>
    <w:rsid w:val="00ED113A"/>
    <w:rsid w:val="00ED3FDF"/>
    <w:rsid w:val="00F04182"/>
    <w:rsid w:val="00F20D08"/>
    <w:rsid w:val="00F5443E"/>
    <w:rsid w:val="00F56AA0"/>
    <w:rsid w:val="00FA3687"/>
    <w:rsid w:val="00FD7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7493B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aliases w:val="Chapter Title"/>
    <w:basedOn w:val="Normal"/>
    <w:next w:val="Heading4"/>
    <w:link w:val="Heading2Char"/>
    <w:qFormat/>
    <w:rsid w:val="00F56AA0"/>
    <w:pPr>
      <w:spacing w:after="240" w:line="240" w:lineRule="auto"/>
      <w:jc w:val="center"/>
      <w:outlineLvl w:val="1"/>
    </w:pPr>
    <w:rPr>
      <w:rFonts w:ascii="Arial" w:eastAsia="Times New Roman" w:hAnsi="Arial" w:cs="Times New Roman"/>
      <w:b/>
      <w:sz w:val="32"/>
      <w:szCs w:val="20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F56AA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35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353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3353C"/>
    <w:pPr>
      <w:ind w:left="720"/>
      <w:contextualSpacing/>
    </w:pPr>
  </w:style>
  <w:style w:type="paragraph" w:styleId="Revision">
    <w:name w:val="Revision"/>
    <w:hidden/>
    <w:uiPriority w:val="99"/>
    <w:semiHidden/>
    <w:rsid w:val="0043353C"/>
    <w:pPr>
      <w:spacing w:after="0" w:line="240" w:lineRule="auto"/>
    </w:pPr>
  </w:style>
  <w:style w:type="table" w:styleId="TableGrid">
    <w:name w:val="Table Grid"/>
    <w:basedOn w:val="TableNormal"/>
    <w:uiPriority w:val="59"/>
    <w:rsid w:val="004335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acsimileformat">
    <w:name w:val="facsimileformat"/>
    <w:basedOn w:val="Normal"/>
    <w:rsid w:val="00A4189B"/>
    <w:pPr>
      <w:spacing w:before="48" w:after="48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DefaultParagraphFont"/>
    <w:semiHidden/>
    <w:rsid w:val="00940DC7"/>
    <w:rPr>
      <w:color w:val="0000FF"/>
      <w:u w:val="single"/>
    </w:rPr>
  </w:style>
  <w:style w:type="character" w:customStyle="1" w:styleId="Heading2Char">
    <w:name w:val="Heading 2 Char"/>
    <w:aliases w:val="Chapter Title Char"/>
    <w:basedOn w:val="DefaultParagraphFont"/>
    <w:link w:val="Heading2"/>
    <w:rsid w:val="00F56AA0"/>
    <w:rPr>
      <w:rFonts w:ascii="Arial" w:eastAsia="Times New Roman" w:hAnsi="Arial" w:cs="Times New Roman"/>
      <w:b/>
      <w:sz w:val="32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F56AA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er">
    <w:name w:val="header"/>
    <w:basedOn w:val="Normal"/>
    <w:link w:val="HeaderChar"/>
    <w:uiPriority w:val="99"/>
    <w:unhideWhenUsed/>
    <w:rsid w:val="00F56A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6AA0"/>
  </w:style>
  <w:style w:type="paragraph" w:styleId="Footer">
    <w:name w:val="footer"/>
    <w:basedOn w:val="Normal"/>
    <w:link w:val="FooterChar"/>
    <w:uiPriority w:val="99"/>
    <w:unhideWhenUsed/>
    <w:rsid w:val="00F56A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6AA0"/>
  </w:style>
  <w:style w:type="character" w:styleId="CommentReference">
    <w:name w:val="annotation reference"/>
    <w:basedOn w:val="DefaultParagraphFont"/>
    <w:uiPriority w:val="99"/>
    <w:semiHidden/>
    <w:unhideWhenUsed/>
    <w:rsid w:val="00FA368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368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368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368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3687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aliases w:val="Chapter Title"/>
    <w:basedOn w:val="Normal"/>
    <w:next w:val="Heading4"/>
    <w:link w:val="Heading2Char"/>
    <w:qFormat/>
    <w:rsid w:val="00F56AA0"/>
    <w:pPr>
      <w:spacing w:after="240" w:line="240" w:lineRule="auto"/>
      <w:jc w:val="center"/>
      <w:outlineLvl w:val="1"/>
    </w:pPr>
    <w:rPr>
      <w:rFonts w:ascii="Arial" w:eastAsia="Times New Roman" w:hAnsi="Arial" w:cs="Times New Roman"/>
      <w:b/>
      <w:sz w:val="32"/>
      <w:szCs w:val="20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F56AA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35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353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3353C"/>
    <w:pPr>
      <w:ind w:left="720"/>
      <w:contextualSpacing/>
    </w:pPr>
  </w:style>
  <w:style w:type="paragraph" w:styleId="Revision">
    <w:name w:val="Revision"/>
    <w:hidden/>
    <w:uiPriority w:val="99"/>
    <w:semiHidden/>
    <w:rsid w:val="0043353C"/>
    <w:pPr>
      <w:spacing w:after="0" w:line="240" w:lineRule="auto"/>
    </w:pPr>
  </w:style>
  <w:style w:type="table" w:styleId="TableGrid">
    <w:name w:val="Table Grid"/>
    <w:basedOn w:val="TableNormal"/>
    <w:uiPriority w:val="59"/>
    <w:rsid w:val="004335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acsimileformat">
    <w:name w:val="facsimileformat"/>
    <w:basedOn w:val="Normal"/>
    <w:rsid w:val="00A4189B"/>
    <w:pPr>
      <w:spacing w:before="48" w:after="48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DefaultParagraphFont"/>
    <w:semiHidden/>
    <w:rsid w:val="00940DC7"/>
    <w:rPr>
      <w:color w:val="0000FF"/>
      <w:u w:val="single"/>
    </w:rPr>
  </w:style>
  <w:style w:type="character" w:customStyle="1" w:styleId="Heading2Char">
    <w:name w:val="Heading 2 Char"/>
    <w:aliases w:val="Chapter Title Char"/>
    <w:basedOn w:val="DefaultParagraphFont"/>
    <w:link w:val="Heading2"/>
    <w:rsid w:val="00F56AA0"/>
    <w:rPr>
      <w:rFonts w:ascii="Arial" w:eastAsia="Times New Roman" w:hAnsi="Arial" w:cs="Times New Roman"/>
      <w:b/>
      <w:sz w:val="32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F56AA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er">
    <w:name w:val="header"/>
    <w:basedOn w:val="Normal"/>
    <w:link w:val="HeaderChar"/>
    <w:uiPriority w:val="99"/>
    <w:unhideWhenUsed/>
    <w:rsid w:val="00F56A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6AA0"/>
  </w:style>
  <w:style w:type="paragraph" w:styleId="Footer">
    <w:name w:val="footer"/>
    <w:basedOn w:val="Normal"/>
    <w:link w:val="FooterChar"/>
    <w:uiPriority w:val="99"/>
    <w:unhideWhenUsed/>
    <w:rsid w:val="00F56AA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6AA0"/>
  </w:style>
  <w:style w:type="character" w:styleId="CommentReference">
    <w:name w:val="annotation reference"/>
    <w:basedOn w:val="DefaultParagraphFont"/>
    <w:uiPriority w:val="99"/>
    <w:semiHidden/>
    <w:unhideWhenUsed/>
    <w:rsid w:val="00FA368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368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368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368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368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56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80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78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21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www.ecfr.gov/cgi-bin/text-idx?SID=1e014db46c7896e9ef0b2844b9c42769&amp;node=se38.1.4_129&amp;rgn=div8" TargetMode="Externa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http://www.ecfr.gov/cgi-bin/text-idx?SID=1e014db46c7896e9ef0b2844b9c42769&amp;node=se38.1.4_130&amp;rgn=div8" TargetMode="External"/><Relationship Id="rId17" Type="http://schemas.openxmlformats.org/officeDocument/2006/relationships/hyperlink" Target="http://www.va.gov/vdl/application.asp?appid=133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www.va.gov/vdl/application.asp?appid=133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hyperlink" Target="http://vbaw.vba.va.gov/OBPI/Centralized_Mail.asp" TargetMode="Externa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://vbaw.vba.va.gov/OBPI/Centralized_Mail.a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776AF772BF364D8E899CBB1EA8E540" ma:contentTypeVersion="2" ma:contentTypeDescription="Create a new document." ma:contentTypeScope="" ma:versionID="f46cc7b5527e7c7d5dbbc0c04eeeb083">
  <xsd:schema xmlns:xsd="http://www.w3.org/2001/XMLSchema" xmlns:xs="http://www.w3.org/2001/XMLSchema" xmlns:p="http://schemas.microsoft.com/office/2006/metadata/properties" xmlns:ns2="b438dcf7-3998-4283-b7fc-0ec6fa8e430f" targetNamespace="http://schemas.microsoft.com/office/2006/metadata/properties" ma:root="true" ma:fieldsID="f3f4c0ff34dd50b43aae98cd4e8e0e68" ns2:_="">
    <xsd:import namespace="b438dcf7-3998-4283-b7fc-0ec6fa8e430f"/>
    <xsd:element name="properties">
      <xsd:complexType>
        <xsd:sequence>
          <xsd:element name="documentManagement">
            <xsd:complexType>
              <xsd:all>
                <xsd:element ref="ns2:Order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38dcf7-3998-4283-b7fc-0ec6fa8e430f" elementFormDefault="qualified">
    <xsd:import namespace="http://schemas.microsoft.com/office/2006/documentManagement/types"/>
    <xsd:import namespace="http://schemas.microsoft.com/office/infopath/2007/PartnerControls"/>
    <xsd:element name="Order0" ma:index="8" ma:displayName="Order" ma:internalName="Order0" ma:readOnly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rder0 xmlns="b438dcf7-3998-4283-b7fc-0ec6fa8e430f">1</Order0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FF879-7083-47D4-B678-C4E8694760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38dcf7-3998-4283-b7fc-0ec6fa8e43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E917E70-7AB7-4576-936D-C6D2E31C3F4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6C5167C-31AD-4269-9BB3-A03767D8318F}">
  <ds:schemaRefs>
    <ds:schemaRef ds:uri="http://purl.org/dc/dcmitype/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purl.org/dc/terms/"/>
    <ds:schemaRef ds:uri="http://www.w3.org/XML/1998/namespace"/>
    <ds:schemaRef ds:uri="b438dcf7-3998-4283-b7fc-0ec6fa8e430f"/>
    <ds:schemaRef ds:uri="http://schemas.microsoft.com/office/infopath/2007/PartnerControls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702F5EBD-5511-4041-971B-3459F4BD7E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1014</Words>
  <Characters>5782</Characters>
  <Application>Microsoft Office Word</Application>
  <DocSecurity>4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Veteran Affairs</Company>
  <LinksUpToDate>false</LinksUpToDate>
  <CharactersWithSpaces>6783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Department of Veterans Affairs</dc:creator>
  <cp:lastModifiedBy>Kimberly Martin-Butler</cp:lastModifiedBy>
  <cp:revision>2</cp:revision>
  <dcterms:created xsi:type="dcterms:W3CDTF">2015-06-11T19:23:00Z</dcterms:created>
  <dcterms:modified xsi:type="dcterms:W3CDTF">2015-06-11T19:23:00Z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0x010100A3776AF772BF364D8E899CBB1EA8E540</vt:lpwstr>
  </property>
</Properties>
</file>