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B5" w:rsidRPr="009D2DDA" w:rsidRDefault="005777B5" w:rsidP="005777B5">
      <w:pPr>
        <w:pStyle w:val="Heading4"/>
      </w:pPr>
      <w:bookmarkStart w:id="0" w:name="_Toc335807775"/>
      <w:r w:rsidRPr="009D2DDA">
        <w:t>1</w:t>
      </w:r>
      <w:r w:rsidR="0032646D">
        <w:t>4</w:t>
      </w:r>
      <w:r w:rsidRPr="009D2DDA">
        <w:t xml:space="preserve">.  Rural </w:t>
      </w:r>
      <w:r>
        <w:t xml:space="preserve">Veterans </w:t>
      </w:r>
      <w:r w:rsidRPr="009D2DDA">
        <w:t>Outreach</w:t>
      </w:r>
      <w:bookmarkEnd w:id="0"/>
    </w:p>
    <w:p w:rsidR="005777B5" w:rsidRPr="009D2DDA" w:rsidRDefault="005777B5" w:rsidP="005777B5">
      <w:pPr>
        <w:pStyle w:val="BlockLine"/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777B5" w:rsidRPr="009D2DDA" w:rsidTr="00115DBF">
        <w:tc>
          <w:tcPr>
            <w:tcW w:w="1728" w:type="dxa"/>
          </w:tcPr>
          <w:p w:rsidR="005777B5" w:rsidRPr="009D2DDA" w:rsidRDefault="005777B5" w:rsidP="00115DBF">
            <w:pPr>
              <w:pStyle w:val="Heading5"/>
            </w:pPr>
            <w:bookmarkStart w:id="1" w:name="_Toc335807776"/>
            <w:r w:rsidRPr="009D2DDA">
              <w:t>Introduction</w:t>
            </w:r>
            <w:bookmarkEnd w:id="1"/>
          </w:p>
        </w:tc>
        <w:tc>
          <w:tcPr>
            <w:tcW w:w="7740" w:type="dxa"/>
          </w:tcPr>
          <w:p w:rsidR="005777B5" w:rsidRPr="009D2DDA" w:rsidRDefault="005777B5" w:rsidP="00115DBF">
            <w:pPr>
              <w:pStyle w:val="BlockText"/>
            </w:pPr>
            <w:r w:rsidRPr="009D2DDA">
              <w:t xml:space="preserve">This topic provides guidance on outreach activities directed to </w:t>
            </w:r>
            <w:r>
              <w:t>the</w:t>
            </w:r>
            <w:r w:rsidRPr="009D2DDA">
              <w:t xml:space="preserve"> rural Veteran population.</w:t>
            </w:r>
          </w:p>
        </w:tc>
      </w:tr>
    </w:tbl>
    <w:p w:rsidR="005777B5" w:rsidRPr="009D2DDA" w:rsidRDefault="005777B5" w:rsidP="005777B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777B5" w:rsidRPr="009D2DDA" w:rsidTr="00115DBF">
        <w:tc>
          <w:tcPr>
            <w:tcW w:w="1728" w:type="dxa"/>
          </w:tcPr>
          <w:p w:rsidR="005777B5" w:rsidRPr="009D2DDA" w:rsidRDefault="005777B5" w:rsidP="00115DBF">
            <w:pPr>
              <w:pStyle w:val="Heading5"/>
            </w:pPr>
            <w:bookmarkStart w:id="2" w:name="_Toc335807777"/>
            <w:r w:rsidRPr="009D2DDA">
              <w:t>Change Date</w:t>
            </w:r>
            <w:bookmarkEnd w:id="2"/>
          </w:p>
        </w:tc>
        <w:tc>
          <w:tcPr>
            <w:tcW w:w="7740" w:type="dxa"/>
          </w:tcPr>
          <w:p w:rsidR="005777B5" w:rsidRPr="009D2DDA" w:rsidRDefault="005777B5" w:rsidP="00115DBF">
            <w:pPr>
              <w:pStyle w:val="BlockText"/>
            </w:pPr>
            <w:r>
              <w:t>Initial content load September 2012</w:t>
            </w:r>
          </w:p>
        </w:tc>
      </w:tr>
    </w:tbl>
    <w:p w:rsidR="005777B5" w:rsidRPr="009D2DDA" w:rsidRDefault="005777B5" w:rsidP="005777B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777B5" w:rsidRPr="009D2DDA" w:rsidTr="00115DBF">
        <w:tc>
          <w:tcPr>
            <w:tcW w:w="1728" w:type="dxa"/>
          </w:tcPr>
          <w:p w:rsidR="005777B5" w:rsidRPr="009D2DDA" w:rsidRDefault="005777B5" w:rsidP="00115DBF">
            <w:pPr>
              <w:pStyle w:val="Heading5"/>
            </w:pPr>
            <w:bookmarkStart w:id="3" w:name="_Toc335807778"/>
            <w:r w:rsidRPr="009D2DDA">
              <w:t xml:space="preserve">a. General Guidance on Rural </w:t>
            </w:r>
            <w:r>
              <w:t xml:space="preserve">Veterans </w:t>
            </w:r>
            <w:r w:rsidRPr="009D2DDA">
              <w:t>Outreach</w:t>
            </w:r>
            <w:bookmarkEnd w:id="3"/>
          </w:p>
        </w:tc>
        <w:tc>
          <w:tcPr>
            <w:tcW w:w="7740" w:type="dxa"/>
          </w:tcPr>
          <w:p w:rsidR="005777B5" w:rsidRPr="009D2DDA" w:rsidRDefault="005777B5" w:rsidP="00115DBF">
            <w:pPr>
              <w:pStyle w:val="BlockText"/>
            </w:pPr>
            <w:r w:rsidRPr="009D2DDA">
              <w:t xml:space="preserve">The following procedures are to be followed when </w:t>
            </w:r>
            <w:r>
              <w:t>working</w:t>
            </w:r>
            <w:r w:rsidRPr="009D2DDA">
              <w:t xml:space="preserve"> with </w:t>
            </w:r>
            <w:r>
              <w:t>the</w:t>
            </w:r>
            <w:r w:rsidRPr="009D2DDA">
              <w:t xml:space="preserve"> rural Veteran population:</w:t>
            </w:r>
          </w:p>
          <w:p w:rsidR="005777B5" w:rsidRPr="009D2DDA" w:rsidRDefault="005777B5" w:rsidP="00115DBF">
            <w:pPr>
              <w:pStyle w:val="BlockText"/>
            </w:pPr>
          </w:p>
          <w:p w:rsidR="005777B5" w:rsidRPr="009D2DDA" w:rsidRDefault="005777B5" w:rsidP="00115DBF">
            <w:pPr>
              <w:pStyle w:val="BulletText1"/>
            </w:pPr>
            <w:r>
              <w:t xml:space="preserve"> </w:t>
            </w:r>
            <w:r w:rsidRPr="009D2DDA">
              <w:t>Contact the County Service Officer that serves the area.</w:t>
            </w:r>
            <w:r>
              <w:t xml:space="preserve">   </w:t>
            </w:r>
            <w:r w:rsidRPr="009D2DDA">
              <w:t>If there is not a County Service Officer, contact the Chamber of Commerce, City Council or other civic organizations to ask if you can send pamphlets for display.</w:t>
            </w:r>
          </w:p>
          <w:p w:rsidR="005777B5" w:rsidRPr="009D2DDA" w:rsidRDefault="005777B5" w:rsidP="00115DBF">
            <w:pPr>
              <w:pStyle w:val="BulletText1"/>
            </w:pPr>
            <w:r w:rsidRPr="009D2DDA">
              <w:t>Put together a package of information to leave at various locations such as community colleges, post offices, libraries and other places where the general public is around.</w:t>
            </w:r>
          </w:p>
          <w:p w:rsidR="005777B5" w:rsidRPr="009D2DDA" w:rsidRDefault="005777B5" w:rsidP="005777B5">
            <w:pPr>
              <w:pStyle w:val="BulletText1"/>
              <w:numPr>
                <w:ilvl w:val="0"/>
                <w:numId w:val="2"/>
              </w:numPr>
              <w:tabs>
                <w:tab w:val="clear" w:pos="173"/>
                <w:tab w:val="left" w:pos="187"/>
                <w:tab w:val="num" w:pos="360"/>
              </w:tabs>
              <w:ind w:left="187" w:hanging="187"/>
            </w:pPr>
            <w:r w:rsidRPr="009D2DDA">
              <w:t xml:space="preserve">Introduce yourself to various VAMC facilities, outpatient clinics and arrange to attend any activities they have scheduled. </w:t>
            </w:r>
          </w:p>
          <w:p w:rsidR="005777B5" w:rsidRDefault="005777B5" w:rsidP="00115DBF">
            <w:pPr>
              <w:pStyle w:val="BulletText1"/>
            </w:pPr>
            <w:r>
              <w:t xml:space="preserve">Request </w:t>
            </w:r>
            <w:r w:rsidRPr="009D2DDA">
              <w:t xml:space="preserve">Service Organizations such as Veterans of Foreign Wars, American Legion, Disabled American Veterans, etc. </w:t>
            </w:r>
            <w:r>
              <w:t xml:space="preserve">to </w:t>
            </w:r>
            <w:r w:rsidRPr="009D2DDA">
              <w:t>sponsor event</w:t>
            </w:r>
            <w:r>
              <w:t>s</w:t>
            </w:r>
            <w:r w:rsidRPr="009D2DDA">
              <w:t xml:space="preserve"> in rural area</w:t>
            </w:r>
            <w:r>
              <w:t>s</w:t>
            </w:r>
            <w:r w:rsidRPr="009D2DDA">
              <w:t>.  Arrange to serve as speaker on how to file claims, what is required for service connection, etc.</w:t>
            </w:r>
          </w:p>
          <w:p w:rsidR="005777B5" w:rsidRPr="009D2DDA" w:rsidRDefault="005777B5" w:rsidP="00115DBF">
            <w:pPr>
              <w:pStyle w:val="BulletText1"/>
            </w:pPr>
            <w:r>
              <w:t>Ensure the Mobile Vet Centers have VA benefits materials available to provide to Veterans residing in rural areas.</w:t>
            </w:r>
          </w:p>
          <w:p w:rsidR="005777B5" w:rsidRPr="009D2DDA" w:rsidRDefault="005777B5" w:rsidP="005777B5">
            <w:pPr>
              <w:pStyle w:val="BulletText1"/>
              <w:numPr>
                <w:ilvl w:val="0"/>
                <w:numId w:val="2"/>
              </w:numPr>
              <w:tabs>
                <w:tab w:val="clear" w:pos="173"/>
                <w:tab w:val="left" w:pos="187"/>
                <w:tab w:val="num" w:pos="360"/>
              </w:tabs>
              <w:ind w:left="187" w:hanging="187"/>
            </w:pPr>
            <w:r w:rsidRPr="009D2DDA">
              <w:t>Research free newspapers, community newspapers to place an information ad or announce an upcoming event.</w:t>
            </w:r>
          </w:p>
          <w:p w:rsidR="005777B5" w:rsidRPr="009D2DDA" w:rsidRDefault="005777B5" w:rsidP="005777B5">
            <w:pPr>
              <w:pStyle w:val="BulletText1"/>
              <w:numPr>
                <w:ilvl w:val="0"/>
                <w:numId w:val="2"/>
              </w:numPr>
              <w:tabs>
                <w:tab w:val="clear" w:pos="173"/>
                <w:tab w:val="left" w:pos="187"/>
                <w:tab w:val="num" w:pos="360"/>
              </w:tabs>
              <w:ind w:left="187" w:hanging="187"/>
            </w:pPr>
            <w:r w:rsidRPr="009D2DDA">
              <w:t xml:space="preserve">Attend other meetings such as homeless </w:t>
            </w:r>
            <w:r>
              <w:t>S</w:t>
            </w:r>
            <w:r w:rsidRPr="009D2DDA">
              <w:t>tand-</w:t>
            </w:r>
            <w:r>
              <w:t>D</w:t>
            </w:r>
            <w:r w:rsidRPr="009D2DDA">
              <w:t xml:space="preserve">owns.  Coordinate these with </w:t>
            </w:r>
            <w:r>
              <w:t xml:space="preserve">the </w:t>
            </w:r>
            <w:r w:rsidRPr="009D2DDA">
              <w:t>Homeless, Minority</w:t>
            </w:r>
            <w:r>
              <w:t>,</w:t>
            </w:r>
            <w:r w:rsidRPr="009D2DDA">
              <w:t xml:space="preserve"> and</w:t>
            </w:r>
            <w:r>
              <w:t>/or</w:t>
            </w:r>
            <w:r w:rsidRPr="009D2DDA">
              <w:t xml:space="preserve"> other outreach coordinators </w:t>
            </w:r>
            <w:r>
              <w:t xml:space="preserve">at the </w:t>
            </w:r>
            <w:r w:rsidRPr="009D2DDA">
              <w:t>RO.</w:t>
            </w:r>
          </w:p>
          <w:p w:rsidR="005777B5" w:rsidRPr="009D2DDA" w:rsidRDefault="005777B5" w:rsidP="005777B5">
            <w:pPr>
              <w:pStyle w:val="BulletText1"/>
              <w:numPr>
                <w:ilvl w:val="0"/>
                <w:numId w:val="2"/>
              </w:numPr>
              <w:tabs>
                <w:tab w:val="clear" w:pos="173"/>
                <w:tab w:val="left" w:pos="187"/>
                <w:tab w:val="num" w:pos="360"/>
              </w:tabs>
              <w:ind w:left="187" w:hanging="187"/>
            </w:pPr>
            <w:r>
              <w:t>Coordinate to attend</w:t>
            </w:r>
            <w:r w:rsidRPr="009D2DDA">
              <w:t xml:space="preserve"> town hall meeting</w:t>
            </w:r>
            <w:r>
              <w:t>s.</w:t>
            </w:r>
          </w:p>
          <w:p w:rsidR="005777B5" w:rsidRPr="009D2DDA" w:rsidRDefault="005777B5" w:rsidP="00115DBF">
            <w:pPr>
              <w:pStyle w:val="BulletText1"/>
            </w:pPr>
            <w:r>
              <w:t>Coordinate with the Military Services Coordinator at the RO to provide information on VA benefits and services to Reserve/Guard units in remote areas</w:t>
            </w:r>
            <w:r w:rsidRPr="009D2DDA">
              <w:t>.</w:t>
            </w:r>
          </w:p>
        </w:tc>
      </w:tr>
    </w:tbl>
    <w:p w:rsidR="005777B5" w:rsidRPr="009D2DDA" w:rsidRDefault="005777B5" w:rsidP="005777B5">
      <w:pPr>
        <w:pStyle w:val="BlockLine"/>
      </w:pPr>
    </w:p>
    <w:p w:rsidR="003D0332" w:rsidRDefault="003D0332" w:rsidP="005777B5">
      <w:bookmarkStart w:id="4" w:name="_GoBack"/>
      <w:bookmarkEnd w:id="4"/>
    </w:p>
    <w:sectPr w:rsidR="003D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46"/>
    <w:rsid w:val="0032646D"/>
    <w:rsid w:val="003D0332"/>
    <w:rsid w:val="005777B5"/>
    <w:rsid w:val="00591F24"/>
    <w:rsid w:val="00756346"/>
    <w:rsid w:val="008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Map Title"/>
    <w:basedOn w:val="Normal"/>
    <w:next w:val="Normal"/>
    <w:link w:val="Heading4Char"/>
    <w:qFormat/>
    <w:rsid w:val="005777B5"/>
    <w:pPr>
      <w:spacing w:after="240" w:line="240" w:lineRule="auto"/>
      <w:outlineLvl w:val="3"/>
    </w:pPr>
    <w:rPr>
      <w:rFonts w:ascii="Arial" w:eastAsia="Times New Roman" w:hAnsi="Arial" w:cs="Arial"/>
      <w:b/>
      <w:color w:val="000000"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5777B5"/>
    <w:pPr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777B5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777B5"/>
    <w:rPr>
      <w:rFonts w:ascii="Times New Roman" w:eastAsia="Times New Roman" w:hAnsi="Times New Roman" w:cs="Times New Roman"/>
      <w:b/>
      <w:color w:val="000000"/>
      <w:szCs w:val="20"/>
    </w:rPr>
  </w:style>
  <w:style w:type="paragraph" w:styleId="BlockText">
    <w:name w:val="Block Text"/>
    <w:basedOn w:val="Normal"/>
    <w:rsid w:val="005777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ockLine">
    <w:name w:val="Block Line"/>
    <w:basedOn w:val="Normal"/>
    <w:next w:val="Normal"/>
    <w:rsid w:val="005777B5"/>
    <w:pPr>
      <w:pBdr>
        <w:top w:val="single" w:sz="6" w:space="1" w:color="000000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ulletText1">
    <w:name w:val="Bullet Text 1"/>
    <w:basedOn w:val="Normal"/>
    <w:rsid w:val="005777B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Map Title"/>
    <w:basedOn w:val="Normal"/>
    <w:next w:val="Normal"/>
    <w:link w:val="Heading4Char"/>
    <w:qFormat/>
    <w:rsid w:val="005777B5"/>
    <w:pPr>
      <w:spacing w:after="240" w:line="240" w:lineRule="auto"/>
      <w:outlineLvl w:val="3"/>
    </w:pPr>
    <w:rPr>
      <w:rFonts w:ascii="Arial" w:eastAsia="Times New Roman" w:hAnsi="Arial" w:cs="Arial"/>
      <w:b/>
      <w:color w:val="000000"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5777B5"/>
    <w:pPr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777B5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777B5"/>
    <w:rPr>
      <w:rFonts w:ascii="Times New Roman" w:eastAsia="Times New Roman" w:hAnsi="Times New Roman" w:cs="Times New Roman"/>
      <w:b/>
      <w:color w:val="000000"/>
      <w:szCs w:val="20"/>
    </w:rPr>
  </w:style>
  <w:style w:type="paragraph" w:styleId="BlockText">
    <w:name w:val="Block Text"/>
    <w:basedOn w:val="Normal"/>
    <w:rsid w:val="005777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ockLine">
    <w:name w:val="Block Line"/>
    <w:basedOn w:val="Normal"/>
    <w:next w:val="Normal"/>
    <w:rsid w:val="005777B5"/>
    <w:pPr>
      <w:pBdr>
        <w:top w:val="single" w:sz="6" w:space="1" w:color="000000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ulletText1">
    <w:name w:val="Bullet Text 1"/>
    <w:basedOn w:val="Normal"/>
    <w:rsid w:val="005777B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Bair</dc:creator>
  <cp:lastModifiedBy>Rhonda Bair</cp:lastModifiedBy>
  <cp:revision>3</cp:revision>
  <dcterms:created xsi:type="dcterms:W3CDTF">2015-04-24T11:37:00Z</dcterms:created>
  <dcterms:modified xsi:type="dcterms:W3CDTF">2015-04-30T14:00:00Z</dcterms:modified>
</cp:coreProperties>
</file>