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6525F"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bookmarkStart w:id="0" w:name="_GoBack"/>
      <w:bookmarkEnd w:id="0"/>
      <w:r w:rsidRPr="005A3815">
        <w:rPr>
          <w:rFonts w:ascii="Times New Roman" w:hAnsi="Times New Roman" w:cs="Times New Roman"/>
          <w:bCs/>
          <w:color w:val="000000"/>
          <w:sz w:val="24"/>
          <w:szCs w:val="24"/>
          <w:u w:val="single"/>
        </w:rPr>
        <w:t>CONTENTS</w:t>
      </w:r>
    </w:p>
    <w:p w14:paraId="43D65260"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
    <w:p w14:paraId="43D65261" w14:textId="5B0AD4BB"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roofErr w:type="gramStart"/>
      <w:r w:rsidRPr="005A3815">
        <w:rPr>
          <w:rFonts w:ascii="Times New Roman" w:hAnsi="Times New Roman" w:cs="Times New Roman"/>
          <w:bCs/>
          <w:color w:val="000000"/>
          <w:sz w:val="24"/>
          <w:szCs w:val="24"/>
          <w:u w:val="single"/>
        </w:rPr>
        <w:t>CHAPTER 18</w:t>
      </w:r>
      <w:r w:rsidR="00391598">
        <w:rPr>
          <w:rFonts w:ascii="Times New Roman" w:hAnsi="Times New Roman" w:cs="Times New Roman"/>
          <w:bCs/>
          <w:color w:val="000000"/>
          <w:sz w:val="24"/>
          <w:szCs w:val="24"/>
        </w:rPr>
        <w:t>.</w:t>
      </w:r>
      <w:proofErr w:type="gramEnd"/>
      <w:r w:rsidRPr="00391598">
        <w:rPr>
          <w:rFonts w:ascii="Times New Roman" w:hAnsi="Times New Roman" w:cs="Times New Roman"/>
          <w:bCs/>
          <w:color w:val="000000"/>
          <w:sz w:val="24"/>
          <w:szCs w:val="24"/>
        </w:rPr>
        <w:t xml:space="preserve">  </w:t>
      </w:r>
      <w:r w:rsidRPr="005A3815">
        <w:rPr>
          <w:rFonts w:ascii="Times New Roman" w:hAnsi="Times New Roman" w:cs="Times New Roman"/>
          <w:bCs/>
          <w:color w:val="000000"/>
          <w:sz w:val="24"/>
          <w:szCs w:val="24"/>
          <w:u w:val="single"/>
        </w:rPr>
        <w:t>REGULATORY INFRACTIONS</w:t>
      </w:r>
    </w:p>
    <w:p w14:paraId="43D65262"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
    <w:p w14:paraId="43D65263" w14:textId="77777777" w:rsidR="00231875" w:rsidRPr="005A3815" w:rsidRDefault="00231875" w:rsidP="00231875">
      <w:pPr>
        <w:autoSpaceDE w:val="0"/>
        <w:autoSpaceDN w:val="0"/>
        <w:adjustRightInd w:val="0"/>
        <w:spacing w:after="0"/>
        <w:jc w:val="center"/>
        <w:rPr>
          <w:rFonts w:ascii="Times New Roman" w:hAnsi="Times New Roman" w:cs="Times New Roman"/>
          <w:bCs/>
          <w:color w:val="000000"/>
          <w:sz w:val="24"/>
          <w:szCs w:val="24"/>
          <w:u w:val="single"/>
        </w:rPr>
      </w:pPr>
    </w:p>
    <w:p w14:paraId="43D65264" w14:textId="77777777" w:rsidR="00231875" w:rsidRPr="005A3815" w:rsidRDefault="00231875" w:rsidP="00231875">
      <w:pPr>
        <w:autoSpaceDE w:val="0"/>
        <w:autoSpaceDN w:val="0"/>
        <w:adjustRightInd w:val="0"/>
        <w:spacing w:after="0"/>
        <w:rPr>
          <w:rFonts w:ascii="Times New Roman" w:hAnsi="Times New Roman" w:cs="Times New Roman"/>
          <w:bCs/>
          <w:color w:val="000000"/>
          <w:sz w:val="24"/>
          <w:szCs w:val="24"/>
        </w:rPr>
      </w:pPr>
      <w:r w:rsidRPr="005A3815">
        <w:rPr>
          <w:rFonts w:ascii="Times New Roman" w:hAnsi="Times New Roman" w:cs="Times New Roman"/>
          <w:bCs/>
          <w:color w:val="000000"/>
          <w:sz w:val="24"/>
          <w:szCs w:val="24"/>
        </w:rPr>
        <w:t>PARAGRAPH</w:t>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r>
      <w:r w:rsidRPr="005A3815">
        <w:rPr>
          <w:rFonts w:ascii="Times New Roman" w:hAnsi="Times New Roman" w:cs="Times New Roman"/>
          <w:bCs/>
          <w:color w:val="000000"/>
          <w:sz w:val="24"/>
          <w:szCs w:val="24"/>
        </w:rPr>
        <w:tab/>
        <w:t xml:space="preserve">          PAGE</w:t>
      </w:r>
    </w:p>
    <w:p w14:paraId="43D65265" w14:textId="77777777" w:rsidR="00231875" w:rsidRPr="005A3815" w:rsidRDefault="00231875" w:rsidP="00231875">
      <w:pPr>
        <w:autoSpaceDE w:val="0"/>
        <w:autoSpaceDN w:val="0"/>
        <w:adjustRightInd w:val="0"/>
        <w:spacing w:after="0"/>
        <w:rPr>
          <w:rFonts w:ascii="Times New Roman" w:hAnsi="Times New Roman" w:cs="Times New Roman"/>
          <w:bCs/>
          <w:color w:val="000000"/>
          <w:sz w:val="24"/>
          <w:szCs w:val="24"/>
        </w:rPr>
      </w:pPr>
    </w:p>
    <w:p w14:paraId="1AA4EA45" w14:textId="643BFC89" w:rsidR="00367927" w:rsidRDefault="00231875" w:rsidP="00391598">
      <w:pPr>
        <w:autoSpaceDE w:val="0"/>
        <w:autoSpaceDN w:val="0"/>
        <w:adjustRightInd w:val="0"/>
        <w:spacing w:after="0" w:line="240" w:lineRule="auto"/>
        <w:rPr>
          <w:rFonts w:ascii="Times New Roman" w:hAnsi="Times New Roman" w:cs="Times New Roman"/>
          <w:bCs/>
          <w:color w:val="000000"/>
          <w:sz w:val="24"/>
          <w:szCs w:val="24"/>
        </w:rPr>
      </w:pPr>
      <w:r w:rsidRPr="005A3815">
        <w:rPr>
          <w:rFonts w:ascii="Times New Roman" w:hAnsi="Times New Roman" w:cs="Times New Roman"/>
          <w:bCs/>
          <w:color w:val="000000"/>
          <w:sz w:val="24"/>
          <w:szCs w:val="24"/>
        </w:rPr>
        <w:t xml:space="preserve">18.01  Regulatory Infractions…………………………………..       </w:t>
      </w:r>
      <w:r w:rsidRPr="005A3815">
        <w:rPr>
          <w:rFonts w:ascii="Times New Roman" w:hAnsi="Times New Roman" w:cs="Times New Roman"/>
          <w:bCs/>
          <w:color w:val="000000"/>
          <w:sz w:val="24"/>
          <w:szCs w:val="24"/>
        </w:rPr>
        <w:tab/>
        <w:t>18-2</w:t>
      </w:r>
    </w:p>
    <w:p w14:paraId="4D44D3BE" w14:textId="77777777" w:rsidR="00391598" w:rsidRPr="00391598" w:rsidRDefault="00391598" w:rsidP="00391598">
      <w:pPr>
        <w:autoSpaceDE w:val="0"/>
        <w:autoSpaceDN w:val="0"/>
        <w:adjustRightInd w:val="0"/>
        <w:spacing w:after="0" w:line="240" w:lineRule="auto"/>
        <w:rPr>
          <w:rFonts w:ascii="Times New Roman" w:hAnsi="Times New Roman" w:cs="Times New Roman"/>
          <w:bCs/>
          <w:color w:val="000000"/>
          <w:sz w:val="24"/>
          <w:szCs w:val="24"/>
        </w:rPr>
      </w:pPr>
    </w:p>
    <w:p w14:paraId="569ED232" w14:textId="68A43CE1" w:rsidR="00367927" w:rsidRPr="005A3815" w:rsidRDefault="00367927" w:rsidP="00231875">
      <w:pPr>
        <w:rPr>
          <w:rFonts w:ascii="Times New Roman" w:hAnsi="Times New Roman" w:cs="Times New Roman"/>
          <w:b/>
          <w:sz w:val="24"/>
          <w:szCs w:val="24"/>
        </w:rPr>
      </w:pPr>
      <w:proofErr w:type="gramStart"/>
      <w:r>
        <w:rPr>
          <w:rFonts w:ascii="Times New Roman" w:hAnsi="Times New Roman" w:cs="Times New Roman"/>
          <w:sz w:val="24"/>
          <w:szCs w:val="24"/>
        </w:rPr>
        <w:t>18.02  Regulatory</w:t>
      </w:r>
      <w:proofErr w:type="gramEnd"/>
      <w:r>
        <w:rPr>
          <w:rFonts w:ascii="Times New Roman" w:hAnsi="Times New Roman" w:cs="Times New Roman"/>
          <w:sz w:val="24"/>
          <w:szCs w:val="24"/>
        </w:rPr>
        <w:t xml:space="preserve"> Infraction Descriptions ……………………..                  18-2</w:t>
      </w:r>
    </w:p>
    <w:p w14:paraId="43D65268" w14:textId="77777777" w:rsidR="00231875" w:rsidRPr="005A3815" w:rsidRDefault="00231875" w:rsidP="00231875">
      <w:pPr>
        <w:rPr>
          <w:rFonts w:ascii="Times New Roman" w:hAnsi="Times New Roman" w:cs="Times New Roman"/>
          <w:b/>
          <w:sz w:val="24"/>
          <w:szCs w:val="24"/>
        </w:rPr>
      </w:pPr>
    </w:p>
    <w:p w14:paraId="43D65269" w14:textId="77777777" w:rsidR="00231875" w:rsidRPr="005A3815" w:rsidRDefault="00231875" w:rsidP="00231875">
      <w:pPr>
        <w:rPr>
          <w:rFonts w:ascii="Times New Roman" w:hAnsi="Times New Roman" w:cs="Times New Roman"/>
          <w:b/>
          <w:sz w:val="24"/>
          <w:szCs w:val="24"/>
        </w:rPr>
      </w:pPr>
    </w:p>
    <w:p w14:paraId="43D6526A" w14:textId="77777777" w:rsidR="00231875" w:rsidRPr="005A3815" w:rsidRDefault="00231875" w:rsidP="00231875">
      <w:pPr>
        <w:rPr>
          <w:rFonts w:ascii="Times New Roman" w:hAnsi="Times New Roman" w:cs="Times New Roman"/>
          <w:b/>
          <w:sz w:val="24"/>
          <w:szCs w:val="24"/>
        </w:rPr>
      </w:pPr>
    </w:p>
    <w:p w14:paraId="43D6526B" w14:textId="77777777" w:rsidR="00231875" w:rsidRPr="005A3815" w:rsidRDefault="00231875" w:rsidP="00231875">
      <w:pPr>
        <w:rPr>
          <w:rFonts w:ascii="Times New Roman" w:hAnsi="Times New Roman" w:cs="Times New Roman"/>
          <w:b/>
          <w:sz w:val="24"/>
          <w:szCs w:val="24"/>
        </w:rPr>
      </w:pPr>
    </w:p>
    <w:p w14:paraId="43D6526C" w14:textId="77777777" w:rsidR="00231875" w:rsidRPr="005A3815" w:rsidRDefault="00231875" w:rsidP="00231875">
      <w:pPr>
        <w:rPr>
          <w:rFonts w:ascii="Times New Roman" w:hAnsi="Times New Roman" w:cs="Times New Roman"/>
          <w:b/>
          <w:sz w:val="24"/>
          <w:szCs w:val="24"/>
        </w:rPr>
      </w:pPr>
    </w:p>
    <w:p w14:paraId="43D6526D" w14:textId="77777777" w:rsidR="00231875" w:rsidRPr="005A3815" w:rsidRDefault="00231875" w:rsidP="00231875">
      <w:pPr>
        <w:rPr>
          <w:rFonts w:ascii="Times New Roman" w:hAnsi="Times New Roman" w:cs="Times New Roman"/>
          <w:b/>
          <w:sz w:val="24"/>
          <w:szCs w:val="24"/>
        </w:rPr>
      </w:pPr>
    </w:p>
    <w:p w14:paraId="43D6526E" w14:textId="77777777" w:rsidR="00231875" w:rsidRPr="005A3815" w:rsidRDefault="00231875" w:rsidP="00231875">
      <w:pPr>
        <w:rPr>
          <w:rFonts w:ascii="Times New Roman" w:hAnsi="Times New Roman" w:cs="Times New Roman"/>
          <w:b/>
          <w:sz w:val="24"/>
          <w:szCs w:val="24"/>
        </w:rPr>
      </w:pPr>
    </w:p>
    <w:p w14:paraId="43D6526F" w14:textId="77777777" w:rsidR="00231875" w:rsidRPr="005A3815" w:rsidRDefault="00231875" w:rsidP="00231875">
      <w:pPr>
        <w:rPr>
          <w:rFonts w:ascii="Times New Roman" w:hAnsi="Times New Roman" w:cs="Times New Roman"/>
          <w:sz w:val="24"/>
          <w:szCs w:val="24"/>
        </w:rPr>
      </w:pPr>
    </w:p>
    <w:p w14:paraId="43D65270" w14:textId="77777777" w:rsidR="00231875" w:rsidRPr="005A3815" w:rsidRDefault="00231875" w:rsidP="00231875">
      <w:pPr>
        <w:rPr>
          <w:rFonts w:ascii="Times New Roman" w:hAnsi="Times New Roman" w:cs="Times New Roman"/>
          <w:sz w:val="24"/>
          <w:szCs w:val="24"/>
        </w:rPr>
      </w:pPr>
    </w:p>
    <w:p w14:paraId="43D65271" w14:textId="77777777" w:rsidR="00231875" w:rsidRPr="005A3815" w:rsidRDefault="00231875" w:rsidP="00231875">
      <w:pPr>
        <w:rPr>
          <w:rFonts w:ascii="Times New Roman" w:hAnsi="Times New Roman" w:cs="Times New Roman"/>
          <w:sz w:val="24"/>
          <w:szCs w:val="24"/>
        </w:rPr>
      </w:pPr>
    </w:p>
    <w:p w14:paraId="43D65272" w14:textId="77777777" w:rsidR="00231875" w:rsidRPr="005A3815" w:rsidRDefault="00231875" w:rsidP="00231875">
      <w:pPr>
        <w:rPr>
          <w:rFonts w:ascii="Times New Roman" w:hAnsi="Times New Roman" w:cs="Times New Roman"/>
          <w:sz w:val="24"/>
          <w:szCs w:val="24"/>
        </w:rPr>
      </w:pPr>
    </w:p>
    <w:p w14:paraId="43D65273" w14:textId="77777777" w:rsidR="00231875" w:rsidRPr="005A3815" w:rsidRDefault="00231875" w:rsidP="00231875">
      <w:pPr>
        <w:rPr>
          <w:rFonts w:ascii="Times New Roman" w:hAnsi="Times New Roman" w:cs="Times New Roman"/>
          <w:sz w:val="24"/>
          <w:szCs w:val="24"/>
        </w:rPr>
      </w:pPr>
    </w:p>
    <w:p w14:paraId="43D65274" w14:textId="77777777" w:rsidR="00231875" w:rsidRPr="005A3815" w:rsidRDefault="00231875" w:rsidP="00231875">
      <w:pPr>
        <w:rPr>
          <w:rFonts w:ascii="Times New Roman" w:hAnsi="Times New Roman" w:cs="Times New Roman"/>
          <w:sz w:val="24"/>
          <w:szCs w:val="24"/>
        </w:rPr>
      </w:pPr>
    </w:p>
    <w:p w14:paraId="43D65275" w14:textId="77777777" w:rsidR="00231875" w:rsidRPr="005A3815" w:rsidRDefault="00231875" w:rsidP="00231875">
      <w:pPr>
        <w:rPr>
          <w:rFonts w:ascii="Times New Roman" w:hAnsi="Times New Roman" w:cs="Times New Roman"/>
          <w:sz w:val="24"/>
          <w:szCs w:val="24"/>
        </w:rPr>
      </w:pPr>
    </w:p>
    <w:p w14:paraId="43D65276" w14:textId="77777777" w:rsidR="00231875" w:rsidRPr="005A3815" w:rsidRDefault="00231875" w:rsidP="00231875">
      <w:pPr>
        <w:rPr>
          <w:rFonts w:ascii="Times New Roman" w:hAnsi="Times New Roman" w:cs="Times New Roman"/>
          <w:sz w:val="24"/>
          <w:szCs w:val="24"/>
        </w:rPr>
      </w:pPr>
    </w:p>
    <w:p w14:paraId="43D65277" w14:textId="77777777" w:rsidR="00231875" w:rsidRPr="005A3815" w:rsidRDefault="00231875" w:rsidP="00231875">
      <w:pPr>
        <w:rPr>
          <w:rFonts w:ascii="Times New Roman" w:hAnsi="Times New Roman" w:cs="Times New Roman"/>
          <w:sz w:val="24"/>
          <w:szCs w:val="24"/>
        </w:rPr>
      </w:pPr>
    </w:p>
    <w:p w14:paraId="43D65278" w14:textId="77777777" w:rsidR="00231875" w:rsidRPr="005A3815" w:rsidRDefault="00231875" w:rsidP="00231875">
      <w:pPr>
        <w:rPr>
          <w:rFonts w:ascii="Times New Roman" w:hAnsi="Times New Roman" w:cs="Times New Roman"/>
          <w:sz w:val="24"/>
          <w:szCs w:val="24"/>
        </w:rPr>
      </w:pPr>
    </w:p>
    <w:p w14:paraId="43D65279" w14:textId="77777777" w:rsidR="00231875" w:rsidRPr="005A3815" w:rsidRDefault="00231875" w:rsidP="00231875">
      <w:pPr>
        <w:rPr>
          <w:rFonts w:ascii="Times New Roman" w:hAnsi="Times New Roman" w:cs="Times New Roman"/>
          <w:sz w:val="24"/>
          <w:szCs w:val="24"/>
        </w:rPr>
      </w:pPr>
    </w:p>
    <w:p w14:paraId="43D6527A" w14:textId="77777777" w:rsidR="00231875" w:rsidRPr="005A3815" w:rsidRDefault="00231875" w:rsidP="00231875">
      <w:pPr>
        <w:rPr>
          <w:rFonts w:ascii="Times New Roman" w:hAnsi="Times New Roman" w:cs="Times New Roman"/>
          <w:sz w:val="24"/>
          <w:szCs w:val="24"/>
        </w:rPr>
      </w:pPr>
    </w:p>
    <w:p w14:paraId="43D6527B" w14:textId="77777777" w:rsidR="00231875" w:rsidRPr="005A3815" w:rsidRDefault="00231875" w:rsidP="00231875">
      <w:pPr>
        <w:spacing w:after="0"/>
        <w:rPr>
          <w:rFonts w:ascii="Times New Roman" w:hAnsi="Times New Roman" w:cs="Times New Roman"/>
          <w:sz w:val="24"/>
          <w:szCs w:val="24"/>
          <w:u w:val="single"/>
        </w:rPr>
      </w:pPr>
      <w:proofErr w:type="gramStart"/>
      <w:r w:rsidRPr="005A3815">
        <w:rPr>
          <w:rFonts w:ascii="Times New Roman" w:hAnsi="Times New Roman" w:cs="Times New Roman"/>
          <w:sz w:val="24"/>
          <w:szCs w:val="24"/>
          <w:u w:val="single"/>
        </w:rPr>
        <w:t>18.01</w:t>
      </w:r>
      <w:r w:rsidRPr="00391598">
        <w:rPr>
          <w:rFonts w:ascii="Times New Roman" w:hAnsi="Times New Roman" w:cs="Times New Roman"/>
          <w:sz w:val="24"/>
          <w:szCs w:val="24"/>
        </w:rPr>
        <w:t xml:space="preserve">  </w:t>
      </w:r>
      <w:r w:rsidRPr="005A3815">
        <w:rPr>
          <w:rFonts w:ascii="Times New Roman" w:hAnsi="Times New Roman" w:cs="Times New Roman"/>
          <w:sz w:val="24"/>
          <w:szCs w:val="24"/>
          <w:u w:val="single"/>
        </w:rPr>
        <w:t>REGULATORY</w:t>
      </w:r>
      <w:proofErr w:type="gramEnd"/>
      <w:r w:rsidRPr="005A3815">
        <w:rPr>
          <w:rFonts w:ascii="Times New Roman" w:hAnsi="Times New Roman" w:cs="Times New Roman"/>
          <w:sz w:val="24"/>
          <w:szCs w:val="24"/>
          <w:u w:val="single"/>
        </w:rPr>
        <w:t xml:space="preserve"> INFRACTIONS</w:t>
      </w:r>
    </w:p>
    <w:p w14:paraId="43D6527C" w14:textId="77777777" w:rsidR="00231875" w:rsidRPr="005A3815" w:rsidRDefault="00231875" w:rsidP="00231875">
      <w:pPr>
        <w:spacing w:after="0"/>
        <w:rPr>
          <w:rFonts w:ascii="Times New Roman" w:hAnsi="Times New Roman" w:cs="Times New Roman"/>
          <w:sz w:val="24"/>
          <w:szCs w:val="24"/>
        </w:rPr>
      </w:pPr>
    </w:p>
    <w:p w14:paraId="43D6527D" w14:textId="2A43BD34" w:rsidR="00984DAA" w:rsidRPr="005A3815" w:rsidRDefault="00231875" w:rsidP="00231875">
      <w:pPr>
        <w:spacing w:after="0"/>
        <w:rPr>
          <w:rFonts w:ascii="Times New Roman" w:hAnsi="Times New Roman" w:cs="Times New Roman"/>
          <w:sz w:val="24"/>
          <w:szCs w:val="24"/>
        </w:rPr>
      </w:pPr>
      <w:r w:rsidRPr="005A3815">
        <w:rPr>
          <w:rFonts w:ascii="Times New Roman" w:hAnsi="Times New Roman" w:cs="Times New Roman"/>
          <w:sz w:val="24"/>
          <w:szCs w:val="24"/>
        </w:rPr>
        <w:t xml:space="preserve">   </w:t>
      </w:r>
      <w:proofErr w:type="gramStart"/>
      <w:r w:rsidR="009D0217">
        <w:rPr>
          <w:rFonts w:ascii="Times New Roman" w:hAnsi="Times New Roman" w:cs="Times New Roman"/>
          <w:sz w:val="24"/>
          <w:szCs w:val="24"/>
        </w:rPr>
        <w:t xml:space="preserve">a.  </w:t>
      </w:r>
      <w:r w:rsidR="00560A8B" w:rsidRPr="005A3815">
        <w:rPr>
          <w:rFonts w:ascii="Times New Roman" w:hAnsi="Times New Roman" w:cs="Times New Roman"/>
          <w:sz w:val="24"/>
          <w:szCs w:val="24"/>
        </w:rPr>
        <w:t>Servicers</w:t>
      </w:r>
      <w:proofErr w:type="gramEnd"/>
      <w:r w:rsidR="00560A8B" w:rsidRPr="005A3815">
        <w:rPr>
          <w:rFonts w:ascii="Times New Roman" w:hAnsi="Times New Roman" w:cs="Times New Roman"/>
          <w:sz w:val="24"/>
          <w:szCs w:val="24"/>
        </w:rPr>
        <w:t xml:space="preserve"> are required to adhere to VA regulatory requirements</w:t>
      </w:r>
      <w:r w:rsidR="0097500F" w:rsidRPr="005A3815">
        <w:rPr>
          <w:rFonts w:ascii="Times New Roman" w:hAnsi="Times New Roman" w:cs="Times New Roman"/>
          <w:sz w:val="24"/>
          <w:szCs w:val="24"/>
        </w:rPr>
        <w:t xml:space="preserve">.  In certain circumstances, the servicer may need to obtain VA approval to deviate from a regulation.  </w:t>
      </w:r>
      <w:r w:rsidR="00984DAA" w:rsidRPr="005A3815">
        <w:rPr>
          <w:rFonts w:ascii="Times New Roman" w:hAnsi="Times New Roman" w:cs="Times New Roman"/>
          <w:sz w:val="24"/>
          <w:szCs w:val="24"/>
        </w:rPr>
        <w:t>A</w:t>
      </w:r>
      <w:r w:rsidR="0097500F" w:rsidRPr="005A3815">
        <w:rPr>
          <w:rFonts w:ascii="Times New Roman" w:hAnsi="Times New Roman" w:cs="Times New Roman"/>
          <w:sz w:val="24"/>
          <w:szCs w:val="24"/>
        </w:rPr>
        <w:t>ll</w:t>
      </w:r>
      <w:r w:rsidR="00984DAA" w:rsidRPr="005A3815">
        <w:rPr>
          <w:rFonts w:ascii="Times New Roman" w:hAnsi="Times New Roman" w:cs="Times New Roman"/>
          <w:sz w:val="24"/>
          <w:szCs w:val="24"/>
        </w:rPr>
        <w:t xml:space="preserve"> pre</w:t>
      </w:r>
      <w:r w:rsidR="0097500F" w:rsidRPr="005A3815">
        <w:rPr>
          <w:rFonts w:ascii="Times New Roman" w:hAnsi="Times New Roman" w:cs="Times New Roman"/>
          <w:sz w:val="24"/>
          <w:szCs w:val="24"/>
        </w:rPr>
        <w:t>-</w:t>
      </w:r>
      <w:r w:rsidR="00984DAA" w:rsidRPr="005A3815">
        <w:rPr>
          <w:rFonts w:ascii="Times New Roman" w:hAnsi="Times New Roman" w:cs="Times New Roman"/>
          <w:sz w:val="24"/>
          <w:szCs w:val="24"/>
        </w:rPr>
        <w:t>approval request</w:t>
      </w:r>
      <w:r w:rsidR="0097500F" w:rsidRPr="005A3815">
        <w:rPr>
          <w:rFonts w:ascii="Times New Roman" w:hAnsi="Times New Roman" w:cs="Times New Roman"/>
          <w:sz w:val="24"/>
          <w:szCs w:val="24"/>
        </w:rPr>
        <w:t>s</w:t>
      </w:r>
      <w:r w:rsidR="00984DAA" w:rsidRPr="005A3815">
        <w:rPr>
          <w:rFonts w:ascii="Times New Roman" w:hAnsi="Times New Roman" w:cs="Times New Roman"/>
          <w:sz w:val="24"/>
          <w:szCs w:val="24"/>
        </w:rPr>
        <w:t xml:space="preserve"> must be submitted to and approved by VA prior to servicers taking any action outside of VA regulation.  Refer to Chapter 6</w:t>
      </w:r>
      <w:r w:rsidR="009D0217">
        <w:rPr>
          <w:rFonts w:ascii="Times New Roman" w:hAnsi="Times New Roman" w:cs="Times New Roman"/>
          <w:sz w:val="24"/>
          <w:szCs w:val="24"/>
        </w:rPr>
        <w:t xml:space="preserve"> of this handbook</w:t>
      </w:r>
      <w:r w:rsidR="00984DAA" w:rsidRPr="005A3815">
        <w:rPr>
          <w:rFonts w:ascii="Times New Roman" w:hAnsi="Times New Roman" w:cs="Times New Roman"/>
          <w:sz w:val="24"/>
          <w:szCs w:val="24"/>
        </w:rPr>
        <w:t xml:space="preserve"> for additional information on pre</w:t>
      </w:r>
      <w:r w:rsidR="0097500F" w:rsidRPr="005A3815">
        <w:rPr>
          <w:rFonts w:ascii="Times New Roman" w:hAnsi="Times New Roman" w:cs="Times New Roman"/>
          <w:sz w:val="24"/>
          <w:szCs w:val="24"/>
        </w:rPr>
        <w:t>-</w:t>
      </w:r>
      <w:r w:rsidR="00984DAA" w:rsidRPr="005A3815">
        <w:rPr>
          <w:rFonts w:ascii="Times New Roman" w:hAnsi="Times New Roman" w:cs="Times New Roman"/>
          <w:sz w:val="24"/>
          <w:szCs w:val="24"/>
        </w:rPr>
        <w:t>approvals.</w:t>
      </w:r>
    </w:p>
    <w:p w14:paraId="43D6527E" w14:textId="77777777" w:rsidR="00231875" w:rsidRPr="005A3815" w:rsidRDefault="00231875" w:rsidP="00231875">
      <w:pPr>
        <w:spacing w:after="0"/>
        <w:rPr>
          <w:rFonts w:ascii="Times New Roman" w:hAnsi="Times New Roman" w:cs="Times New Roman"/>
          <w:color w:val="000000"/>
          <w:sz w:val="24"/>
          <w:szCs w:val="24"/>
        </w:rPr>
      </w:pPr>
    </w:p>
    <w:p w14:paraId="43D65281" w14:textId="5D7E27CF" w:rsidR="00560A8B" w:rsidRPr="009D0217" w:rsidRDefault="00231875" w:rsidP="00231875">
      <w:pPr>
        <w:spacing w:after="0"/>
        <w:rPr>
          <w:rFonts w:ascii="Times New Roman" w:hAnsi="Times New Roman" w:cs="Times New Roman"/>
          <w:color w:val="000000"/>
          <w:sz w:val="24"/>
          <w:szCs w:val="24"/>
        </w:rPr>
      </w:pPr>
      <w:r w:rsidRPr="005A3815">
        <w:rPr>
          <w:rFonts w:ascii="Times New Roman" w:hAnsi="Times New Roman" w:cs="Times New Roman"/>
          <w:color w:val="000000"/>
          <w:sz w:val="24"/>
          <w:szCs w:val="24"/>
        </w:rPr>
        <w:t xml:space="preserve">   </w:t>
      </w:r>
      <w:proofErr w:type="gramStart"/>
      <w:r w:rsidR="009D0217">
        <w:rPr>
          <w:rFonts w:ascii="Times New Roman" w:hAnsi="Times New Roman" w:cs="Times New Roman"/>
          <w:color w:val="000000"/>
          <w:sz w:val="24"/>
          <w:szCs w:val="24"/>
        </w:rPr>
        <w:t xml:space="preserve">b.  </w:t>
      </w:r>
      <w:r w:rsidR="00560A8B" w:rsidRPr="005A3815">
        <w:rPr>
          <w:rFonts w:ascii="Times New Roman" w:hAnsi="Times New Roman" w:cs="Times New Roman"/>
          <w:color w:val="000000"/>
          <w:sz w:val="24"/>
          <w:szCs w:val="24"/>
        </w:rPr>
        <w:t>A</w:t>
      </w:r>
      <w:proofErr w:type="gramEnd"/>
      <w:r w:rsidR="00560A8B" w:rsidRPr="005A3815">
        <w:rPr>
          <w:rFonts w:ascii="Times New Roman" w:hAnsi="Times New Roman" w:cs="Times New Roman"/>
          <w:color w:val="000000"/>
          <w:sz w:val="24"/>
          <w:szCs w:val="24"/>
        </w:rPr>
        <w:t xml:space="preserve"> regulatory infraction occurs when a servicer does not comply with VA regulatory requirement(s).  Regulatory infractions are system generated or manually added by a VA technician anytime throughout the life of the loan, after termination</w:t>
      </w:r>
      <w:r w:rsidR="00B7095B" w:rsidRPr="005A3815">
        <w:rPr>
          <w:rFonts w:ascii="Times New Roman" w:hAnsi="Times New Roman" w:cs="Times New Roman"/>
          <w:color w:val="000000"/>
          <w:sz w:val="24"/>
          <w:szCs w:val="24"/>
        </w:rPr>
        <w:t>,</w:t>
      </w:r>
      <w:r w:rsidR="00560A8B" w:rsidRPr="005A3815">
        <w:rPr>
          <w:rFonts w:ascii="Times New Roman" w:hAnsi="Times New Roman" w:cs="Times New Roman"/>
          <w:color w:val="000000"/>
          <w:sz w:val="24"/>
          <w:szCs w:val="24"/>
        </w:rPr>
        <w:t xml:space="preserve"> and when conducting a post audit.  </w:t>
      </w:r>
      <w:r w:rsidR="0097500F" w:rsidRPr="005A3815">
        <w:rPr>
          <w:rFonts w:ascii="Times New Roman" w:hAnsi="Times New Roman" w:cs="Times New Roman"/>
          <w:color w:val="000000"/>
          <w:sz w:val="24"/>
          <w:szCs w:val="24"/>
        </w:rPr>
        <w:t>All r</w:t>
      </w:r>
      <w:r w:rsidR="00560A8B" w:rsidRPr="005A3815">
        <w:rPr>
          <w:rFonts w:ascii="Times New Roman" w:hAnsi="Times New Roman" w:cs="Times New Roman"/>
          <w:color w:val="000000"/>
          <w:sz w:val="24"/>
          <w:szCs w:val="24"/>
        </w:rPr>
        <w:t xml:space="preserve">egulatory infractions are reviewed </w:t>
      </w:r>
      <w:r w:rsidR="009D0217">
        <w:rPr>
          <w:rFonts w:ascii="Times New Roman" w:hAnsi="Times New Roman" w:cs="Times New Roman"/>
          <w:color w:val="000000"/>
          <w:sz w:val="24"/>
          <w:szCs w:val="24"/>
        </w:rPr>
        <w:t>by the VA-</w:t>
      </w:r>
      <w:r w:rsidR="0097500F" w:rsidRPr="005A3815">
        <w:rPr>
          <w:rFonts w:ascii="Times New Roman" w:hAnsi="Times New Roman" w:cs="Times New Roman"/>
          <w:color w:val="000000"/>
          <w:sz w:val="24"/>
          <w:szCs w:val="24"/>
        </w:rPr>
        <w:t xml:space="preserve">assigned technician to determine if a monetary adjustment is warranted prior </w:t>
      </w:r>
      <w:r w:rsidR="00560A8B" w:rsidRPr="005A3815">
        <w:rPr>
          <w:rFonts w:ascii="Times New Roman" w:hAnsi="Times New Roman" w:cs="Times New Roman"/>
          <w:color w:val="000000"/>
          <w:sz w:val="24"/>
          <w:szCs w:val="24"/>
        </w:rPr>
        <w:t xml:space="preserve">to claim payment or post audit certification. </w:t>
      </w:r>
      <w:r w:rsidR="00B7095B" w:rsidRPr="005A3815">
        <w:rPr>
          <w:rFonts w:ascii="Times New Roman" w:hAnsi="Times New Roman" w:cs="Times New Roman"/>
          <w:color w:val="000000"/>
          <w:sz w:val="24"/>
          <w:szCs w:val="24"/>
        </w:rPr>
        <w:t xml:space="preserve"> </w:t>
      </w:r>
      <w:r w:rsidR="00560A8B" w:rsidRPr="005A3815">
        <w:rPr>
          <w:rFonts w:ascii="Times New Roman" w:hAnsi="Times New Roman" w:cs="Times New Roman"/>
          <w:color w:val="000000"/>
          <w:sz w:val="24"/>
          <w:szCs w:val="24"/>
        </w:rPr>
        <w:t xml:space="preserve">VA records all approved regulatory infractions in </w:t>
      </w:r>
      <w:r w:rsidR="00391598">
        <w:rPr>
          <w:rFonts w:ascii="Times New Roman" w:hAnsi="Times New Roman" w:cs="Times New Roman"/>
          <w:color w:val="000000"/>
          <w:sz w:val="24"/>
          <w:szCs w:val="24"/>
        </w:rPr>
        <w:t>the VA Loan Electronic Reporting Interface (</w:t>
      </w:r>
      <w:r w:rsidR="00560A8B" w:rsidRPr="005A3815">
        <w:rPr>
          <w:rFonts w:ascii="Times New Roman" w:hAnsi="Times New Roman" w:cs="Times New Roman"/>
          <w:color w:val="000000"/>
          <w:sz w:val="24"/>
          <w:szCs w:val="24"/>
        </w:rPr>
        <w:t>VALERI</w:t>
      </w:r>
      <w:r w:rsidR="00391598">
        <w:rPr>
          <w:rFonts w:ascii="Times New Roman" w:hAnsi="Times New Roman" w:cs="Times New Roman"/>
          <w:color w:val="000000"/>
          <w:sz w:val="24"/>
          <w:szCs w:val="24"/>
        </w:rPr>
        <w:t>)</w:t>
      </w:r>
      <w:r w:rsidR="00560A8B" w:rsidRPr="005A3815">
        <w:rPr>
          <w:rFonts w:ascii="Times New Roman" w:hAnsi="Times New Roman" w:cs="Times New Roman"/>
          <w:color w:val="000000"/>
          <w:sz w:val="24"/>
          <w:szCs w:val="24"/>
        </w:rPr>
        <w:t xml:space="preserve"> to gather information for servicer performance purposes.  </w:t>
      </w:r>
    </w:p>
    <w:p w14:paraId="43D65282" w14:textId="77777777" w:rsidR="00560A8B" w:rsidRDefault="00560A8B" w:rsidP="00231875">
      <w:pPr>
        <w:spacing w:after="0"/>
        <w:rPr>
          <w:rFonts w:ascii="Times New Roman" w:hAnsi="Times New Roman" w:cs="Times New Roman"/>
          <w:sz w:val="24"/>
          <w:szCs w:val="24"/>
        </w:rPr>
      </w:pPr>
    </w:p>
    <w:p w14:paraId="47557755" w14:textId="647C1030" w:rsidR="0032409F" w:rsidRPr="006B0950" w:rsidRDefault="0032409F" w:rsidP="0032409F">
      <w:pPr>
        <w:spacing w:after="0"/>
        <w:rPr>
          <w:rFonts w:ascii="Times New Roman" w:hAnsi="Times New Roman" w:cs="Times New Roman"/>
          <w:sz w:val="24"/>
          <w:szCs w:val="24"/>
          <w:u w:val="single"/>
        </w:rPr>
      </w:pPr>
      <w:proofErr w:type="gramStart"/>
      <w:r w:rsidRPr="006B0950">
        <w:rPr>
          <w:rFonts w:ascii="Times New Roman" w:hAnsi="Times New Roman" w:cs="Times New Roman"/>
          <w:sz w:val="24"/>
          <w:szCs w:val="24"/>
          <w:u w:val="single"/>
        </w:rPr>
        <w:t>18.02</w:t>
      </w:r>
      <w:r w:rsidRPr="00391598">
        <w:rPr>
          <w:rFonts w:ascii="Times New Roman" w:hAnsi="Times New Roman" w:cs="Times New Roman"/>
          <w:sz w:val="24"/>
          <w:szCs w:val="24"/>
        </w:rPr>
        <w:t xml:space="preserve"> </w:t>
      </w:r>
      <w:r w:rsidR="00391598" w:rsidRPr="00391598">
        <w:rPr>
          <w:rFonts w:ascii="Times New Roman" w:hAnsi="Times New Roman" w:cs="Times New Roman"/>
          <w:sz w:val="24"/>
          <w:szCs w:val="24"/>
        </w:rPr>
        <w:t xml:space="preserve"> </w:t>
      </w:r>
      <w:r w:rsidRPr="006B0950">
        <w:rPr>
          <w:rFonts w:ascii="Times New Roman" w:hAnsi="Times New Roman" w:cs="Times New Roman"/>
          <w:sz w:val="24"/>
          <w:szCs w:val="24"/>
          <w:u w:val="single"/>
        </w:rPr>
        <w:t>REGULATORY</w:t>
      </w:r>
      <w:proofErr w:type="gramEnd"/>
      <w:r w:rsidRPr="006B0950">
        <w:rPr>
          <w:rFonts w:ascii="Times New Roman" w:hAnsi="Times New Roman" w:cs="Times New Roman"/>
          <w:sz w:val="24"/>
          <w:szCs w:val="24"/>
          <w:u w:val="single"/>
        </w:rPr>
        <w:t xml:space="preserve"> INFRACTION DESCRIPTIONS</w:t>
      </w:r>
    </w:p>
    <w:p w14:paraId="34CFD7B7" w14:textId="77777777" w:rsidR="0032409F" w:rsidRDefault="0032409F" w:rsidP="0032409F">
      <w:pPr>
        <w:spacing w:after="0"/>
        <w:rPr>
          <w:rFonts w:ascii="Times New Roman" w:hAnsi="Times New Roman" w:cs="Times New Roman"/>
          <w:sz w:val="24"/>
          <w:szCs w:val="24"/>
        </w:rPr>
      </w:pPr>
    </w:p>
    <w:p w14:paraId="2493472C" w14:textId="596A846A" w:rsidR="0032409F" w:rsidRPr="0055437A" w:rsidRDefault="0032409F" w:rsidP="0032409F">
      <w:pPr>
        <w:spacing w:after="0"/>
        <w:rPr>
          <w:rFonts w:ascii="Times New Roman" w:hAnsi="Times New Roman" w:cs="Times New Roman"/>
          <w:sz w:val="24"/>
          <w:szCs w:val="24"/>
        </w:rPr>
      </w:pPr>
      <w:r w:rsidRPr="0055437A">
        <w:rPr>
          <w:rFonts w:ascii="Times New Roman" w:hAnsi="Times New Roman" w:cs="Times New Roman"/>
          <w:sz w:val="24"/>
          <w:szCs w:val="24"/>
        </w:rPr>
        <w:t xml:space="preserve">   </w:t>
      </w:r>
      <w:proofErr w:type="gramStart"/>
      <w:r w:rsidR="009D0217">
        <w:rPr>
          <w:rFonts w:ascii="Times New Roman" w:hAnsi="Times New Roman" w:cs="Times New Roman"/>
          <w:sz w:val="24"/>
          <w:szCs w:val="24"/>
        </w:rPr>
        <w:t xml:space="preserve">a.  </w:t>
      </w:r>
      <w:r w:rsidRPr="0055437A">
        <w:rPr>
          <w:rFonts w:ascii="Times New Roman" w:hAnsi="Times New Roman" w:cs="Times New Roman"/>
          <w:sz w:val="24"/>
          <w:szCs w:val="24"/>
        </w:rPr>
        <w:t>The</w:t>
      </w:r>
      <w:proofErr w:type="gramEnd"/>
      <w:r w:rsidRPr="0055437A">
        <w:rPr>
          <w:rFonts w:ascii="Times New Roman" w:hAnsi="Times New Roman" w:cs="Times New Roman"/>
          <w:sz w:val="24"/>
          <w:szCs w:val="24"/>
        </w:rPr>
        <w:t xml:space="preserve"> following provides descriptions of system</w:t>
      </w:r>
      <w:r>
        <w:rPr>
          <w:rFonts w:ascii="Times New Roman" w:hAnsi="Times New Roman" w:cs="Times New Roman"/>
          <w:sz w:val="24"/>
          <w:szCs w:val="24"/>
        </w:rPr>
        <w:t>-identified and technician-</w:t>
      </w:r>
      <w:r w:rsidR="009D0217">
        <w:rPr>
          <w:rFonts w:ascii="Times New Roman" w:hAnsi="Times New Roman" w:cs="Times New Roman"/>
          <w:sz w:val="24"/>
          <w:szCs w:val="24"/>
        </w:rPr>
        <w:t>identified infractions:</w:t>
      </w:r>
    </w:p>
    <w:p w14:paraId="411E2599" w14:textId="77777777" w:rsidR="0032409F" w:rsidRPr="0055437A" w:rsidRDefault="0032409F" w:rsidP="0032409F">
      <w:pPr>
        <w:spacing w:after="0"/>
        <w:rPr>
          <w:rFonts w:ascii="Times New Roman" w:hAnsi="Times New Roman" w:cs="Times New Roman"/>
          <w:sz w:val="24"/>
          <w:szCs w:val="24"/>
        </w:rPr>
      </w:pPr>
    </w:p>
    <w:p w14:paraId="3C95246A" w14:textId="6637E367" w:rsidR="0032409F" w:rsidRPr="009D0217" w:rsidRDefault="009D0217" w:rsidP="009D0217">
      <w:pPr>
        <w:spacing w:after="0"/>
        <w:rPr>
          <w:rFonts w:ascii="Times New Roman" w:hAnsi="Times New Roman" w:cs="Times New Roman"/>
          <w:sz w:val="24"/>
          <w:szCs w:val="24"/>
        </w:rPr>
      </w:pPr>
      <w:r w:rsidRPr="009D0217">
        <w:rPr>
          <w:rFonts w:ascii="Times New Roman" w:hAnsi="Times New Roman" w:cs="Times New Roman"/>
          <w:sz w:val="24"/>
          <w:szCs w:val="24"/>
        </w:rPr>
        <w:t xml:space="preserve">   1.  </w:t>
      </w:r>
      <w:r w:rsidR="0032409F" w:rsidRPr="009D0217">
        <w:rPr>
          <w:rFonts w:ascii="Times New Roman" w:hAnsi="Times New Roman" w:cs="Times New Roman"/>
          <w:sz w:val="24"/>
          <w:szCs w:val="24"/>
          <w:u w:val="single"/>
        </w:rPr>
        <w:t>System-Added Infractions</w:t>
      </w:r>
      <w:r w:rsidR="00DA79B4">
        <w:rPr>
          <w:rFonts w:ascii="Times New Roman" w:hAnsi="Times New Roman" w:cs="Times New Roman"/>
          <w:sz w:val="24"/>
          <w:szCs w:val="24"/>
        </w:rPr>
        <w:t>.</w:t>
      </w:r>
    </w:p>
    <w:p w14:paraId="40A2DB70" w14:textId="77777777" w:rsidR="0032409F" w:rsidRDefault="0032409F" w:rsidP="0032409F">
      <w:pPr>
        <w:spacing w:after="0"/>
        <w:ind w:left="720"/>
        <w:rPr>
          <w:rFonts w:ascii="Times New Roman" w:hAnsi="Times New Roman" w:cs="Times New Roman"/>
          <w:sz w:val="24"/>
          <w:szCs w:val="24"/>
        </w:rPr>
      </w:pPr>
    </w:p>
    <w:p w14:paraId="42C924DD" w14:textId="41BF7319" w:rsidR="0032409F" w:rsidRPr="009D0217" w:rsidRDefault="009D0217" w:rsidP="009D0217">
      <w:pPr>
        <w:spacing w:after="0"/>
        <w:rPr>
          <w:rFonts w:ascii="Times New Roman" w:hAnsi="Times New Roman"/>
          <w:sz w:val="24"/>
        </w:rPr>
      </w:pPr>
      <w:r>
        <w:rPr>
          <w:rFonts w:ascii="Times New Roman" w:hAnsi="Times New Roman" w:cs="Times New Roman"/>
          <w:sz w:val="24"/>
          <w:szCs w:val="24"/>
        </w:rPr>
        <w:t xml:space="preserve">   (a)  </w:t>
      </w:r>
      <w:r w:rsidR="0032409F" w:rsidRPr="009D0217">
        <w:rPr>
          <w:rFonts w:ascii="Times New Roman" w:hAnsi="Times New Roman" w:cs="Times New Roman"/>
          <w:sz w:val="24"/>
          <w:szCs w:val="24"/>
        </w:rPr>
        <w:t>S</w:t>
      </w:r>
      <w:r w:rsidR="0032409F" w:rsidRPr="009D0217">
        <w:rPr>
          <w:rFonts w:ascii="Times New Roman" w:hAnsi="Times New Roman"/>
          <w:sz w:val="24"/>
        </w:rPr>
        <w:t>ervicers must deliver to the Secretary all legal documents</w:t>
      </w:r>
      <w:r>
        <w:rPr>
          <w:rFonts w:ascii="Times New Roman" w:hAnsi="Times New Roman"/>
          <w:sz w:val="24"/>
        </w:rPr>
        <w:t>,</w:t>
      </w:r>
      <w:r w:rsidR="0032409F" w:rsidRPr="009D0217">
        <w:rPr>
          <w:rFonts w:ascii="Times New Roman" w:hAnsi="Times New Roman"/>
          <w:sz w:val="24"/>
        </w:rPr>
        <w:t xml:space="preserve"> including proper loan </w:t>
      </w:r>
    </w:p>
    <w:p w14:paraId="39980F92" w14:textId="6F0A9A2C" w:rsidR="0032409F" w:rsidRPr="006B0950" w:rsidRDefault="0032409F" w:rsidP="0032409F">
      <w:pPr>
        <w:spacing w:after="0"/>
        <w:rPr>
          <w:rFonts w:ascii="Times New Roman" w:hAnsi="Times New Roman"/>
          <w:sz w:val="24"/>
        </w:rPr>
      </w:pPr>
      <w:r w:rsidRPr="006B0950">
        <w:rPr>
          <w:rFonts w:ascii="Times New Roman" w:hAnsi="Times New Roman"/>
          <w:sz w:val="24"/>
        </w:rPr>
        <w:t>assignments, required as evidence of</w:t>
      </w:r>
      <w:r w:rsidR="00391598">
        <w:rPr>
          <w:rFonts w:ascii="Times New Roman" w:hAnsi="Times New Roman"/>
          <w:sz w:val="24"/>
        </w:rPr>
        <w:t xml:space="preserve"> proper loan transfer within 60-</w:t>
      </w:r>
      <w:r w:rsidRPr="006B0950">
        <w:rPr>
          <w:rFonts w:ascii="Times New Roman" w:hAnsi="Times New Roman"/>
          <w:sz w:val="24"/>
        </w:rPr>
        <w:t>calendar</w:t>
      </w:r>
      <w:r w:rsidR="009D0217">
        <w:rPr>
          <w:rFonts w:ascii="Times New Roman" w:hAnsi="Times New Roman"/>
          <w:sz w:val="24"/>
        </w:rPr>
        <w:t xml:space="preserve"> days of VA loan refund notice</w:t>
      </w:r>
      <w:r w:rsidRPr="006B0950">
        <w:rPr>
          <w:rFonts w:ascii="Times New Roman" w:hAnsi="Times New Roman"/>
          <w:sz w:val="24"/>
        </w:rPr>
        <w:t xml:space="preserve"> </w:t>
      </w:r>
      <w:r w:rsidR="009D0217">
        <w:rPr>
          <w:rFonts w:ascii="Times New Roman" w:hAnsi="Times New Roman"/>
          <w:sz w:val="24"/>
        </w:rPr>
        <w:t>i</w:t>
      </w:r>
      <w:r w:rsidRPr="006B0950">
        <w:rPr>
          <w:rFonts w:ascii="Times New Roman" w:hAnsi="Times New Roman"/>
          <w:sz w:val="24"/>
        </w:rPr>
        <w:t>dentified during the refund process, when the technician enters the date the title documents were received and the date is m</w:t>
      </w:r>
      <w:r w:rsidR="00391598">
        <w:rPr>
          <w:rFonts w:ascii="Times New Roman" w:hAnsi="Times New Roman"/>
          <w:sz w:val="24"/>
        </w:rPr>
        <w:t>ore than 60-</w:t>
      </w:r>
      <w:r w:rsidRPr="006B0950">
        <w:rPr>
          <w:rFonts w:ascii="Times New Roman" w:hAnsi="Times New Roman"/>
          <w:sz w:val="24"/>
        </w:rPr>
        <w:t xml:space="preserve">calendar days after the refund approval date.  </w:t>
      </w:r>
      <w:proofErr w:type="gramStart"/>
      <w:r w:rsidRPr="006B0950">
        <w:rPr>
          <w:rFonts w:ascii="Times New Roman" w:hAnsi="Times New Roman"/>
          <w:sz w:val="24"/>
        </w:rPr>
        <w:t>38 CFR 36.4320.</w:t>
      </w:r>
      <w:proofErr w:type="gramEnd"/>
    </w:p>
    <w:p w14:paraId="199A335A" w14:textId="77777777" w:rsidR="0032409F" w:rsidRPr="006B0950" w:rsidRDefault="0032409F" w:rsidP="0032409F">
      <w:pPr>
        <w:pStyle w:val="ListParagraph"/>
        <w:spacing w:after="0"/>
        <w:ind w:left="1080"/>
        <w:rPr>
          <w:rFonts w:ascii="Times New Roman" w:hAnsi="Times New Roman"/>
          <w:sz w:val="24"/>
        </w:rPr>
      </w:pPr>
    </w:p>
    <w:p w14:paraId="4BB0B8F8" w14:textId="412937CF" w:rsidR="0032409F" w:rsidRDefault="009D0217" w:rsidP="009D0217">
      <w:pPr>
        <w:pStyle w:val="VALERITable"/>
        <w:spacing w:before="0" w:after="0"/>
        <w:rPr>
          <w:rFonts w:ascii="Times New Roman" w:hAnsi="Times New Roman"/>
          <w:sz w:val="24"/>
        </w:rPr>
      </w:pPr>
      <w:r>
        <w:rPr>
          <w:rFonts w:ascii="Times New Roman" w:hAnsi="Times New Roman"/>
          <w:sz w:val="24"/>
        </w:rPr>
        <w:t xml:space="preserve">   (b)  </w:t>
      </w:r>
      <w:r w:rsidR="0032409F" w:rsidRPr="009D0217">
        <w:rPr>
          <w:rFonts w:ascii="Times New Roman" w:hAnsi="Times New Roman"/>
          <w:sz w:val="24"/>
          <w:u w:val="single"/>
        </w:rPr>
        <w:t>Transfer of ownership on a delinquent loan</w:t>
      </w:r>
      <w:r w:rsidR="00391598">
        <w:rPr>
          <w:rFonts w:ascii="Times New Roman" w:hAnsi="Times New Roman"/>
          <w:sz w:val="24"/>
        </w:rPr>
        <w:t>.</w:t>
      </w:r>
      <w:r>
        <w:rPr>
          <w:rFonts w:ascii="Times New Roman" w:hAnsi="Times New Roman"/>
          <w:sz w:val="24"/>
        </w:rPr>
        <w:t xml:space="preserve"> </w:t>
      </w:r>
      <w:r w:rsidR="0032409F" w:rsidRPr="006B0950">
        <w:rPr>
          <w:rFonts w:ascii="Times New Roman" w:hAnsi="Times New Roman"/>
          <w:sz w:val="24"/>
        </w:rPr>
        <w:t xml:space="preserve"> Identified when the servicer reports the </w:t>
      </w:r>
    </w:p>
    <w:p w14:paraId="55B4E18D" w14:textId="70E337C7"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Transfer of Ownership event on a loan where an</w:t>
      </w:r>
      <w:r w:rsidR="00DA79B4">
        <w:rPr>
          <w:rFonts w:ascii="Times New Roman" w:hAnsi="Times New Roman"/>
          <w:sz w:val="24"/>
        </w:rPr>
        <w:t xml:space="preserve"> </w:t>
      </w:r>
      <w:r w:rsidR="00DA79B4" w:rsidRPr="006B0950">
        <w:rPr>
          <w:rFonts w:ascii="Times New Roman" w:hAnsi="Times New Roman"/>
          <w:sz w:val="24"/>
        </w:rPr>
        <w:t>Electronic Default Notice</w:t>
      </w:r>
      <w:r w:rsidRPr="006B0950">
        <w:rPr>
          <w:rFonts w:ascii="Times New Roman" w:hAnsi="Times New Roman"/>
          <w:sz w:val="24"/>
        </w:rPr>
        <w:t xml:space="preserve"> </w:t>
      </w:r>
      <w:r w:rsidR="00DA79B4">
        <w:rPr>
          <w:rFonts w:ascii="Times New Roman" w:hAnsi="Times New Roman"/>
          <w:sz w:val="24"/>
        </w:rPr>
        <w:t>(</w:t>
      </w:r>
      <w:r w:rsidRPr="006B0950">
        <w:rPr>
          <w:rFonts w:ascii="Times New Roman" w:hAnsi="Times New Roman"/>
          <w:sz w:val="24"/>
        </w:rPr>
        <w:t>EDN</w:t>
      </w:r>
      <w:r w:rsidR="00DA79B4">
        <w:rPr>
          <w:rFonts w:ascii="Times New Roman" w:hAnsi="Times New Roman"/>
          <w:sz w:val="24"/>
        </w:rPr>
        <w:t>)</w:t>
      </w:r>
      <w:r w:rsidRPr="006B0950">
        <w:rPr>
          <w:rFonts w:ascii="Times New Roman" w:hAnsi="Times New Roman"/>
          <w:sz w:val="24"/>
        </w:rPr>
        <w:t xml:space="preserve"> was previously reported and the def</w:t>
      </w:r>
      <w:r w:rsidR="00391598">
        <w:rPr>
          <w:rFonts w:ascii="Times New Roman" w:hAnsi="Times New Roman"/>
          <w:sz w:val="24"/>
        </w:rPr>
        <w:t xml:space="preserve">ault has not cured.  </w:t>
      </w:r>
      <w:proofErr w:type="gramStart"/>
      <w:r w:rsidRPr="006B0950">
        <w:rPr>
          <w:rFonts w:ascii="Times New Roman" w:hAnsi="Times New Roman"/>
          <w:sz w:val="24"/>
        </w:rPr>
        <w:t>38 CFR 36.4303.</w:t>
      </w:r>
      <w:proofErr w:type="gramEnd"/>
    </w:p>
    <w:p w14:paraId="16D51163" w14:textId="77777777" w:rsidR="009D0217" w:rsidRDefault="009D0217" w:rsidP="009D0217">
      <w:pPr>
        <w:pStyle w:val="VALERITable"/>
        <w:spacing w:before="0" w:after="0"/>
        <w:rPr>
          <w:rFonts w:ascii="Times New Roman" w:hAnsi="Times New Roman"/>
          <w:sz w:val="24"/>
        </w:rPr>
      </w:pPr>
    </w:p>
    <w:p w14:paraId="3826B454" w14:textId="0046510C" w:rsidR="0032409F" w:rsidRDefault="009D0217" w:rsidP="009D0217">
      <w:pPr>
        <w:pStyle w:val="VALERITable"/>
        <w:spacing w:before="0" w:after="0"/>
        <w:rPr>
          <w:rFonts w:ascii="Times New Roman" w:hAnsi="Times New Roman"/>
          <w:sz w:val="24"/>
        </w:rPr>
      </w:pPr>
      <w:r>
        <w:rPr>
          <w:rFonts w:ascii="Times New Roman" w:hAnsi="Times New Roman"/>
          <w:sz w:val="24"/>
        </w:rPr>
        <w:t xml:space="preserve">   (c)  </w:t>
      </w:r>
      <w:r w:rsidR="0032409F" w:rsidRPr="009D0217">
        <w:rPr>
          <w:rFonts w:ascii="Times New Roman" w:hAnsi="Times New Roman"/>
          <w:sz w:val="24"/>
          <w:u w:val="single"/>
        </w:rPr>
        <w:t>Release of liability on a delinquent loan</w:t>
      </w:r>
      <w:r>
        <w:rPr>
          <w:rFonts w:ascii="Times New Roman" w:hAnsi="Times New Roman"/>
          <w:sz w:val="24"/>
        </w:rPr>
        <w:t xml:space="preserve">.  </w:t>
      </w:r>
      <w:r w:rsidR="0032409F" w:rsidRPr="006B0950">
        <w:rPr>
          <w:rFonts w:ascii="Times New Roman" w:hAnsi="Times New Roman"/>
          <w:sz w:val="24"/>
        </w:rPr>
        <w:t xml:space="preserve">Identified when the servicer reports the Release </w:t>
      </w:r>
    </w:p>
    <w:p w14:paraId="3FE0BE7A" w14:textId="1D7DC7AF" w:rsidR="0032409F" w:rsidRPr="006B0950" w:rsidRDefault="0032409F" w:rsidP="0032409F">
      <w:pPr>
        <w:pStyle w:val="VALERITable"/>
        <w:spacing w:before="0" w:after="0"/>
        <w:rPr>
          <w:rFonts w:ascii="Times New Roman" w:hAnsi="Times New Roman"/>
          <w:sz w:val="24"/>
        </w:rPr>
      </w:pPr>
      <w:proofErr w:type="gramStart"/>
      <w:r w:rsidRPr="006B0950">
        <w:rPr>
          <w:rFonts w:ascii="Times New Roman" w:hAnsi="Times New Roman"/>
          <w:sz w:val="24"/>
        </w:rPr>
        <w:t>of</w:t>
      </w:r>
      <w:proofErr w:type="gramEnd"/>
      <w:r w:rsidRPr="006B0950">
        <w:rPr>
          <w:rFonts w:ascii="Times New Roman" w:hAnsi="Times New Roman"/>
          <w:sz w:val="24"/>
        </w:rPr>
        <w:t xml:space="preserve"> Liability event on a loan where an EDN was previously reported for the current default and the def</w:t>
      </w:r>
      <w:r w:rsidR="00391598">
        <w:rPr>
          <w:rFonts w:ascii="Times New Roman" w:hAnsi="Times New Roman"/>
          <w:sz w:val="24"/>
        </w:rPr>
        <w:t xml:space="preserve">ault has not cured.  </w:t>
      </w:r>
      <w:proofErr w:type="gramStart"/>
      <w:r w:rsidRPr="006B0950">
        <w:rPr>
          <w:rFonts w:ascii="Times New Roman" w:hAnsi="Times New Roman"/>
          <w:sz w:val="24"/>
        </w:rPr>
        <w:t>38 CFR 36.4309.</w:t>
      </w:r>
      <w:proofErr w:type="gramEnd"/>
    </w:p>
    <w:p w14:paraId="749C721A" w14:textId="77777777" w:rsidR="009D0217" w:rsidRDefault="009D0217" w:rsidP="009D0217">
      <w:pPr>
        <w:pStyle w:val="VALERITable"/>
        <w:spacing w:before="0" w:after="0"/>
        <w:rPr>
          <w:rFonts w:ascii="Times New Roman" w:hAnsi="Times New Roman"/>
          <w:sz w:val="24"/>
        </w:rPr>
      </w:pPr>
    </w:p>
    <w:p w14:paraId="68B6AF3F" w14:textId="5F50EA11" w:rsidR="0032409F" w:rsidRDefault="009D0217" w:rsidP="009D0217">
      <w:pPr>
        <w:pStyle w:val="VALERITable"/>
        <w:spacing w:before="0" w:after="0"/>
        <w:rPr>
          <w:rFonts w:ascii="Times New Roman" w:hAnsi="Times New Roman"/>
          <w:sz w:val="24"/>
        </w:rPr>
      </w:pPr>
      <w:r>
        <w:rPr>
          <w:rFonts w:ascii="Times New Roman" w:hAnsi="Times New Roman"/>
          <w:sz w:val="24"/>
        </w:rPr>
        <w:t xml:space="preserve">   (d)  </w:t>
      </w:r>
      <w:r w:rsidR="0032409F" w:rsidRPr="00DA79B4">
        <w:rPr>
          <w:rFonts w:ascii="Times New Roman" w:hAnsi="Times New Roman"/>
          <w:sz w:val="24"/>
          <w:u w:val="single"/>
        </w:rPr>
        <w:t>Failure to maintain adequate insurance</w:t>
      </w:r>
      <w:r w:rsidR="00DA79B4">
        <w:rPr>
          <w:rFonts w:ascii="Times New Roman" w:hAnsi="Times New Roman"/>
          <w:sz w:val="24"/>
        </w:rPr>
        <w:t xml:space="preserve">.  </w:t>
      </w:r>
      <w:r w:rsidR="0032409F" w:rsidRPr="006B0950">
        <w:rPr>
          <w:rFonts w:ascii="Times New Roman" w:hAnsi="Times New Roman"/>
          <w:sz w:val="24"/>
        </w:rPr>
        <w:t xml:space="preserve">Identified when the servicer reports the Transfer </w:t>
      </w:r>
    </w:p>
    <w:p w14:paraId="436DFE2B" w14:textId="224EBBEB" w:rsidR="0032409F" w:rsidRPr="006B0950" w:rsidRDefault="0032409F" w:rsidP="0032409F">
      <w:pPr>
        <w:pStyle w:val="VALERITable"/>
        <w:spacing w:before="0" w:after="0"/>
        <w:rPr>
          <w:rFonts w:ascii="Times New Roman" w:hAnsi="Times New Roman"/>
          <w:sz w:val="24"/>
        </w:rPr>
      </w:pPr>
      <w:proofErr w:type="gramStart"/>
      <w:r w:rsidRPr="006B0950">
        <w:rPr>
          <w:rFonts w:ascii="Times New Roman" w:hAnsi="Times New Roman"/>
          <w:sz w:val="24"/>
        </w:rPr>
        <w:t>of</w:t>
      </w:r>
      <w:proofErr w:type="gramEnd"/>
      <w:r w:rsidRPr="006B0950">
        <w:rPr>
          <w:rFonts w:ascii="Times New Roman" w:hAnsi="Times New Roman"/>
          <w:sz w:val="24"/>
        </w:rPr>
        <w:t xml:space="preserve"> Custody event and the servicer reports that the expiration date of any of the current insurance policies is prior to the report</w:t>
      </w:r>
      <w:r w:rsidR="00391598">
        <w:rPr>
          <w:rFonts w:ascii="Times New Roman" w:hAnsi="Times New Roman"/>
          <w:sz w:val="24"/>
        </w:rPr>
        <w:t xml:space="preserve"> date of the event.  </w:t>
      </w:r>
      <w:proofErr w:type="gramStart"/>
      <w:r w:rsidRPr="006B0950">
        <w:rPr>
          <w:rFonts w:ascii="Times New Roman" w:hAnsi="Times New Roman"/>
          <w:sz w:val="24"/>
        </w:rPr>
        <w:t>38 CFR 36.4329.</w:t>
      </w:r>
      <w:proofErr w:type="gramEnd"/>
    </w:p>
    <w:p w14:paraId="6DBCA23E" w14:textId="77777777" w:rsidR="0032409F" w:rsidRPr="006B0950" w:rsidRDefault="0032409F" w:rsidP="0032409F">
      <w:pPr>
        <w:pStyle w:val="VALERITable"/>
        <w:spacing w:before="0" w:after="0"/>
        <w:rPr>
          <w:rFonts w:ascii="Times New Roman" w:hAnsi="Times New Roman"/>
          <w:sz w:val="24"/>
        </w:rPr>
      </w:pPr>
    </w:p>
    <w:p w14:paraId="78A91091" w14:textId="58813A0E" w:rsidR="0032409F" w:rsidRPr="006B0950" w:rsidRDefault="00DA79B4" w:rsidP="00DA79B4">
      <w:pPr>
        <w:pStyle w:val="VALERITable"/>
        <w:spacing w:before="0" w:after="0"/>
        <w:rPr>
          <w:rFonts w:ascii="Times New Roman" w:hAnsi="Times New Roman"/>
          <w:sz w:val="24"/>
        </w:rPr>
      </w:pPr>
      <w:r w:rsidRPr="00DA79B4">
        <w:rPr>
          <w:rFonts w:ascii="Times New Roman" w:hAnsi="Times New Roman"/>
          <w:sz w:val="24"/>
        </w:rPr>
        <w:lastRenderedPageBreak/>
        <w:t xml:space="preserve">   2.  </w:t>
      </w:r>
      <w:r w:rsidR="0032409F" w:rsidRPr="006B0950">
        <w:rPr>
          <w:rFonts w:ascii="Times New Roman" w:hAnsi="Times New Roman"/>
          <w:sz w:val="24"/>
          <w:u w:val="single"/>
        </w:rPr>
        <w:t>Technician-Added Infractions</w:t>
      </w:r>
      <w:r>
        <w:rPr>
          <w:rFonts w:ascii="Times New Roman" w:hAnsi="Times New Roman"/>
          <w:sz w:val="24"/>
        </w:rPr>
        <w:t>.</w:t>
      </w:r>
    </w:p>
    <w:p w14:paraId="08ED882F" w14:textId="77777777" w:rsidR="0032409F" w:rsidRPr="006B0950" w:rsidRDefault="0032409F" w:rsidP="0032409F">
      <w:pPr>
        <w:pStyle w:val="VALERITable"/>
        <w:spacing w:before="0" w:after="0"/>
        <w:rPr>
          <w:rFonts w:ascii="Times New Roman" w:hAnsi="Times New Roman"/>
          <w:sz w:val="24"/>
          <w:u w:val="single"/>
        </w:rPr>
      </w:pPr>
    </w:p>
    <w:p w14:paraId="38D9B057" w14:textId="46B50C08"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(a)  </w:t>
      </w:r>
      <w:r w:rsidR="0032409F" w:rsidRPr="00DA79B4">
        <w:rPr>
          <w:rFonts w:ascii="Times New Roman" w:hAnsi="Times New Roman"/>
          <w:sz w:val="24"/>
          <w:u w:val="single"/>
        </w:rPr>
        <w:t>Late loss mitigation letter sent</w:t>
      </w:r>
      <w:r>
        <w:rPr>
          <w:rFonts w:ascii="Times New Roman" w:hAnsi="Times New Roman"/>
          <w:sz w:val="24"/>
        </w:rPr>
        <w:t xml:space="preserve">.  </w:t>
      </w:r>
      <w:proofErr w:type="gramStart"/>
      <w:r w:rsidR="0032409F" w:rsidRPr="006B0950">
        <w:rPr>
          <w:rFonts w:ascii="Times New Roman" w:hAnsi="Times New Roman"/>
          <w:sz w:val="24"/>
        </w:rPr>
        <w:t>Identified when VA determines that the servicer failed to send the l</w:t>
      </w:r>
      <w:r w:rsidR="00391598">
        <w:rPr>
          <w:rFonts w:ascii="Times New Roman" w:hAnsi="Times New Roman"/>
          <w:sz w:val="24"/>
        </w:rPr>
        <w:t>oss mitigation letter within 45-</w:t>
      </w:r>
      <w:r w:rsidR="0032409F" w:rsidRPr="006B0950">
        <w:rPr>
          <w:rFonts w:ascii="Times New Roman" w:hAnsi="Times New Roman"/>
          <w:sz w:val="24"/>
        </w:rPr>
        <w:t xml:space="preserve">calendar days of delinquency </w:t>
      </w:r>
      <w:r w:rsidR="00391598">
        <w:rPr>
          <w:rFonts w:ascii="Times New Roman" w:hAnsi="Times New Roman"/>
          <w:sz w:val="24"/>
        </w:rPr>
        <w:t>on early payment defaults or 75-</w:t>
      </w:r>
      <w:r w:rsidR="0032409F" w:rsidRPr="006B0950">
        <w:rPr>
          <w:rFonts w:ascii="Times New Roman" w:hAnsi="Times New Roman"/>
          <w:sz w:val="24"/>
        </w:rPr>
        <w:t>calendar days of delinquency for non-early payment defaults.</w:t>
      </w:r>
      <w:proofErr w:type="gramEnd"/>
      <w:r w:rsidR="0032409F" w:rsidRPr="006B0950">
        <w:rPr>
          <w:rFonts w:ascii="Times New Roman" w:hAnsi="Times New Roman"/>
          <w:sz w:val="24"/>
        </w:rPr>
        <w:t xml:space="preserve">  38 CFR 36.4350(g</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1)(iv).</w:t>
      </w:r>
    </w:p>
    <w:p w14:paraId="124EDC97" w14:textId="77777777" w:rsidR="0032409F" w:rsidRPr="006B0950" w:rsidRDefault="0032409F" w:rsidP="0032409F">
      <w:pPr>
        <w:pStyle w:val="VALERITable"/>
        <w:spacing w:before="0" w:after="0"/>
        <w:rPr>
          <w:rFonts w:ascii="Times New Roman" w:hAnsi="Times New Roman"/>
          <w:sz w:val="24"/>
        </w:rPr>
      </w:pPr>
    </w:p>
    <w:p w14:paraId="76713E4E" w14:textId="767F1960"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(b)  </w:t>
      </w:r>
      <w:r w:rsidR="0032409F" w:rsidRPr="00DA79B4">
        <w:rPr>
          <w:rFonts w:ascii="Times New Roman" w:hAnsi="Times New Roman"/>
          <w:sz w:val="24"/>
          <w:u w:val="single"/>
        </w:rPr>
        <w:t>Excessive late charges</w:t>
      </w:r>
      <w:r>
        <w:rPr>
          <w:rFonts w:ascii="Times New Roman" w:hAnsi="Times New Roman"/>
          <w:sz w:val="24"/>
        </w:rPr>
        <w:t xml:space="preserve">.  </w:t>
      </w:r>
      <w:r w:rsidR="0032409F" w:rsidRPr="006B0950">
        <w:rPr>
          <w:rFonts w:ascii="Times New Roman" w:hAnsi="Times New Roman"/>
          <w:sz w:val="24"/>
        </w:rPr>
        <w:t xml:space="preserve">Identified when VA determines that the amount of late charges the </w:t>
      </w:r>
    </w:p>
    <w:p w14:paraId="7170320A" w14:textId="579A8E15" w:rsidR="0032409F" w:rsidRPr="006B0950" w:rsidRDefault="0032409F" w:rsidP="0032409F">
      <w:pPr>
        <w:pStyle w:val="VALERITable"/>
        <w:spacing w:before="0" w:after="0"/>
        <w:rPr>
          <w:rFonts w:ascii="Times New Roman" w:hAnsi="Times New Roman"/>
          <w:sz w:val="24"/>
        </w:rPr>
      </w:pPr>
      <w:proofErr w:type="gramStart"/>
      <w:r w:rsidRPr="006B0950">
        <w:rPr>
          <w:rFonts w:ascii="Times New Roman" w:hAnsi="Times New Roman"/>
          <w:sz w:val="24"/>
        </w:rPr>
        <w:t>servicer</w:t>
      </w:r>
      <w:proofErr w:type="gramEnd"/>
      <w:r w:rsidRPr="006B0950">
        <w:rPr>
          <w:rFonts w:ascii="Times New Roman" w:hAnsi="Times New Roman"/>
          <w:sz w:val="24"/>
        </w:rPr>
        <w:t xml:space="preserve"> reported on the EDN or </w:t>
      </w:r>
      <w:r w:rsidR="00391598">
        <w:rPr>
          <w:rFonts w:ascii="Times New Roman" w:hAnsi="Times New Roman"/>
          <w:sz w:val="24"/>
        </w:rPr>
        <w:t>d</w:t>
      </w:r>
      <w:r w:rsidRPr="006B0950">
        <w:rPr>
          <w:rFonts w:ascii="Times New Roman" w:hAnsi="Times New Roman"/>
          <w:sz w:val="24"/>
        </w:rPr>
        <w:t xml:space="preserve">elinquency </w:t>
      </w:r>
      <w:r w:rsidR="00391598">
        <w:rPr>
          <w:rFonts w:ascii="Times New Roman" w:hAnsi="Times New Roman"/>
          <w:sz w:val="24"/>
        </w:rPr>
        <w:t>s</w:t>
      </w:r>
      <w:r w:rsidRPr="006B0950">
        <w:rPr>
          <w:rFonts w:ascii="Times New Roman" w:hAnsi="Times New Roman"/>
          <w:sz w:val="24"/>
        </w:rPr>
        <w:t xml:space="preserve">tatus </w:t>
      </w:r>
      <w:r w:rsidR="00391598">
        <w:rPr>
          <w:rFonts w:ascii="Times New Roman" w:hAnsi="Times New Roman"/>
          <w:sz w:val="24"/>
        </w:rPr>
        <w:t>u</w:t>
      </w:r>
      <w:r w:rsidRPr="006B0950">
        <w:rPr>
          <w:rFonts w:ascii="Times New Roman" w:hAnsi="Times New Roman"/>
          <w:sz w:val="24"/>
        </w:rPr>
        <w:t xml:space="preserve">pdate (DSU) equals more than four percent of any installment paid more than 15 days after </w:t>
      </w:r>
      <w:r w:rsidR="00391598">
        <w:rPr>
          <w:rFonts w:ascii="Times New Roman" w:hAnsi="Times New Roman"/>
          <w:sz w:val="24"/>
        </w:rPr>
        <w:t xml:space="preserve">the </w:t>
      </w:r>
      <w:r w:rsidRPr="006B0950">
        <w:rPr>
          <w:rFonts w:ascii="Times New Roman" w:hAnsi="Times New Roman"/>
          <w:sz w:val="24"/>
        </w:rPr>
        <w:t xml:space="preserve">due date.  </w:t>
      </w:r>
      <w:proofErr w:type="gramStart"/>
      <w:r w:rsidRPr="006B0950">
        <w:rPr>
          <w:rFonts w:ascii="Times New Roman" w:hAnsi="Times New Roman"/>
          <w:sz w:val="24"/>
        </w:rPr>
        <w:t>38 CFR 36.4312(c).</w:t>
      </w:r>
      <w:proofErr w:type="gramEnd"/>
    </w:p>
    <w:p w14:paraId="783CA5A3" w14:textId="77777777" w:rsidR="0032409F" w:rsidRPr="006B0950" w:rsidRDefault="0032409F" w:rsidP="0032409F">
      <w:pPr>
        <w:pStyle w:val="VALERITable"/>
        <w:spacing w:before="0" w:after="0"/>
        <w:rPr>
          <w:rFonts w:ascii="Times New Roman" w:hAnsi="Times New Roman"/>
          <w:sz w:val="24"/>
        </w:rPr>
      </w:pPr>
    </w:p>
    <w:p w14:paraId="49AB4FBB" w14:textId="5F49988A"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(c)  </w:t>
      </w:r>
      <w:r w:rsidR="0032409F" w:rsidRPr="00DA79B4">
        <w:rPr>
          <w:rFonts w:ascii="Times New Roman" w:hAnsi="Times New Roman"/>
          <w:sz w:val="24"/>
          <w:u w:val="single"/>
        </w:rPr>
        <w:t xml:space="preserve">Failure to order </w:t>
      </w:r>
      <w:r w:rsidR="00391598">
        <w:rPr>
          <w:rFonts w:ascii="Times New Roman" w:hAnsi="Times New Roman"/>
          <w:sz w:val="24"/>
          <w:u w:val="single"/>
        </w:rPr>
        <w:t xml:space="preserve">an </w:t>
      </w:r>
      <w:r w:rsidR="0032409F" w:rsidRPr="00DA79B4">
        <w:rPr>
          <w:rFonts w:ascii="Times New Roman" w:hAnsi="Times New Roman"/>
          <w:sz w:val="24"/>
          <w:u w:val="single"/>
        </w:rPr>
        <w:t>appraisal timely</w:t>
      </w:r>
      <w:r>
        <w:rPr>
          <w:rFonts w:ascii="Times New Roman" w:hAnsi="Times New Roman"/>
          <w:sz w:val="24"/>
        </w:rPr>
        <w:t xml:space="preserve">.  </w:t>
      </w:r>
      <w:r w:rsidR="0032409F" w:rsidRPr="006B0950">
        <w:rPr>
          <w:rFonts w:ascii="Times New Roman" w:hAnsi="Times New Roman"/>
          <w:sz w:val="24"/>
        </w:rPr>
        <w:t xml:space="preserve">Identified when the servicer reports the Transfer of </w:t>
      </w:r>
    </w:p>
    <w:p w14:paraId="4C1E99F7" w14:textId="47D2DD98" w:rsidR="0032409F" w:rsidRPr="006B0950" w:rsidRDefault="0032409F" w:rsidP="0032409F">
      <w:pPr>
        <w:pStyle w:val="VALERITable"/>
        <w:spacing w:before="0" w:after="0"/>
        <w:rPr>
          <w:rFonts w:ascii="Times New Roman" w:hAnsi="Times New Roman"/>
          <w:sz w:val="24"/>
        </w:rPr>
      </w:pPr>
      <w:proofErr w:type="gramStart"/>
      <w:r w:rsidRPr="006B0950">
        <w:rPr>
          <w:rFonts w:ascii="Times New Roman" w:hAnsi="Times New Roman"/>
          <w:sz w:val="24"/>
        </w:rPr>
        <w:t>Custody event and the servicer reports that the expiration date of any of the current insurance policies is prior to the report date of the event.</w:t>
      </w:r>
      <w:proofErr w:type="gramEnd"/>
      <w:r w:rsidRPr="006B0950">
        <w:rPr>
          <w:rFonts w:ascii="Times New Roman" w:hAnsi="Times New Roman"/>
          <w:sz w:val="24"/>
        </w:rPr>
        <w:t xml:space="preserve">  38 CFR 36.4322(b</w:t>
      </w:r>
      <w:proofErr w:type="gramStart"/>
      <w:r w:rsidRPr="006B0950">
        <w:rPr>
          <w:rFonts w:ascii="Times New Roman" w:hAnsi="Times New Roman"/>
          <w:sz w:val="24"/>
        </w:rPr>
        <w:t>)(</w:t>
      </w:r>
      <w:proofErr w:type="gramEnd"/>
      <w:r w:rsidRPr="006B0950">
        <w:rPr>
          <w:rFonts w:ascii="Times New Roman" w:hAnsi="Times New Roman"/>
          <w:sz w:val="24"/>
        </w:rPr>
        <w:t>1).</w:t>
      </w:r>
    </w:p>
    <w:p w14:paraId="4D057B30" w14:textId="77777777" w:rsidR="0032409F" w:rsidRPr="006B0950" w:rsidRDefault="0032409F" w:rsidP="0032409F">
      <w:pPr>
        <w:pStyle w:val="VALERITable"/>
        <w:spacing w:before="0" w:after="0"/>
        <w:rPr>
          <w:rFonts w:ascii="Times New Roman" w:hAnsi="Times New Roman"/>
          <w:sz w:val="24"/>
        </w:rPr>
      </w:pPr>
    </w:p>
    <w:p w14:paraId="3340DCEF" w14:textId="5DA8A9F9"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(d)  </w:t>
      </w:r>
      <w:r w:rsidR="0032409F" w:rsidRPr="00DA79B4">
        <w:rPr>
          <w:rFonts w:ascii="Times New Roman" w:hAnsi="Times New Roman"/>
          <w:sz w:val="24"/>
          <w:u w:val="single"/>
        </w:rPr>
        <w:t>Improper partial release of security (LTV)</w:t>
      </w:r>
      <w:r>
        <w:rPr>
          <w:rFonts w:ascii="Times New Roman" w:hAnsi="Times New Roman"/>
          <w:sz w:val="24"/>
        </w:rPr>
        <w:t xml:space="preserve">.  </w:t>
      </w:r>
      <w:r w:rsidR="0032409F" w:rsidRPr="006B0950">
        <w:rPr>
          <w:rFonts w:ascii="Times New Roman" w:hAnsi="Times New Roman"/>
          <w:sz w:val="24"/>
        </w:rPr>
        <w:t>Identified when VA determines the servicer completed a release for a portion of the property outside of the regulatory requirements without pre-approv</w:t>
      </w:r>
      <w:r w:rsidR="00391598">
        <w:rPr>
          <w:rFonts w:ascii="Times New Roman" w:hAnsi="Times New Roman"/>
          <w:sz w:val="24"/>
        </w:rPr>
        <w:t xml:space="preserve">al from </w:t>
      </w:r>
      <w:r w:rsidR="0032409F" w:rsidRPr="006B0950">
        <w:rPr>
          <w:rFonts w:ascii="Times New Roman" w:hAnsi="Times New Roman"/>
          <w:sz w:val="24"/>
        </w:rPr>
        <w:t>VA</w:t>
      </w:r>
      <w:r>
        <w:rPr>
          <w:rFonts w:ascii="Times New Roman" w:hAnsi="Times New Roman"/>
          <w:sz w:val="24"/>
        </w:rPr>
        <w:t>,</w:t>
      </w:r>
      <w:r w:rsidR="0032409F" w:rsidRPr="006B0950">
        <w:rPr>
          <w:rFonts w:ascii="Times New Roman" w:hAnsi="Times New Roman"/>
          <w:sz w:val="24"/>
        </w:rPr>
        <w:t xml:space="preserve"> which results in a negative impact on the security for a guaranteed loan.  </w:t>
      </w:r>
      <w:proofErr w:type="gramStart"/>
      <w:r w:rsidR="0032409F" w:rsidRPr="006B0950">
        <w:rPr>
          <w:rFonts w:ascii="Times New Roman" w:hAnsi="Times New Roman"/>
          <w:sz w:val="24"/>
        </w:rPr>
        <w:t>38 CFR 36.4327.</w:t>
      </w:r>
      <w:proofErr w:type="gramEnd"/>
    </w:p>
    <w:p w14:paraId="5A688FC5" w14:textId="77777777" w:rsidR="0032409F" w:rsidRPr="006B0950" w:rsidRDefault="0032409F" w:rsidP="0032409F">
      <w:pPr>
        <w:pStyle w:val="VALERITable"/>
        <w:spacing w:before="0" w:after="0"/>
        <w:rPr>
          <w:rFonts w:ascii="Times New Roman" w:hAnsi="Times New Roman"/>
          <w:sz w:val="24"/>
        </w:rPr>
      </w:pPr>
    </w:p>
    <w:p w14:paraId="78605553" w14:textId="42146271"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(e)  </w:t>
      </w:r>
      <w:r w:rsidR="0032409F" w:rsidRPr="00DA79B4">
        <w:rPr>
          <w:rFonts w:ascii="Times New Roman" w:hAnsi="Times New Roman"/>
          <w:sz w:val="24"/>
          <w:u w:val="single"/>
        </w:rPr>
        <w:t>Improper return of partial payments</w:t>
      </w:r>
      <w:r>
        <w:rPr>
          <w:rFonts w:ascii="Times New Roman" w:hAnsi="Times New Roman"/>
          <w:sz w:val="24"/>
        </w:rPr>
        <w:t xml:space="preserve">.  </w:t>
      </w:r>
      <w:r w:rsidR="0032409F" w:rsidRPr="006B0950">
        <w:rPr>
          <w:rFonts w:ascii="Times New Roman" w:hAnsi="Times New Roman"/>
          <w:sz w:val="24"/>
        </w:rPr>
        <w:t xml:space="preserve">Identified any time VA determines the servicer </w:t>
      </w:r>
    </w:p>
    <w:p w14:paraId="22B64C69" w14:textId="389E9098"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 xml:space="preserve">returned a partial payment to the borrower in error.  </w:t>
      </w:r>
      <w:proofErr w:type="gramStart"/>
      <w:r w:rsidRPr="006B0950">
        <w:rPr>
          <w:rFonts w:ascii="Times New Roman" w:hAnsi="Times New Roman"/>
          <w:sz w:val="24"/>
        </w:rPr>
        <w:t>38 CFR 36.4316.</w:t>
      </w:r>
      <w:proofErr w:type="gramEnd"/>
    </w:p>
    <w:p w14:paraId="469E2A57" w14:textId="77777777" w:rsidR="0032409F" w:rsidRPr="006B0950" w:rsidRDefault="0032409F" w:rsidP="0032409F">
      <w:pPr>
        <w:pStyle w:val="VALERITable"/>
        <w:spacing w:before="0" w:after="0"/>
        <w:rPr>
          <w:rFonts w:ascii="Times New Roman" w:hAnsi="Times New Roman"/>
          <w:sz w:val="24"/>
        </w:rPr>
      </w:pPr>
    </w:p>
    <w:p w14:paraId="59E6A6E2" w14:textId="361DD689"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(f)  </w:t>
      </w:r>
      <w:r w:rsidR="0032409F" w:rsidRPr="00516863">
        <w:rPr>
          <w:rFonts w:ascii="Times New Roman" w:hAnsi="Times New Roman"/>
          <w:sz w:val="24"/>
          <w:u w:val="single"/>
        </w:rPr>
        <w:t>No contact attempted</w:t>
      </w:r>
      <w:r w:rsidR="00516863">
        <w:rPr>
          <w:rFonts w:ascii="Times New Roman" w:hAnsi="Times New Roman"/>
          <w:sz w:val="24"/>
        </w:rPr>
        <w:t xml:space="preserve">.  </w:t>
      </w:r>
      <w:r w:rsidR="0032409F" w:rsidRPr="006B0950">
        <w:rPr>
          <w:rFonts w:ascii="Times New Roman" w:hAnsi="Times New Roman"/>
          <w:sz w:val="24"/>
        </w:rPr>
        <w:t xml:space="preserve">Identified any time VA determines the servicer failed to attempt contact with the borrower.  </w:t>
      </w:r>
      <w:proofErr w:type="gramStart"/>
      <w:r w:rsidR="0032409F" w:rsidRPr="006B0950">
        <w:rPr>
          <w:rFonts w:ascii="Times New Roman" w:hAnsi="Times New Roman"/>
          <w:sz w:val="24"/>
        </w:rPr>
        <w:t>38 CFR 36.4350(g).</w:t>
      </w:r>
      <w:proofErr w:type="gramEnd"/>
    </w:p>
    <w:p w14:paraId="009D20D8" w14:textId="77777777" w:rsidR="0032409F" w:rsidRPr="006B0950" w:rsidRDefault="0032409F" w:rsidP="0032409F">
      <w:pPr>
        <w:pStyle w:val="VALERITable"/>
        <w:spacing w:before="0" w:after="0"/>
        <w:rPr>
          <w:rFonts w:ascii="Times New Roman" w:hAnsi="Times New Roman"/>
          <w:sz w:val="24"/>
        </w:rPr>
      </w:pPr>
    </w:p>
    <w:p w14:paraId="070EA2D9" w14:textId="31BC0BE7"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(g)  </w:t>
      </w:r>
      <w:r w:rsidR="0032409F" w:rsidRPr="00516863">
        <w:rPr>
          <w:rFonts w:ascii="Times New Roman" w:hAnsi="Times New Roman"/>
          <w:sz w:val="24"/>
          <w:u w:val="single"/>
        </w:rPr>
        <w:t>Failure to accept funds to reinstate</w:t>
      </w:r>
      <w:r w:rsidR="00516863">
        <w:rPr>
          <w:rFonts w:ascii="Times New Roman" w:hAnsi="Times New Roman"/>
          <w:sz w:val="24"/>
        </w:rPr>
        <w:t xml:space="preserve">.  </w:t>
      </w:r>
      <w:proofErr w:type="gramStart"/>
      <w:r w:rsidR="0032409F" w:rsidRPr="006B0950">
        <w:rPr>
          <w:rFonts w:ascii="Times New Roman" w:hAnsi="Times New Roman"/>
          <w:sz w:val="24"/>
        </w:rPr>
        <w:t>Identified when the servicer refuses to accept sufficient funds to bring the delinquency current at any time prior to termination unless accepting the funds would adversely affect the dignity of the lien or precluded by law.</w:t>
      </w:r>
      <w:proofErr w:type="gramEnd"/>
      <w:r w:rsidR="0032409F" w:rsidRPr="006B0950">
        <w:rPr>
          <w:rFonts w:ascii="Times New Roman" w:hAnsi="Times New Roman"/>
          <w:sz w:val="24"/>
        </w:rPr>
        <w:t xml:space="preserve">  </w:t>
      </w:r>
      <w:proofErr w:type="gramStart"/>
      <w:r w:rsidR="0032409F" w:rsidRPr="006B0950">
        <w:rPr>
          <w:rFonts w:ascii="Times New Roman" w:hAnsi="Times New Roman"/>
          <w:sz w:val="24"/>
        </w:rPr>
        <w:t>38 CFR 36.4309(h).</w:t>
      </w:r>
      <w:proofErr w:type="gramEnd"/>
    </w:p>
    <w:p w14:paraId="578A259A" w14:textId="77777777" w:rsidR="0032409F" w:rsidRPr="006B0950" w:rsidRDefault="0032409F" w:rsidP="0032409F">
      <w:pPr>
        <w:pStyle w:val="VALERITable"/>
        <w:spacing w:before="0" w:after="0"/>
        <w:rPr>
          <w:rFonts w:ascii="Times New Roman" w:hAnsi="Times New Roman"/>
          <w:sz w:val="24"/>
        </w:rPr>
      </w:pPr>
    </w:p>
    <w:p w14:paraId="2085C2B6" w14:textId="155F9D97" w:rsidR="0032409F" w:rsidRDefault="00DA79B4" w:rsidP="0032409F">
      <w:pPr>
        <w:pStyle w:val="VALERITable"/>
        <w:spacing w:before="0" w:after="0"/>
        <w:rPr>
          <w:rFonts w:ascii="Times New Roman" w:hAnsi="Times New Roman"/>
          <w:sz w:val="24"/>
        </w:rPr>
      </w:pPr>
      <w:r>
        <w:rPr>
          <w:rFonts w:ascii="Times New Roman" w:hAnsi="Times New Roman"/>
          <w:sz w:val="24"/>
        </w:rPr>
        <w:t xml:space="preserve">   (h)  </w:t>
      </w:r>
      <w:r w:rsidR="0032409F" w:rsidRPr="00516863">
        <w:rPr>
          <w:rFonts w:ascii="Times New Roman" w:hAnsi="Times New Roman"/>
          <w:sz w:val="24"/>
          <w:u w:val="single"/>
        </w:rPr>
        <w:t>Failure to complete property inspections</w:t>
      </w:r>
      <w:r w:rsidR="00516863">
        <w:rPr>
          <w:rFonts w:ascii="Times New Roman" w:hAnsi="Times New Roman"/>
          <w:sz w:val="24"/>
        </w:rPr>
        <w:t xml:space="preserve">.  </w:t>
      </w:r>
      <w:r w:rsidR="0032409F" w:rsidRPr="006B0950">
        <w:rPr>
          <w:rFonts w:ascii="Times New Roman" w:hAnsi="Times New Roman"/>
          <w:sz w:val="24"/>
        </w:rPr>
        <w:t>Identified when a servicer fails to complete property inspections securing the loan when:</w:t>
      </w:r>
    </w:p>
    <w:p w14:paraId="468B8B6C" w14:textId="77777777" w:rsidR="0032409F" w:rsidRPr="006B0950" w:rsidRDefault="0032409F" w:rsidP="0032409F">
      <w:pPr>
        <w:pStyle w:val="VALERITable"/>
        <w:spacing w:before="0" w:after="0"/>
        <w:rPr>
          <w:rFonts w:ascii="Times New Roman" w:hAnsi="Times New Roman"/>
          <w:sz w:val="24"/>
        </w:rPr>
      </w:pPr>
    </w:p>
    <w:p w14:paraId="727076C3" w14:textId="0CEA2ED8"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(1)  </w:t>
      </w:r>
      <w:r w:rsidR="0032409F" w:rsidRPr="006B0950">
        <w:rPr>
          <w:rFonts w:ascii="Times New Roman" w:hAnsi="Times New Roman"/>
          <w:sz w:val="24"/>
        </w:rPr>
        <w:t>The condition of the property may be in jeopardy,</w:t>
      </w:r>
    </w:p>
    <w:p w14:paraId="5F891072" w14:textId="77777777" w:rsidR="0032409F" w:rsidRDefault="0032409F" w:rsidP="0032409F">
      <w:pPr>
        <w:pStyle w:val="VALERITable"/>
        <w:spacing w:before="0" w:after="0"/>
        <w:rPr>
          <w:rFonts w:ascii="Times New Roman" w:hAnsi="Times New Roman"/>
          <w:sz w:val="24"/>
        </w:rPr>
      </w:pPr>
    </w:p>
    <w:p w14:paraId="2848DE20" w14:textId="1401739F" w:rsidR="0032409F" w:rsidRDefault="00DA79B4" w:rsidP="00DA79B4">
      <w:pPr>
        <w:pStyle w:val="VALERITable"/>
        <w:spacing w:before="0" w:after="0"/>
        <w:ind w:left="-576"/>
        <w:rPr>
          <w:rFonts w:ascii="Times New Roman" w:hAnsi="Times New Roman"/>
          <w:sz w:val="24"/>
        </w:rPr>
      </w:pPr>
      <w:r>
        <w:rPr>
          <w:rFonts w:ascii="Times New Roman" w:hAnsi="Times New Roman"/>
          <w:sz w:val="24"/>
        </w:rPr>
        <w:t xml:space="preserve">   </w:t>
      </w:r>
      <w:r>
        <w:rPr>
          <w:rFonts w:ascii="Times New Roman" w:hAnsi="Times New Roman"/>
          <w:sz w:val="24"/>
        </w:rPr>
        <w:tab/>
        <w:t xml:space="preserve">   (2)  </w:t>
      </w:r>
      <w:r w:rsidR="00516863">
        <w:rPr>
          <w:rFonts w:ascii="Times New Roman" w:hAnsi="Times New Roman"/>
          <w:sz w:val="24"/>
        </w:rPr>
        <w:t xml:space="preserve">Before day 60 </w:t>
      </w:r>
      <w:r w:rsidR="0032409F" w:rsidRPr="006B0950">
        <w:rPr>
          <w:rFonts w:ascii="Times New Roman" w:hAnsi="Times New Roman"/>
          <w:sz w:val="24"/>
        </w:rPr>
        <w:t>of delinquency</w:t>
      </w:r>
      <w:r w:rsidR="00516863">
        <w:rPr>
          <w:rFonts w:ascii="Times New Roman" w:hAnsi="Times New Roman"/>
          <w:sz w:val="24"/>
        </w:rPr>
        <w:t>,</w:t>
      </w:r>
      <w:r w:rsidR="0032409F" w:rsidRPr="006B0950">
        <w:rPr>
          <w:rFonts w:ascii="Times New Roman" w:hAnsi="Times New Roman"/>
          <w:sz w:val="24"/>
        </w:rPr>
        <w:t xml:space="preserve"> or before initiating action to liquidate a loan</w:t>
      </w:r>
      <w:r w:rsidR="00516863">
        <w:rPr>
          <w:rFonts w:ascii="Times New Roman" w:hAnsi="Times New Roman"/>
          <w:sz w:val="24"/>
        </w:rPr>
        <w:t>,</w:t>
      </w:r>
      <w:r w:rsidR="0032409F" w:rsidRPr="006B0950">
        <w:rPr>
          <w:rFonts w:ascii="Times New Roman" w:hAnsi="Times New Roman"/>
          <w:sz w:val="24"/>
        </w:rPr>
        <w:t xml:space="preserve"> whichever </w:t>
      </w:r>
    </w:p>
    <w:p w14:paraId="0E7E3D02" w14:textId="75E57D8C" w:rsidR="0032409F" w:rsidRPr="006B0950" w:rsidRDefault="0032409F" w:rsidP="0032409F">
      <w:pPr>
        <w:pStyle w:val="VALERITable"/>
        <w:spacing w:before="0" w:after="0"/>
        <w:rPr>
          <w:rFonts w:ascii="Times New Roman" w:hAnsi="Times New Roman"/>
          <w:sz w:val="24"/>
        </w:rPr>
      </w:pPr>
      <w:proofErr w:type="gramStart"/>
      <w:r>
        <w:rPr>
          <w:rFonts w:ascii="Times New Roman" w:hAnsi="Times New Roman"/>
          <w:sz w:val="24"/>
        </w:rPr>
        <w:t>is</w:t>
      </w:r>
      <w:proofErr w:type="gramEnd"/>
      <w:r>
        <w:rPr>
          <w:rFonts w:ascii="Times New Roman" w:hAnsi="Times New Roman"/>
          <w:sz w:val="24"/>
        </w:rPr>
        <w:t xml:space="preserve"> earlier</w:t>
      </w:r>
      <w:r w:rsidRPr="006B0950">
        <w:rPr>
          <w:rFonts w:ascii="Times New Roman" w:hAnsi="Times New Roman"/>
          <w:sz w:val="24"/>
        </w:rPr>
        <w:t xml:space="preserve">, </w:t>
      </w:r>
      <w:r w:rsidR="00516863">
        <w:rPr>
          <w:rFonts w:ascii="Times New Roman" w:hAnsi="Times New Roman"/>
          <w:sz w:val="24"/>
        </w:rPr>
        <w:t>OR</w:t>
      </w:r>
    </w:p>
    <w:p w14:paraId="1BF71EDD" w14:textId="77777777" w:rsidR="0032409F" w:rsidRPr="006B0950" w:rsidRDefault="0032409F" w:rsidP="0032409F">
      <w:pPr>
        <w:pStyle w:val="VALERITable"/>
        <w:spacing w:before="0" w:after="0"/>
        <w:rPr>
          <w:rFonts w:ascii="Times New Roman" w:hAnsi="Times New Roman"/>
          <w:sz w:val="24"/>
        </w:rPr>
      </w:pPr>
    </w:p>
    <w:p w14:paraId="18EA6DB6" w14:textId="1621775C"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(3)  </w:t>
      </w:r>
      <w:r w:rsidR="0032409F" w:rsidRPr="006B0950">
        <w:rPr>
          <w:rFonts w:ascii="Times New Roman" w:hAnsi="Times New Roman"/>
          <w:sz w:val="24"/>
        </w:rPr>
        <w:t>At least monthly once liquidation proceedings have started</w:t>
      </w:r>
      <w:r w:rsidR="00516863">
        <w:rPr>
          <w:rFonts w:ascii="Times New Roman" w:hAnsi="Times New Roman"/>
          <w:sz w:val="24"/>
        </w:rPr>
        <w:t>,</w:t>
      </w:r>
      <w:r w:rsidR="0032409F" w:rsidRPr="006B0950">
        <w:rPr>
          <w:rFonts w:ascii="Times New Roman" w:hAnsi="Times New Roman"/>
          <w:sz w:val="24"/>
        </w:rPr>
        <w:t xml:space="preserve"> unless servicing information </w:t>
      </w:r>
      <w:r w:rsidR="00516863">
        <w:rPr>
          <w:rFonts w:ascii="Times New Roman" w:hAnsi="Times New Roman"/>
          <w:sz w:val="24"/>
        </w:rPr>
        <w:t>s</w:t>
      </w:r>
      <w:r w:rsidR="0032409F" w:rsidRPr="006B0950">
        <w:rPr>
          <w:rFonts w:ascii="Times New Roman" w:hAnsi="Times New Roman"/>
          <w:sz w:val="24"/>
        </w:rPr>
        <w:t>hows the property remains owner occupied.</w:t>
      </w:r>
      <w:r w:rsidR="0032409F">
        <w:rPr>
          <w:rFonts w:ascii="Times New Roman" w:hAnsi="Times New Roman"/>
          <w:sz w:val="24"/>
        </w:rPr>
        <w:t xml:space="preserve">  </w:t>
      </w:r>
      <w:r w:rsidR="0032409F" w:rsidRPr="00516863">
        <w:rPr>
          <w:rFonts w:ascii="Times New Roman" w:hAnsi="Times New Roman"/>
          <w:b/>
          <w:sz w:val="24"/>
        </w:rPr>
        <w:t>N</w:t>
      </w:r>
      <w:r w:rsidR="00516863" w:rsidRPr="00516863">
        <w:rPr>
          <w:rFonts w:ascii="Times New Roman" w:hAnsi="Times New Roman"/>
          <w:b/>
          <w:sz w:val="24"/>
        </w:rPr>
        <w:t>ote</w:t>
      </w:r>
      <w:r w:rsidR="00516863">
        <w:rPr>
          <w:rFonts w:ascii="Times New Roman" w:hAnsi="Times New Roman"/>
          <w:sz w:val="24"/>
        </w:rPr>
        <w:t>:</w:t>
      </w:r>
      <w:r w:rsidR="0032409F" w:rsidRPr="006B0950">
        <w:rPr>
          <w:rFonts w:ascii="Times New Roman" w:hAnsi="Times New Roman"/>
          <w:sz w:val="24"/>
        </w:rPr>
        <w:t xml:space="preserve"> </w:t>
      </w:r>
      <w:r w:rsidR="00516863">
        <w:rPr>
          <w:rFonts w:ascii="Times New Roman" w:hAnsi="Times New Roman"/>
          <w:sz w:val="24"/>
        </w:rPr>
        <w:t xml:space="preserve">an </w:t>
      </w:r>
      <w:r w:rsidR="0032409F" w:rsidRPr="006B0950">
        <w:rPr>
          <w:rFonts w:ascii="Times New Roman" w:hAnsi="Times New Roman"/>
          <w:sz w:val="24"/>
        </w:rPr>
        <w:t xml:space="preserve">infraction may not be warranted if the borrower is under an active repayment plan.  </w:t>
      </w:r>
      <w:proofErr w:type="gramStart"/>
      <w:r w:rsidR="0032409F" w:rsidRPr="006B0950">
        <w:rPr>
          <w:rFonts w:ascii="Times New Roman" w:hAnsi="Times New Roman"/>
          <w:sz w:val="24"/>
        </w:rPr>
        <w:t>CFR 36.4350(</w:t>
      </w:r>
      <w:proofErr w:type="spellStart"/>
      <w:r w:rsidR="0032409F" w:rsidRPr="006B0950">
        <w:rPr>
          <w:rFonts w:ascii="Times New Roman" w:hAnsi="Times New Roman"/>
          <w:sz w:val="24"/>
        </w:rPr>
        <w:t>i</w:t>
      </w:r>
      <w:proofErr w:type="spellEnd"/>
      <w:r w:rsidR="0032409F" w:rsidRPr="006B0950">
        <w:rPr>
          <w:rFonts w:ascii="Times New Roman" w:hAnsi="Times New Roman"/>
          <w:sz w:val="24"/>
        </w:rPr>
        <w:t>).</w:t>
      </w:r>
      <w:proofErr w:type="gramEnd"/>
    </w:p>
    <w:p w14:paraId="747FA519" w14:textId="77777777" w:rsidR="0032409F" w:rsidRPr="006B0950" w:rsidRDefault="0032409F" w:rsidP="0032409F">
      <w:pPr>
        <w:pStyle w:val="VALERITable"/>
        <w:spacing w:before="0" w:after="0"/>
        <w:rPr>
          <w:rFonts w:ascii="Times New Roman" w:hAnsi="Times New Roman"/>
          <w:sz w:val="24"/>
        </w:rPr>
      </w:pPr>
    </w:p>
    <w:p w14:paraId="3A910949" w14:textId="1CECC11E" w:rsidR="0032409F" w:rsidRPr="005D7F60" w:rsidRDefault="00DA79B4" w:rsidP="0032409F">
      <w:pPr>
        <w:pStyle w:val="VALERITable"/>
        <w:spacing w:before="0" w:after="0"/>
        <w:rPr>
          <w:rFonts w:ascii="Times New Roman" w:hAnsi="Times New Roman"/>
          <w:sz w:val="24"/>
        </w:rPr>
      </w:pPr>
      <w:r>
        <w:rPr>
          <w:rFonts w:ascii="Times New Roman" w:hAnsi="Times New Roman"/>
          <w:sz w:val="24"/>
        </w:rPr>
        <w:t xml:space="preserve">   (i)  </w:t>
      </w:r>
      <w:r w:rsidR="0032409F" w:rsidRPr="00516863">
        <w:rPr>
          <w:rFonts w:ascii="Times New Roman" w:hAnsi="Times New Roman"/>
          <w:sz w:val="24"/>
          <w:u w:val="single"/>
        </w:rPr>
        <w:t>Loan terminated without appraisal</w:t>
      </w:r>
      <w:r w:rsidR="00516863">
        <w:rPr>
          <w:rFonts w:ascii="Times New Roman" w:hAnsi="Times New Roman"/>
          <w:sz w:val="24"/>
        </w:rPr>
        <w:t xml:space="preserve">.  </w:t>
      </w:r>
      <w:proofErr w:type="gramStart"/>
      <w:r w:rsidR="0032409F" w:rsidRPr="006B0950">
        <w:rPr>
          <w:rFonts w:ascii="Times New Roman" w:hAnsi="Times New Roman"/>
          <w:sz w:val="24"/>
        </w:rPr>
        <w:t>Identified when the ser</w:t>
      </w:r>
      <w:r w:rsidR="0032409F">
        <w:rPr>
          <w:rFonts w:ascii="Times New Roman" w:hAnsi="Times New Roman"/>
          <w:sz w:val="24"/>
        </w:rPr>
        <w:t xml:space="preserve">vicer completed the termination </w:t>
      </w:r>
      <w:r w:rsidR="0032409F" w:rsidRPr="005D7F60">
        <w:rPr>
          <w:rFonts w:ascii="Times New Roman" w:hAnsi="Times New Roman"/>
          <w:sz w:val="24"/>
        </w:rPr>
        <w:t>of a loan without obtaining a fair market value from a VA appraisal.</w:t>
      </w:r>
      <w:proofErr w:type="gramEnd"/>
      <w:r w:rsidR="0032409F" w:rsidRPr="005D7F60">
        <w:rPr>
          <w:rFonts w:ascii="Times New Roman" w:hAnsi="Times New Roman"/>
          <w:sz w:val="24"/>
        </w:rPr>
        <w:t xml:space="preserve">  </w:t>
      </w:r>
      <w:proofErr w:type="gramStart"/>
      <w:r w:rsidR="0032409F" w:rsidRPr="005D7F60">
        <w:rPr>
          <w:rFonts w:ascii="Times New Roman" w:hAnsi="Times New Roman"/>
          <w:sz w:val="24"/>
        </w:rPr>
        <w:t>CFR 36.4322(b).</w:t>
      </w:r>
      <w:proofErr w:type="gramEnd"/>
    </w:p>
    <w:p w14:paraId="691E1A85" w14:textId="77777777" w:rsidR="0032409F" w:rsidRPr="006B0950" w:rsidRDefault="0032409F" w:rsidP="0032409F">
      <w:pPr>
        <w:pStyle w:val="VALERITable"/>
        <w:spacing w:before="0" w:after="0"/>
        <w:rPr>
          <w:rFonts w:ascii="Times New Roman" w:hAnsi="Times New Roman"/>
          <w:sz w:val="24"/>
        </w:rPr>
      </w:pPr>
    </w:p>
    <w:p w14:paraId="42EC5AD3" w14:textId="790210E0"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(j)  </w:t>
      </w:r>
      <w:r w:rsidR="0032409F" w:rsidRPr="00516863">
        <w:rPr>
          <w:rFonts w:ascii="Times New Roman" w:hAnsi="Times New Roman"/>
          <w:sz w:val="24"/>
          <w:u w:val="single"/>
        </w:rPr>
        <w:t>Unauthorized transfer of ownership</w:t>
      </w:r>
      <w:r w:rsidR="00516863">
        <w:rPr>
          <w:rFonts w:ascii="Times New Roman" w:hAnsi="Times New Roman"/>
          <w:sz w:val="24"/>
        </w:rPr>
        <w:t xml:space="preserve">.  </w:t>
      </w:r>
      <w:r w:rsidR="0032409F" w:rsidRPr="006B0950">
        <w:rPr>
          <w:rFonts w:ascii="Times New Roman" w:hAnsi="Times New Roman"/>
          <w:sz w:val="24"/>
        </w:rPr>
        <w:t xml:space="preserve">Identified when the servicer reports the Transfer of </w:t>
      </w:r>
    </w:p>
    <w:p w14:paraId="006529D2" w14:textId="2A8D92AB"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lastRenderedPageBreak/>
        <w:t>Ownership event on loans that originated on or after March 1, 1988</w:t>
      </w:r>
      <w:r w:rsidR="00516863">
        <w:rPr>
          <w:rFonts w:ascii="Times New Roman" w:hAnsi="Times New Roman"/>
          <w:sz w:val="24"/>
        </w:rPr>
        <w:t>,</w:t>
      </w:r>
      <w:r w:rsidRPr="006B0950">
        <w:rPr>
          <w:rFonts w:ascii="Times New Roman" w:hAnsi="Times New Roman"/>
          <w:sz w:val="24"/>
        </w:rPr>
        <w:t xml:space="preserve"> </w:t>
      </w:r>
      <w:r w:rsidR="00516863">
        <w:rPr>
          <w:rFonts w:ascii="Times New Roman" w:hAnsi="Times New Roman"/>
          <w:sz w:val="24"/>
        </w:rPr>
        <w:t>but</w:t>
      </w:r>
      <w:r w:rsidRPr="006B0950">
        <w:rPr>
          <w:rFonts w:ascii="Times New Roman" w:hAnsi="Times New Roman"/>
          <w:sz w:val="24"/>
        </w:rPr>
        <w:t xml:space="preserve"> they do not also report the Release of Liability event at the same time</w:t>
      </w:r>
      <w:r w:rsidR="00516863">
        <w:rPr>
          <w:rFonts w:ascii="Times New Roman" w:hAnsi="Times New Roman"/>
          <w:sz w:val="24"/>
        </w:rPr>
        <w:t>,</w:t>
      </w:r>
      <w:r w:rsidRPr="006B0950">
        <w:rPr>
          <w:rFonts w:ascii="Times New Roman" w:hAnsi="Times New Roman"/>
          <w:sz w:val="24"/>
        </w:rPr>
        <w:t xml:space="preserve"> or when VA discovers an unauthorized transfer of ownership.  </w:t>
      </w:r>
      <w:proofErr w:type="gramStart"/>
      <w:r w:rsidRPr="006B0950">
        <w:rPr>
          <w:rFonts w:ascii="Times New Roman" w:hAnsi="Times New Roman"/>
          <w:sz w:val="24"/>
        </w:rPr>
        <w:t>38 CFR 36.4309.</w:t>
      </w:r>
      <w:proofErr w:type="gramEnd"/>
    </w:p>
    <w:p w14:paraId="4402169C" w14:textId="77777777" w:rsidR="0032409F" w:rsidRPr="006B0950" w:rsidRDefault="0032409F" w:rsidP="0032409F">
      <w:pPr>
        <w:pStyle w:val="VALERITable"/>
        <w:spacing w:before="0" w:after="0"/>
        <w:rPr>
          <w:rFonts w:ascii="Times New Roman" w:hAnsi="Times New Roman"/>
          <w:sz w:val="24"/>
        </w:rPr>
      </w:pPr>
    </w:p>
    <w:p w14:paraId="3184BCA0" w14:textId="2C53BB5A"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(k)  </w:t>
      </w:r>
      <w:r w:rsidR="0032409F" w:rsidRPr="00516863">
        <w:rPr>
          <w:rFonts w:ascii="Times New Roman" w:hAnsi="Times New Roman"/>
          <w:sz w:val="24"/>
          <w:u w:val="single"/>
        </w:rPr>
        <w:t xml:space="preserve">Failure to send </w:t>
      </w:r>
      <w:r w:rsidR="00391598">
        <w:rPr>
          <w:rFonts w:ascii="Times New Roman" w:hAnsi="Times New Roman"/>
          <w:sz w:val="24"/>
          <w:u w:val="single"/>
        </w:rPr>
        <w:t>a loss mitigation letter</w:t>
      </w:r>
      <w:r w:rsidR="00516863">
        <w:rPr>
          <w:rFonts w:ascii="Times New Roman" w:hAnsi="Times New Roman"/>
          <w:sz w:val="24"/>
        </w:rPr>
        <w:t xml:space="preserve">.  </w:t>
      </w:r>
      <w:r w:rsidR="0032409F" w:rsidRPr="006B0950">
        <w:rPr>
          <w:rFonts w:ascii="Times New Roman" w:hAnsi="Times New Roman"/>
          <w:sz w:val="24"/>
        </w:rPr>
        <w:t>Identified when VA determines the servicer failed to send the loss mitigation letter to the borrower during any delinquency of the loan.  38 CFR 36.4350(g</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 xml:space="preserve">1)(iv).  </w:t>
      </w:r>
    </w:p>
    <w:p w14:paraId="4C45066A" w14:textId="77777777" w:rsidR="0032409F" w:rsidRPr="006B0950" w:rsidRDefault="0032409F" w:rsidP="0032409F">
      <w:pPr>
        <w:pStyle w:val="VALERITable"/>
        <w:spacing w:before="0" w:after="0"/>
        <w:rPr>
          <w:rFonts w:ascii="Times New Roman" w:hAnsi="Times New Roman"/>
          <w:sz w:val="24"/>
        </w:rPr>
      </w:pPr>
    </w:p>
    <w:p w14:paraId="0931F418" w14:textId="68CEAB16"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(l)  </w:t>
      </w:r>
      <w:r w:rsidR="0032409F" w:rsidRPr="00516863">
        <w:rPr>
          <w:rFonts w:ascii="Times New Roman" w:hAnsi="Times New Roman"/>
          <w:sz w:val="24"/>
          <w:u w:val="single"/>
        </w:rPr>
        <w:t>Improper modification</w:t>
      </w:r>
      <w:r w:rsidR="00516863">
        <w:rPr>
          <w:rFonts w:ascii="Times New Roman" w:hAnsi="Times New Roman"/>
          <w:sz w:val="24"/>
        </w:rPr>
        <w:t xml:space="preserve">.  </w:t>
      </w:r>
      <w:r w:rsidR="0032409F" w:rsidRPr="006B0950">
        <w:rPr>
          <w:rFonts w:ascii="Times New Roman" w:hAnsi="Times New Roman"/>
          <w:sz w:val="24"/>
        </w:rPr>
        <w:t xml:space="preserve">Identified when a servicer reports a Loan Modification Complete event and the terms fail to comply with regulatory requirements unless the servicer received pre-approval.  </w:t>
      </w:r>
      <w:proofErr w:type="gramStart"/>
      <w:r w:rsidR="0032409F" w:rsidRPr="006B0950">
        <w:rPr>
          <w:rFonts w:ascii="Times New Roman" w:hAnsi="Times New Roman"/>
          <w:sz w:val="24"/>
        </w:rPr>
        <w:t>38 CFR 36.4315.</w:t>
      </w:r>
      <w:proofErr w:type="gramEnd"/>
    </w:p>
    <w:p w14:paraId="5C6DFE48" w14:textId="77777777" w:rsidR="0032409F" w:rsidRPr="006B0950" w:rsidRDefault="0032409F" w:rsidP="0032409F">
      <w:pPr>
        <w:pStyle w:val="VALERITable"/>
        <w:spacing w:before="0" w:after="0"/>
        <w:rPr>
          <w:rFonts w:ascii="Times New Roman" w:hAnsi="Times New Roman"/>
          <w:sz w:val="24"/>
        </w:rPr>
      </w:pPr>
    </w:p>
    <w:p w14:paraId="02C0E787" w14:textId="65CAF558" w:rsidR="0032409F" w:rsidRDefault="00DA79B4" w:rsidP="00DA79B4">
      <w:pPr>
        <w:pStyle w:val="VALERITable"/>
        <w:spacing w:before="0" w:after="0"/>
        <w:rPr>
          <w:rFonts w:ascii="Times New Roman" w:hAnsi="Times New Roman"/>
          <w:sz w:val="24"/>
        </w:rPr>
      </w:pPr>
      <w:r>
        <w:rPr>
          <w:rFonts w:ascii="Times New Roman" w:hAnsi="Times New Roman"/>
          <w:sz w:val="24"/>
        </w:rPr>
        <w:t xml:space="preserve">   (m)  </w:t>
      </w:r>
      <w:r w:rsidR="0032409F" w:rsidRPr="00516863">
        <w:rPr>
          <w:rFonts w:ascii="Times New Roman" w:hAnsi="Times New Roman"/>
          <w:sz w:val="24"/>
          <w:u w:val="single"/>
        </w:rPr>
        <w:t>Improper bid amount (incorrect calculation)</w:t>
      </w:r>
      <w:r w:rsidR="00516863">
        <w:rPr>
          <w:rFonts w:ascii="Times New Roman" w:hAnsi="Times New Roman"/>
          <w:sz w:val="24"/>
        </w:rPr>
        <w:t xml:space="preserve">.  </w:t>
      </w:r>
      <w:r w:rsidR="0032409F" w:rsidRPr="006B0950">
        <w:rPr>
          <w:rFonts w:ascii="Times New Roman" w:hAnsi="Times New Roman"/>
          <w:sz w:val="24"/>
        </w:rPr>
        <w:t xml:space="preserve">Identified when the servicer reports the </w:t>
      </w:r>
    </w:p>
    <w:p w14:paraId="3D7ED194" w14:textId="23473129" w:rsidR="0032409F" w:rsidRPr="006B0950" w:rsidRDefault="0032409F" w:rsidP="0032409F">
      <w:pPr>
        <w:pStyle w:val="VALERITable"/>
        <w:spacing w:before="0" w:after="0"/>
        <w:rPr>
          <w:rFonts w:ascii="Times New Roman" w:hAnsi="Times New Roman"/>
          <w:sz w:val="24"/>
        </w:rPr>
      </w:pPr>
      <w:r w:rsidRPr="006B0950">
        <w:rPr>
          <w:rFonts w:ascii="Times New Roman" w:hAnsi="Times New Roman"/>
          <w:sz w:val="24"/>
        </w:rPr>
        <w:t xml:space="preserve">Results of Sale (ROS) or Deed-in-Lieu Completed event and it is determined the servicer used incorrect calculations to complete the termination of the loan.  </w:t>
      </w:r>
      <w:proofErr w:type="gramStart"/>
      <w:r w:rsidRPr="006B0950">
        <w:rPr>
          <w:rFonts w:ascii="Times New Roman" w:hAnsi="Times New Roman"/>
          <w:sz w:val="24"/>
        </w:rPr>
        <w:t>38 CFR 36.4322(c).</w:t>
      </w:r>
      <w:proofErr w:type="gramEnd"/>
    </w:p>
    <w:p w14:paraId="453AE2B3" w14:textId="77777777" w:rsidR="0032409F" w:rsidRPr="006B0950" w:rsidRDefault="0032409F" w:rsidP="0032409F">
      <w:pPr>
        <w:pStyle w:val="VALERITable"/>
        <w:spacing w:before="0" w:after="0"/>
        <w:rPr>
          <w:rFonts w:ascii="Times New Roman" w:hAnsi="Times New Roman"/>
          <w:sz w:val="24"/>
        </w:rPr>
      </w:pPr>
    </w:p>
    <w:p w14:paraId="4E0FA600" w14:textId="7D35A49E"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(n)  </w:t>
      </w:r>
      <w:r w:rsidR="0032409F" w:rsidRPr="00516863">
        <w:rPr>
          <w:rFonts w:ascii="Times New Roman" w:hAnsi="Times New Roman"/>
          <w:sz w:val="24"/>
          <w:u w:val="single"/>
        </w:rPr>
        <w:t>Events</w:t>
      </w:r>
      <w:r w:rsidR="00516863">
        <w:rPr>
          <w:rFonts w:ascii="Times New Roman" w:hAnsi="Times New Roman"/>
          <w:sz w:val="24"/>
        </w:rPr>
        <w:t xml:space="preserve">.  </w:t>
      </w:r>
      <w:proofErr w:type="gramStart"/>
      <w:r w:rsidR="0032409F" w:rsidRPr="006B0950">
        <w:rPr>
          <w:rFonts w:ascii="Times New Roman" w:hAnsi="Times New Roman"/>
          <w:sz w:val="24"/>
        </w:rPr>
        <w:t xml:space="preserve">Identified when </w:t>
      </w:r>
      <w:r w:rsidR="00516863">
        <w:rPr>
          <w:rFonts w:ascii="Times New Roman" w:hAnsi="Times New Roman"/>
          <w:sz w:val="24"/>
        </w:rPr>
        <w:t xml:space="preserve">the </w:t>
      </w:r>
      <w:r w:rsidR="0032409F" w:rsidRPr="006B0950">
        <w:rPr>
          <w:rFonts w:ascii="Times New Roman" w:hAnsi="Times New Roman"/>
          <w:sz w:val="24"/>
        </w:rPr>
        <w:t>servicer fails to report required events to VA throughout the life of the loan.</w:t>
      </w:r>
      <w:proofErr w:type="gramEnd"/>
      <w:r w:rsidR="0032409F" w:rsidRPr="006B0950">
        <w:rPr>
          <w:rFonts w:ascii="Times New Roman" w:hAnsi="Times New Roman"/>
          <w:sz w:val="24"/>
        </w:rPr>
        <w:t xml:space="preserve">  </w:t>
      </w:r>
      <w:proofErr w:type="gramStart"/>
      <w:r w:rsidR="0032409F" w:rsidRPr="006B0950">
        <w:rPr>
          <w:rFonts w:ascii="Times New Roman" w:hAnsi="Times New Roman"/>
          <w:sz w:val="24"/>
        </w:rPr>
        <w:t>38 CFR 36.4303.</w:t>
      </w:r>
      <w:proofErr w:type="gramEnd"/>
    </w:p>
    <w:p w14:paraId="496036AD" w14:textId="77777777" w:rsidR="0032409F" w:rsidRPr="006B0950" w:rsidRDefault="0032409F" w:rsidP="0032409F">
      <w:pPr>
        <w:pStyle w:val="VALERITable"/>
        <w:spacing w:before="0" w:after="0"/>
        <w:rPr>
          <w:rFonts w:ascii="Times New Roman" w:hAnsi="Times New Roman"/>
          <w:sz w:val="24"/>
        </w:rPr>
      </w:pPr>
    </w:p>
    <w:p w14:paraId="269C7609" w14:textId="0DF9407B"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(o)  </w:t>
      </w:r>
      <w:r w:rsidR="0032409F" w:rsidRPr="00516863">
        <w:rPr>
          <w:rFonts w:ascii="Times New Roman" w:hAnsi="Times New Roman"/>
          <w:sz w:val="24"/>
          <w:u w:val="single"/>
        </w:rPr>
        <w:t>Technician Identified Other Infraction</w:t>
      </w:r>
      <w:r w:rsidR="00516863">
        <w:rPr>
          <w:rFonts w:ascii="Times New Roman" w:hAnsi="Times New Roman"/>
          <w:sz w:val="24"/>
        </w:rPr>
        <w:t xml:space="preserve">.  </w:t>
      </w:r>
      <w:r w:rsidR="0032409F" w:rsidRPr="006B0950">
        <w:rPr>
          <w:rFonts w:ascii="Times New Roman" w:hAnsi="Times New Roman"/>
          <w:sz w:val="24"/>
        </w:rPr>
        <w:t xml:space="preserve">Identified when VA becomes aware the servicer has failed to comply with any other regulatory requirement not specified in VALERI.  </w:t>
      </w:r>
      <w:proofErr w:type="gramStart"/>
      <w:r w:rsidR="0032409F" w:rsidRPr="006B0950">
        <w:rPr>
          <w:rFonts w:ascii="Times New Roman" w:hAnsi="Times New Roman"/>
          <w:sz w:val="24"/>
        </w:rPr>
        <w:t>38 CFR 36.4300 series.</w:t>
      </w:r>
      <w:proofErr w:type="gramEnd"/>
    </w:p>
    <w:p w14:paraId="5B6902F2" w14:textId="77777777" w:rsidR="0032409F" w:rsidRPr="006B0950" w:rsidRDefault="0032409F" w:rsidP="0032409F">
      <w:pPr>
        <w:pStyle w:val="VALERITable"/>
        <w:spacing w:before="0" w:after="0"/>
        <w:rPr>
          <w:rFonts w:ascii="Times New Roman" w:hAnsi="Times New Roman"/>
          <w:sz w:val="24"/>
        </w:rPr>
      </w:pPr>
    </w:p>
    <w:p w14:paraId="66A2E949" w14:textId="24B47744" w:rsidR="0032409F" w:rsidRDefault="00DA79B4" w:rsidP="00DA79B4">
      <w:pPr>
        <w:pStyle w:val="VALERITable"/>
        <w:spacing w:before="0" w:after="0"/>
        <w:rPr>
          <w:rFonts w:ascii="Times New Roman" w:hAnsi="Times New Roman"/>
          <w:sz w:val="24"/>
          <w:u w:val="single"/>
        </w:rPr>
      </w:pPr>
      <w:r w:rsidRPr="00DA79B4">
        <w:rPr>
          <w:rFonts w:ascii="Times New Roman" w:hAnsi="Times New Roman"/>
          <w:sz w:val="24"/>
        </w:rPr>
        <w:t xml:space="preserve">   </w:t>
      </w:r>
      <w:r w:rsidRPr="00516863">
        <w:rPr>
          <w:rFonts w:ascii="Times New Roman" w:hAnsi="Times New Roman"/>
          <w:sz w:val="24"/>
        </w:rPr>
        <w:t xml:space="preserve">3.  </w:t>
      </w:r>
      <w:r w:rsidR="00657145">
        <w:rPr>
          <w:rFonts w:ascii="Times New Roman" w:hAnsi="Times New Roman"/>
          <w:sz w:val="24"/>
          <w:u w:val="single"/>
        </w:rPr>
        <w:t xml:space="preserve">System-Added or </w:t>
      </w:r>
      <w:r w:rsidR="0032409F" w:rsidRPr="00516863">
        <w:rPr>
          <w:rFonts w:ascii="Times New Roman" w:hAnsi="Times New Roman"/>
          <w:sz w:val="24"/>
          <w:u w:val="single"/>
        </w:rPr>
        <w:t>Technician-Added Infractions</w:t>
      </w:r>
      <w:r w:rsidRPr="00516863">
        <w:rPr>
          <w:rFonts w:ascii="Times New Roman" w:hAnsi="Times New Roman"/>
          <w:sz w:val="24"/>
        </w:rPr>
        <w:t>.</w:t>
      </w:r>
    </w:p>
    <w:p w14:paraId="12DC7A87" w14:textId="77777777" w:rsidR="0032409F" w:rsidRDefault="0032409F" w:rsidP="0032409F">
      <w:pPr>
        <w:pStyle w:val="VALERITable"/>
        <w:spacing w:before="0" w:after="0"/>
        <w:ind w:left="576"/>
        <w:rPr>
          <w:rFonts w:ascii="Times New Roman" w:hAnsi="Times New Roman"/>
          <w:sz w:val="24"/>
          <w:u w:val="single"/>
        </w:rPr>
      </w:pPr>
    </w:p>
    <w:p w14:paraId="73BE89D0" w14:textId="67E2CB80" w:rsidR="0032409F" w:rsidRPr="00516863" w:rsidRDefault="00DA79B4" w:rsidP="0032409F">
      <w:pPr>
        <w:pStyle w:val="VALERITable"/>
        <w:spacing w:before="0" w:after="0"/>
        <w:rPr>
          <w:rFonts w:ascii="Times New Roman" w:hAnsi="Times New Roman"/>
          <w:sz w:val="24"/>
          <w:u w:val="single"/>
        </w:rPr>
      </w:pPr>
      <w:r>
        <w:rPr>
          <w:rFonts w:ascii="Times New Roman" w:hAnsi="Times New Roman"/>
          <w:sz w:val="24"/>
        </w:rPr>
        <w:t xml:space="preserve">   (a)  </w:t>
      </w:r>
      <w:r w:rsidR="0032409F" w:rsidRPr="00516863">
        <w:rPr>
          <w:rFonts w:ascii="Times New Roman" w:hAnsi="Times New Roman"/>
          <w:sz w:val="24"/>
          <w:u w:val="single"/>
        </w:rPr>
        <w:t>No supporting documentation</w:t>
      </w:r>
      <w:r w:rsidR="00516863">
        <w:rPr>
          <w:rFonts w:ascii="Times New Roman" w:hAnsi="Times New Roman"/>
          <w:sz w:val="24"/>
        </w:rPr>
        <w:t xml:space="preserve">.  </w:t>
      </w:r>
      <w:r w:rsidR="0032409F" w:rsidRPr="007506F2">
        <w:rPr>
          <w:rFonts w:ascii="Times New Roman" w:hAnsi="Times New Roman"/>
          <w:sz w:val="24"/>
        </w:rPr>
        <w:t xml:space="preserve">Identified any time VA determines the servicer failed to </w:t>
      </w:r>
      <w:r w:rsidR="0032409F" w:rsidRPr="006B0950">
        <w:rPr>
          <w:rFonts w:ascii="Times New Roman" w:hAnsi="Times New Roman"/>
          <w:sz w:val="24"/>
        </w:rPr>
        <w:t>substanti</w:t>
      </w:r>
      <w:r w:rsidR="006540FC">
        <w:rPr>
          <w:rFonts w:ascii="Times New Roman" w:hAnsi="Times New Roman"/>
          <w:sz w:val="24"/>
        </w:rPr>
        <w:t>ate information during the post-</w:t>
      </w:r>
      <w:r w:rsidR="0032409F" w:rsidRPr="006B0950">
        <w:rPr>
          <w:rFonts w:ascii="Times New Roman" w:hAnsi="Times New Roman"/>
          <w:sz w:val="24"/>
        </w:rPr>
        <w:t xml:space="preserve">audit </w:t>
      </w:r>
      <w:proofErr w:type="gramStart"/>
      <w:r w:rsidR="0032409F" w:rsidRPr="006B0950">
        <w:rPr>
          <w:rFonts w:ascii="Times New Roman" w:hAnsi="Times New Roman"/>
          <w:sz w:val="24"/>
        </w:rPr>
        <w:t>review</w:t>
      </w:r>
      <w:r w:rsidR="00516863">
        <w:rPr>
          <w:rFonts w:ascii="Times New Roman" w:hAnsi="Times New Roman"/>
          <w:sz w:val="24"/>
        </w:rPr>
        <w:t>,</w:t>
      </w:r>
      <w:proofErr w:type="gramEnd"/>
      <w:r w:rsidR="0032409F" w:rsidRPr="006B0950">
        <w:rPr>
          <w:rFonts w:ascii="Times New Roman" w:hAnsi="Times New Roman"/>
          <w:sz w:val="24"/>
        </w:rPr>
        <w:t xml:space="preserve"> or any process where documentation is required.  38 CFR 36.4324(d</w:t>
      </w:r>
      <w:proofErr w:type="gramStart"/>
      <w:r w:rsidR="0032409F" w:rsidRPr="006B0950">
        <w:rPr>
          <w:rFonts w:ascii="Times New Roman" w:hAnsi="Times New Roman"/>
          <w:sz w:val="24"/>
        </w:rPr>
        <w:t>)(</w:t>
      </w:r>
      <w:proofErr w:type="gramEnd"/>
      <w:r w:rsidR="0032409F" w:rsidRPr="006B0950">
        <w:rPr>
          <w:rFonts w:ascii="Times New Roman" w:hAnsi="Times New Roman"/>
          <w:sz w:val="24"/>
        </w:rPr>
        <w:t>5).</w:t>
      </w:r>
    </w:p>
    <w:p w14:paraId="6FB9F69B" w14:textId="77777777" w:rsidR="0032409F" w:rsidRPr="006B0950" w:rsidRDefault="0032409F" w:rsidP="0032409F">
      <w:pPr>
        <w:pStyle w:val="VALERITable"/>
        <w:spacing w:before="0" w:after="0"/>
        <w:rPr>
          <w:rFonts w:ascii="Times New Roman" w:hAnsi="Times New Roman"/>
          <w:sz w:val="24"/>
        </w:rPr>
      </w:pPr>
    </w:p>
    <w:p w14:paraId="65466E2E" w14:textId="15991DCC" w:rsidR="0032409F" w:rsidRPr="006B0950" w:rsidRDefault="00DA79B4" w:rsidP="0032409F">
      <w:pPr>
        <w:pStyle w:val="VALERITable"/>
        <w:spacing w:before="0" w:after="0"/>
        <w:rPr>
          <w:rFonts w:ascii="Times New Roman" w:hAnsi="Times New Roman"/>
          <w:sz w:val="24"/>
        </w:rPr>
      </w:pPr>
      <w:r>
        <w:rPr>
          <w:rFonts w:ascii="Times New Roman" w:hAnsi="Times New Roman"/>
          <w:sz w:val="24"/>
        </w:rPr>
        <w:t xml:space="preserve">   (b)  </w:t>
      </w:r>
      <w:r w:rsidR="0032409F" w:rsidRPr="00516863">
        <w:rPr>
          <w:rFonts w:ascii="Times New Roman" w:hAnsi="Times New Roman"/>
          <w:sz w:val="24"/>
          <w:u w:val="single"/>
        </w:rPr>
        <w:t>Late reporting</w:t>
      </w:r>
      <w:r w:rsidR="00516863">
        <w:rPr>
          <w:rFonts w:ascii="Times New Roman" w:hAnsi="Times New Roman"/>
          <w:sz w:val="24"/>
        </w:rPr>
        <w:t xml:space="preserve">.  </w:t>
      </w:r>
      <w:r w:rsidR="0032409F" w:rsidRPr="006B0950">
        <w:rPr>
          <w:rFonts w:ascii="Times New Roman" w:hAnsi="Times New Roman"/>
          <w:sz w:val="24"/>
        </w:rPr>
        <w:t>Identified when a servicer reports an event electronically to VA after the event’s reporting timeframe expires (servicer-added)</w:t>
      </w:r>
      <w:r w:rsidR="00516863">
        <w:rPr>
          <w:rFonts w:ascii="Times New Roman" w:hAnsi="Times New Roman"/>
          <w:sz w:val="24"/>
        </w:rPr>
        <w:t xml:space="preserve">, or </w:t>
      </w:r>
      <w:r w:rsidR="0032409F" w:rsidRPr="006B0950">
        <w:rPr>
          <w:rFonts w:ascii="Times New Roman" w:hAnsi="Times New Roman"/>
          <w:sz w:val="24"/>
        </w:rPr>
        <w:t>when a servicer reports an event to VA via telephone call, email, fax, or letter after the event’s reporting timeframe expires and fails to report</w:t>
      </w:r>
      <w:r w:rsidR="006540FC">
        <w:rPr>
          <w:rFonts w:ascii="Times New Roman" w:hAnsi="Times New Roman"/>
          <w:sz w:val="24"/>
        </w:rPr>
        <w:t xml:space="preserve"> an</w:t>
      </w:r>
      <w:r w:rsidR="0032409F" w:rsidRPr="006B0950">
        <w:rPr>
          <w:rFonts w:ascii="Times New Roman" w:hAnsi="Times New Roman"/>
          <w:sz w:val="24"/>
        </w:rPr>
        <w:t xml:space="preserve"> adequate justification for the delay (technician-added).  </w:t>
      </w:r>
      <w:proofErr w:type="gramStart"/>
      <w:r w:rsidR="0032409F" w:rsidRPr="006B0950">
        <w:rPr>
          <w:rFonts w:ascii="Times New Roman" w:hAnsi="Times New Roman"/>
          <w:sz w:val="24"/>
        </w:rPr>
        <w:t>38 CFR 36.4317.</w:t>
      </w:r>
      <w:proofErr w:type="gramEnd"/>
    </w:p>
    <w:p w14:paraId="0BCE1ABC" w14:textId="77777777" w:rsidR="00C426C5" w:rsidRPr="0055437A" w:rsidRDefault="00C426C5" w:rsidP="00C426C5">
      <w:pPr>
        <w:pStyle w:val="VALERITable"/>
        <w:spacing w:before="0" w:after="0"/>
        <w:rPr>
          <w:rFonts w:ascii="Times New Roman" w:hAnsi="Times New Roman"/>
          <w:sz w:val="24"/>
        </w:rPr>
      </w:pPr>
    </w:p>
    <w:p w14:paraId="7CE45D02" w14:textId="77777777" w:rsidR="00C426C5" w:rsidRPr="0055437A" w:rsidRDefault="00C426C5" w:rsidP="00C426C5">
      <w:pPr>
        <w:pStyle w:val="VALERITable"/>
        <w:spacing w:before="0" w:after="0"/>
        <w:rPr>
          <w:rFonts w:ascii="Times New Roman" w:hAnsi="Times New Roman"/>
          <w:sz w:val="24"/>
        </w:rPr>
      </w:pPr>
    </w:p>
    <w:p w14:paraId="4FDB9F00" w14:textId="77777777" w:rsidR="00C426C5" w:rsidRPr="005A3815" w:rsidRDefault="00C426C5" w:rsidP="00231875">
      <w:pPr>
        <w:spacing w:after="0"/>
        <w:rPr>
          <w:rFonts w:ascii="Times New Roman" w:hAnsi="Times New Roman" w:cs="Times New Roman"/>
          <w:sz w:val="24"/>
          <w:szCs w:val="24"/>
        </w:rPr>
      </w:pPr>
    </w:p>
    <w:sectPr w:rsidR="00C426C5" w:rsidRPr="005A3815" w:rsidSect="00391598">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C89F3" w14:textId="77777777" w:rsidR="00532CBA" w:rsidRDefault="00532CBA" w:rsidP="004B671A">
      <w:pPr>
        <w:spacing w:after="0" w:line="240" w:lineRule="auto"/>
      </w:pPr>
      <w:r>
        <w:separator/>
      </w:r>
    </w:p>
  </w:endnote>
  <w:endnote w:type="continuationSeparator" w:id="0">
    <w:p w14:paraId="58C73002" w14:textId="77777777" w:rsidR="00532CBA" w:rsidRDefault="00532CBA" w:rsidP="004B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7FD747" w14:textId="231E80B2" w:rsidR="00391598" w:rsidRPr="00657145" w:rsidRDefault="00391598">
    <w:pPr>
      <w:pStyle w:val="Footer"/>
      <w:rPr>
        <w:rFonts w:ascii="Times New Roman" w:hAnsi="Times New Roman" w:cs="Times New Roman"/>
        <w:sz w:val="24"/>
        <w:szCs w:val="24"/>
      </w:rPr>
    </w:pPr>
    <w:r w:rsidRPr="00657145">
      <w:rPr>
        <w:rFonts w:ascii="Times New Roman" w:hAnsi="Times New Roman" w:cs="Times New Roman"/>
        <w:sz w:val="24"/>
        <w:szCs w:val="24"/>
      </w:rPr>
      <w:t>18-</w:t>
    </w:r>
    <w:sdt>
      <w:sdtPr>
        <w:rPr>
          <w:rFonts w:ascii="Times New Roman" w:hAnsi="Times New Roman" w:cs="Times New Roman"/>
          <w:sz w:val="24"/>
          <w:szCs w:val="24"/>
        </w:rPr>
        <w:id w:val="-1657298185"/>
        <w:docPartObj>
          <w:docPartGallery w:val="Page Numbers (Bottom of Page)"/>
          <w:docPartUnique/>
        </w:docPartObj>
      </w:sdtPr>
      <w:sdtEndPr>
        <w:rPr>
          <w:noProof/>
        </w:rPr>
      </w:sdtEndPr>
      <w:sdtContent>
        <w:r w:rsidRPr="00657145">
          <w:rPr>
            <w:rFonts w:ascii="Times New Roman" w:hAnsi="Times New Roman" w:cs="Times New Roman"/>
            <w:sz w:val="24"/>
            <w:szCs w:val="24"/>
          </w:rPr>
          <w:fldChar w:fldCharType="begin"/>
        </w:r>
        <w:r w:rsidRPr="00657145">
          <w:rPr>
            <w:rFonts w:ascii="Times New Roman" w:hAnsi="Times New Roman" w:cs="Times New Roman"/>
            <w:sz w:val="24"/>
            <w:szCs w:val="24"/>
          </w:rPr>
          <w:instrText xml:space="preserve"> PAGE   \* MERGEFORMAT </w:instrText>
        </w:r>
        <w:r w:rsidRPr="00657145">
          <w:rPr>
            <w:rFonts w:ascii="Times New Roman" w:hAnsi="Times New Roman" w:cs="Times New Roman"/>
            <w:sz w:val="24"/>
            <w:szCs w:val="24"/>
          </w:rPr>
          <w:fldChar w:fldCharType="separate"/>
        </w:r>
        <w:r w:rsidR="001237C1">
          <w:rPr>
            <w:rFonts w:ascii="Times New Roman" w:hAnsi="Times New Roman" w:cs="Times New Roman"/>
            <w:noProof/>
            <w:sz w:val="24"/>
            <w:szCs w:val="24"/>
          </w:rPr>
          <w:t>4</w:t>
        </w:r>
        <w:r w:rsidRPr="00657145">
          <w:rPr>
            <w:rFonts w:ascii="Times New Roman" w:hAnsi="Times New Roman" w:cs="Times New Roman"/>
            <w:noProof/>
            <w:sz w:val="24"/>
            <w:szCs w:val="24"/>
          </w:rPr>
          <w:fldChar w:fldCharType="end"/>
        </w:r>
      </w:sdtContent>
    </w:sdt>
  </w:p>
  <w:p w14:paraId="5CA9B41E" w14:textId="77777777" w:rsidR="00516863" w:rsidRDefault="00516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191031313"/>
      <w:docPartObj>
        <w:docPartGallery w:val="Page Numbers (Bottom of Page)"/>
        <w:docPartUnique/>
      </w:docPartObj>
    </w:sdtPr>
    <w:sdtEndPr>
      <w:rPr>
        <w:rFonts w:asciiTheme="minorHAnsi" w:hAnsiTheme="minorHAnsi" w:cstheme="minorBidi"/>
        <w:noProof/>
        <w:sz w:val="22"/>
        <w:szCs w:val="22"/>
      </w:rPr>
    </w:sdtEndPr>
    <w:sdtContent>
      <w:p w14:paraId="43D6528A" w14:textId="532DC284" w:rsidR="004B671A" w:rsidRDefault="00391598">
        <w:pPr>
          <w:pStyle w:val="Footer"/>
          <w:jc w:val="right"/>
        </w:pPr>
        <w:r w:rsidRPr="00391598">
          <w:rPr>
            <w:rFonts w:ascii="Times New Roman" w:hAnsi="Times New Roman" w:cs="Times New Roman"/>
            <w:sz w:val="24"/>
            <w:szCs w:val="24"/>
          </w:rPr>
          <w:t>18-</w:t>
        </w:r>
        <w:r w:rsidR="004B671A" w:rsidRPr="00391598">
          <w:rPr>
            <w:rFonts w:ascii="Times New Roman" w:hAnsi="Times New Roman" w:cs="Times New Roman"/>
            <w:sz w:val="24"/>
            <w:szCs w:val="24"/>
          </w:rPr>
          <w:fldChar w:fldCharType="begin"/>
        </w:r>
        <w:r w:rsidR="004B671A" w:rsidRPr="00391598">
          <w:rPr>
            <w:rFonts w:ascii="Times New Roman" w:hAnsi="Times New Roman" w:cs="Times New Roman"/>
            <w:sz w:val="24"/>
            <w:szCs w:val="24"/>
          </w:rPr>
          <w:instrText xml:space="preserve"> PAGE   \* MERGEFORMAT </w:instrText>
        </w:r>
        <w:r w:rsidR="004B671A" w:rsidRPr="00391598">
          <w:rPr>
            <w:rFonts w:ascii="Times New Roman" w:hAnsi="Times New Roman" w:cs="Times New Roman"/>
            <w:sz w:val="24"/>
            <w:szCs w:val="24"/>
          </w:rPr>
          <w:fldChar w:fldCharType="separate"/>
        </w:r>
        <w:r w:rsidR="001237C1">
          <w:rPr>
            <w:rFonts w:ascii="Times New Roman" w:hAnsi="Times New Roman" w:cs="Times New Roman"/>
            <w:noProof/>
            <w:sz w:val="24"/>
            <w:szCs w:val="24"/>
          </w:rPr>
          <w:t>3</w:t>
        </w:r>
        <w:r w:rsidR="004B671A" w:rsidRPr="00391598">
          <w:rPr>
            <w:rFonts w:ascii="Times New Roman" w:hAnsi="Times New Roman" w:cs="Times New Roman"/>
            <w:noProof/>
            <w:sz w:val="24"/>
            <w:szCs w:val="24"/>
          </w:rPr>
          <w:fldChar w:fldCharType="end"/>
        </w:r>
      </w:p>
    </w:sdtContent>
  </w:sdt>
  <w:p w14:paraId="43D6528B" w14:textId="77777777" w:rsidR="004B671A" w:rsidRDefault="004B67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64937" w14:textId="77777777" w:rsidR="00532CBA" w:rsidRDefault="00532CBA" w:rsidP="004B671A">
      <w:pPr>
        <w:spacing w:after="0" w:line="240" w:lineRule="auto"/>
      </w:pPr>
      <w:r>
        <w:separator/>
      </w:r>
    </w:p>
  </w:footnote>
  <w:footnote w:type="continuationSeparator" w:id="0">
    <w:p w14:paraId="76B69BAA" w14:textId="77777777" w:rsidR="00532CBA" w:rsidRDefault="00532CBA" w:rsidP="004B67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5997B" w14:textId="0B6C2D77" w:rsidR="00391598" w:rsidRPr="00391598" w:rsidRDefault="00E20C42" w:rsidP="00391598">
    <w:pPr>
      <w:pStyle w:val="Header"/>
      <w:rPr>
        <w:rFonts w:ascii="Times New Roman" w:hAnsi="Times New Roman" w:cs="Times New Roman"/>
        <w:sz w:val="24"/>
        <w:szCs w:val="24"/>
      </w:rPr>
    </w:pPr>
    <w:r>
      <w:rPr>
        <w:rFonts w:ascii="Times New Roman" w:hAnsi="Times New Roman" w:cs="Times New Roman"/>
        <w:sz w:val="24"/>
        <w:szCs w:val="24"/>
      </w:rPr>
      <w:t>VA Servicer Handbook M26-4</w:t>
    </w:r>
    <w:r w:rsidR="00391598">
      <w:rPr>
        <w:rFonts w:ascii="Times New Roman" w:hAnsi="Times New Roman" w:cs="Times New Roman"/>
        <w:sz w:val="24"/>
        <w:szCs w:val="24"/>
      </w:rPr>
      <w:t xml:space="preserve">                                                                            </w:t>
    </w:r>
    <w:r w:rsidR="001237C1">
      <w:rPr>
        <w:rFonts w:ascii="Times New Roman" w:hAnsi="Times New Roman" w:cs="Times New Roman"/>
        <w:sz w:val="24"/>
        <w:szCs w:val="24"/>
      </w:rPr>
      <w:t>September 9</w:t>
    </w:r>
    <w:r w:rsidR="00391598">
      <w:rPr>
        <w:rFonts w:ascii="Times New Roman" w:hAnsi="Times New Roman" w:cs="Times New Roman"/>
        <w:sz w:val="24"/>
        <w:szCs w:val="24"/>
      </w:rPr>
      <w:t>, 2015</w:t>
    </w:r>
  </w:p>
  <w:p w14:paraId="006DE0D3" w14:textId="21B79C47" w:rsidR="00391598" w:rsidRDefault="00391598" w:rsidP="00391598">
    <w:pPr>
      <w:pStyle w:val="Header"/>
    </w:pPr>
    <w:r w:rsidRPr="00391598">
      <w:rPr>
        <w:rFonts w:ascii="Times New Roman" w:hAnsi="Times New Roman" w:cs="Times New Roman"/>
        <w:sz w:val="24"/>
        <w:szCs w:val="24"/>
      </w:rPr>
      <w:t>Chapter 18: Regulatory Infractions</w:t>
    </w:r>
  </w:p>
  <w:p w14:paraId="6F38F61A" w14:textId="77777777" w:rsidR="00516863" w:rsidRDefault="00516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65287" w14:textId="30831CE0" w:rsidR="004B671A" w:rsidRPr="00391598" w:rsidRDefault="004B671A" w:rsidP="004B671A">
    <w:pPr>
      <w:pStyle w:val="Header"/>
      <w:rPr>
        <w:rFonts w:ascii="Times New Roman" w:hAnsi="Times New Roman" w:cs="Times New Roman"/>
        <w:sz w:val="24"/>
        <w:szCs w:val="24"/>
      </w:rPr>
    </w:pPr>
    <w:r>
      <w:t xml:space="preserve"> </w:t>
    </w:r>
    <w:r w:rsidR="001237C1">
      <w:rPr>
        <w:rFonts w:ascii="Times New Roman" w:hAnsi="Times New Roman" w:cs="Times New Roman"/>
        <w:sz w:val="24"/>
        <w:szCs w:val="24"/>
      </w:rPr>
      <w:t>September 9</w:t>
    </w:r>
    <w:r w:rsidR="00391598" w:rsidRPr="00391598">
      <w:rPr>
        <w:rFonts w:ascii="Times New Roman" w:hAnsi="Times New Roman" w:cs="Times New Roman"/>
        <w:sz w:val="24"/>
        <w:szCs w:val="24"/>
      </w:rPr>
      <w:t xml:space="preserve">, 2015   </w:t>
    </w:r>
    <w:r w:rsidR="00391598" w:rsidRPr="00391598">
      <w:rPr>
        <w:rFonts w:ascii="Times New Roman" w:hAnsi="Times New Roman" w:cs="Times New Roman"/>
        <w:sz w:val="24"/>
        <w:szCs w:val="24"/>
      </w:rPr>
      <w:tab/>
    </w:r>
    <w:r w:rsidR="00391598" w:rsidRPr="00391598">
      <w:rPr>
        <w:rFonts w:ascii="Times New Roman" w:hAnsi="Times New Roman" w:cs="Times New Roman"/>
        <w:sz w:val="24"/>
        <w:szCs w:val="24"/>
      </w:rPr>
      <w:tab/>
    </w:r>
    <w:r w:rsidR="00E20C42">
      <w:rPr>
        <w:rFonts w:ascii="Times New Roman" w:hAnsi="Times New Roman" w:cs="Times New Roman"/>
        <w:sz w:val="24"/>
        <w:szCs w:val="24"/>
      </w:rPr>
      <w:t>VA Servicer Handbook M26-4</w:t>
    </w:r>
  </w:p>
  <w:p w14:paraId="43D65288" w14:textId="77777777" w:rsidR="004B671A" w:rsidRDefault="004B671A" w:rsidP="004B671A">
    <w:pPr>
      <w:pStyle w:val="Header"/>
    </w:pPr>
    <w:r w:rsidRPr="00391598">
      <w:rPr>
        <w:rFonts w:ascii="Times New Roman" w:hAnsi="Times New Roman" w:cs="Times New Roman"/>
        <w:sz w:val="24"/>
        <w:szCs w:val="24"/>
      </w:rPr>
      <w:tab/>
    </w:r>
    <w:r w:rsidRPr="00391598">
      <w:rPr>
        <w:rFonts w:ascii="Times New Roman" w:hAnsi="Times New Roman" w:cs="Times New Roman"/>
        <w:sz w:val="24"/>
        <w:szCs w:val="24"/>
      </w:rPr>
      <w:tab/>
      <w:t>Chapter 18: Regulatory Infractions</w:t>
    </w:r>
  </w:p>
  <w:p w14:paraId="43D65289" w14:textId="77777777" w:rsidR="004B671A" w:rsidRDefault="004B671A">
    <w:pPr>
      <w:pStyle w:val="Header"/>
    </w:pPr>
    <w:r>
      <w:ptab w:relativeTo="margin" w:alignment="center" w:leader="none"/>
    </w:r>
    <w:r>
      <w:t xml:space="preserve"> </w:t>
    </w:r>
    <w:r>
      <w:ptab w:relativeTo="margin" w:alignment="right" w:leader="none"/>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507E6"/>
    <w:multiLevelType w:val="hybridMultilevel"/>
    <w:tmpl w:val="40709B56"/>
    <w:lvl w:ilvl="0" w:tplc="36F82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465B15"/>
    <w:multiLevelType w:val="hybridMultilevel"/>
    <w:tmpl w:val="6CB828DA"/>
    <w:lvl w:ilvl="0" w:tplc="B896EBD8">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
    <w:nsid w:val="4101151E"/>
    <w:multiLevelType w:val="hybridMultilevel"/>
    <w:tmpl w:val="E6ACFBF2"/>
    <w:lvl w:ilvl="0" w:tplc="BF48A420">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9A5F7C"/>
    <w:multiLevelType w:val="hybridMultilevel"/>
    <w:tmpl w:val="BBF64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F3D20B3"/>
    <w:multiLevelType w:val="hybridMultilevel"/>
    <w:tmpl w:val="398E8614"/>
    <w:lvl w:ilvl="0" w:tplc="23FCE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77735A5"/>
    <w:multiLevelType w:val="hybridMultilevel"/>
    <w:tmpl w:val="2C66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9301F2"/>
    <w:multiLevelType w:val="hybridMultilevel"/>
    <w:tmpl w:val="62F25298"/>
    <w:lvl w:ilvl="0" w:tplc="9E9C6C0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5F86600A"/>
    <w:multiLevelType w:val="hybridMultilevel"/>
    <w:tmpl w:val="4726E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260926"/>
    <w:multiLevelType w:val="hybridMultilevel"/>
    <w:tmpl w:val="DDD6D410"/>
    <w:lvl w:ilvl="0" w:tplc="2A2412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4355D"/>
    <w:multiLevelType w:val="hybridMultilevel"/>
    <w:tmpl w:val="1750996C"/>
    <w:lvl w:ilvl="0" w:tplc="CB70FB7A">
      <w:start w:val="1"/>
      <w:numFmt w:val="lowerLetter"/>
      <w:lvlText w:val="(%1)"/>
      <w:lvlJc w:val="left"/>
      <w:pPr>
        <w:ind w:left="-216" w:hanging="360"/>
      </w:pPr>
      <w:rPr>
        <w:rFonts w:hint="default"/>
      </w:rPr>
    </w:lvl>
    <w:lvl w:ilvl="1" w:tplc="04090019" w:tentative="1">
      <w:start w:val="1"/>
      <w:numFmt w:val="lowerLetter"/>
      <w:lvlText w:val="%2."/>
      <w:lvlJc w:val="left"/>
      <w:pPr>
        <w:ind w:left="504" w:hanging="360"/>
      </w:pPr>
    </w:lvl>
    <w:lvl w:ilvl="2" w:tplc="0409001B" w:tentative="1">
      <w:start w:val="1"/>
      <w:numFmt w:val="lowerRoman"/>
      <w:lvlText w:val="%3."/>
      <w:lvlJc w:val="right"/>
      <w:pPr>
        <w:ind w:left="1224" w:hanging="180"/>
      </w:pPr>
    </w:lvl>
    <w:lvl w:ilvl="3" w:tplc="0409000F" w:tentative="1">
      <w:start w:val="1"/>
      <w:numFmt w:val="decimal"/>
      <w:lvlText w:val="%4."/>
      <w:lvlJc w:val="left"/>
      <w:pPr>
        <w:ind w:left="1944" w:hanging="360"/>
      </w:pPr>
    </w:lvl>
    <w:lvl w:ilvl="4" w:tplc="04090019" w:tentative="1">
      <w:start w:val="1"/>
      <w:numFmt w:val="lowerLetter"/>
      <w:lvlText w:val="%5."/>
      <w:lvlJc w:val="left"/>
      <w:pPr>
        <w:ind w:left="2664" w:hanging="360"/>
      </w:pPr>
    </w:lvl>
    <w:lvl w:ilvl="5" w:tplc="0409001B" w:tentative="1">
      <w:start w:val="1"/>
      <w:numFmt w:val="lowerRoman"/>
      <w:lvlText w:val="%6."/>
      <w:lvlJc w:val="right"/>
      <w:pPr>
        <w:ind w:left="3384" w:hanging="180"/>
      </w:pPr>
    </w:lvl>
    <w:lvl w:ilvl="6" w:tplc="0409000F" w:tentative="1">
      <w:start w:val="1"/>
      <w:numFmt w:val="decimal"/>
      <w:lvlText w:val="%7."/>
      <w:lvlJc w:val="left"/>
      <w:pPr>
        <w:ind w:left="4104" w:hanging="360"/>
      </w:pPr>
    </w:lvl>
    <w:lvl w:ilvl="7" w:tplc="04090019" w:tentative="1">
      <w:start w:val="1"/>
      <w:numFmt w:val="lowerLetter"/>
      <w:lvlText w:val="%8."/>
      <w:lvlJc w:val="left"/>
      <w:pPr>
        <w:ind w:left="4824" w:hanging="360"/>
      </w:pPr>
    </w:lvl>
    <w:lvl w:ilvl="8" w:tplc="0409001B" w:tentative="1">
      <w:start w:val="1"/>
      <w:numFmt w:val="lowerRoman"/>
      <w:lvlText w:val="%9."/>
      <w:lvlJc w:val="right"/>
      <w:pPr>
        <w:ind w:left="5544" w:hanging="180"/>
      </w:pPr>
    </w:lvl>
  </w:abstractNum>
  <w:num w:numId="1">
    <w:abstractNumId w:val="3"/>
  </w:num>
  <w:num w:numId="2">
    <w:abstractNumId w:val="2"/>
  </w:num>
  <w:num w:numId="3">
    <w:abstractNumId w:val="4"/>
  </w:num>
  <w:num w:numId="4">
    <w:abstractNumId w:val="0"/>
  </w:num>
  <w:num w:numId="5">
    <w:abstractNumId w:val="6"/>
  </w:num>
  <w:num w:numId="6">
    <w:abstractNumId w:val="5"/>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A8B"/>
    <w:rsid w:val="000770F2"/>
    <w:rsid w:val="001237C1"/>
    <w:rsid w:val="001804B8"/>
    <w:rsid w:val="001C2D27"/>
    <w:rsid w:val="001F292B"/>
    <w:rsid w:val="00222595"/>
    <w:rsid w:val="00231875"/>
    <w:rsid w:val="0032409F"/>
    <w:rsid w:val="00367927"/>
    <w:rsid w:val="00386811"/>
    <w:rsid w:val="00391598"/>
    <w:rsid w:val="003B42B0"/>
    <w:rsid w:val="004B671A"/>
    <w:rsid w:val="004E7EC9"/>
    <w:rsid w:val="00516863"/>
    <w:rsid w:val="00532CBA"/>
    <w:rsid w:val="00560A8B"/>
    <w:rsid w:val="0059678D"/>
    <w:rsid w:val="005A3815"/>
    <w:rsid w:val="005F51D5"/>
    <w:rsid w:val="00620AE2"/>
    <w:rsid w:val="006540FC"/>
    <w:rsid w:val="00657145"/>
    <w:rsid w:val="006C257B"/>
    <w:rsid w:val="007B2505"/>
    <w:rsid w:val="007E26AE"/>
    <w:rsid w:val="008127F7"/>
    <w:rsid w:val="008A346C"/>
    <w:rsid w:val="0097500F"/>
    <w:rsid w:val="00984DAA"/>
    <w:rsid w:val="009D0217"/>
    <w:rsid w:val="00B7095B"/>
    <w:rsid w:val="00BD1872"/>
    <w:rsid w:val="00C41443"/>
    <w:rsid w:val="00C426C5"/>
    <w:rsid w:val="00CE14D9"/>
    <w:rsid w:val="00DA79B4"/>
    <w:rsid w:val="00E20C42"/>
    <w:rsid w:val="00E83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6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60A8B"/>
    <w:pPr>
      <w:tabs>
        <w:tab w:val="left" w:pos="0"/>
      </w:tabs>
      <w:spacing w:before="120" w:after="120" w:line="240" w:lineRule="auto"/>
      <w:jc w:val="center"/>
    </w:pPr>
    <w:rPr>
      <w:rFonts w:ascii="Tahoma" w:eastAsia="Times New Roman" w:hAnsi="Tahoma" w:cs="Times New Roman"/>
      <w:b/>
      <w:bCs/>
      <w:szCs w:val="20"/>
    </w:rPr>
  </w:style>
  <w:style w:type="character" w:styleId="CommentReference">
    <w:name w:val="annotation reference"/>
    <w:basedOn w:val="DefaultParagraphFont"/>
    <w:uiPriority w:val="99"/>
    <w:semiHidden/>
    <w:unhideWhenUsed/>
    <w:rsid w:val="00984DAA"/>
    <w:rPr>
      <w:sz w:val="16"/>
      <w:szCs w:val="16"/>
    </w:rPr>
  </w:style>
  <w:style w:type="paragraph" w:styleId="CommentText">
    <w:name w:val="annotation text"/>
    <w:basedOn w:val="Normal"/>
    <w:link w:val="CommentTextChar"/>
    <w:uiPriority w:val="99"/>
    <w:semiHidden/>
    <w:unhideWhenUsed/>
    <w:rsid w:val="00984DAA"/>
    <w:pPr>
      <w:spacing w:line="240" w:lineRule="auto"/>
    </w:pPr>
    <w:rPr>
      <w:sz w:val="20"/>
      <w:szCs w:val="20"/>
    </w:rPr>
  </w:style>
  <w:style w:type="character" w:customStyle="1" w:styleId="CommentTextChar">
    <w:name w:val="Comment Text Char"/>
    <w:basedOn w:val="DefaultParagraphFont"/>
    <w:link w:val="CommentText"/>
    <w:uiPriority w:val="99"/>
    <w:semiHidden/>
    <w:rsid w:val="00984DAA"/>
    <w:rPr>
      <w:sz w:val="20"/>
      <w:szCs w:val="20"/>
    </w:rPr>
  </w:style>
  <w:style w:type="paragraph" w:styleId="CommentSubject">
    <w:name w:val="annotation subject"/>
    <w:basedOn w:val="CommentText"/>
    <w:next w:val="CommentText"/>
    <w:link w:val="CommentSubjectChar"/>
    <w:uiPriority w:val="99"/>
    <w:semiHidden/>
    <w:unhideWhenUsed/>
    <w:rsid w:val="00984DAA"/>
    <w:rPr>
      <w:b/>
      <w:bCs/>
    </w:rPr>
  </w:style>
  <w:style w:type="character" w:customStyle="1" w:styleId="CommentSubjectChar">
    <w:name w:val="Comment Subject Char"/>
    <w:basedOn w:val="CommentTextChar"/>
    <w:link w:val="CommentSubject"/>
    <w:uiPriority w:val="99"/>
    <w:semiHidden/>
    <w:rsid w:val="00984DAA"/>
    <w:rPr>
      <w:b/>
      <w:bCs/>
      <w:sz w:val="20"/>
      <w:szCs w:val="20"/>
    </w:rPr>
  </w:style>
  <w:style w:type="paragraph" w:styleId="BalloonText">
    <w:name w:val="Balloon Text"/>
    <w:basedOn w:val="Normal"/>
    <w:link w:val="BalloonTextChar"/>
    <w:uiPriority w:val="99"/>
    <w:semiHidden/>
    <w:unhideWhenUsed/>
    <w:rsid w:val="0098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AA"/>
    <w:rPr>
      <w:rFonts w:ascii="Tahoma" w:hAnsi="Tahoma" w:cs="Tahoma"/>
      <w:sz w:val="16"/>
      <w:szCs w:val="16"/>
    </w:rPr>
  </w:style>
  <w:style w:type="paragraph" w:styleId="Header">
    <w:name w:val="header"/>
    <w:basedOn w:val="Normal"/>
    <w:link w:val="HeaderChar"/>
    <w:uiPriority w:val="99"/>
    <w:unhideWhenUsed/>
    <w:rsid w:val="004B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1A"/>
  </w:style>
  <w:style w:type="paragraph" w:styleId="Footer">
    <w:name w:val="footer"/>
    <w:basedOn w:val="Normal"/>
    <w:link w:val="FooterChar"/>
    <w:uiPriority w:val="99"/>
    <w:unhideWhenUsed/>
    <w:rsid w:val="004B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1A"/>
  </w:style>
  <w:style w:type="paragraph" w:customStyle="1" w:styleId="VALERITable">
    <w:name w:val="VALERI Table"/>
    <w:basedOn w:val="Normal"/>
    <w:rsid w:val="00C426C5"/>
    <w:pPr>
      <w:tabs>
        <w:tab w:val="left" w:pos="0"/>
      </w:tabs>
      <w:spacing w:before="120" w:after="120" w:line="240" w:lineRule="auto"/>
    </w:pPr>
    <w:rPr>
      <w:rFonts w:ascii="Tahoma" w:eastAsia="Times New Roman" w:hAnsi="Tahoma" w:cs="Times New Roman"/>
      <w:sz w:val="18"/>
      <w:szCs w:val="24"/>
    </w:rPr>
  </w:style>
  <w:style w:type="paragraph" w:styleId="ListParagraph">
    <w:name w:val="List Paragraph"/>
    <w:basedOn w:val="Normal"/>
    <w:uiPriority w:val="34"/>
    <w:qFormat/>
    <w:rsid w:val="003679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semiHidden/>
    <w:unhideWhenUsed/>
    <w:qFormat/>
    <w:rsid w:val="00560A8B"/>
    <w:pPr>
      <w:tabs>
        <w:tab w:val="left" w:pos="0"/>
      </w:tabs>
      <w:spacing w:before="120" w:after="120" w:line="240" w:lineRule="auto"/>
      <w:jc w:val="center"/>
    </w:pPr>
    <w:rPr>
      <w:rFonts w:ascii="Tahoma" w:eastAsia="Times New Roman" w:hAnsi="Tahoma" w:cs="Times New Roman"/>
      <w:b/>
      <w:bCs/>
      <w:szCs w:val="20"/>
    </w:rPr>
  </w:style>
  <w:style w:type="character" w:styleId="CommentReference">
    <w:name w:val="annotation reference"/>
    <w:basedOn w:val="DefaultParagraphFont"/>
    <w:uiPriority w:val="99"/>
    <w:semiHidden/>
    <w:unhideWhenUsed/>
    <w:rsid w:val="00984DAA"/>
    <w:rPr>
      <w:sz w:val="16"/>
      <w:szCs w:val="16"/>
    </w:rPr>
  </w:style>
  <w:style w:type="paragraph" w:styleId="CommentText">
    <w:name w:val="annotation text"/>
    <w:basedOn w:val="Normal"/>
    <w:link w:val="CommentTextChar"/>
    <w:uiPriority w:val="99"/>
    <w:semiHidden/>
    <w:unhideWhenUsed/>
    <w:rsid w:val="00984DAA"/>
    <w:pPr>
      <w:spacing w:line="240" w:lineRule="auto"/>
    </w:pPr>
    <w:rPr>
      <w:sz w:val="20"/>
      <w:szCs w:val="20"/>
    </w:rPr>
  </w:style>
  <w:style w:type="character" w:customStyle="1" w:styleId="CommentTextChar">
    <w:name w:val="Comment Text Char"/>
    <w:basedOn w:val="DefaultParagraphFont"/>
    <w:link w:val="CommentText"/>
    <w:uiPriority w:val="99"/>
    <w:semiHidden/>
    <w:rsid w:val="00984DAA"/>
    <w:rPr>
      <w:sz w:val="20"/>
      <w:szCs w:val="20"/>
    </w:rPr>
  </w:style>
  <w:style w:type="paragraph" w:styleId="CommentSubject">
    <w:name w:val="annotation subject"/>
    <w:basedOn w:val="CommentText"/>
    <w:next w:val="CommentText"/>
    <w:link w:val="CommentSubjectChar"/>
    <w:uiPriority w:val="99"/>
    <w:semiHidden/>
    <w:unhideWhenUsed/>
    <w:rsid w:val="00984DAA"/>
    <w:rPr>
      <w:b/>
      <w:bCs/>
    </w:rPr>
  </w:style>
  <w:style w:type="character" w:customStyle="1" w:styleId="CommentSubjectChar">
    <w:name w:val="Comment Subject Char"/>
    <w:basedOn w:val="CommentTextChar"/>
    <w:link w:val="CommentSubject"/>
    <w:uiPriority w:val="99"/>
    <w:semiHidden/>
    <w:rsid w:val="00984DAA"/>
    <w:rPr>
      <w:b/>
      <w:bCs/>
      <w:sz w:val="20"/>
      <w:szCs w:val="20"/>
    </w:rPr>
  </w:style>
  <w:style w:type="paragraph" w:styleId="BalloonText">
    <w:name w:val="Balloon Text"/>
    <w:basedOn w:val="Normal"/>
    <w:link w:val="BalloonTextChar"/>
    <w:uiPriority w:val="99"/>
    <w:semiHidden/>
    <w:unhideWhenUsed/>
    <w:rsid w:val="00984D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DAA"/>
    <w:rPr>
      <w:rFonts w:ascii="Tahoma" w:hAnsi="Tahoma" w:cs="Tahoma"/>
      <w:sz w:val="16"/>
      <w:szCs w:val="16"/>
    </w:rPr>
  </w:style>
  <w:style w:type="paragraph" w:styleId="Header">
    <w:name w:val="header"/>
    <w:basedOn w:val="Normal"/>
    <w:link w:val="HeaderChar"/>
    <w:uiPriority w:val="99"/>
    <w:unhideWhenUsed/>
    <w:rsid w:val="004B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671A"/>
  </w:style>
  <w:style w:type="paragraph" w:styleId="Footer">
    <w:name w:val="footer"/>
    <w:basedOn w:val="Normal"/>
    <w:link w:val="FooterChar"/>
    <w:uiPriority w:val="99"/>
    <w:unhideWhenUsed/>
    <w:rsid w:val="004B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71A"/>
  </w:style>
  <w:style w:type="paragraph" w:customStyle="1" w:styleId="VALERITable">
    <w:name w:val="VALERI Table"/>
    <w:basedOn w:val="Normal"/>
    <w:rsid w:val="00C426C5"/>
    <w:pPr>
      <w:tabs>
        <w:tab w:val="left" w:pos="0"/>
      </w:tabs>
      <w:spacing w:before="120" w:after="120" w:line="240" w:lineRule="auto"/>
    </w:pPr>
    <w:rPr>
      <w:rFonts w:ascii="Tahoma" w:eastAsia="Times New Roman" w:hAnsi="Tahoma" w:cs="Times New Roman"/>
      <w:sz w:val="18"/>
      <w:szCs w:val="24"/>
    </w:rPr>
  </w:style>
  <w:style w:type="paragraph" w:styleId="ListParagraph">
    <w:name w:val="List Paragraph"/>
    <w:basedOn w:val="Normal"/>
    <w:uiPriority w:val="34"/>
    <w:qFormat/>
    <w:rsid w:val="00367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215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F9538-B0B2-4B76-9506-23BF696D60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4E92E0-8E08-4BFA-8D78-F691DA1CE684}">
  <ds:schemaRefs>
    <ds:schemaRef ds:uri="http://schemas.microsoft.com/sharepoint/v3/contenttype/forms"/>
  </ds:schemaRefs>
</ds:datastoreItem>
</file>

<file path=customXml/itemProps3.xml><?xml version="1.0" encoding="utf-8"?>
<ds:datastoreItem xmlns:ds="http://schemas.openxmlformats.org/officeDocument/2006/customXml" ds:itemID="{A201B96B-B88C-4062-8CB4-395FEFF77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823190-CE1F-4DFE-83B4-BC2397FF1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1088</Words>
  <Characters>6094</Characters>
  <Application>Microsoft Office Word</Application>
  <DocSecurity>0</DocSecurity>
  <Lines>156</Lines>
  <Paragraphs>57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Armitage</dc:creator>
  <cp:lastModifiedBy>Department of Veterans Affairs</cp:lastModifiedBy>
  <cp:revision>7</cp:revision>
  <dcterms:created xsi:type="dcterms:W3CDTF">2015-06-04T12:08:00Z</dcterms:created>
  <dcterms:modified xsi:type="dcterms:W3CDTF">2015-09-10T16:50:00Z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