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F66D6" w14:textId="77777777" w:rsidR="00EB3383" w:rsidRDefault="00EB3383" w:rsidP="00EB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EB338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CONTENTS</w:t>
      </w:r>
    </w:p>
    <w:p w14:paraId="2E7F66D7" w14:textId="77777777" w:rsidR="00EB3383" w:rsidRPr="00EB3383" w:rsidRDefault="00EB3383" w:rsidP="00EB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E7F66D8" w14:textId="0FB523E8" w:rsidR="00DB1AD0" w:rsidRDefault="00EB3383" w:rsidP="00EB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B338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CHAPTER</w:t>
      </w:r>
      <w:r w:rsidR="00DB1AD0" w:rsidRPr="00EB338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1</w:t>
      </w:r>
      <w:r w:rsidR="00CE7358" w:rsidRPr="007B1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B1FD7" w:rsidRPr="007B1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735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LOAN GUARANTY OVERVIEW AND SERVICING OBJECTIVES</w:t>
      </w:r>
    </w:p>
    <w:p w14:paraId="2E7F66D9" w14:textId="77777777" w:rsidR="00EB3383" w:rsidRDefault="00EB3383" w:rsidP="00EB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E7F66DA" w14:textId="77777777" w:rsidR="00BB0831" w:rsidRDefault="00BB0831" w:rsidP="00EB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E7F66DB" w14:textId="77777777" w:rsidR="00EB3383" w:rsidRDefault="00EB3383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PARAGRAPH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2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PAGE</w:t>
      </w:r>
    </w:p>
    <w:p w14:paraId="2E7F66DC" w14:textId="77777777" w:rsidR="00EB3383" w:rsidRDefault="00EB3383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7F66DD" w14:textId="5ED9B819" w:rsidR="00EB3383" w:rsidRDefault="00EB3383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1.01  Objectives of this </w:t>
      </w:r>
      <w:r w:rsidR="00853D9B">
        <w:rPr>
          <w:rFonts w:ascii="Times New Roman" w:hAnsi="Times New Roman" w:cs="Times New Roman"/>
          <w:bCs/>
          <w:color w:val="000000"/>
          <w:sz w:val="24"/>
          <w:szCs w:val="24"/>
        </w:rPr>
        <w:t>Handbook</w:t>
      </w:r>
      <w:r w:rsidR="007B1FD7">
        <w:rPr>
          <w:rFonts w:ascii="Times New Roman" w:hAnsi="Times New Roman" w:cs="Times New Roman"/>
          <w:bCs/>
          <w:color w:val="000000"/>
          <w:sz w:val="24"/>
          <w:szCs w:val="24"/>
        </w:rPr>
        <w:t>….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</w:t>
      </w:r>
      <w:r w:rsidR="00841072">
        <w:rPr>
          <w:rFonts w:ascii="Times New Roman" w:hAnsi="Times New Roman" w:cs="Times New Roman"/>
          <w:bCs/>
          <w:color w:val="000000"/>
          <w:sz w:val="24"/>
          <w:szCs w:val="24"/>
        </w:rPr>
        <w:t>………….</w:t>
      </w:r>
      <w:r w:rsidR="0084107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4580F">
        <w:rPr>
          <w:rFonts w:ascii="Times New Roman" w:hAnsi="Times New Roman" w:cs="Times New Roman"/>
          <w:bCs/>
          <w:color w:val="000000"/>
          <w:sz w:val="24"/>
          <w:szCs w:val="24"/>
        </w:rPr>
        <w:t>1-2</w:t>
      </w:r>
    </w:p>
    <w:p w14:paraId="2E7F66DE" w14:textId="77777777" w:rsidR="00BB0831" w:rsidRDefault="00BB0831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7F66DF" w14:textId="4A031F18" w:rsidR="00EB3383" w:rsidRDefault="00EB3383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1.02  Overview</w:t>
      </w:r>
      <w:r w:rsidR="007B1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the VA Home Loan 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rogram…………………</w:t>
      </w:r>
      <w:r w:rsidR="009247F2">
        <w:rPr>
          <w:rFonts w:ascii="Times New Roman" w:hAnsi="Times New Roman" w:cs="Times New Roman"/>
          <w:bCs/>
          <w:color w:val="000000"/>
          <w:sz w:val="24"/>
          <w:szCs w:val="24"/>
        </w:rPr>
        <w:t>....</w:t>
      </w:r>
      <w:r w:rsidR="00BB08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9247F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4580F">
        <w:rPr>
          <w:rFonts w:ascii="Times New Roman" w:hAnsi="Times New Roman" w:cs="Times New Roman"/>
          <w:bCs/>
          <w:color w:val="000000"/>
          <w:sz w:val="24"/>
          <w:szCs w:val="24"/>
        </w:rPr>
        <w:t>1-2</w:t>
      </w:r>
    </w:p>
    <w:p w14:paraId="2E7F66E0" w14:textId="77777777" w:rsidR="00BB0831" w:rsidRDefault="00BB0831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7F66E1" w14:textId="77777777" w:rsidR="00BB0831" w:rsidRDefault="00BB0831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1.03  Overview of Servicer Responsibilities……………………...</w:t>
      </w:r>
      <w:r w:rsidR="001458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...       </w:t>
      </w:r>
      <w:r w:rsidR="0014580F">
        <w:rPr>
          <w:rFonts w:ascii="Times New Roman" w:hAnsi="Times New Roman" w:cs="Times New Roman"/>
          <w:bCs/>
          <w:color w:val="000000"/>
          <w:sz w:val="24"/>
          <w:szCs w:val="24"/>
        </w:rPr>
        <w:tab/>
        <w:t>1-4</w:t>
      </w:r>
    </w:p>
    <w:p w14:paraId="2E7F66E2" w14:textId="77777777" w:rsidR="00BB0831" w:rsidRDefault="00BB0831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7F66E3" w14:textId="77777777" w:rsidR="00BB0831" w:rsidRDefault="00BB0831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1.04  Overview of VALERI………………………………………</w:t>
      </w:r>
      <w:r w:rsidR="009247F2">
        <w:rPr>
          <w:rFonts w:ascii="Times New Roman" w:hAnsi="Times New Roman" w:cs="Times New Roman"/>
          <w:bCs/>
          <w:color w:val="000000"/>
          <w:sz w:val="24"/>
          <w:szCs w:val="24"/>
        </w:rPr>
        <w:t>….</w:t>
      </w:r>
      <w:r w:rsidR="0014580F">
        <w:rPr>
          <w:rFonts w:ascii="Times New Roman" w:hAnsi="Times New Roman" w:cs="Times New Roman"/>
          <w:bCs/>
          <w:color w:val="000000"/>
          <w:sz w:val="24"/>
          <w:szCs w:val="24"/>
        </w:rPr>
        <w:tab/>
        <w:t>1-5</w:t>
      </w:r>
    </w:p>
    <w:p w14:paraId="2E7F66E4" w14:textId="77777777" w:rsidR="00BB0831" w:rsidRDefault="00BB0831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7F66E5" w14:textId="65D890A9" w:rsidR="00BB0831" w:rsidRDefault="00BB0831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1.05  Organization of this </w:t>
      </w:r>
      <w:r w:rsidR="00853D9B">
        <w:rPr>
          <w:rFonts w:ascii="Times New Roman" w:hAnsi="Times New Roman" w:cs="Times New Roman"/>
          <w:bCs/>
          <w:color w:val="000000"/>
          <w:sz w:val="24"/>
          <w:szCs w:val="24"/>
        </w:rPr>
        <w:t>Handbook</w:t>
      </w:r>
      <w:r w:rsidR="007B1FD7">
        <w:rPr>
          <w:rFonts w:ascii="Times New Roman" w:hAnsi="Times New Roman" w:cs="Times New Roman"/>
          <w:bCs/>
          <w:color w:val="000000"/>
          <w:sz w:val="24"/>
          <w:szCs w:val="24"/>
        </w:rPr>
        <w:t>….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r w:rsidR="00841072">
        <w:rPr>
          <w:rFonts w:ascii="Times New Roman" w:hAnsi="Times New Roman" w:cs="Times New Roman"/>
          <w:bCs/>
          <w:color w:val="000000"/>
          <w:sz w:val="24"/>
          <w:szCs w:val="24"/>
        </w:rPr>
        <w:t>……..</w:t>
      </w:r>
      <w:r w:rsidR="0084107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E04E5">
        <w:rPr>
          <w:rFonts w:ascii="Times New Roman" w:hAnsi="Times New Roman" w:cs="Times New Roman"/>
          <w:bCs/>
          <w:color w:val="000000"/>
          <w:sz w:val="24"/>
          <w:szCs w:val="24"/>
        </w:rPr>
        <w:t>1-5</w:t>
      </w:r>
    </w:p>
    <w:p w14:paraId="2E7F66E6" w14:textId="77777777" w:rsidR="00BB0831" w:rsidRDefault="00BB0831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7F66E7" w14:textId="77777777" w:rsidR="00BB0831" w:rsidRDefault="00BB0831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7F66E8" w14:textId="77777777" w:rsidR="00BB0831" w:rsidRDefault="00BB0831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7F66E9" w14:textId="77777777" w:rsidR="00BB0831" w:rsidRDefault="00BB0831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7F66EA" w14:textId="77777777" w:rsidR="00BB0831" w:rsidRDefault="00BB0831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7F66EB" w14:textId="77777777" w:rsidR="00BB0831" w:rsidRDefault="00BB0831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7F66EC" w14:textId="77777777" w:rsidR="00BB0831" w:rsidRDefault="00BB0831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7F66ED" w14:textId="77777777" w:rsidR="00BB0831" w:rsidRDefault="00BB0831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7F66EE" w14:textId="77777777" w:rsidR="00BB0831" w:rsidRDefault="00BB0831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7F66EF" w14:textId="77777777" w:rsidR="00BB0831" w:rsidRPr="00EB3383" w:rsidRDefault="00BB0831" w:rsidP="00EB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7F66F0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7F66F1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6F2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6F3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6F4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6F5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6F6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6F7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6F8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6F9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6FA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6FB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6FC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6FD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6FE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6FF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00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01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02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03" w14:textId="77777777" w:rsid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04" w14:textId="703F8753" w:rsidR="00DB1AD0" w:rsidRPr="00BB0831" w:rsidRDefault="00BB0831" w:rsidP="00BB083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B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</w:t>
      </w:r>
      <w:r w:rsidRPr="00BB083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OBJECTIVES OF THIS </w:t>
      </w:r>
      <w:r w:rsidR="00853D9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HANDBOOK</w:t>
      </w:r>
    </w:p>
    <w:p w14:paraId="2E7F6705" w14:textId="77777777" w:rsidR="00BB0831" w:rsidRDefault="00BB0831" w:rsidP="00BB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7F6707" w14:textId="3B32A0AA" w:rsidR="00BB0831" w:rsidRPr="007B1FD7" w:rsidRDefault="007B1FD7" w:rsidP="007B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B1FD7"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831" w:rsidRPr="007B1FD7">
        <w:rPr>
          <w:rFonts w:ascii="Times New Roman" w:hAnsi="Times New Roman" w:cs="Times New Roman"/>
          <w:color w:val="000000"/>
          <w:sz w:val="24"/>
          <w:szCs w:val="24"/>
        </w:rPr>
        <w:t xml:space="preserve">The purpose of this </w:t>
      </w:r>
      <w:r w:rsidR="00775B2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andbook</w:t>
      </w:r>
      <w:r w:rsidR="00CE2AF7" w:rsidRPr="007B1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831" w:rsidRPr="007B1FD7">
        <w:rPr>
          <w:rFonts w:ascii="Times New Roman" w:hAnsi="Times New Roman" w:cs="Times New Roman"/>
          <w:color w:val="000000"/>
          <w:sz w:val="24"/>
          <w:szCs w:val="24"/>
        </w:rPr>
        <w:t xml:space="preserve">is to provide operational </w:t>
      </w:r>
      <w:r w:rsidR="00CE7358" w:rsidRPr="007B1FD7">
        <w:rPr>
          <w:rFonts w:ascii="Times New Roman" w:hAnsi="Times New Roman" w:cs="Times New Roman"/>
          <w:color w:val="000000"/>
          <w:sz w:val="24"/>
          <w:szCs w:val="24"/>
        </w:rPr>
        <w:t>policies and procedures for servicers who p</w:t>
      </w:r>
      <w:r w:rsidRPr="007B1FD7">
        <w:rPr>
          <w:rFonts w:ascii="Times New Roman" w:hAnsi="Times New Roman" w:cs="Times New Roman"/>
          <w:color w:val="000000"/>
          <w:sz w:val="24"/>
          <w:szCs w:val="24"/>
        </w:rPr>
        <w:t xml:space="preserve">articipate in the </w:t>
      </w:r>
      <w:r w:rsidR="00505147">
        <w:rPr>
          <w:rFonts w:ascii="Times New Roman" w:hAnsi="Times New Roman" w:cs="Times New Roman"/>
          <w:color w:val="000000"/>
          <w:sz w:val="24"/>
          <w:szCs w:val="24"/>
        </w:rPr>
        <w:t>Department of Veterans Affairs (</w:t>
      </w:r>
      <w:r w:rsidRPr="007B1FD7">
        <w:rPr>
          <w:rFonts w:ascii="Times New Roman" w:hAnsi="Times New Roman" w:cs="Times New Roman"/>
          <w:color w:val="000000"/>
          <w:sz w:val="24"/>
          <w:szCs w:val="24"/>
        </w:rPr>
        <w:t>VA</w:t>
      </w:r>
      <w:r w:rsidR="0050514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B1FD7">
        <w:rPr>
          <w:rFonts w:ascii="Times New Roman" w:hAnsi="Times New Roman" w:cs="Times New Roman"/>
          <w:color w:val="000000"/>
          <w:sz w:val="24"/>
          <w:szCs w:val="24"/>
        </w:rPr>
        <w:t xml:space="preserve"> Home Loan program and service VA-</w:t>
      </w:r>
      <w:r w:rsidR="00CE7358" w:rsidRPr="007B1FD7">
        <w:rPr>
          <w:rFonts w:ascii="Times New Roman" w:hAnsi="Times New Roman" w:cs="Times New Roman"/>
          <w:color w:val="000000"/>
          <w:sz w:val="24"/>
          <w:szCs w:val="24"/>
        </w:rPr>
        <w:t>guaranteed loans through the</w:t>
      </w:r>
      <w:r w:rsidR="00BB0831" w:rsidRPr="007B1FD7">
        <w:rPr>
          <w:rFonts w:ascii="Times New Roman" w:hAnsi="Times New Roman" w:cs="Times New Roman"/>
          <w:color w:val="000000"/>
          <w:sz w:val="24"/>
          <w:szCs w:val="24"/>
        </w:rPr>
        <w:t xml:space="preserve"> VA Loan Electronic Reporting</w:t>
      </w:r>
      <w:r w:rsidR="00CE7358" w:rsidRPr="007B1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831" w:rsidRPr="007B1FD7">
        <w:rPr>
          <w:rFonts w:ascii="Times New Roman" w:hAnsi="Times New Roman" w:cs="Times New Roman"/>
          <w:color w:val="000000"/>
          <w:sz w:val="24"/>
          <w:szCs w:val="24"/>
        </w:rPr>
        <w:t>Interface (VALERI) system</w:t>
      </w:r>
      <w:r w:rsidR="00CE7358" w:rsidRPr="007B1F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831" w:rsidRPr="007B1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831" w:rsidRPr="007B1FD7">
        <w:rPr>
          <w:rFonts w:ascii="Times New Roman" w:hAnsi="Times New Roman" w:cs="Times New Roman"/>
          <w:color w:val="000000"/>
          <w:sz w:val="24"/>
          <w:szCs w:val="24"/>
        </w:rPr>
        <w:t xml:space="preserve">It also discusses roles and responsibilities for </w:t>
      </w:r>
      <w:r w:rsidR="00CE2AF7" w:rsidRPr="007B1FD7">
        <w:rPr>
          <w:rFonts w:ascii="Times New Roman" w:hAnsi="Times New Roman" w:cs="Times New Roman"/>
          <w:color w:val="000000"/>
          <w:sz w:val="24"/>
          <w:szCs w:val="24"/>
        </w:rPr>
        <w:t xml:space="preserve">VA </w:t>
      </w:r>
      <w:r w:rsidR="00BB0831" w:rsidRPr="007B1FD7">
        <w:rPr>
          <w:rFonts w:ascii="Times New Roman" w:hAnsi="Times New Roman" w:cs="Times New Roman"/>
          <w:color w:val="000000"/>
          <w:sz w:val="24"/>
          <w:szCs w:val="24"/>
        </w:rPr>
        <w:t xml:space="preserve">Loan Administration (LA) staff and servicers.  </w:t>
      </w:r>
    </w:p>
    <w:p w14:paraId="2E7F6708" w14:textId="3BD33887" w:rsidR="00BB0831" w:rsidRPr="00EB3383" w:rsidRDefault="00D80A39" w:rsidP="00BB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7F6709" w14:textId="6F296E3A" w:rsidR="00BB0831" w:rsidRPr="00EB3383" w:rsidRDefault="00480947" w:rsidP="00BB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B1FD7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="00BB0831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3354B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andbook</w:t>
      </w:r>
      <w:r w:rsidR="00BB0831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is written as a tool for all </w:t>
      </w:r>
      <w:r w:rsidR="0055285B">
        <w:rPr>
          <w:rFonts w:ascii="Times New Roman" w:hAnsi="Times New Roman" w:cs="Times New Roman"/>
          <w:color w:val="000000"/>
          <w:sz w:val="24"/>
          <w:szCs w:val="24"/>
        </w:rPr>
        <w:t>servicer</w:t>
      </w:r>
      <w:r w:rsidR="00513594">
        <w:rPr>
          <w:rFonts w:ascii="Times New Roman" w:hAnsi="Times New Roman" w:cs="Times New Roman"/>
          <w:color w:val="000000"/>
          <w:sz w:val="24"/>
          <w:szCs w:val="24"/>
        </w:rPr>
        <w:t>s par</w:t>
      </w:r>
      <w:r w:rsidR="007B1FD7">
        <w:rPr>
          <w:rFonts w:ascii="Times New Roman" w:hAnsi="Times New Roman" w:cs="Times New Roman"/>
          <w:color w:val="000000"/>
          <w:sz w:val="24"/>
          <w:szCs w:val="24"/>
        </w:rPr>
        <w:t>ticipating in the VA Home Loan p</w:t>
      </w:r>
      <w:r w:rsidR="00513594">
        <w:rPr>
          <w:rFonts w:ascii="Times New Roman" w:hAnsi="Times New Roman" w:cs="Times New Roman"/>
          <w:color w:val="000000"/>
          <w:sz w:val="24"/>
          <w:szCs w:val="24"/>
        </w:rPr>
        <w:t>rogram</w:t>
      </w:r>
      <w:r w:rsidR="00BB0831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59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BB0831" w:rsidRPr="00EB3383">
        <w:rPr>
          <w:rFonts w:ascii="Times New Roman" w:hAnsi="Times New Roman" w:cs="Times New Roman"/>
          <w:color w:val="000000"/>
          <w:sz w:val="24"/>
          <w:szCs w:val="24"/>
        </w:rPr>
        <w:t>does not change or supersede any re</w:t>
      </w:r>
      <w:r w:rsidR="002A786F">
        <w:rPr>
          <w:rFonts w:ascii="Times New Roman" w:hAnsi="Times New Roman" w:cs="Times New Roman"/>
          <w:color w:val="000000"/>
          <w:sz w:val="24"/>
          <w:szCs w:val="24"/>
        </w:rPr>
        <w:t>gulation</w:t>
      </w:r>
      <w:r w:rsidR="005346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A786F">
        <w:rPr>
          <w:rFonts w:ascii="Times New Roman" w:hAnsi="Times New Roman" w:cs="Times New Roman"/>
          <w:color w:val="000000"/>
          <w:sz w:val="24"/>
          <w:szCs w:val="24"/>
        </w:rPr>
        <w:t xml:space="preserve"> or law affecting the p</w:t>
      </w:r>
      <w:r w:rsidR="00BB0831" w:rsidRPr="00EB3383">
        <w:rPr>
          <w:rFonts w:ascii="Times New Roman" w:hAnsi="Times New Roman" w:cs="Times New Roman"/>
          <w:color w:val="000000"/>
          <w:sz w:val="24"/>
          <w:szCs w:val="24"/>
        </w:rPr>
        <w:t>rogram.  If there appears to be a discrepancy, please refer to the related regulation or law.</w:t>
      </w:r>
    </w:p>
    <w:p w14:paraId="2E7F670A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0B" w14:textId="5E9F7D79" w:rsidR="00DB1AD0" w:rsidRDefault="00480947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A786F">
        <w:rPr>
          <w:rFonts w:ascii="Times New Roman" w:hAnsi="Times New Roman" w:cs="Times New Roman"/>
          <w:color w:val="000000"/>
          <w:sz w:val="24"/>
          <w:szCs w:val="24"/>
        </w:rPr>
        <w:t xml:space="preserve">c. 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handbook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r w:rsidR="00BB1D35">
        <w:rPr>
          <w:rFonts w:ascii="Times New Roman" w:hAnsi="Times New Roman" w:cs="Times New Roman"/>
          <w:color w:val="000000"/>
          <w:sz w:val="24"/>
          <w:szCs w:val="24"/>
        </w:rPr>
        <w:t>two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primary objectives:</w:t>
      </w:r>
    </w:p>
    <w:p w14:paraId="2E7F670C" w14:textId="77777777" w:rsidR="00583997" w:rsidRPr="00EB3383" w:rsidRDefault="00583997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0D" w14:textId="0B28F4DC" w:rsidR="00DB1AD0" w:rsidRPr="002A786F" w:rsidRDefault="002A786F" w:rsidP="002A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A786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Provide </w:t>
      </w:r>
      <w:r w:rsidR="0055285B" w:rsidRPr="002A786F">
        <w:rPr>
          <w:rFonts w:ascii="Times New Roman" w:hAnsi="Times New Roman" w:cs="Times New Roman"/>
          <w:color w:val="000000"/>
          <w:sz w:val="24"/>
          <w:szCs w:val="24"/>
        </w:rPr>
        <w:t>servicers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 the tools needed to manage the program.</w:t>
      </w:r>
    </w:p>
    <w:p w14:paraId="2E7F670E" w14:textId="77777777" w:rsidR="00B9602F" w:rsidRPr="00EB3383" w:rsidRDefault="00B9602F" w:rsidP="00B9602F">
      <w:pPr>
        <w:pStyle w:val="ListParagraph"/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0F" w14:textId="467C5CEB" w:rsidR="00DB1AD0" w:rsidRPr="002A786F" w:rsidRDefault="002A786F" w:rsidP="002A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2.  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>Describe LA regulations, policies, and procedures.</w:t>
      </w:r>
    </w:p>
    <w:p w14:paraId="2E7F6713" w14:textId="77777777" w:rsidR="00DB1AD0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14" w14:textId="77777777" w:rsidR="00BB0831" w:rsidRPr="00BB0831" w:rsidRDefault="00BB0831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B0831">
        <w:rPr>
          <w:rFonts w:ascii="Times New Roman" w:hAnsi="Times New Roman" w:cs="Times New Roman"/>
          <w:color w:val="000000"/>
          <w:sz w:val="24"/>
          <w:szCs w:val="24"/>
          <w:u w:val="single"/>
        </w:rPr>
        <w:t>1.02</w:t>
      </w:r>
      <w:r w:rsidRPr="007B1F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0831">
        <w:rPr>
          <w:rFonts w:ascii="Times New Roman" w:hAnsi="Times New Roman" w:cs="Times New Roman"/>
          <w:color w:val="000000"/>
          <w:sz w:val="24"/>
          <w:szCs w:val="24"/>
          <w:u w:val="single"/>
        </w:rPr>
        <w:t>OVERVIEW OF THE VA HOME</w:t>
      </w:r>
      <w:r w:rsidR="005839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B0831">
        <w:rPr>
          <w:rFonts w:ascii="Times New Roman" w:hAnsi="Times New Roman" w:cs="Times New Roman"/>
          <w:color w:val="000000"/>
          <w:sz w:val="24"/>
          <w:szCs w:val="24"/>
          <w:u w:val="single"/>
        </w:rPr>
        <w:t>LOAN PROGRAM</w:t>
      </w:r>
    </w:p>
    <w:p w14:paraId="2E7F6715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7F6716" w14:textId="3BBB7AE2" w:rsidR="00DB1AD0" w:rsidRPr="002A786F" w:rsidRDefault="002A786F" w:rsidP="002A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a.  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>Private lenders, such as banks, savings and loans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 or mortgage companies, </w:t>
      </w:r>
      <w:r w:rsidR="00CE7358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provide financing for 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B498A" w:rsidRPr="002A786F">
        <w:rPr>
          <w:rFonts w:ascii="Times New Roman" w:hAnsi="Times New Roman" w:cs="Times New Roman"/>
          <w:color w:val="000000"/>
          <w:sz w:val="24"/>
          <w:szCs w:val="24"/>
        </w:rPr>
        <w:t>A-</w:t>
      </w:r>
      <w:r w:rsidR="00AF4F21" w:rsidRPr="002A786F">
        <w:rPr>
          <w:rFonts w:ascii="Times New Roman" w:hAnsi="Times New Roman" w:cs="Times New Roman"/>
          <w:color w:val="000000"/>
          <w:sz w:val="24"/>
          <w:szCs w:val="24"/>
        </w:rPr>
        <w:t>guaranteed loans to eligible V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eterans for the purchase of a home for personal </w:t>
      </w:r>
      <w:r w:rsidR="00AF4F21" w:rsidRPr="002A786F">
        <w:rPr>
          <w:rFonts w:ascii="Times New Roman" w:hAnsi="Times New Roman" w:cs="Times New Roman"/>
          <w:color w:val="000000"/>
          <w:sz w:val="24"/>
          <w:szCs w:val="24"/>
        </w:rPr>
        <w:t>occupancy</w:t>
      </w:r>
      <w:r w:rsidR="00CE7358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13D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as outlined in </w:t>
      </w:r>
      <w:r w:rsidR="00F82992">
        <w:rPr>
          <w:rFonts w:ascii="Times New Roman" w:hAnsi="Times New Roman" w:cs="Times New Roman"/>
          <w:color w:val="000000"/>
          <w:sz w:val="24"/>
          <w:szCs w:val="24"/>
        </w:rPr>
        <w:t xml:space="preserve">38 </w:t>
      </w:r>
      <w:r w:rsidR="00DD313D" w:rsidRPr="002A786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313D" w:rsidRPr="002A786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313D" w:rsidRPr="002A786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313D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 Part 36, Loan Guaranty</w:t>
      </w:r>
      <w:r w:rsidR="00AF4F21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0A39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F21" w:rsidRPr="002A786F">
        <w:rPr>
          <w:rFonts w:ascii="Times New Roman" w:hAnsi="Times New Roman" w:cs="Times New Roman"/>
          <w:color w:val="000000"/>
          <w:sz w:val="24"/>
          <w:szCs w:val="24"/>
        </w:rPr>
        <w:t>To obtain a loan, a V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eteran must apply to a lender. </w:t>
      </w:r>
      <w:r w:rsidR="00D80A39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If the loan is approved, VA may then guarantee a portion of the loan. </w:t>
      </w:r>
      <w:r w:rsidR="00D80A39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This guaranty protects the lender against loss up to the </w:t>
      </w:r>
      <w:r w:rsidR="00AF4F21" w:rsidRPr="002A786F">
        <w:rPr>
          <w:rFonts w:ascii="Times New Roman" w:hAnsi="Times New Roman" w:cs="Times New Roman"/>
          <w:color w:val="000000"/>
          <w:sz w:val="24"/>
          <w:szCs w:val="24"/>
        </w:rPr>
        <w:t>amount guaranteed and allows a V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>eteran to obtain favorable financing terms.</w:t>
      </w:r>
    </w:p>
    <w:p w14:paraId="2E7F6717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18" w14:textId="36FCA3D2" w:rsidR="00DB1AD0" w:rsidRPr="00EB3383" w:rsidRDefault="00480947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A786F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Although there is no maximum loan amount set by VA, lenders will gener</w:t>
      </w:r>
      <w:r w:rsidR="00AF4F21">
        <w:rPr>
          <w:rFonts w:ascii="Times New Roman" w:hAnsi="Times New Roman" w:cs="Times New Roman"/>
          <w:color w:val="000000"/>
          <w:sz w:val="24"/>
          <w:szCs w:val="24"/>
        </w:rPr>
        <w:t>ally loan up to four times the V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eteran’s available entit</w:t>
      </w:r>
      <w:r w:rsidR="00F82992">
        <w:rPr>
          <w:rFonts w:ascii="Times New Roman" w:hAnsi="Times New Roman" w:cs="Times New Roman"/>
          <w:color w:val="000000"/>
          <w:sz w:val="24"/>
          <w:szCs w:val="24"/>
        </w:rPr>
        <w:t xml:space="preserve">lement without requiring a </w:t>
      </w:r>
      <w:r w:rsidR="00397F4B">
        <w:rPr>
          <w:rFonts w:ascii="Times New Roman" w:hAnsi="Times New Roman" w:cs="Times New Roman"/>
          <w:color w:val="000000"/>
          <w:sz w:val="24"/>
          <w:szCs w:val="24"/>
        </w:rPr>
        <w:t>down</w:t>
      </w:r>
      <w:r w:rsidR="00397F4B" w:rsidRPr="00EB3383">
        <w:rPr>
          <w:rFonts w:ascii="Times New Roman" w:hAnsi="Times New Roman" w:cs="Times New Roman"/>
          <w:color w:val="000000"/>
          <w:sz w:val="24"/>
          <w:szCs w:val="24"/>
        </w:rPr>
        <w:t>payment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0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This is due to secondary mortgage market considerations, which typically require a 25 percent backing. </w:t>
      </w:r>
      <w:r w:rsidR="00D80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In most cases, VA only limits the loan amount to the</w:t>
      </w:r>
      <w:r w:rsidR="00AF4F21">
        <w:rPr>
          <w:rFonts w:ascii="Times New Roman" w:hAnsi="Times New Roman" w:cs="Times New Roman"/>
          <w:color w:val="000000"/>
          <w:sz w:val="24"/>
          <w:szCs w:val="24"/>
        </w:rPr>
        <w:t xml:space="preserve"> value of the property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F4F21">
        <w:rPr>
          <w:rFonts w:ascii="Times New Roman" w:hAnsi="Times New Roman" w:cs="Times New Roman"/>
          <w:color w:val="000000"/>
          <w:sz w:val="24"/>
          <w:szCs w:val="24"/>
        </w:rPr>
        <w:t xml:space="preserve"> and the V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eteran’s ability to repay.</w:t>
      </w:r>
    </w:p>
    <w:p w14:paraId="2E7F6719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1A" w14:textId="71C1B653" w:rsidR="00DB1AD0" w:rsidRPr="00FE449B" w:rsidRDefault="00690D4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2A786F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690D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  <w:r w:rsidRPr="00690D4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Benefits of the Program</w:t>
      </w:r>
      <w:r w:rsidRPr="0009538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E44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The VA Home Loan </w:t>
      </w:r>
      <w:r w:rsidR="002A786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rogram is a Federal benefit pro</w:t>
      </w:r>
      <w:r w:rsidR="00AF4F21">
        <w:rPr>
          <w:rFonts w:ascii="Times New Roman" w:hAnsi="Times New Roman" w:cs="Times New Roman"/>
          <w:color w:val="000000"/>
          <w:sz w:val="24"/>
          <w:szCs w:val="24"/>
        </w:rPr>
        <w:t>gram. Specific benefits to the V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eteran borrower include:</w:t>
      </w:r>
    </w:p>
    <w:p w14:paraId="2E7F671B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1C" w14:textId="529DD25F" w:rsidR="00DB1AD0" w:rsidRPr="002A786F" w:rsidRDefault="002A786F" w:rsidP="002A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A786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>Equal</w:t>
      </w:r>
      <w:r w:rsidR="00AF4F21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 opportunity for all qualified V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>eterans to obtain a home loan.</w:t>
      </w:r>
    </w:p>
    <w:p w14:paraId="2E7F671D" w14:textId="77777777" w:rsidR="00690D44" w:rsidRPr="00EB3383" w:rsidRDefault="00690D44" w:rsidP="00DD4FAF">
      <w:pPr>
        <w:pStyle w:val="ListParagraph"/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1E" w14:textId="17ADADC4" w:rsidR="00DF3ACA" w:rsidRPr="002A786F" w:rsidRDefault="002A786F" w:rsidP="002A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2.  </w:t>
      </w:r>
      <w:r w:rsidR="00860042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397F4B">
        <w:rPr>
          <w:rFonts w:ascii="Times New Roman" w:hAnsi="Times New Roman" w:cs="Times New Roman"/>
          <w:color w:val="000000"/>
          <w:sz w:val="24"/>
          <w:szCs w:val="24"/>
        </w:rPr>
        <w:t>down</w:t>
      </w:r>
      <w:r w:rsidR="00397F4B" w:rsidRPr="002A786F">
        <w:rPr>
          <w:rFonts w:ascii="Times New Roman" w:hAnsi="Times New Roman" w:cs="Times New Roman"/>
          <w:color w:val="000000"/>
          <w:sz w:val="24"/>
          <w:szCs w:val="24"/>
        </w:rPr>
        <w:t>payment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>, unless required by the lender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 or the purchase price is more than the </w:t>
      </w:r>
    </w:p>
    <w:p w14:paraId="2E7F671F" w14:textId="77777777" w:rsidR="00DB1AD0" w:rsidRPr="00DF3ACA" w:rsidRDefault="00DB1AD0" w:rsidP="00D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ACA">
        <w:rPr>
          <w:rFonts w:ascii="Times New Roman" w:hAnsi="Times New Roman" w:cs="Times New Roman"/>
          <w:color w:val="000000"/>
          <w:sz w:val="24"/>
          <w:szCs w:val="24"/>
        </w:rPr>
        <w:t>reasonable value of the property.</w:t>
      </w:r>
    </w:p>
    <w:p w14:paraId="2E7F6720" w14:textId="77777777" w:rsidR="00690D44" w:rsidRPr="00690D44" w:rsidRDefault="00690D44" w:rsidP="00095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21" w14:textId="284E0502" w:rsidR="00DB1AD0" w:rsidRPr="002A786F" w:rsidRDefault="002A786F" w:rsidP="002A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  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>Veterans informed of reasonable value of property being purchased.</w:t>
      </w:r>
    </w:p>
    <w:p w14:paraId="2E7F6722" w14:textId="77777777" w:rsidR="00690D44" w:rsidRPr="00690D44" w:rsidRDefault="00690D44" w:rsidP="00DD4FAF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23" w14:textId="77CF5C8F" w:rsidR="00DB1AD0" w:rsidRPr="002A786F" w:rsidRDefault="002A786F" w:rsidP="002A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4.  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>Negotiable interest rate.</w:t>
      </w:r>
    </w:p>
    <w:p w14:paraId="2E7F6724" w14:textId="77777777" w:rsidR="00F714E5" w:rsidRPr="00F714E5" w:rsidRDefault="00F714E5" w:rsidP="00F7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25" w14:textId="55456801" w:rsidR="00DB1AD0" w:rsidRPr="002A786F" w:rsidRDefault="002A786F" w:rsidP="002A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5.  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>Ability to finance the VA funding fee.</w:t>
      </w:r>
    </w:p>
    <w:p w14:paraId="2E7F6726" w14:textId="77777777" w:rsidR="00690D44" w:rsidRPr="00EB3383" w:rsidRDefault="00690D44" w:rsidP="00DD4FAF">
      <w:pPr>
        <w:pStyle w:val="ListParagraph"/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27" w14:textId="5C2105CE" w:rsidR="00DB1AD0" w:rsidRPr="002A786F" w:rsidRDefault="002A786F" w:rsidP="002A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6.  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60042">
        <w:rPr>
          <w:rFonts w:ascii="Times New Roman" w:hAnsi="Times New Roman" w:cs="Times New Roman"/>
          <w:color w:val="000000"/>
          <w:sz w:val="24"/>
          <w:szCs w:val="24"/>
        </w:rPr>
        <w:t xml:space="preserve">educed funding fees with a 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downpayment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 of at least 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 percent.</w:t>
      </w:r>
    </w:p>
    <w:p w14:paraId="2E7F6728" w14:textId="77777777" w:rsidR="00690D44" w:rsidRPr="00690D44" w:rsidRDefault="00690D44" w:rsidP="00DD4FAF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29" w14:textId="5E450423" w:rsidR="00DB1AD0" w:rsidRPr="002A786F" w:rsidRDefault="002A786F" w:rsidP="002A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7.  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>Exemption from t</w:t>
      </w:r>
      <w:r w:rsidR="00AF4F21" w:rsidRPr="002A786F">
        <w:rPr>
          <w:rFonts w:ascii="Times New Roman" w:hAnsi="Times New Roman" w:cs="Times New Roman"/>
          <w:color w:val="000000"/>
          <w:sz w:val="24"/>
          <w:szCs w:val="24"/>
        </w:rPr>
        <w:t>he funding fee requirement for V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>eterans eligible for VA compensation.</w:t>
      </w:r>
    </w:p>
    <w:p w14:paraId="2E7F672A" w14:textId="77777777" w:rsidR="00690D44" w:rsidRPr="00690D44" w:rsidRDefault="00690D44" w:rsidP="00DD4FAF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2B" w14:textId="68F29E57" w:rsidR="00DB1AD0" w:rsidRPr="002A786F" w:rsidRDefault="002A786F" w:rsidP="002A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8.  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>Closing costs are comparable with other financing types and may be lower.</w:t>
      </w:r>
    </w:p>
    <w:p w14:paraId="2E7F672C" w14:textId="77777777" w:rsidR="00690D44" w:rsidRPr="00690D44" w:rsidRDefault="00690D44" w:rsidP="00DD4FAF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2D" w14:textId="0FDE9B4A" w:rsidR="00DB1AD0" w:rsidRPr="002A786F" w:rsidRDefault="002A786F" w:rsidP="002A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9.  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>No mortgage insurance premiums.</w:t>
      </w:r>
    </w:p>
    <w:p w14:paraId="2E7F672E" w14:textId="77777777" w:rsidR="00690D44" w:rsidRPr="00690D44" w:rsidRDefault="00690D44" w:rsidP="00095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2F" w14:textId="0E3DA6DB" w:rsidR="00DB1AD0" w:rsidRPr="002A786F" w:rsidRDefault="002A786F" w:rsidP="002A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97176"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5FD" w:rsidRPr="002A7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>Mortgage fully assumable.</w:t>
      </w:r>
    </w:p>
    <w:p w14:paraId="2E7F6730" w14:textId="77777777" w:rsidR="00690D44" w:rsidRPr="00690D44" w:rsidRDefault="00690D44" w:rsidP="00095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31" w14:textId="06A043F8" w:rsidR="00DB1AD0" w:rsidRPr="002A786F" w:rsidRDefault="00E71666" w:rsidP="002A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A786F">
        <w:rPr>
          <w:rFonts w:ascii="Times New Roman" w:hAnsi="Times New Roman" w:cs="Times New Roman"/>
          <w:color w:val="000000"/>
          <w:sz w:val="24"/>
          <w:szCs w:val="24"/>
        </w:rPr>
        <w:t xml:space="preserve">11.  </w:t>
      </w:r>
      <w:r w:rsidR="00DB1AD0" w:rsidRPr="002A786F">
        <w:rPr>
          <w:rFonts w:ascii="Times New Roman" w:hAnsi="Times New Roman" w:cs="Times New Roman"/>
          <w:color w:val="000000"/>
          <w:sz w:val="24"/>
          <w:szCs w:val="24"/>
        </w:rPr>
        <w:t>Right to prepay without penalty.</w:t>
      </w:r>
    </w:p>
    <w:p w14:paraId="2E7F6732" w14:textId="77777777" w:rsidR="00690D44" w:rsidRPr="00690D44" w:rsidRDefault="00690D44" w:rsidP="00095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33" w14:textId="30E11315" w:rsidR="00DB1AD0" w:rsidRPr="00E71666" w:rsidRDefault="00E71666" w:rsidP="00E7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12. </w:t>
      </w:r>
      <w:r w:rsidR="00C925FD" w:rsidRPr="00E71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F21" w:rsidRPr="00E71666">
        <w:rPr>
          <w:rFonts w:ascii="Times New Roman" w:hAnsi="Times New Roman" w:cs="Times New Roman"/>
          <w:color w:val="000000"/>
          <w:sz w:val="24"/>
          <w:szCs w:val="24"/>
        </w:rPr>
        <w:t>Assistance to V</w:t>
      </w:r>
      <w:r w:rsidR="00DB1AD0" w:rsidRPr="00E71666">
        <w:rPr>
          <w:rFonts w:ascii="Times New Roman" w:hAnsi="Times New Roman" w:cs="Times New Roman"/>
          <w:color w:val="000000"/>
          <w:sz w:val="24"/>
          <w:szCs w:val="24"/>
        </w:rPr>
        <w:t>eteran borrowers in default due to temporary financial difficulty.</w:t>
      </w:r>
    </w:p>
    <w:p w14:paraId="2E7F6734" w14:textId="77777777" w:rsidR="00DB1AD0" w:rsidRPr="00EB3383" w:rsidRDefault="00DB1AD0" w:rsidP="00095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35" w14:textId="5E56E68F" w:rsidR="00DB1AD0" w:rsidRPr="00FE449B" w:rsidRDefault="00095384" w:rsidP="00E2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E71666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09538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B1AD0" w:rsidRPr="00EB3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2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1AD0" w:rsidRPr="0009538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Components of the </w:t>
      </w:r>
      <w:r w:rsidR="0055285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VA </w:t>
      </w:r>
      <w:r w:rsidR="00DB1AD0" w:rsidRPr="0009538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Regional Loan Center</w:t>
      </w:r>
      <w:r w:rsidR="00F8299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(RLC)</w:t>
      </w:r>
      <w:r w:rsidRPr="0009538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E4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The Veterans Benefits Administration (VBA) administers the VA Home Loan </w:t>
      </w:r>
      <w:r w:rsidR="00E7166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rogram through eight RLCs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82992">
        <w:rPr>
          <w:rFonts w:ascii="Times New Roman" w:hAnsi="Times New Roman" w:cs="Times New Roman"/>
          <w:color w:val="000000"/>
          <w:sz w:val="24"/>
          <w:szCs w:val="24"/>
        </w:rPr>
        <w:t xml:space="preserve"> and one Regional </w:t>
      </w:r>
      <w:r w:rsidR="00EE4DF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82992">
        <w:rPr>
          <w:rFonts w:ascii="Times New Roman" w:hAnsi="Times New Roman" w:cs="Times New Roman"/>
          <w:color w:val="000000"/>
          <w:sz w:val="24"/>
          <w:szCs w:val="24"/>
        </w:rPr>
        <w:t>ffice with loan activities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0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Each RLC has three components:</w:t>
      </w:r>
      <w:r w:rsidR="00E240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B1AD0" w:rsidRPr="00E2400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2400E">
        <w:rPr>
          <w:rFonts w:ascii="Times New Roman" w:hAnsi="Times New Roman" w:cs="Times New Roman"/>
          <w:color w:val="000000"/>
          <w:sz w:val="24"/>
          <w:szCs w:val="24"/>
        </w:rPr>
        <w:t xml:space="preserve">onstruction and Valuation (C&amp;V), </w:t>
      </w:r>
      <w:r w:rsidR="00DB1AD0" w:rsidRPr="00E2400E">
        <w:rPr>
          <w:rFonts w:ascii="Times New Roman" w:hAnsi="Times New Roman" w:cs="Times New Roman"/>
          <w:color w:val="000000"/>
          <w:sz w:val="24"/>
          <w:szCs w:val="24"/>
        </w:rPr>
        <w:t xml:space="preserve">Loan </w:t>
      </w:r>
      <w:r w:rsidR="00E2400E">
        <w:rPr>
          <w:rFonts w:ascii="Times New Roman" w:hAnsi="Times New Roman" w:cs="Times New Roman"/>
          <w:color w:val="000000"/>
          <w:sz w:val="24"/>
          <w:szCs w:val="24"/>
        </w:rPr>
        <w:t xml:space="preserve">Production (LP), and </w:t>
      </w:r>
      <w:r w:rsidR="00860042">
        <w:rPr>
          <w:rFonts w:ascii="Times New Roman" w:hAnsi="Times New Roman" w:cs="Times New Roman"/>
          <w:color w:val="000000"/>
          <w:sz w:val="24"/>
          <w:szCs w:val="24"/>
        </w:rPr>
        <w:t>LA.</w:t>
      </w:r>
    </w:p>
    <w:p w14:paraId="165A82C3" w14:textId="77777777" w:rsidR="00E71666" w:rsidRDefault="00E71666" w:rsidP="00E7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37" w14:textId="7B5757F3" w:rsidR="00DF3ACA" w:rsidRPr="00E71666" w:rsidRDefault="00E71666" w:rsidP="00E7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 </w:t>
      </w:r>
      <w:r w:rsidR="00F8299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C&amp;V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  <w:r w:rsidR="00F82992">
        <w:rPr>
          <w:rFonts w:ascii="Times New Roman" w:hAnsi="Times New Roman" w:cs="Times New Roman"/>
          <w:color w:val="000000"/>
          <w:sz w:val="24"/>
          <w:szCs w:val="24"/>
        </w:rPr>
        <w:t>This section oversees the valuation</w:t>
      </w:r>
      <w:r w:rsidR="00DB1AD0" w:rsidRPr="00E71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D28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DB1AD0" w:rsidRPr="00E71666">
        <w:rPr>
          <w:rFonts w:ascii="Times New Roman" w:hAnsi="Times New Roman" w:cs="Times New Roman"/>
          <w:color w:val="000000"/>
          <w:sz w:val="24"/>
          <w:szCs w:val="24"/>
        </w:rPr>
        <w:t xml:space="preserve">properties for Loan Guaranty purposes and </w:t>
      </w:r>
    </w:p>
    <w:p w14:paraId="2E7F6738" w14:textId="0B89496F" w:rsidR="00DB1AD0" w:rsidRPr="00DF3ACA" w:rsidRDefault="00DB1AD0" w:rsidP="00D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ACA">
        <w:rPr>
          <w:rFonts w:ascii="Times New Roman" w:hAnsi="Times New Roman" w:cs="Times New Roman"/>
          <w:color w:val="000000"/>
          <w:sz w:val="24"/>
          <w:szCs w:val="24"/>
        </w:rPr>
        <w:t>supervises the construction of Speciall</w:t>
      </w:r>
      <w:r w:rsidR="00AF4F21">
        <w:rPr>
          <w:rFonts w:ascii="Times New Roman" w:hAnsi="Times New Roman" w:cs="Times New Roman"/>
          <w:color w:val="000000"/>
          <w:sz w:val="24"/>
          <w:szCs w:val="24"/>
        </w:rPr>
        <w:t xml:space="preserve">y Adapted Housing </w:t>
      </w:r>
      <w:r w:rsidR="00CE7358">
        <w:rPr>
          <w:rFonts w:ascii="Times New Roman" w:hAnsi="Times New Roman" w:cs="Times New Roman"/>
          <w:color w:val="000000"/>
          <w:sz w:val="24"/>
          <w:szCs w:val="24"/>
        </w:rPr>
        <w:t xml:space="preserve">(SAH) </w:t>
      </w:r>
      <w:r w:rsidR="00AF4F21">
        <w:rPr>
          <w:rFonts w:ascii="Times New Roman" w:hAnsi="Times New Roman" w:cs="Times New Roman"/>
          <w:color w:val="000000"/>
          <w:sz w:val="24"/>
          <w:szCs w:val="24"/>
        </w:rPr>
        <w:t>for V</w:t>
      </w:r>
      <w:r w:rsidRPr="00DF3ACA">
        <w:rPr>
          <w:rFonts w:ascii="Times New Roman" w:hAnsi="Times New Roman" w:cs="Times New Roman"/>
          <w:color w:val="000000"/>
          <w:sz w:val="24"/>
          <w:szCs w:val="24"/>
        </w:rPr>
        <w:t>eterans</w:t>
      </w:r>
      <w:r w:rsidR="006C4D28">
        <w:rPr>
          <w:rFonts w:ascii="Times New Roman" w:hAnsi="Times New Roman" w:cs="Times New Roman"/>
          <w:color w:val="000000"/>
          <w:sz w:val="24"/>
          <w:szCs w:val="24"/>
        </w:rPr>
        <w:t xml:space="preserve"> with disabilities</w:t>
      </w:r>
      <w:r w:rsidRPr="00DF3A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400E" w:rsidRPr="00DF3AC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F3ACA">
        <w:rPr>
          <w:rFonts w:ascii="Times New Roman" w:hAnsi="Times New Roman" w:cs="Times New Roman"/>
          <w:color w:val="000000"/>
          <w:sz w:val="24"/>
          <w:szCs w:val="24"/>
        </w:rPr>
        <w:t>Specifically C&amp;V:</w:t>
      </w:r>
    </w:p>
    <w:p w14:paraId="2E7F6739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3A" w14:textId="587ADAF4" w:rsidR="00DB1AD0" w:rsidRPr="00E71666" w:rsidRDefault="00E71666" w:rsidP="00E7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(a)  </w:t>
      </w:r>
      <w:r w:rsidR="00DB1AD0" w:rsidRPr="00E71666">
        <w:rPr>
          <w:rFonts w:ascii="Times New Roman" w:hAnsi="Times New Roman" w:cs="Times New Roman"/>
          <w:color w:val="000000"/>
          <w:sz w:val="24"/>
          <w:szCs w:val="24"/>
        </w:rPr>
        <w:t>Handles all matters related to fee appraisers and compliance inspectors.</w:t>
      </w:r>
    </w:p>
    <w:p w14:paraId="2E7F673B" w14:textId="77777777" w:rsidR="00E2400E" w:rsidRPr="00EB3383" w:rsidRDefault="00E2400E" w:rsidP="00E240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3C" w14:textId="647B6F9C" w:rsidR="00DB1AD0" w:rsidRPr="00E71666" w:rsidRDefault="00E71666" w:rsidP="00E7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(b)  </w:t>
      </w:r>
      <w:r w:rsidR="00DB1AD0" w:rsidRPr="00E71666">
        <w:rPr>
          <w:rFonts w:ascii="Times New Roman" w:hAnsi="Times New Roman" w:cs="Times New Roman"/>
          <w:color w:val="000000"/>
          <w:sz w:val="24"/>
          <w:szCs w:val="24"/>
        </w:rPr>
        <w:t>Issues Notices of Value (NOV).</w:t>
      </w:r>
    </w:p>
    <w:p w14:paraId="2E7F673D" w14:textId="77777777" w:rsidR="00E2400E" w:rsidRPr="00E2400E" w:rsidRDefault="00E2400E" w:rsidP="00E2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3E" w14:textId="6240A15E" w:rsidR="00DB1AD0" w:rsidRPr="00E71666" w:rsidRDefault="00E71666" w:rsidP="00E7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(c)  </w:t>
      </w:r>
      <w:r w:rsidR="00DB1AD0" w:rsidRPr="00E71666">
        <w:rPr>
          <w:rFonts w:ascii="Times New Roman" w:hAnsi="Times New Roman" w:cs="Times New Roman"/>
          <w:color w:val="000000"/>
          <w:sz w:val="24"/>
          <w:szCs w:val="24"/>
        </w:rPr>
        <w:t>Reviews plans and specifications.</w:t>
      </w:r>
    </w:p>
    <w:p w14:paraId="2E7F673F" w14:textId="77777777" w:rsidR="00E2400E" w:rsidRPr="00E2400E" w:rsidRDefault="00E2400E" w:rsidP="00E2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40" w14:textId="5DB1FBA3" w:rsidR="00DF3ACA" w:rsidRPr="00E71666" w:rsidRDefault="00E71666" w:rsidP="00E7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(d)  </w:t>
      </w:r>
      <w:r w:rsidR="00DB1AD0" w:rsidRPr="00E71666">
        <w:rPr>
          <w:rFonts w:ascii="Times New Roman" w:hAnsi="Times New Roman" w:cs="Times New Roman"/>
          <w:color w:val="000000"/>
          <w:sz w:val="24"/>
          <w:szCs w:val="24"/>
        </w:rPr>
        <w:t xml:space="preserve">Handles the Lender Appraisal Processing Program (LAPP) and Servicer Appraisal </w:t>
      </w:r>
    </w:p>
    <w:p w14:paraId="2E7F6741" w14:textId="77777777" w:rsidR="00DB1AD0" w:rsidRPr="00DF3ACA" w:rsidRDefault="00DB1AD0" w:rsidP="00D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ACA">
        <w:rPr>
          <w:rFonts w:ascii="Times New Roman" w:hAnsi="Times New Roman" w:cs="Times New Roman"/>
          <w:color w:val="000000"/>
          <w:sz w:val="24"/>
          <w:szCs w:val="24"/>
        </w:rPr>
        <w:t>Processing Program (SAPP).</w:t>
      </w:r>
    </w:p>
    <w:p w14:paraId="2E7F6742" w14:textId="77777777" w:rsidR="00E2400E" w:rsidRPr="00E2400E" w:rsidRDefault="00E2400E" w:rsidP="00E2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43" w14:textId="7556D577" w:rsidR="00DB1AD0" w:rsidRPr="00E71666" w:rsidRDefault="00E71666" w:rsidP="00E7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(e)  </w:t>
      </w:r>
      <w:r w:rsidR="00DB1AD0" w:rsidRPr="00E71666">
        <w:rPr>
          <w:rFonts w:ascii="Times New Roman" w:hAnsi="Times New Roman" w:cs="Times New Roman"/>
          <w:color w:val="000000"/>
          <w:sz w:val="24"/>
          <w:szCs w:val="24"/>
        </w:rPr>
        <w:t>Handles issues related to builders and construction complaints.</w:t>
      </w:r>
    </w:p>
    <w:p w14:paraId="5BA2413B" w14:textId="77777777" w:rsidR="00E71666" w:rsidRDefault="00E71666" w:rsidP="00E7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45" w14:textId="7AAD4FC5" w:rsidR="00DB1AD0" w:rsidRPr="00E71666" w:rsidRDefault="00E71666" w:rsidP="00E7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(f)  </w:t>
      </w:r>
      <w:r w:rsidR="00DB1AD0" w:rsidRPr="00E71666">
        <w:rPr>
          <w:rFonts w:ascii="Times New Roman" w:hAnsi="Times New Roman" w:cs="Times New Roman"/>
          <w:color w:val="000000"/>
          <w:sz w:val="24"/>
          <w:szCs w:val="24"/>
        </w:rPr>
        <w:t>Assigns VA Loan Identification Numbers.</w:t>
      </w:r>
    </w:p>
    <w:p w14:paraId="2E7F6746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47" w14:textId="07D40C9C" w:rsidR="00DF3ACA" w:rsidRPr="00E71666" w:rsidRDefault="00E71666" w:rsidP="00E7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 </w:t>
      </w:r>
      <w:r w:rsidR="00F8299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LP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  <w:r w:rsidR="00F82992">
        <w:rPr>
          <w:rFonts w:ascii="Times New Roman" w:hAnsi="Times New Roman" w:cs="Times New Roman"/>
          <w:color w:val="000000"/>
          <w:sz w:val="24"/>
          <w:szCs w:val="24"/>
        </w:rPr>
        <w:t>This section</w:t>
      </w:r>
      <w:r w:rsidR="00DB1AD0" w:rsidRPr="00E71666">
        <w:rPr>
          <w:rFonts w:ascii="Times New Roman" w:hAnsi="Times New Roman" w:cs="Times New Roman"/>
          <w:color w:val="000000"/>
          <w:sz w:val="24"/>
          <w:szCs w:val="24"/>
        </w:rPr>
        <w:t xml:space="preserve"> is responsible for all activities involving the origination of VA home </w:t>
      </w:r>
    </w:p>
    <w:p w14:paraId="2E7F6748" w14:textId="443333CF" w:rsidR="00DB1AD0" w:rsidRPr="00DF3ACA" w:rsidRDefault="006C4D28" w:rsidP="00D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DB1AD0" w:rsidRPr="00DF3ACA">
        <w:rPr>
          <w:rFonts w:ascii="Times New Roman" w:hAnsi="Times New Roman" w:cs="Times New Roman"/>
          <w:color w:val="000000"/>
          <w:sz w:val="24"/>
          <w:szCs w:val="24"/>
        </w:rPr>
        <w:t>oans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1AD0" w:rsidRPr="00DF3ACA">
        <w:rPr>
          <w:rFonts w:ascii="Times New Roman" w:hAnsi="Times New Roman" w:cs="Times New Roman"/>
          <w:color w:val="000000"/>
          <w:sz w:val="24"/>
          <w:szCs w:val="24"/>
        </w:rPr>
        <w:t xml:space="preserve"> including the following:</w:t>
      </w:r>
    </w:p>
    <w:p w14:paraId="2E7F6749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4A" w14:textId="0CCE037A" w:rsidR="00DB1AD0" w:rsidRPr="00E71666" w:rsidRDefault="00E71666" w:rsidP="00E7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71666">
        <w:rPr>
          <w:rFonts w:ascii="Times New Roman" w:hAnsi="Times New Roman" w:cs="Times New Roman"/>
          <w:color w:val="000000"/>
          <w:sz w:val="24"/>
          <w:szCs w:val="24"/>
        </w:rPr>
        <w:t>(a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="00DB1AD0" w:rsidRPr="00E71666">
        <w:rPr>
          <w:rFonts w:ascii="Times New Roman" w:hAnsi="Times New Roman" w:cs="Times New Roman"/>
          <w:color w:val="000000"/>
          <w:sz w:val="24"/>
          <w:szCs w:val="24"/>
        </w:rPr>
        <w:t xml:space="preserve">Processes requests from lenders to participate in the VA Loan Guaranty </w:t>
      </w:r>
      <w:r w:rsidRPr="00E7166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B1AD0" w:rsidRPr="00E71666">
        <w:rPr>
          <w:rFonts w:ascii="Times New Roman" w:hAnsi="Times New Roman" w:cs="Times New Roman"/>
          <w:color w:val="000000"/>
          <w:sz w:val="24"/>
          <w:szCs w:val="24"/>
        </w:rPr>
        <w:t>rogram.</w:t>
      </w:r>
    </w:p>
    <w:p w14:paraId="2E7F674B" w14:textId="77777777" w:rsidR="00E2400E" w:rsidRPr="00E2400E" w:rsidRDefault="00E2400E" w:rsidP="00E240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4C" w14:textId="0FEA9BD0" w:rsidR="00DB1AD0" w:rsidRPr="00E71666" w:rsidRDefault="00E71666" w:rsidP="00E7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(b)  </w:t>
      </w:r>
      <w:r w:rsidR="00DB1AD0" w:rsidRPr="00E71666">
        <w:rPr>
          <w:rFonts w:ascii="Times New Roman" w:hAnsi="Times New Roman" w:cs="Times New Roman"/>
          <w:color w:val="000000"/>
          <w:sz w:val="24"/>
          <w:szCs w:val="24"/>
        </w:rPr>
        <w:t>Processes requests for automatic authority.</w:t>
      </w:r>
    </w:p>
    <w:p w14:paraId="2E7F674D" w14:textId="77777777" w:rsidR="00E2400E" w:rsidRPr="00E2400E" w:rsidRDefault="00E2400E" w:rsidP="00E2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4E" w14:textId="28C9F73F" w:rsidR="00DB1AD0" w:rsidRPr="00E71666" w:rsidRDefault="00E71666" w:rsidP="00E7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(c)  </w:t>
      </w:r>
      <w:r w:rsidR="00DB1AD0" w:rsidRPr="00E71666">
        <w:rPr>
          <w:rFonts w:ascii="Times New Roman" w:hAnsi="Times New Roman" w:cs="Times New Roman"/>
          <w:color w:val="000000"/>
          <w:sz w:val="24"/>
          <w:szCs w:val="24"/>
        </w:rPr>
        <w:t>Issues Loan Guaranty Certificates (LGC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B1AD0" w:rsidRPr="00E71666">
        <w:rPr>
          <w:rFonts w:ascii="Times New Roman" w:hAnsi="Times New Roman" w:cs="Times New Roman"/>
          <w:color w:val="000000"/>
          <w:sz w:val="24"/>
          <w:szCs w:val="24"/>
        </w:rPr>
        <w:t>) on closed VA loans.</w:t>
      </w:r>
    </w:p>
    <w:p w14:paraId="2E7F674F" w14:textId="77777777" w:rsidR="00E2400E" w:rsidRPr="00E2400E" w:rsidRDefault="00E2400E" w:rsidP="00E2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50" w14:textId="3C5BF657" w:rsidR="00DB1AD0" w:rsidRPr="00E71666" w:rsidRDefault="00E71666" w:rsidP="00E7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(d)  </w:t>
      </w:r>
      <w:r w:rsidR="00DB1AD0" w:rsidRPr="00E71666">
        <w:rPr>
          <w:rFonts w:ascii="Times New Roman" w:hAnsi="Times New Roman" w:cs="Times New Roman"/>
          <w:color w:val="000000"/>
          <w:sz w:val="24"/>
          <w:szCs w:val="24"/>
        </w:rPr>
        <w:t>Monitors performance of originating lenders and conducts training of program participants.</w:t>
      </w:r>
    </w:p>
    <w:p w14:paraId="2E7F6751" w14:textId="77777777" w:rsidR="00E2400E" w:rsidRPr="00E2400E" w:rsidRDefault="00E2400E" w:rsidP="00E2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52" w14:textId="517B1B28" w:rsidR="00DF3ACA" w:rsidRPr="00783FDF" w:rsidRDefault="00783FDF" w:rsidP="0078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(e)  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 xml:space="preserve">Provides guidance for processing releases of liability, transfers of ownership, and </w:t>
      </w:r>
    </w:p>
    <w:p w14:paraId="2E7F6753" w14:textId="77777777" w:rsidR="00DB1AD0" w:rsidRPr="00DF3ACA" w:rsidRDefault="00DB1AD0" w:rsidP="00D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ACA">
        <w:rPr>
          <w:rFonts w:ascii="Times New Roman" w:hAnsi="Times New Roman" w:cs="Times New Roman"/>
          <w:color w:val="000000"/>
          <w:sz w:val="24"/>
          <w:szCs w:val="24"/>
        </w:rPr>
        <w:t>unauthorized transfers of ownership.</w:t>
      </w:r>
    </w:p>
    <w:p w14:paraId="2E7F6754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55" w14:textId="6EE9DFFE" w:rsidR="00DF3ACA" w:rsidRPr="00783FDF" w:rsidRDefault="00783FDF" w:rsidP="0078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 </w:t>
      </w:r>
      <w:r w:rsidR="00F8299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LA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  <w:r w:rsidR="00F82992">
        <w:rPr>
          <w:rFonts w:ascii="Times New Roman" w:hAnsi="Times New Roman" w:cs="Times New Roman"/>
          <w:color w:val="000000"/>
          <w:sz w:val="24"/>
          <w:szCs w:val="24"/>
        </w:rPr>
        <w:t>This section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 xml:space="preserve"> is responsible for all activities involving </w:t>
      </w:r>
      <w:r>
        <w:rPr>
          <w:rFonts w:ascii="Times New Roman" w:hAnsi="Times New Roman" w:cs="Times New Roman"/>
          <w:color w:val="000000"/>
          <w:sz w:val="24"/>
          <w:szCs w:val="24"/>
        </w:rPr>
        <w:t>VA-g</w:t>
      </w:r>
      <w:r w:rsidR="007B1FD7" w:rsidRPr="00783FDF">
        <w:rPr>
          <w:rFonts w:ascii="Times New Roman" w:hAnsi="Times New Roman" w:cs="Times New Roman"/>
          <w:color w:val="000000"/>
          <w:sz w:val="24"/>
          <w:szCs w:val="24"/>
        </w:rPr>
        <w:t>uaranteed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 xml:space="preserve"> loans </w:t>
      </w:r>
    </w:p>
    <w:p w14:paraId="2E7F6756" w14:textId="77777777" w:rsidR="00DB1AD0" w:rsidRPr="00DF3ACA" w:rsidRDefault="00DB1AD0" w:rsidP="00D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ACA">
        <w:rPr>
          <w:rFonts w:ascii="Times New Roman" w:hAnsi="Times New Roman" w:cs="Times New Roman"/>
          <w:color w:val="000000"/>
          <w:sz w:val="24"/>
          <w:szCs w:val="24"/>
        </w:rPr>
        <w:t>from origination until the loan is paid in full or terminated including the following:</w:t>
      </w:r>
    </w:p>
    <w:p w14:paraId="2E7F6757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58" w14:textId="052CECFF" w:rsidR="00DF3ACA" w:rsidRPr="00783FDF" w:rsidRDefault="00783FDF" w:rsidP="0078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83FDF">
        <w:rPr>
          <w:rFonts w:ascii="Times New Roman" w:hAnsi="Times New Roman" w:cs="Times New Roman"/>
          <w:color w:val="000000"/>
          <w:sz w:val="24"/>
          <w:szCs w:val="24"/>
        </w:rPr>
        <w:t>(a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 xml:space="preserve">Monitors servicer activities and intervenes as needed during the delinquency and </w:t>
      </w:r>
    </w:p>
    <w:p w14:paraId="2E7F6759" w14:textId="77777777" w:rsidR="00DB1AD0" w:rsidRPr="00DF3ACA" w:rsidRDefault="00DB1AD0" w:rsidP="00D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ACA">
        <w:rPr>
          <w:rFonts w:ascii="Times New Roman" w:hAnsi="Times New Roman" w:cs="Times New Roman"/>
          <w:color w:val="000000"/>
          <w:sz w:val="24"/>
          <w:szCs w:val="24"/>
        </w:rPr>
        <w:t>foreclosure process.</w:t>
      </w:r>
    </w:p>
    <w:p w14:paraId="2E7F675A" w14:textId="77777777" w:rsidR="00E2400E" w:rsidRPr="00EB3383" w:rsidRDefault="00E2400E" w:rsidP="00E240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5B" w14:textId="5AA806F4" w:rsidR="00DB1AD0" w:rsidRPr="00783FDF" w:rsidRDefault="00783FDF" w:rsidP="0078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(b)  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>Reviews cases and provides additional assistance to borrowers on an exception basis.</w:t>
      </w:r>
    </w:p>
    <w:p w14:paraId="2E7F675C" w14:textId="77777777" w:rsidR="00E2400E" w:rsidRPr="00E2400E" w:rsidRDefault="00E2400E" w:rsidP="00E2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5E" w14:textId="40D25047" w:rsidR="00E2400E" w:rsidRPr="00783FDF" w:rsidRDefault="00783FDF" w:rsidP="00783FD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(c)  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>Handles borrower and servicer inquiries on current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3DB" w:rsidRPr="00783FDF">
        <w:rPr>
          <w:rFonts w:ascii="Times New Roman" w:hAnsi="Times New Roman" w:cs="Times New Roman"/>
          <w:color w:val="000000"/>
          <w:sz w:val="24"/>
          <w:szCs w:val="24"/>
        </w:rPr>
        <w:t xml:space="preserve">and delinquent 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>loans.</w:t>
      </w:r>
    </w:p>
    <w:p w14:paraId="2E7F675F" w14:textId="1D42F894" w:rsidR="00DB1AD0" w:rsidRPr="00783FDF" w:rsidRDefault="00783FDF" w:rsidP="0078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(d)  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>Reviews exceptions on acquisitions, incentives</w:t>
      </w:r>
      <w:r w:rsidR="00F829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 xml:space="preserve"> and claims prior to payment.</w:t>
      </w:r>
    </w:p>
    <w:p w14:paraId="2E7F6760" w14:textId="77777777" w:rsidR="00E2400E" w:rsidRPr="00E2400E" w:rsidRDefault="00E2400E" w:rsidP="00E2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61" w14:textId="10F2F329" w:rsidR="00DB1AD0" w:rsidRPr="00783FDF" w:rsidRDefault="00783FDF" w:rsidP="0078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(e)  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Conducts post-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>audits.</w:t>
      </w:r>
    </w:p>
    <w:p w14:paraId="2E7F6762" w14:textId="77777777" w:rsidR="00E2400E" w:rsidRPr="00E2400E" w:rsidRDefault="00E2400E" w:rsidP="00E2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63" w14:textId="6033B888" w:rsidR="00DB1AD0" w:rsidRPr="00783FDF" w:rsidRDefault="00783FDF" w:rsidP="0078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(f)  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>Conducts industry and employee training</w:t>
      </w:r>
      <w:r w:rsidR="00BB1D35" w:rsidRPr="00783FDF">
        <w:rPr>
          <w:rFonts w:ascii="Times New Roman" w:hAnsi="Times New Roman" w:cs="Times New Roman"/>
          <w:color w:val="000000"/>
          <w:sz w:val="24"/>
          <w:szCs w:val="24"/>
        </w:rPr>
        <w:t xml:space="preserve"> by VA</w:t>
      </w:r>
      <w:r w:rsidR="00234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D35" w:rsidRPr="00783FD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34915">
        <w:rPr>
          <w:rFonts w:ascii="Times New Roman" w:hAnsi="Times New Roman" w:cs="Times New Roman"/>
          <w:color w:val="000000"/>
          <w:sz w:val="24"/>
          <w:szCs w:val="24"/>
        </w:rPr>
        <w:t xml:space="preserve">entral </w:t>
      </w:r>
      <w:r w:rsidR="00BB1D35" w:rsidRPr="00783FD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34915">
        <w:rPr>
          <w:rFonts w:ascii="Times New Roman" w:hAnsi="Times New Roman" w:cs="Times New Roman"/>
          <w:color w:val="000000"/>
          <w:sz w:val="24"/>
          <w:szCs w:val="24"/>
        </w:rPr>
        <w:t>ffice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64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65" w14:textId="64278C04" w:rsidR="00DB1AD0" w:rsidRPr="00FE449B" w:rsidRDefault="00783FDF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E2400E" w:rsidRPr="00F82E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400E" w:rsidRPr="00F82E3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Servicer Point of Contact</w:t>
      </w:r>
      <w:r w:rsidR="00F82E3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E44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The VA Central Office Servicer Liaison (COSL) is the servicer’s point of contact for general program, administrative, and tra</w:t>
      </w:r>
      <w:r w:rsidR="0039485A">
        <w:rPr>
          <w:rFonts w:ascii="Times New Roman" w:hAnsi="Times New Roman" w:cs="Times New Roman"/>
          <w:color w:val="000000"/>
          <w:sz w:val="24"/>
          <w:szCs w:val="24"/>
        </w:rPr>
        <w:t>ining questions.  Any questions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related to a loan assigned to a technician should be referred</w:t>
      </w:r>
      <w:r w:rsidR="0020767B">
        <w:rPr>
          <w:rFonts w:ascii="Times New Roman" w:hAnsi="Times New Roman" w:cs="Times New Roman"/>
          <w:color w:val="000000"/>
          <w:sz w:val="24"/>
          <w:szCs w:val="24"/>
        </w:rPr>
        <w:t xml:space="preserve"> directly</w:t>
      </w:r>
      <w:r w:rsidR="00D80A39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67B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technician for assistance and guidance.  </w:t>
      </w:r>
      <w:r w:rsidR="0055285B">
        <w:rPr>
          <w:rFonts w:ascii="Times New Roman" w:hAnsi="Times New Roman" w:cs="Times New Roman"/>
          <w:color w:val="000000"/>
          <w:sz w:val="24"/>
          <w:szCs w:val="24"/>
        </w:rPr>
        <w:t xml:space="preserve">VA </w:t>
      </w:r>
      <w:r w:rsidR="0023491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echnicians </w:t>
      </w:r>
      <w:r w:rsidR="0020767B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also be </w:t>
      </w:r>
      <w:r w:rsidR="0055285B">
        <w:rPr>
          <w:rFonts w:ascii="Times New Roman" w:hAnsi="Times New Roman" w:cs="Times New Roman"/>
          <w:color w:val="000000"/>
          <w:sz w:val="24"/>
          <w:szCs w:val="24"/>
        </w:rPr>
        <w:t>available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to handle any case-specific inquiries on current loans that are not yet assigned, regardless of property location.</w:t>
      </w:r>
    </w:p>
    <w:p w14:paraId="2E7F6766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67" w14:textId="50785852" w:rsidR="009247F2" w:rsidRPr="00E21385" w:rsidRDefault="00E21385" w:rsidP="00E21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2138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1.03</w:t>
      </w:r>
      <w:r w:rsidR="005658EA" w:rsidRPr="00E213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247F2" w:rsidRPr="00E2138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OVERVIEW OF SERVICER RESPONSIBILITIES</w:t>
      </w:r>
    </w:p>
    <w:p w14:paraId="2E7F6768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69" w14:textId="58DB4620" w:rsidR="00DB1AD0" w:rsidRPr="00783FDF" w:rsidRDefault="00783FDF" w:rsidP="0078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83FDF"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 xml:space="preserve">Servicers play a critical role in the VA Home Loan </w:t>
      </w:r>
      <w:r w:rsidRPr="00783FD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>rogram, as many essential loan management activities are delegated to them.  Among the activities delegated completely or in part are:</w:t>
      </w:r>
    </w:p>
    <w:p w14:paraId="443D8A83" w14:textId="77777777" w:rsidR="00783FDF" w:rsidRDefault="00783FDF" w:rsidP="0078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6B" w14:textId="07F79424" w:rsidR="00DB1AD0" w:rsidRPr="00783FDF" w:rsidRDefault="00783FDF" w:rsidP="0078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83FD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>Delinquent loan servicing.</w:t>
      </w:r>
    </w:p>
    <w:p w14:paraId="2E7F676C" w14:textId="77777777" w:rsidR="00EC76E8" w:rsidRPr="00EC76E8" w:rsidRDefault="00EC76E8" w:rsidP="00EC76E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6D" w14:textId="7F7862A5" w:rsidR="00DB1AD0" w:rsidRPr="00783FDF" w:rsidRDefault="00783FDF" w:rsidP="0078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2.  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>Loss mitigation activities.</w:t>
      </w:r>
    </w:p>
    <w:p w14:paraId="2E7F676E" w14:textId="77777777" w:rsidR="00EC76E8" w:rsidRPr="00EC76E8" w:rsidRDefault="00EC76E8" w:rsidP="00EC7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6F" w14:textId="775A4AD5" w:rsidR="00EC76E8" w:rsidRPr="00783FDF" w:rsidRDefault="00783FDF" w:rsidP="0078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  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>Appraisal review and determination of fair market value.</w:t>
      </w:r>
    </w:p>
    <w:p w14:paraId="2E7F6770" w14:textId="77777777" w:rsidR="00EC76E8" w:rsidRPr="00EC76E8" w:rsidRDefault="00EC76E8" w:rsidP="00EC7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71" w14:textId="3D838B95" w:rsidR="00DB1AD0" w:rsidRPr="00783FDF" w:rsidRDefault="00783FDF" w:rsidP="0078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4.  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>Determination of net value.</w:t>
      </w:r>
    </w:p>
    <w:p w14:paraId="2E7F6772" w14:textId="77777777" w:rsidR="00EC76E8" w:rsidRPr="00EB3383" w:rsidRDefault="00EC76E8" w:rsidP="00EC76E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73" w14:textId="4D397D6F" w:rsidR="00DB1AD0" w:rsidRPr="00783FDF" w:rsidRDefault="00783FDF" w:rsidP="0078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5.  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>Determination of bid type and bid amount at foreclosure.</w:t>
      </w:r>
    </w:p>
    <w:p w14:paraId="2E7F6774" w14:textId="77777777" w:rsidR="00EC76E8" w:rsidRPr="00EC76E8" w:rsidRDefault="00EC76E8" w:rsidP="00EC7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75" w14:textId="6E6E722F" w:rsidR="00DB1AD0" w:rsidRPr="00783FDF" w:rsidRDefault="00783FDF" w:rsidP="0078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6.  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>Loan assumptions and releases of liability.</w:t>
      </w:r>
    </w:p>
    <w:p w14:paraId="2E7F6776" w14:textId="77777777" w:rsidR="00EC76E8" w:rsidRPr="00EC76E8" w:rsidRDefault="00EC76E8" w:rsidP="00EC7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77" w14:textId="78A15C8C" w:rsidR="00DB1AD0" w:rsidRPr="00783FDF" w:rsidRDefault="00783FDF" w:rsidP="0078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7.  </w:t>
      </w:r>
      <w:r w:rsidR="00DB1AD0" w:rsidRPr="00783FDF">
        <w:rPr>
          <w:rFonts w:ascii="Times New Roman" w:hAnsi="Times New Roman" w:cs="Times New Roman"/>
          <w:color w:val="000000"/>
          <w:sz w:val="24"/>
          <w:szCs w:val="24"/>
        </w:rPr>
        <w:t>Partial releases of security.</w:t>
      </w:r>
    </w:p>
    <w:p w14:paraId="2E7F6778" w14:textId="77777777" w:rsidR="00DB1AD0" w:rsidRPr="00EB3383" w:rsidRDefault="00DB1AD0" w:rsidP="00DB1A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79" w14:textId="58085A4C" w:rsidR="00DB1AD0" w:rsidRPr="00EB3383" w:rsidRDefault="00EC76E8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AB5FC7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It is important to note that servicers who do not have automatic authority cannot process releases of liability. </w:t>
      </w:r>
      <w:r w:rsidR="00D80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Also, authority to review appraisals and issue a</w:t>
      </w:r>
      <w:r w:rsidR="00A53C3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NOV on a loan requires automatic authority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and participation in </w:t>
      </w:r>
      <w:r w:rsidR="00234915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PP.</w:t>
      </w:r>
    </w:p>
    <w:p w14:paraId="2E7F677A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7B" w14:textId="1C274409" w:rsidR="00DB1AD0" w:rsidRPr="00EB3383" w:rsidRDefault="00EC76E8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B5FC7">
        <w:rPr>
          <w:rFonts w:ascii="Times New Roman" w:hAnsi="Times New Roman" w:cs="Times New Roman"/>
          <w:color w:val="000000"/>
          <w:sz w:val="24"/>
          <w:szCs w:val="24"/>
        </w:rPr>
        <w:t xml:space="preserve">c. 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Given the number and importance of these activities, servicers hav</w:t>
      </w:r>
      <w:r w:rsidR="00AF4F21">
        <w:rPr>
          <w:rFonts w:ascii="Times New Roman" w:hAnsi="Times New Roman" w:cs="Times New Roman"/>
          <w:color w:val="000000"/>
          <w:sz w:val="24"/>
          <w:szCs w:val="24"/>
        </w:rPr>
        <w:t>e a responsibility to both the V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eteran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and VA. </w:t>
      </w:r>
      <w:r w:rsidR="00D80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Specifically, VA </w:t>
      </w:r>
      <w:r w:rsidR="0055285B">
        <w:rPr>
          <w:rFonts w:ascii="Times New Roman" w:hAnsi="Times New Roman" w:cs="Times New Roman"/>
          <w:color w:val="000000"/>
          <w:sz w:val="24"/>
          <w:szCs w:val="24"/>
        </w:rPr>
        <w:t>requires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servicers to:</w:t>
      </w:r>
    </w:p>
    <w:p w14:paraId="2E7F677C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7D" w14:textId="4F817BCD" w:rsidR="00DB1AD0" w:rsidRPr="00AB5FC7" w:rsidRDefault="00AB5FC7" w:rsidP="00AB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B5FC7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B1AD0" w:rsidRPr="00AB5FC7">
        <w:rPr>
          <w:rFonts w:ascii="Times New Roman" w:hAnsi="Times New Roman" w:cs="Times New Roman"/>
          <w:color w:val="000000"/>
          <w:sz w:val="24"/>
          <w:szCs w:val="24"/>
        </w:rPr>
        <w:t>Act in the best interest of Veterans and the Government.</w:t>
      </w:r>
    </w:p>
    <w:p w14:paraId="2E7F677E" w14:textId="77777777" w:rsidR="00EC76E8" w:rsidRPr="00EB3383" w:rsidRDefault="00EC76E8" w:rsidP="00EC76E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7F" w14:textId="1093E1EB" w:rsidR="00DB1AD0" w:rsidRPr="00AB5FC7" w:rsidRDefault="00AB5FC7" w:rsidP="00AB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2.  </w:t>
      </w:r>
      <w:r w:rsidR="00DB1AD0" w:rsidRPr="00AB5FC7">
        <w:rPr>
          <w:rFonts w:ascii="Times New Roman" w:hAnsi="Times New Roman" w:cs="Times New Roman"/>
          <w:color w:val="000000"/>
          <w:sz w:val="24"/>
          <w:szCs w:val="24"/>
        </w:rPr>
        <w:t>Service VA loans to the highest standard.</w:t>
      </w:r>
    </w:p>
    <w:p w14:paraId="2E7F6780" w14:textId="77777777" w:rsidR="00EC76E8" w:rsidRPr="00EC76E8" w:rsidRDefault="00EC76E8" w:rsidP="00EC7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81" w14:textId="09042A0A" w:rsidR="00DB1AD0" w:rsidRPr="00AB5FC7" w:rsidRDefault="00AB5FC7" w:rsidP="00AB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  </w:t>
      </w:r>
      <w:r w:rsidR="00DB1AD0" w:rsidRPr="00AB5FC7">
        <w:rPr>
          <w:rFonts w:ascii="Times New Roman" w:hAnsi="Times New Roman" w:cs="Times New Roman"/>
          <w:color w:val="000000"/>
          <w:sz w:val="24"/>
          <w:szCs w:val="24"/>
        </w:rPr>
        <w:t>Respond timely to Veteran and VA requests.</w:t>
      </w:r>
    </w:p>
    <w:p w14:paraId="2E7F6782" w14:textId="77777777" w:rsidR="00EC76E8" w:rsidRPr="00EC76E8" w:rsidRDefault="00EC76E8" w:rsidP="00EC7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83" w14:textId="11E6D8B5" w:rsidR="00DB1AD0" w:rsidRPr="00AB5FC7" w:rsidRDefault="00AB5FC7" w:rsidP="00AB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4.  </w:t>
      </w:r>
      <w:r w:rsidR="00DB1AD0" w:rsidRPr="00AB5FC7">
        <w:rPr>
          <w:rFonts w:ascii="Times New Roman" w:hAnsi="Times New Roman" w:cs="Times New Roman"/>
          <w:color w:val="000000"/>
          <w:sz w:val="24"/>
          <w:szCs w:val="24"/>
        </w:rPr>
        <w:t>Pursue collection and loss mitigation efforts with a focus on home retention.</w:t>
      </w:r>
    </w:p>
    <w:p w14:paraId="2E7F6784" w14:textId="77777777" w:rsidR="00EC76E8" w:rsidRPr="00EC76E8" w:rsidRDefault="00EC76E8" w:rsidP="00EC7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85" w14:textId="20232A16" w:rsidR="00DB1AD0" w:rsidRPr="00AB5FC7" w:rsidRDefault="00AB5FC7" w:rsidP="00AB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5.  </w:t>
      </w:r>
      <w:r w:rsidR="00DB1AD0" w:rsidRPr="00AB5FC7">
        <w:rPr>
          <w:rFonts w:ascii="Times New Roman" w:hAnsi="Times New Roman" w:cs="Times New Roman"/>
          <w:color w:val="000000"/>
          <w:sz w:val="24"/>
          <w:szCs w:val="24"/>
        </w:rPr>
        <w:t>Provide timely and accurate data to VA.</w:t>
      </w:r>
    </w:p>
    <w:p w14:paraId="2E7F6786" w14:textId="77777777" w:rsidR="00EC76E8" w:rsidRPr="00EC76E8" w:rsidRDefault="00EC76E8" w:rsidP="00EC7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87" w14:textId="753D7430" w:rsidR="00DB1AD0" w:rsidRPr="00AB5FC7" w:rsidRDefault="00AB5FC7" w:rsidP="00AB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6.  </w:t>
      </w:r>
      <w:r w:rsidR="00DB1AD0" w:rsidRPr="00AB5FC7">
        <w:rPr>
          <w:rFonts w:ascii="Times New Roman" w:hAnsi="Times New Roman" w:cs="Times New Roman"/>
          <w:color w:val="000000"/>
          <w:sz w:val="24"/>
          <w:szCs w:val="24"/>
        </w:rPr>
        <w:t xml:space="preserve">Comply with all applicable laws, regulations, </w:t>
      </w:r>
      <w:r w:rsidR="00F8299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B1FD7" w:rsidRPr="00AB5FC7">
        <w:rPr>
          <w:rFonts w:ascii="Times New Roman" w:hAnsi="Times New Roman" w:cs="Times New Roman"/>
          <w:color w:val="000000"/>
          <w:sz w:val="24"/>
          <w:szCs w:val="24"/>
        </w:rPr>
        <w:t>anual</w:t>
      </w:r>
      <w:r w:rsidR="00DB1AD0" w:rsidRPr="00AB5FC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829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7358" w:rsidRPr="00AB5FC7">
        <w:rPr>
          <w:rFonts w:ascii="Times New Roman" w:hAnsi="Times New Roman" w:cs="Times New Roman"/>
          <w:color w:val="000000"/>
          <w:sz w:val="24"/>
          <w:szCs w:val="24"/>
        </w:rPr>
        <w:t xml:space="preserve"> and formal guidance.</w:t>
      </w:r>
    </w:p>
    <w:p w14:paraId="2E7F6788" w14:textId="77777777" w:rsidR="00EC76E8" w:rsidRPr="00EC76E8" w:rsidRDefault="00EC76E8" w:rsidP="00EC7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89" w14:textId="3007E5BC" w:rsidR="00DB1AD0" w:rsidRPr="00AB5FC7" w:rsidRDefault="00AB5FC7" w:rsidP="00AB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7.  </w:t>
      </w:r>
      <w:r w:rsidR="00DB1AD0" w:rsidRPr="00AB5FC7">
        <w:rPr>
          <w:rFonts w:ascii="Times New Roman" w:hAnsi="Times New Roman" w:cs="Times New Roman"/>
          <w:color w:val="000000"/>
          <w:sz w:val="24"/>
          <w:szCs w:val="24"/>
        </w:rPr>
        <w:t>Ret</w:t>
      </w:r>
      <w:r w:rsidR="00042C60" w:rsidRPr="00AB5FC7">
        <w:rPr>
          <w:rFonts w:ascii="Times New Roman" w:hAnsi="Times New Roman" w:cs="Times New Roman"/>
          <w:color w:val="000000"/>
          <w:sz w:val="24"/>
          <w:szCs w:val="24"/>
        </w:rPr>
        <w:t xml:space="preserve">ain documents required for 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post-audit</w:t>
      </w:r>
      <w:r w:rsidR="00DB1AD0" w:rsidRPr="00AB5F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8A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8B" w14:textId="41AE2C72" w:rsidR="00EC76E8" w:rsidRPr="00EC76E8" w:rsidRDefault="00EC76E8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C76E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1.04</w:t>
      </w:r>
      <w:r w:rsidRPr="00AB5F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5FC7" w:rsidRPr="00AB5F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C76E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OVERVIEW OF VALERI</w:t>
      </w:r>
    </w:p>
    <w:p w14:paraId="2E7F678C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7F678D" w14:textId="7D08EDCD" w:rsidR="00DB1AD0" w:rsidRPr="00AB5FC7" w:rsidRDefault="00AB5FC7" w:rsidP="00AB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5FC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a.  </w:t>
      </w:r>
      <w:r w:rsidR="00DB1AD0" w:rsidRPr="00AB5FC7">
        <w:rPr>
          <w:rFonts w:ascii="Times New Roman" w:hAnsi="Times New Roman" w:cs="Times New Roman"/>
          <w:color w:val="000000"/>
          <w:sz w:val="24"/>
          <w:szCs w:val="24"/>
        </w:rPr>
        <w:t xml:space="preserve">VALERI is VA’s web-based system </w:t>
      </w:r>
      <w:r w:rsidR="0020767B" w:rsidRPr="00AB5FC7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DB1AD0" w:rsidRPr="00AB5FC7">
        <w:rPr>
          <w:rFonts w:ascii="Times New Roman" w:hAnsi="Times New Roman" w:cs="Times New Roman"/>
          <w:color w:val="000000"/>
          <w:sz w:val="24"/>
          <w:szCs w:val="24"/>
        </w:rPr>
        <w:t xml:space="preserve">supports both </w:t>
      </w:r>
      <w:r w:rsidR="0055285B" w:rsidRPr="00AB5FC7">
        <w:rPr>
          <w:rFonts w:ascii="Times New Roman" w:hAnsi="Times New Roman" w:cs="Times New Roman"/>
          <w:color w:val="000000"/>
          <w:sz w:val="24"/>
          <w:szCs w:val="24"/>
        </w:rPr>
        <w:t xml:space="preserve">servicers and </w:t>
      </w:r>
      <w:r w:rsidR="00DB1AD0" w:rsidRPr="00AB5FC7">
        <w:rPr>
          <w:rFonts w:ascii="Times New Roman" w:hAnsi="Times New Roman" w:cs="Times New Roman"/>
          <w:color w:val="000000"/>
          <w:sz w:val="24"/>
          <w:szCs w:val="24"/>
        </w:rPr>
        <w:t>LA employees</w:t>
      </w:r>
      <w:r w:rsidR="0055285B" w:rsidRPr="00AB5F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1AD0" w:rsidRPr="00AB5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7F678E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8F" w14:textId="31116347" w:rsidR="00DB1AD0" w:rsidRPr="00EB3383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B5FC7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VALERI is central to VA operations and helps monitor servicers and the success of the VA Home Loan </w:t>
      </w:r>
      <w:r w:rsidR="00AB5FC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rogram. </w:t>
      </w:r>
      <w:r w:rsidR="00D80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VALERI also houses reporting tools for </w:t>
      </w:r>
      <w:r w:rsidR="0055285B">
        <w:rPr>
          <w:rFonts w:ascii="Times New Roman" w:hAnsi="Times New Roman" w:cs="Times New Roman"/>
          <w:color w:val="000000"/>
          <w:sz w:val="24"/>
          <w:szCs w:val="24"/>
        </w:rPr>
        <w:t xml:space="preserve">servicers and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Loan Guaranty managers</w:t>
      </w:r>
      <w:r w:rsidR="005528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7F6790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91" w14:textId="476CC9A5" w:rsidR="00DB1AD0" w:rsidRPr="00EB3383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B5FC7">
        <w:rPr>
          <w:rFonts w:ascii="Times New Roman" w:hAnsi="Times New Roman" w:cs="Times New Roman"/>
          <w:color w:val="000000"/>
          <w:sz w:val="24"/>
          <w:szCs w:val="24"/>
        </w:rPr>
        <w:t xml:space="preserve">c. 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The Servicer Web Portal (SWP)</w:t>
      </w:r>
      <w:r w:rsidR="00F829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358">
        <w:rPr>
          <w:rFonts w:ascii="Times New Roman" w:hAnsi="Times New Roman" w:cs="Times New Roman"/>
          <w:color w:val="000000"/>
          <w:sz w:val="24"/>
          <w:szCs w:val="24"/>
        </w:rPr>
        <w:t>within the VALERI application</w:t>
      </w:r>
      <w:r w:rsidR="00F829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enables servicers to report events, file claims and appeals, and upload documents for VA access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and review.  Servicers may also report data through their servicing systems.  This process creates and sends a file to VALERI which will generate required events.</w:t>
      </w:r>
    </w:p>
    <w:p w14:paraId="2E7F6792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95" w14:textId="5B55BACE" w:rsidR="00DB1AD0" w:rsidRPr="00F82992" w:rsidRDefault="00055169" w:rsidP="00AB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B5FC7">
        <w:rPr>
          <w:rFonts w:ascii="Times New Roman" w:hAnsi="Times New Roman" w:cs="Times New Roman"/>
          <w:color w:val="000000"/>
          <w:sz w:val="24"/>
          <w:szCs w:val="24"/>
        </w:rPr>
        <w:t xml:space="preserve">d. 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VA and servicers may access</w:t>
      </w:r>
      <w:r w:rsidR="00234915">
        <w:rPr>
          <w:rFonts w:ascii="Times New Roman" w:hAnsi="Times New Roman" w:cs="Times New Roman"/>
          <w:color w:val="000000"/>
          <w:sz w:val="24"/>
          <w:szCs w:val="24"/>
        </w:rPr>
        <w:t xml:space="preserve"> VALERI at:</w:t>
      </w:r>
      <w:r w:rsidR="00F829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12" w:history="1">
        <w:r w:rsidR="00DB1AD0" w:rsidRPr="00AB5FC7">
          <w:rPr>
            <w:rStyle w:val="Hyperlink"/>
            <w:rFonts w:ascii="Times New Roman" w:hAnsi="Times New Roman" w:cs="Times New Roman"/>
            <w:sz w:val="24"/>
            <w:szCs w:val="24"/>
          </w:rPr>
          <w:t>https://www.vbavaleri.com/GSM2.0/default.aspx</w:t>
        </w:r>
      </w:hyperlink>
      <w:r w:rsidR="00F82992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.</w:t>
      </w:r>
    </w:p>
    <w:p w14:paraId="2E7F6797" w14:textId="77777777" w:rsidR="00F0666E" w:rsidRPr="00EB3383" w:rsidRDefault="00F0666E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98" w14:textId="610D5FC8" w:rsidR="00055169" w:rsidRPr="00055169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551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1.05</w:t>
      </w:r>
      <w:r w:rsidR="00AB5FC7" w:rsidRPr="00AB5F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0551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ORGANIZATION OF THIS </w:t>
      </w:r>
      <w:r w:rsidR="00853D9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HANDBOOK</w:t>
      </w:r>
    </w:p>
    <w:p w14:paraId="2E7F6799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7F679A" w14:textId="4B373B62" w:rsidR="00DB1AD0" w:rsidRPr="002C6354" w:rsidRDefault="002C6354" w:rsidP="002C6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C6354"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B1AD0" w:rsidRPr="002C6354">
        <w:rPr>
          <w:rFonts w:ascii="Times New Roman" w:hAnsi="Times New Roman" w:cs="Times New Roman"/>
          <w:color w:val="000000"/>
          <w:sz w:val="24"/>
          <w:szCs w:val="24"/>
        </w:rPr>
        <w:t xml:space="preserve">Each chapter in this 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handbook</w:t>
      </w:r>
      <w:r w:rsidR="00DB1AD0" w:rsidRPr="002C6354">
        <w:rPr>
          <w:rFonts w:ascii="Times New Roman" w:hAnsi="Times New Roman" w:cs="Times New Roman"/>
          <w:color w:val="000000"/>
          <w:sz w:val="24"/>
          <w:szCs w:val="24"/>
        </w:rPr>
        <w:t xml:space="preserve"> includes policy guidance for </w:t>
      </w:r>
      <w:r w:rsidR="0055285B" w:rsidRPr="002C6354">
        <w:rPr>
          <w:rFonts w:ascii="Times New Roman" w:hAnsi="Times New Roman" w:cs="Times New Roman"/>
          <w:color w:val="000000"/>
          <w:sz w:val="24"/>
          <w:szCs w:val="24"/>
        </w:rPr>
        <w:t xml:space="preserve">servicing </w:t>
      </w:r>
      <w:r w:rsidRPr="002C6354">
        <w:rPr>
          <w:rFonts w:ascii="Times New Roman" w:hAnsi="Times New Roman" w:cs="Times New Roman"/>
          <w:color w:val="000000"/>
          <w:sz w:val="24"/>
          <w:szCs w:val="24"/>
        </w:rPr>
        <w:t>VA-g</w:t>
      </w:r>
      <w:r w:rsidR="007B1FD7" w:rsidRPr="002C6354">
        <w:rPr>
          <w:rFonts w:ascii="Times New Roman" w:hAnsi="Times New Roman" w:cs="Times New Roman"/>
          <w:color w:val="000000"/>
          <w:sz w:val="24"/>
          <w:szCs w:val="24"/>
        </w:rPr>
        <w:t>uaranteed</w:t>
      </w:r>
      <w:r w:rsidR="0055285B" w:rsidRPr="002C6354">
        <w:rPr>
          <w:rFonts w:ascii="Times New Roman" w:hAnsi="Times New Roman" w:cs="Times New Roman"/>
          <w:color w:val="000000"/>
          <w:sz w:val="24"/>
          <w:szCs w:val="24"/>
        </w:rPr>
        <w:t xml:space="preserve"> loans and the authority of those actions.</w:t>
      </w:r>
      <w:r w:rsidR="00DB1AD0" w:rsidRPr="002C6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9BA" w:rsidRPr="002C6354">
        <w:rPr>
          <w:rFonts w:ascii="Times New Roman" w:hAnsi="Times New Roman" w:cs="Times New Roman"/>
          <w:color w:val="000000"/>
          <w:sz w:val="24"/>
          <w:szCs w:val="24"/>
        </w:rPr>
        <w:t xml:space="preserve"> Servicers</w:t>
      </w:r>
      <w:r w:rsidR="00DB1AD0" w:rsidRPr="002C6354">
        <w:rPr>
          <w:rFonts w:ascii="Times New Roman" w:hAnsi="Times New Roman" w:cs="Times New Roman"/>
          <w:color w:val="000000"/>
          <w:sz w:val="24"/>
          <w:szCs w:val="24"/>
        </w:rPr>
        <w:t xml:space="preserve"> must also be familiar with the material provided in the VALERI Users Guide. </w:t>
      </w:r>
    </w:p>
    <w:p w14:paraId="2E7F679B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9C" w14:textId="63B7405A" w:rsidR="00DB1AD0" w:rsidRPr="00EB3383" w:rsidRDefault="002C635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b. 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handbook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is organized into core chapters that correspond to the major activities </w:t>
      </w:r>
      <w:r w:rsidR="008769BA">
        <w:rPr>
          <w:rFonts w:ascii="Times New Roman" w:hAnsi="Times New Roman" w:cs="Times New Roman"/>
          <w:color w:val="000000"/>
          <w:sz w:val="24"/>
          <w:szCs w:val="24"/>
        </w:rPr>
        <w:t>servicers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participate in, conduct, or manage. </w:t>
      </w:r>
      <w:r w:rsidR="00D80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They are:</w:t>
      </w:r>
    </w:p>
    <w:p w14:paraId="2E7F679D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9E" w14:textId="5E716394" w:rsidR="00DB1AD0" w:rsidRPr="002C6354" w:rsidRDefault="002C6354" w:rsidP="002C6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3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  </w:t>
      </w:r>
      <w:r w:rsidR="00DB1AD0" w:rsidRPr="002C6354">
        <w:rPr>
          <w:rFonts w:ascii="Times New Roman" w:hAnsi="Times New Roman" w:cs="Times New Roman"/>
          <w:color w:val="000000"/>
          <w:sz w:val="24"/>
          <w:szCs w:val="24"/>
        </w:rPr>
        <w:t xml:space="preserve">Chapter 2: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193" w:rsidRPr="002C6354">
        <w:rPr>
          <w:rFonts w:ascii="Times New Roman" w:hAnsi="Times New Roman" w:cs="Times New Roman"/>
          <w:color w:val="000000"/>
          <w:sz w:val="24"/>
          <w:szCs w:val="24"/>
        </w:rPr>
        <w:t>Intro</w:t>
      </w:r>
      <w:r w:rsidR="00575B09" w:rsidRPr="002C6354">
        <w:rPr>
          <w:rFonts w:ascii="Times New Roman" w:hAnsi="Times New Roman" w:cs="Times New Roman"/>
          <w:color w:val="000000"/>
          <w:sz w:val="24"/>
          <w:szCs w:val="24"/>
        </w:rPr>
        <w:t>duction</w:t>
      </w:r>
      <w:r w:rsidR="00E51193" w:rsidRPr="002C6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817" w:rsidRPr="002C6354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7B5AFE">
        <w:rPr>
          <w:rFonts w:ascii="Times New Roman" w:hAnsi="Times New Roman" w:cs="Times New Roman"/>
          <w:color w:val="000000"/>
          <w:sz w:val="24"/>
          <w:szCs w:val="24"/>
        </w:rPr>
        <w:t>VALERI</w:t>
      </w:r>
      <w:r w:rsidR="00575B09" w:rsidRPr="002C63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9F" w14:textId="77777777" w:rsidR="00162EF4" w:rsidRPr="00EB3383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A0" w14:textId="3B8527B1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Chapter 3: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>General Loan Servicing</w:t>
      </w:r>
      <w:r w:rsidR="00F34273" w:rsidRPr="005E1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A1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A2" w14:textId="73F93C24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Chapter 4: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>Delinquent Loan Servicing</w:t>
      </w:r>
      <w:r w:rsidR="00F34273" w:rsidRPr="005E1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A3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A4" w14:textId="3F8888EA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Chapter 5: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>Loss Mitigation</w:t>
      </w:r>
      <w:r w:rsidR="00F34273" w:rsidRPr="005E1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A5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A6" w14:textId="136C5F16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="005F4C74"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Chapter 6: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C74" w:rsidRPr="005E1FE2">
        <w:rPr>
          <w:rFonts w:ascii="Times New Roman" w:hAnsi="Times New Roman" w:cs="Times New Roman"/>
          <w:color w:val="000000"/>
          <w:sz w:val="24"/>
          <w:szCs w:val="24"/>
        </w:rPr>
        <w:t>Pre-Approval</w:t>
      </w:r>
      <w:r w:rsidR="00F34273" w:rsidRPr="005E1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A7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A8" w14:textId="27E1905F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="005F4C74"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Chapter 7: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>Incentive Payment</w:t>
      </w:r>
      <w:r w:rsidR="00F34273" w:rsidRPr="005E1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A9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AA" w14:textId="1710AE76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>Chapter 8:  Foreclosure</w:t>
      </w:r>
      <w:r w:rsidR="00F34273" w:rsidRPr="005E1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AB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AC" w14:textId="7601B423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>Chapter 9: Refunds</w:t>
      </w:r>
      <w:r w:rsidR="00F34273" w:rsidRPr="005E1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AD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AE" w14:textId="14A5635D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9. 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Chapter 10: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F15">
        <w:rPr>
          <w:rFonts w:ascii="Times New Roman" w:hAnsi="Times New Roman" w:cs="Times New Roman"/>
          <w:color w:val="000000"/>
          <w:sz w:val="24"/>
          <w:szCs w:val="24"/>
        </w:rPr>
        <w:t>Property Acquisitions.</w:t>
      </w:r>
    </w:p>
    <w:p w14:paraId="2E7F67AF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B0" w14:textId="61D3C7D0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10. 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Chapter 11: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784008">
        <w:rPr>
          <w:rFonts w:ascii="Times New Roman" w:hAnsi="Times New Roman" w:cs="Times New Roman"/>
          <w:color w:val="000000"/>
          <w:sz w:val="24"/>
          <w:szCs w:val="24"/>
        </w:rPr>
        <w:t>conveyance of Property</w:t>
      </w:r>
      <w:r w:rsidR="00F34273" w:rsidRPr="005E1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B1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B2" w14:textId="5B5D106A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11. 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>Chapter 12:  Quitclaim Deeds</w:t>
      </w:r>
      <w:r w:rsidR="00F34273" w:rsidRPr="005E1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B3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B4" w14:textId="13F9663C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12. 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Chapter 13: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>Indemnif</w:t>
      </w:r>
      <w:r w:rsidR="005F4C74" w:rsidRPr="005E1FE2">
        <w:rPr>
          <w:rFonts w:ascii="Times New Roman" w:hAnsi="Times New Roman" w:cs="Times New Roman"/>
          <w:color w:val="000000"/>
          <w:sz w:val="24"/>
          <w:szCs w:val="24"/>
        </w:rPr>
        <w:t>ied Loan Agreements</w:t>
      </w:r>
      <w:r w:rsidR="00F34273" w:rsidRPr="005E1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B5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B6" w14:textId="1C05E4F8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13. 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>Chapter 14:  Claims</w:t>
      </w:r>
      <w:r w:rsidR="00F34273" w:rsidRPr="005E1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B7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B8" w14:textId="75F8A1AF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14. 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Chapter 15: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Post-audit</w:t>
      </w:r>
      <w:r w:rsidR="00F34273" w:rsidRPr="005E1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B9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BA" w14:textId="5A32B200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15. 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>Chapter 16:  Appeals</w:t>
      </w:r>
      <w:r w:rsidR="00F34273" w:rsidRPr="005E1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BB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BC" w14:textId="65E39AEA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16. 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>Chapter 17:  Bill of Collection</w:t>
      </w:r>
      <w:r w:rsidR="00F34273" w:rsidRPr="005E1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BD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BE" w14:textId="67BAF8F1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17. 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>Chapter 18:  Regulatory Infraction</w:t>
      </w:r>
      <w:r w:rsidR="005F4C74" w:rsidRPr="005E1FE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34273" w:rsidRPr="005E1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F3BBA3" w14:textId="77777777" w:rsidR="00937817" w:rsidRPr="005E1FE2" w:rsidRDefault="00937817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22019" w14:textId="0AED3203" w:rsidR="00937817" w:rsidRPr="005E1FE2" w:rsidRDefault="008E04E5" w:rsidP="0093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18.  </w:t>
      </w:r>
      <w:r w:rsidR="00937817" w:rsidRPr="005E1FE2">
        <w:rPr>
          <w:rFonts w:ascii="Times New Roman" w:hAnsi="Times New Roman" w:cs="Times New Roman"/>
          <w:color w:val="000000"/>
          <w:sz w:val="24"/>
          <w:szCs w:val="24"/>
        </w:rPr>
        <w:t>Chapter 19:  Training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464EA6" w14:textId="77777777" w:rsidR="00937817" w:rsidRPr="005E1FE2" w:rsidRDefault="00937817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84E56" w14:textId="48A44540" w:rsidR="00937817" w:rsidRDefault="008E04E5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54">
        <w:rPr>
          <w:rFonts w:ascii="Times New Roman" w:hAnsi="Times New Roman" w:cs="Times New Roman"/>
          <w:color w:val="000000"/>
          <w:sz w:val="24"/>
          <w:szCs w:val="24"/>
        </w:rPr>
        <w:t xml:space="preserve">19.  </w:t>
      </w:r>
      <w:r w:rsidR="00937817" w:rsidRPr="005E1FE2">
        <w:rPr>
          <w:rFonts w:ascii="Times New Roman" w:hAnsi="Times New Roman" w:cs="Times New Roman"/>
          <w:color w:val="000000"/>
          <w:sz w:val="24"/>
          <w:szCs w:val="24"/>
        </w:rPr>
        <w:t>Chapter 20:  Servicer Performance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1CCDCC" w14:textId="77777777" w:rsidR="00CF55BC" w:rsidRDefault="00CF55BC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FF6EE" w14:textId="7C804241" w:rsidR="00CF55BC" w:rsidRDefault="00CF55BC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20.  Chapter 21:  Disasters</w:t>
      </w:r>
      <w:r w:rsidR="006C4D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BF" w14:textId="77777777" w:rsidR="00162EF4" w:rsidRPr="00EB3383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C0" w14:textId="416B8C10" w:rsidR="00DB1AD0" w:rsidRPr="00EB3383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B3EDA">
        <w:rPr>
          <w:rFonts w:ascii="Times New Roman" w:hAnsi="Times New Roman" w:cs="Times New Roman"/>
          <w:color w:val="000000"/>
          <w:sz w:val="24"/>
          <w:szCs w:val="24"/>
        </w:rPr>
        <w:t xml:space="preserve">c.  </w:t>
      </w:r>
      <w:r w:rsidR="00234915">
        <w:rPr>
          <w:rFonts w:ascii="Times New Roman" w:hAnsi="Times New Roman" w:cs="Times New Roman"/>
          <w:color w:val="000000"/>
          <w:sz w:val="24"/>
          <w:szCs w:val="24"/>
        </w:rPr>
        <w:t>Appendi</w:t>
      </w:r>
      <w:r w:rsidR="006C4D2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D95EA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3354B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andbook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also contains </w:t>
      </w:r>
      <w:r w:rsidR="00A53C3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34915">
        <w:rPr>
          <w:rFonts w:ascii="Times New Roman" w:hAnsi="Times New Roman" w:cs="Times New Roman"/>
          <w:color w:val="000000"/>
          <w:sz w:val="24"/>
          <w:szCs w:val="24"/>
        </w:rPr>
        <w:t>ppendi</w:t>
      </w:r>
      <w:r w:rsidR="006C4D2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es to supplement information provided in the chapters</w:t>
      </w:r>
      <w:r w:rsidR="00853D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or provide additional material to reference when </w:t>
      </w:r>
      <w:r w:rsidR="008769BA">
        <w:rPr>
          <w:rFonts w:ascii="Times New Roman" w:hAnsi="Times New Roman" w:cs="Times New Roman"/>
          <w:color w:val="000000"/>
          <w:sz w:val="24"/>
          <w:szCs w:val="24"/>
        </w:rPr>
        <w:t>servicing VA loans.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EB3383">
        <w:rPr>
          <w:rFonts w:ascii="Times New Roman" w:hAnsi="Times New Roman" w:cs="Times New Roman"/>
          <w:color w:val="000000"/>
          <w:sz w:val="24"/>
          <w:szCs w:val="24"/>
        </w:rPr>
        <w:t>They are:</w:t>
      </w:r>
    </w:p>
    <w:p w14:paraId="2E7F67C1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C2" w14:textId="1A20184A" w:rsidR="00DB1AD0" w:rsidRPr="00D95EAA" w:rsidRDefault="00D95EAA" w:rsidP="00D95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1.  </w:t>
      </w:r>
      <w:r w:rsidR="00234915">
        <w:rPr>
          <w:rFonts w:ascii="Times New Roman" w:hAnsi="Times New Roman" w:cs="Times New Roman"/>
          <w:color w:val="000000"/>
          <w:sz w:val="24"/>
          <w:szCs w:val="24"/>
        </w:rPr>
        <w:t>Appendix</w:t>
      </w:r>
      <w:r w:rsidR="00162EF4" w:rsidRPr="00D95EAA">
        <w:rPr>
          <w:rFonts w:ascii="Times New Roman" w:hAnsi="Times New Roman" w:cs="Times New Roman"/>
          <w:color w:val="000000"/>
          <w:sz w:val="24"/>
          <w:szCs w:val="24"/>
        </w:rPr>
        <w:t xml:space="preserve"> A: </w:t>
      </w:r>
      <w:r w:rsidRPr="00D95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EF4" w:rsidRPr="00D95EAA">
        <w:rPr>
          <w:rFonts w:ascii="Times New Roman" w:hAnsi="Times New Roman" w:cs="Times New Roman"/>
          <w:color w:val="000000"/>
          <w:sz w:val="24"/>
          <w:szCs w:val="24"/>
        </w:rPr>
        <w:t>Acronyms</w:t>
      </w:r>
      <w:r w:rsidR="00F34273" w:rsidRPr="00D95E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C3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C4" w14:textId="185AECF3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95EAA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234915">
        <w:rPr>
          <w:rFonts w:ascii="Times New Roman" w:hAnsi="Times New Roman" w:cs="Times New Roman"/>
          <w:color w:val="000000"/>
          <w:sz w:val="24"/>
          <w:szCs w:val="24"/>
        </w:rPr>
        <w:t>Appendix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B: </w:t>
      </w:r>
      <w:r w:rsidR="00D95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>Glossary</w:t>
      </w:r>
      <w:r w:rsidR="00F34273" w:rsidRPr="005E1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C5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C6" w14:textId="4049DCE2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95EAA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234915">
        <w:rPr>
          <w:rFonts w:ascii="Times New Roman" w:hAnsi="Times New Roman" w:cs="Times New Roman"/>
          <w:color w:val="000000"/>
          <w:sz w:val="24"/>
          <w:szCs w:val="24"/>
        </w:rPr>
        <w:t>Appendix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C:  </w:t>
      </w:r>
      <w:r w:rsidR="000E2F7A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="00F82992">
        <w:rPr>
          <w:rFonts w:ascii="Times New Roman" w:hAnsi="Times New Roman" w:cs="Times New Roman"/>
          <w:color w:val="000000"/>
          <w:sz w:val="24"/>
          <w:szCs w:val="24"/>
        </w:rPr>
        <w:t>and Territory</w:t>
      </w:r>
      <w:r w:rsidR="000E2F7A">
        <w:rPr>
          <w:rFonts w:ascii="Times New Roman" w:hAnsi="Times New Roman" w:cs="Times New Roman"/>
          <w:color w:val="000000"/>
          <w:sz w:val="24"/>
          <w:szCs w:val="24"/>
        </w:rPr>
        <w:t xml:space="preserve"> Tax Due Dates.</w:t>
      </w:r>
    </w:p>
    <w:p w14:paraId="2E7F67C7" w14:textId="77777777" w:rsidR="00162EF4" w:rsidRPr="005E1FE2" w:rsidRDefault="00162EF4" w:rsidP="00222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C8" w14:textId="3B558B27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95EAA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="00234915">
        <w:rPr>
          <w:rFonts w:ascii="Times New Roman" w:hAnsi="Times New Roman" w:cs="Times New Roman"/>
          <w:color w:val="000000"/>
          <w:sz w:val="24"/>
          <w:szCs w:val="24"/>
        </w:rPr>
        <w:t>Appendix</w:t>
      </w:r>
      <w:r w:rsidR="007E12D6"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D:  </w:t>
      </w:r>
      <w:r w:rsidR="000E2F7A">
        <w:rPr>
          <w:rFonts w:ascii="Times New Roman" w:hAnsi="Times New Roman" w:cs="Times New Roman"/>
          <w:color w:val="000000"/>
          <w:sz w:val="24"/>
          <w:szCs w:val="24"/>
        </w:rPr>
        <w:t xml:space="preserve">Military Base Cutbacks or Closings and Homeowners Assistance </w:t>
      </w:r>
      <w:r w:rsidR="00D95EA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E2F7A">
        <w:rPr>
          <w:rFonts w:ascii="Times New Roman" w:hAnsi="Times New Roman" w:cs="Times New Roman"/>
          <w:color w:val="000000"/>
          <w:sz w:val="24"/>
          <w:szCs w:val="24"/>
        </w:rPr>
        <w:t>rogram.</w:t>
      </w:r>
    </w:p>
    <w:p w14:paraId="2E7F67C9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CA" w14:textId="2AED2150" w:rsidR="00DB1AD0" w:rsidRPr="005E1FE2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95EAA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="00234915">
        <w:rPr>
          <w:rFonts w:ascii="Times New Roman" w:hAnsi="Times New Roman" w:cs="Times New Roman"/>
          <w:color w:val="000000"/>
          <w:sz w:val="24"/>
          <w:szCs w:val="24"/>
        </w:rPr>
        <w:t>Appendix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E:  </w:t>
      </w:r>
      <w:r w:rsidR="000E2F7A">
        <w:rPr>
          <w:rFonts w:ascii="Times New Roman" w:hAnsi="Times New Roman" w:cs="Times New Roman"/>
          <w:color w:val="000000"/>
          <w:sz w:val="24"/>
          <w:szCs w:val="24"/>
        </w:rPr>
        <w:t>Texas Veteran Land Board Loans</w:t>
      </w:r>
      <w:r w:rsidR="00F34273" w:rsidRPr="005E1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67CB" w14:textId="77777777" w:rsidR="00162EF4" w:rsidRPr="005E1FE2" w:rsidRDefault="00162EF4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CC" w14:textId="05463075" w:rsidR="00DB1AD0" w:rsidRDefault="00055169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95EAA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="00234915">
        <w:rPr>
          <w:rFonts w:ascii="Times New Roman" w:hAnsi="Times New Roman" w:cs="Times New Roman"/>
          <w:color w:val="000000"/>
          <w:sz w:val="24"/>
          <w:szCs w:val="24"/>
        </w:rPr>
        <w:t>Appendix</w:t>
      </w:r>
      <w:r w:rsidR="00DB1AD0" w:rsidRPr="005E1FE2">
        <w:rPr>
          <w:rFonts w:ascii="Times New Roman" w:hAnsi="Times New Roman" w:cs="Times New Roman"/>
          <w:color w:val="000000"/>
          <w:sz w:val="24"/>
          <w:szCs w:val="24"/>
        </w:rPr>
        <w:t xml:space="preserve"> F:  </w:t>
      </w:r>
      <w:r w:rsidR="000E2F7A">
        <w:rPr>
          <w:rFonts w:ascii="Times New Roman" w:hAnsi="Times New Roman" w:cs="Times New Roman"/>
          <w:color w:val="000000"/>
          <w:sz w:val="24"/>
          <w:szCs w:val="24"/>
        </w:rPr>
        <w:t>Additional VA Contact Information.</w:t>
      </w:r>
    </w:p>
    <w:p w14:paraId="7C5738E1" w14:textId="77777777" w:rsidR="00742630" w:rsidRDefault="0074263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1D972D" w14:textId="3E0F61C1" w:rsidR="00742630" w:rsidRPr="005E1FE2" w:rsidRDefault="0074263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2263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Appendix </w:t>
      </w:r>
      <w:r w:rsidR="0022263F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:  Property Preservation Requirements and Fees</w:t>
      </w:r>
      <w:r w:rsidR="006C4D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7AB82" w14:textId="77777777" w:rsidR="00D95EAA" w:rsidRDefault="00D95EAA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E1" w14:textId="5A428092" w:rsidR="00476458" w:rsidRDefault="00D95EAA" w:rsidP="00D95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d.  </w:t>
      </w:r>
      <w:r w:rsidR="00057B79" w:rsidRPr="00234915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234915" w:rsidRPr="00234915">
        <w:rPr>
          <w:rFonts w:ascii="Times New Roman" w:hAnsi="Times New Roman" w:cs="Times New Roman"/>
          <w:b/>
          <w:color w:val="000000"/>
          <w:sz w:val="24"/>
          <w:szCs w:val="24"/>
        </w:rPr>
        <w:t>ote</w:t>
      </w:r>
      <w:r w:rsidR="0023491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B1AD0" w:rsidRPr="00476458">
        <w:rPr>
          <w:rFonts w:ascii="Times New Roman" w:hAnsi="Times New Roman" w:cs="Times New Roman"/>
          <w:color w:val="000000"/>
          <w:sz w:val="24"/>
          <w:szCs w:val="24"/>
        </w:rPr>
        <w:t>All references to days refer to calendar days unless otherwise noted.</w:t>
      </w:r>
    </w:p>
    <w:p w14:paraId="2E7F67E2" w14:textId="77777777" w:rsidR="00476458" w:rsidRDefault="00476458" w:rsidP="00476458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E4" w14:textId="77777777" w:rsidR="00DB1AD0" w:rsidRPr="00EB3383" w:rsidRDefault="00DB1AD0" w:rsidP="00DB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F67E5" w14:textId="77777777" w:rsidR="00DB1AD0" w:rsidRPr="00EB3383" w:rsidRDefault="00DB1AD0" w:rsidP="00DB1AD0">
      <w:pPr>
        <w:rPr>
          <w:rFonts w:ascii="Times New Roman" w:hAnsi="Times New Roman" w:cs="Times New Roman"/>
          <w:sz w:val="24"/>
          <w:szCs w:val="24"/>
        </w:rPr>
      </w:pPr>
    </w:p>
    <w:p w14:paraId="2E7F67E6" w14:textId="77777777" w:rsidR="00CC11BC" w:rsidRPr="00EB3383" w:rsidRDefault="00CC11BC">
      <w:pPr>
        <w:rPr>
          <w:rFonts w:ascii="Times New Roman" w:hAnsi="Times New Roman" w:cs="Times New Roman"/>
          <w:sz w:val="24"/>
          <w:szCs w:val="24"/>
        </w:rPr>
      </w:pPr>
    </w:p>
    <w:sectPr w:rsidR="00CC11BC" w:rsidRPr="00EB3383" w:rsidSect="007B1FD7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38E49" w14:textId="77777777" w:rsidR="00E51997" w:rsidRDefault="00E51997" w:rsidP="00BA515A">
      <w:pPr>
        <w:spacing w:after="0" w:line="240" w:lineRule="auto"/>
      </w:pPr>
      <w:r>
        <w:separator/>
      </w:r>
    </w:p>
  </w:endnote>
  <w:endnote w:type="continuationSeparator" w:id="0">
    <w:p w14:paraId="43124426" w14:textId="77777777" w:rsidR="00E51997" w:rsidRDefault="00E51997" w:rsidP="00BA515A">
      <w:pPr>
        <w:spacing w:after="0" w:line="240" w:lineRule="auto"/>
      </w:pPr>
      <w:r>
        <w:continuationSeparator/>
      </w:r>
    </w:p>
  </w:endnote>
  <w:endnote w:type="continuationNotice" w:id="1">
    <w:p w14:paraId="103B0F35" w14:textId="77777777" w:rsidR="00E51997" w:rsidRDefault="00E51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8631" w14:textId="0C1975E4" w:rsidR="007B1FD7" w:rsidRPr="007B1FD7" w:rsidRDefault="007B1FD7">
    <w:pPr>
      <w:pStyle w:val="Footer"/>
      <w:rPr>
        <w:rFonts w:ascii="Times New Roman" w:hAnsi="Times New Roman" w:cs="Times New Roman"/>
        <w:sz w:val="24"/>
        <w:szCs w:val="24"/>
      </w:rPr>
    </w:pPr>
    <w:r w:rsidRPr="007B1FD7">
      <w:rPr>
        <w:rFonts w:ascii="Times New Roman" w:hAnsi="Times New Roman" w:cs="Times New Roman"/>
        <w:sz w:val="24"/>
        <w:szCs w:val="24"/>
      </w:rPr>
      <w:t>1-</w:t>
    </w:r>
    <w:sdt>
      <w:sdtPr>
        <w:rPr>
          <w:rFonts w:ascii="Times New Roman" w:hAnsi="Times New Roman" w:cs="Times New Roman"/>
          <w:sz w:val="24"/>
          <w:szCs w:val="24"/>
        </w:rPr>
        <w:id w:val="-319042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B1F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1F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1F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2B4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B1F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BAC2E09" w14:textId="7B8027F3" w:rsidR="007B1FD7" w:rsidRDefault="007B1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918473728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14:paraId="2E7F67ED" w14:textId="4AEB324C" w:rsidR="00EB4CBA" w:rsidRDefault="007B1FD7">
        <w:pPr>
          <w:pStyle w:val="Footer"/>
          <w:jc w:val="right"/>
        </w:pPr>
        <w:r w:rsidRPr="007B1FD7">
          <w:rPr>
            <w:rFonts w:ascii="Times New Roman" w:hAnsi="Times New Roman" w:cs="Times New Roman"/>
            <w:sz w:val="24"/>
            <w:szCs w:val="24"/>
          </w:rPr>
          <w:t>1-</w:t>
        </w:r>
        <w:r w:rsidR="00EB4CBA" w:rsidRPr="007B1F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B4CBA" w:rsidRPr="007B1F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B4CBA" w:rsidRPr="007B1F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2B4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EB4CBA" w:rsidRPr="007B1F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E7F67EE" w14:textId="77777777" w:rsidR="00BA515A" w:rsidRDefault="00BA5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0C519" w14:textId="77777777" w:rsidR="00E51997" w:rsidRDefault="00E51997" w:rsidP="00BA515A">
      <w:pPr>
        <w:spacing w:after="0" w:line="240" w:lineRule="auto"/>
      </w:pPr>
      <w:r>
        <w:separator/>
      </w:r>
    </w:p>
  </w:footnote>
  <w:footnote w:type="continuationSeparator" w:id="0">
    <w:p w14:paraId="54373DE7" w14:textId="77777777" w:rsidR="00E51997" w:rsidRDefault="00E51997" w:rsidP="00BA515A">
      <w:pPr>
        <w:spacing w:after="0" w:line="240" w:lineRule="auto"/>
      </w:pPr>
      <w:r>
        <w:continuationSeparator/>
      </w:r>
    </w:p>
  </w:footnote>
  <w:footnote w:type="continuationNotice" w:id="1">
    <w:p w14:paraId="732EF07D" w14:textId="77777777" w:rsidR="00E51997" w:rsidRDefault="00E519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ECA1A" w14:textId="4F1899AF" w:rsidR="007B1FD7" w:rsidRDefault="00E8765B" w:rsidP="007B1FD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</w:t>
    </w:r>
    <w:r w:rsidRPr="007B1FD7">
      <w:rPr>
        <w:rFonts w:ascii="Times New Roman" w:hAnsi="Times New Roman" w:cs="Times New Roman"/>
        <w:sz w:val="24"/>
        <w:szCs w:val="24"/>
      </w:rPr>
      <w:t xml:space="preserve">A </w:t>
    </w:r>
    <w:r>
      <w:rPr>
        <w:rFonts w:ascii="Times New Roman" w:hAnsi="Times New Roman" w:cs="Times New Roman"/>
        <w:sz w:val="24"/>
        <w:szCs w:val="24"/>
      </w:rPr>
      <w:t xml:space="preserve">Servicer </w:t>
    </w:r>
    <w:r w:rsidR="00853D9B">
      <w:rPr>
        <w:rFonts w:ascii="Times New Roman" w:hAnsi="Times New Roman" w:cs="Times New Roman"/>
        <w:sz w:val="24"/>
        <w:szCs w:val="24"/>
      </w:rPr>
      <w:t>Handbook</w:t>
    </w:r>
    <w:r>
      <w:rPr>
        <w:rFonts w:ascii="Times New Roman" w:hAnsi="Times New Roman" w:cs="Times New Roman"/>
        <w:sz w:val="24"/>
        <w:szCs w:val="24"/>
      </w:rPr>
      <w:t xml:space="preserve"> M26-4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</w:t>
    </w:r>
    <w:r w:rsidR="00FF1C22" w:rsidRPr="00FF1C22">
      <w:rPr>
        <w:rFonts w:ascii="Times New Roman" w:hAnsi="Times New Roman" w:cs="Times New Roman"/>
        <w:sz w:val="24"/>
        <w:szCs w:val="24"/>
      </w:rPr>
      <w:t>February 26, 2019</w:t>
    </w:r>
  </w:p>
  <w:p w14:paraId="5FFC2017" w14:textId="4D1C209C" w:rsidR="007B1FD7" w:rsidRPr="007B1FD7" w:rsidRDefault="007B1FD7" w:rsidP="007B1FD7">
    <w:pPr>
      <w:pStyle w:val="Header"/>
      <w:rPr>
        <w:rFonts w:ascii="Times New Roman" w:hAnsi="Times New Roman" w:cs="Times New Roman"/>
        <w:sz w:val="24"/>
        <w:szCs w:val="24"/>
      </w:rPr>
    </w:pPr>
    <w:r w:rsidRPr="007B1FD7">
      <w:rPr>
        <w:rFonts w:ascii="Times New Roman" w:hAnsi="Times New Roman" w:cs="Times New Roman"/>
        <w:sz w:val="24"/>
        <w:szCs w:val="24"/>
      </w:rPr>
      <w:t>Chapter 1: Loan Guaranty Overview and Servicing Objectives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F67EB" w14:textId="386147D3" w:rsidR="00BA515A" w:rsidRPr="007B1FD7" w:rsidRDefault="00FF1C22">
    <w:pPr>
      <w:pStyle w:val="Header"/>
      <w:rPr>
        <w:rFonts w:ascii="Times New Roman" w:hAnsi="Times New Roman" w:cs="Times New Roman"/>
        <w:sz w:val="24"/>
        <w:szCs w:val="24"/>
      </w:rPr>
    </w:pPr>
    <w:r w:rsidRPr="00FF1C22">
      <w:rPr>
        <w:rFonts w:ascii="Times New Roman" w:hAnsi="Times New Roman" w:cs="Times New Roman"/>
        <w:sz w:val="24"/>
        <w:szCs w:val="24"/>
      </w:rPr>
      <w:t>February 26, 2019</w:t>
    </w:r>
    <w:r w:rsidR="003A303B">
      <w:rPr>
        <w:rFonts w:ascii="Times New Roman" w:hAnsi="Times New Roman" w:cs="Times New Roman"/>
        <w:sz w:val="24"/>
        <w:szCs w:val="24"/>
      </w:rPr>
      <w:tab/>
    </w:r>
    <w:r w:rsidR="003A303B">
      <w:rPr>
        <w:rFonts w:ascii="Times New Roman" w:hAnsi="Times New Roman" w:cs="Times New Roman"/>
        <w:sz w:val="24"/>
        <w:szCs w:val="24"/>
      </w:rPr>
      <w:tab/>
    </w:r>
    <w:r w:rsidR="00CE7120">
      <w:rPr>
        <w:rFonts w:ascii="Times New Roman" w:hAnsi="Times New Roman" w:cs="Times New Roman"/>
        <w:sz w:val="24"/>
        <w:szCs w:val="24"/>
      </w:rPr>
      <w:t>V</w:t>
    </w:r>
    <w:r w:rsidR="007B1FD7" w:rsidRPr="007B1FD7">
      <w:rPr>
        <w:rFonts w:ascii="Times New Roman" w:hAnsi="Times New Roman" w:cs="Times New Roman"/>
        <w:sz w:val="24"/>
        <w:szCs w:val="24"/>
      </w:rPr>
      <w:t xml:space="preserve">A </w:t>
    </w:r>
    <w:r w:rsidR="00E8765B">
      <w:rPr>
        <w:rFonts w:ascii="Times New Roman" w:hAnsi="Times New Roman" w:cs="Times New Roman"/>
        <w:sz w:val="24"/>
        <w:szCs w:val="24"/>
      </w:rPr>
      <w:t xml:space="preserve">Servicer </w:t>
    </w:r>
    <w:r w:rsidR="00853D9B">
      <w:rPr>
        <w:rFonts w:ascii="Times New Roman" w:hAnsi="Times New Roman" w:cs="Times New Roman"/>
        <w:sz w:val="24"/>
        <w:szCs w:val="24"/>
      </w:rPr>
      <w:t>Handbook</w:t>
    </w:r>
    <w:r w:rsidR="00EE4DF6">
      <w:rPr>
        <w:rFonts w:ascii="Times New Roman" w:hAnsi="Times New Roman" w:cs="Times New Roman"/>
        <w:sz w:val="24"/>
        <w:szCs w:val="24"/>
      </w:rPr>
      <w:t xml:space="preserve"> </w:t>
    </w:r>
    <w:r w:rsidR="00E8765B">
      <w:rPr>
        <w:rFonts w:ascii="Times New Roman" w:hAnsi="Times New Roman" w:cs="Times New Roman"/>
        <w:sz w:val="24"/>
        <w:szCs w:val="24"/>
      </w:rPr>
      <w:t>M</w:t>
    </w:r>
    <w:r w:rsidR="00EE4DF6">
      <w:rPr>
        <w:rFonts w:ascii="Times New Roman" w:hAnsi="Times New Roman" w:cs="Times New Roman"/>
        <w:sz w:val="24"/>
        <w:szCs w:val="24"/>
      </w:rPr>
      <w:t>26-</w:t>
    </w:r>
    <w:r w:rsidR="00E8765B">
      <w:rPr>
        <w:rFonts w:ascii="Times New Roman" w:hAnsi="Times New Roman" w:cs="Times New Roman"/>
        <w:sz w:val="24"/>
        <w:szCs w:val="24"/>
      </w:rPr>
      <w:t>4</w:t>
    </w:r>
  </w:p>
  <w:p w14:paraId="2E7F67EC" w14:textId="372EC815" w:rsidR="00BA515A" w:rsidRPr="007B1FD7" w:rsidRDefault="00784008">
    <w:pPr>
      <w:pStyle w:val="Header"/>
      <w:rPr>
        <w:rFonts w:ascii="Times New Roman" w:hAnsi="Times New Roman" w:cs="Times New Roman"/>
        <w:sz w:val="24"/>
        <w:szCs w:val="24"/>
      </w:rPr>
    </w:pPr>
    <w:r w:rsidRPr="007B1FD7">
      <w:rPr>
        <w:rFonts w:ascii="Times New Roman" w:hAnsi="Times New Roman" w:cs="Times New Roman"/>
        <w:sz w:val="24"/>
        <w:szCs w:val="24"/>
      </w:rPr>
      <w:tab/>
      <w:t xml:space="preserve">               </w:t>
    </w:r>
    <w:r w:rsidR="007B1FD7">
      <w:rPr>
        <w:rFonts w:ascii="Times New Roman" w:hAnsi="Times New Roman" w:cs="Times New Roman"/>
        <w:sz w:val="24"/>
        <w:szCs w:val="24"/>
      </w:rPr>
      <w:t xml:space="preserve">            </w:t>
    </w:r>
    <w:r w:rsidR="00CE7120">
      <w:rPr>
        <w:rFonts w:ascii="Times New Roman" w:hAnsi="Times New Roman" w:cs="Times New Roman"/>
        <w:sz w:val="24"/>
        <w:szCs w:val="24"/>
      </w:rPr>
      <w:t xml:space="preserve">                            </w:t>
    </w:r>
    <w:r w:rsidR="00BA515A" w:rsidRPr="007B1FD7">
      <w:rPr>
        <w:rFonts w:ascii="Times New Roman" w:hAnsi="Times New Roman" w:cs="Times New Roman"/>
        <w:sz w:val="24"/>
        <w:szCs w:val="24"/>
      </w:rPr>
      <w:t xml:space="preserve">Chapter 1: </w:t>
    </w:r>
    <w:r w:rsidR="007B1FD7">
      <w:rPr>
        <w:rFonts w:ascii="Times New Roman" w:hAnsi="Times New Roman" w:cs="Times New Roman"/>
        <w:sz w:val="24"/>
        <w:szCs w:val="24"/>
      </w:rPr>
      <w:t xml:space="preserve"> </w:t>
    </w:r>
    <w:r w:rsidRPr="007B1FD7">
      <w:rPr>
        <w:rFonts w:ascii="Times New Roman" w:hAnsi="Times New Roman" w:cs="Times New Roman"/>
        <w:sz w:val="24"/>
        <w:szCs w:val="24"/>
      </w:rPr>
      <w:t>Loan Guaranty Overview and Servicing Objectives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992"/>
    <w:multiLevelType w:val="hybridMultilevel"/>
    <w:tmpl w:val="5A78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894"/>
    <w:multiLevelType w:val="hybridMultilevel"/>
    <w:tmpl w:val="EB4EBCE8"/>
    <w:lvl w:ilvl="0" w:tplc="A1C8DC98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793"/>
    <w:multiLevelType w:val="multilevel"/>
    <w:tmpl w:val="FA8A10A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3827BF"/>
    <w:multiLevelType w:val="hybridMultilevel"/>
    <w:tmpl w:val="1A80044E"/>
    <w:lvl w:ilvl="0" w:tplc="B7CCC23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AC07B9"/>
    <w:multiLevelType w:val="hybridMultilevel"/>
    <w:tmpl w:val="C0843C82"/>
    <w:lvl w:ilvl="0" w:tplc="552872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95D3350"/>
    <w:multiLevelType w:val="hybridMultilevel"/>
    <w:tmpl w:val="98CA0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52EEE"/>
    <w:multiLevelType w:val="hybridMultilevel"/>
    <w:tmpl w:val="D4AC5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46336"/>
    <w:multiLevelType w:val="hybridMultilevel"/>
    <w:tmpl w:val="25127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8053A"/>
    <w:multiLevelType w:val="hybridMultilevel"/>
    <w:tmpl w:val="837A5984"/>
    <w:lvl w:ilvl="0" w:tplc="49EC5A9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14306BF"/>
    <w:multiLevelType w:val="hybridMultilevel"/>
    <w:tmpl w:val="1DA23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E59D0"/>
    <w:multiLevelType w:val="hybridMultilevel"/>
    <w:tmpl w:val="8402BA76"/>
    <w:lvl w:ilvl="0" w:tplc="D9D20F3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62846"/>
    <w:multiLevelType w:val="hybridMultilevel"/>
    <w:tmpl w:val="8514E4D4"/>
    <w:lvl w:ilvl="0" w:tplc="DF82F9B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831F84"/>
    <w:multiLevelType w:val="hybridMultilevel"/>
    <w:tmpl w:val="6998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9054A"/>
    <w:multiLevelType w:val="hybridMultilevel"/>
    <w:tmpl w:val="41E09C4A"/>
    <w:lvl w:ilvl="0" w:tplc="C7D00D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62B08B5"/>
    <w:multiLevelType w:val="hybridMultilevel"/>
    <w:tmpl w:val="8A3C8384"/>
    <w:lvl w:ilvl="0" w:tplc="F432E8F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9BE24B6"/>
    <w:multiLevelType w:val="hybridMultilevel"/>
    <w:tmpl w:val="D23CC0DC"/>
    <w:lvl w:ilvl="0" w:tplc="D3B42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C31F7"/>
    <w:multiLevelType w:val="hybridMultilevel"/>
    <w:tmpl w:val="E0C6BDAA"/>
    <w:lvl w:ilvl="0" w:tplc="AF1A1714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7" w15:restartNumberingAfterBreak="0">
    <w:nsid w:val="5FD64D4A"/>
    <w:multiLevelType w:val="multilevel"/>
    <w:tmpl w:val="BCA8E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F41778"/>
    <w:multiLevelType w:val="hybridMultilevel"/>
    <w:tmpl w:val="0E38D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12D10"/>
    <w:multiLevelType w:val="multilevel"/>
    <w:tmpl w:val="AD3C5D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05E0D22"/>
    <w:multiLevelType w:val="hybridMultilevel"/>
    <w:tmpl w:val="6C0EEDEE"/>
    <w:lvl w:ilvl="0" w:tplc="C5F01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976D9"/>
    <w:multiLevelType w:val="hybridMultilevel"/>
    <w:tmpl w:val="A852D7E0"/>
    <w:lvl w:ilvl="0" w:tplc="943E9E76">
      <w:start w:val="1"/>
      <w:numFmt w:val="decimal"/>
      <w:lvlText w:val="%1."/>
      <w:lvlJc w:val="left"/>
      <w:pPr>
        <w:ind w:left="555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73775F34"/>
    <w:multiLevelType w:val="hybridMultilevel"/>
    <w:tmpl w:val="4A145928"/>
    <w:lvl w:ilvl="0" w:tplc="AA9EF3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21F79"/>
    <w:multiLevelType w:val="hybridMultilevel"/>
    <w:tmpl w:val="431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B3461"/>
    <w:multiLevelType w:val="hybridMultilevel"/>
    <w:tmpl w:val="786C5B76"/>
    <w:lvl w:ilvl="0" w:tplc="379848D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167D5"/>
    <w:multiLevelType w:val="hybridMultilevel"/>
    <w:tmpl w:val="EA8C88BA"/>
    <w:lvl w:ilvl="0" w:tplc="C1C093F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15"/>
  </w:num>
  <w:num w:numId="13">
    <w:abstractNumId w:val="19"/>
  </w:num>
  <w:num w:numId="14">
    <w:abstractNumId w:val="14"/>
  </w:num>
  <w:num w:numId="15">
    <w:abstractNumId w:val="5"/>
  </w:num>
  <w:num w:numId="16">
    <w:abstractNumId w:val="1"/>
  </w:num>
  <w:num w:numId="17">
    <w:abstractNumId w:val="3"/>
  </w:num>
  <w:num w:numId="18">
    <w:abstractNumId w:val="12"/>
  </w:num>
  <w:num w:numId="19">
    <w:abstractNumId w:val="10"/>
  </w:num>
  <w:num w:numId="20">
    <w:abstractNumId w:val="24"/>
  </w:num>
  <w:num w:numId="21">
    <w:abstractNumId w:val="20"/>
  </w:num>
  <w:num w:numId="22">
    <w:abstractNumId w:val="7"/>
  </w:num>
  <w:num w:numId="23">
    <w:abstractNumId w:val="16"/>
  </w:num>
  <w:num w:numId="24">
    <w:abstractNumId w:val="22"/>
  </w:num>
  <w:num w:numId="25">
    <w:abstractNumId w:val="0"/>
  </w:num>
  <w:num w:numId="26">
    <w:abstractNumId w:val="8"/>
  </w:num>
  <w:num w:numId="27">
    <w:abstractNumId w:val="21"/>
  </w:num>
  <w:num w:numId="28">
    <w:abstractNumId w:val="6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D0"/>
    <w:rsid w:val="00042C60"/>
    <w:rsid w:val="000517C2"/>
    <w:rsid w:val="00055169"/>
    <w:rsid w:val="00055D35"/>
    <w:rsid w:val="00057B79"/>
    <w:rsid w:val="00073163"/>
    <w:rsid w:val="00095384"/>
    <w:rsid w:val="000E2F7A"/>
    <w:rsid w:val="00135B6C"/>
    <w:rsid w:val="001441C7"/>
    <w:rsid w:val="0014580F"/>
    <w:rsid w:val="00146BED"/>
    <w:rsid w:val="00151D8A"/>
    <w:rsid w:val="00161287"/>
    <w:rsid w:val="00162EF4"/>
    <w:rsid w:val="001B0326"/>
    <w:rsid w:val="001D63DB"/>
    <w:rsid w:val="001F615D"/>
    <w:rsid w:val="0020767B"/>
    <w:rsid w:val="0021049B"/>
    <w:rsid w:val="0022263F"/>
    <w:rsid w:val="002338A5"/>
    <w:rsid w:val="00234915"/>
    <w:rsid w:val="002A786F"/>
    <w:rsid w:val="002C6354"/>
    <w:rsid w:val="002F583A"/>
    <w:rsid w:val="003354BB"/>
    <w:rsid w:val="0039485A"/>
    <w:rsid w:val="00397F4B"/>
    <w:rsid w:val="003A303B"/>
    <w:rsid w:val="003F4281"/>
    <w:rsid w:val="00412623"/>
    <w:rsid w:val="0047601D"/>
    <w:rsid w:val="00476458"/>
    <w:rsid w:val="00480947"/>
    <w:rsid w:val="00497176"/>
    <w:rsid w:val="004B6EFA"/>
    <w:rsid w:val="00505147"/>
    <w:rsid w:val="00513594"/>
    <w:rsid w:val="00521F52"/>
    <w:rsid w:val="005346B3"/>
    <w:rsid w:val="0055285B"/>
    <w:rsid w:val="005658EA"/>
    <w:rsid w:val="00575B09"/>
    <w:rsid w:val="00583997"/>
    <w:rsid w:val="005A6009"/>
    <w:rsid w:val="005B0234"/>
    <w:rsid w:val="005E1FE2"/>
    <w:rsid w:val="005E4119"/>
    <w:rsid w:val="005F4C74"/>
    <w:rsid w:val="006204D7"/>
    <w:rsid w:val="00624235"/>
    <w:rsid w:val="006460E7"/>
    <w:rsid w:val="00654D3F"/>
    <w:rsid w:val="00681604"/>
    <w:rsid w:val="00690D44"/>
    <w:rsid w:val="006C4D28"/>
    <w:rsid w:val="006D2AF2"/>
    <w:rsid w:val="006D55E4"/>
    <w:rsid w:val="006E3563"/>
    <w:rsid w:val="006F6392"/>
    <w:rsid w:val="00717FD0"/>
    <w:rsid w:val="00731457"/>
    <w:rsid w:val="00742630"/>
    <w:rsid w:val="0075627F"/>
    <w:rsid w:val="00775B29"/>
    <w:rsid w:val="00783FDF"/>
    <w:rsid w:val="00784008"/>
    <w:rsid w:val="007B1FD7"/>
    <w:rsid w:val="007B42C9"/>
    <w:rsid w:val="007B5AFE"/>
    <w:rsid w:val="007E12D6"/>
    <w:rsid w:val="007F41C9"/>
    <w:rsid w:val="00840DA4"/>
    <w:rsid w:val="00841072"/>
    <w:rsid w:val="00853D9B"/>
    <w:rsid w:val="00860042"/>
    <w:rsid w:val="008769BA"/>
    <w:rsid w:val="00884839"/>
    <w:rsid w:val="008865E7"/>
    <w:rsid w:val="008B498A"/>
    <w:rsid w:val="008E04E5"/>
    <w:rsid w:val="008E37E0"/>
    <w:rsid w:val="00905435"/>
    <w:rsid w:val="009247F2"/>
    <w:rsid w:val="00937817"/>
    <w:rsid w:val="00937BA1"/>
    <w:rsid w:val="00940C2D"/>
    <w:rsid w:val="00977E79"/>
    <w:rsid w:val="009A5BA5"/>
    <w:rsid w:val="00A2220B"/>
    <w:rsid w:val="00A53C35"/>
    <w:rsid w:val="00A647CA"/>
    <w:rsid w:val="00A8513B"/>
    <w:rsid w:val="00AB2696"/>
    <w:rsid w:val="00AB5FC7"/>
    <w:rsid w:val="00AD110B"/>
    <w:rsid w:val="00AF4F21"/>
    <w:rsid w:val="00B544DC"/>
    <w:rsid w:val="00B9602F"/>
    <w:rsid w:val="00BA515A"/>
    <w:rsid w:val="00BA6F52"/>
    <w:rsid w:val="00BB0831"/>
    <w:rsid w:val="00BB1D35"/>
    <w:rsid w:val="00BC0198"/>
    <w:rsid w:val="00BE1B12"/>
    <w:rsid w:val="00BF3EDD"/>
    <w:rsid w:val="00C850FC"/>
    <w:rsid w:val="00C925FD"/>
    <w:rsid w:val="00CB3AA1"/>
    <w:rsid w:val="00CB3EDA"/>
    <w:rsid w:val="00CC11BC"/>
    <w:rsid w:val="00CE2AF7"/>
    <w:rsid w:val="00CE7120"/>
    <w:rsid w:val="00CE7358"/>
    <w:rsid w:val="00CF55BC"/>
    <w:rsid w:val="00D03668"/>
    <w:rsid w:val="00D12C6D"/>
    <w:rsid w:val="00D31D5C"/>
    <w:rsid w:val="00D3574E"/>
    <w:rsid w:val="00D80A39"/>
    <w:rsid w:val="00D857CE"/>
    <w:rsid w:val="00D86F0D"/>
    <w:rsid w:val="00D95EAA"/>
    <w:rsid w:val="00D97B45"/>
    <w:rsid w:val="00DA4F15"/>
    <w:rsid w:val="00DB1AD0"/>
    <w:rsid w:val="00DB740B"/>
    <w:rsid w:val="00DD138F"/>
    <w:rsid w:val="00DD313D"/>
    <w:rsid w:val="00DD4FAF"/>
    <w:rsid w:val="00DE4F52"/>
    <w:rsid w:val="00DF3ACA"/>
    <w:rsid w:val="00E13448"/>
    <w:rsid w:val="00E21385"/>
    <w:rsid w:val="00E2400E"/>
    <w:rsid w:val="00E51193"/>
    <w:rsid w:val="00E51997"/>
    <w:rsid w:val="00E71666"/>
    <w:rsid w:val="00E8765B"/>
    <w:rsid w:val="00E974CA"/>
    <w:rsid w:val="00EB3383"/>
    <w:rsid w:val="00EB4CBA"/>
    <w:rsid w:val="00EC76E8"/>
    <w:rsid w:val="00EE2B43"/>
    <w:rsid w:val="00EE4DF6"/>
    <w:rsid w:val="00F0666E"/>
    <w:rsid w:val="00F07DEC"/>
    <w:rsid w:val="00F202F1"/>
    <w:rsid w:val="00F21274"/>
    <w:rsid w:val="00F31CD3"/>
    <w:rsid w:val="00F34273"/>
    <w:rsid w:val="00F35CAE"/>
    <w:rsid w:val="00F714E5"/>
    <w:rsid w:val="00F81B65"/>
    <w:rsid w:val="00F82992"/>
    <w:rsid w:val="00F82E38"/>
    <w:rsid w:val="00FB1A17"/>
    <w:rsid w:val="00FE449B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7F66D6"/>
  <w15:docId w15:val="{A97B603E-DB34-4E55-B734-1A9DF283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A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15A"/>
  </w:style>
  <w:style w:type="paragraph" w:styleId="Footer">
    <w:name w:val="footer"/>
    <w:basedOn w:val="Normal"/>
    <w:link w:val="FooterChar"/>
    <w:uiPriority w:val="99"/>
    <w:unhideWhenUsed/>
    <w:rsid w:val="00BA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15A"/>
  </w:style>
  <w:style w:type="paragraph" w:styleId="BalloonText">
    <w:name w:val="Balloon Text"/>
    <w:basedOn w:val="Normal"/>
    <w:link w:val="BalloonTextChar"/>
    <w:uiPriority w:val="99"/>
    <w:semiHidden/>
    <w:unhideWhenUsed/>
    <w:rsid w:val="00BA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2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vbavaleri.com/GSM2.0/defaul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7dc2-1d56-4919-9b4c-7f020262b18f">LGYCO26-1879673922-884</_dlc_DocId>
    <_dlc_DocIdUrl xmlns="2e0c7dc2-1d56-4919-9b4c-7f020262b18f">
      <Url>https://vaww.portal2.va.gov/sites/Loan Guaranty Service/Loan_Property_Management/lm/_layouts/15/DocIdRedir.aspx?ID=LGYCO26-1879673922-884</Url>
      <Description>LGYCO26-1879673922-884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0CD1C65DE2D42B222A41B0BBAE1AD" ma:contentTypeVersion="2" ma:contentTypeDescription="Create a new document." ma:contentTypeScope="" ma:versionID="12624c4785e55b81e600849c6d912d74">
  <xsd:schema xmlns:xsd="http://www.w3.org/2001/XMLSchema" xmlns:xs="http://www.w3.org/2001/XMLSchema" xmlns:p="http://schemas.microsoft.com/office/2006/metadata/properties" xmlns:ns3="2e0c7dc2-1d56-4919-9b4c-7f020262b18f" targetNamespace="http://schemas.microsoft.com/office/2006/metadata/properties" ma:root="true" ma:fieldsID="1871802d4b202bbe2bfc98f0d83d764a" ns3:_="">
    <xsd:import namespace="2e0c7dc2-1d56-4919-9b4c-7f020262b18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7dc2-1d56-4919-9b4c-7f020262b18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69F7-4021-4949-B2AD-10B76814F261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2e0c7dc2-1d56-4919-9b4c-7f020262b1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7A9D5-9A27-45D1-848C-17514CEB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c7dc2-1d56-4919-9b4c-7f020262b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62002-DD34-4B75-BDA2-7ED4409B05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92BF4-2D04-4F5A-8CEF-BCB7C8F0317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615612-3F24-4B58-B58A-9E7BADF5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1467</Words>
  <Characters>8368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Armitage, Rhonda, VBAVACO</dc:creator>
  <cp:lastModifiedBy>Dixson, Chiquita, VBAVACO</cp:lastModifiedBy>
  <cp:revision>2</cp:revision>
  <cp:lastPrinted>2018-11-14T16:19:00Z</cp:lastPrinted>
  <dcterms:created xsi:type="dcterms:W3CDTF">2019-03-06T19:42:00Z</dcterms:created>
  <dcterms:modified xsi:type="dcterms:W3CDTF">2019-03-06T19:42:00Z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0x010100AA20CD1C65DE2D42B222A41B0BBAE1AD</vt:lpwstr>
  </property>
  <property fmtid="{D5CDD505-2E9C-101B-9397-08002B2CF9AE}" pid="3" name="_dlc_DocIdItemGuid">
    <vt:lpwstr>13d2fa5c-eeb1-4cf2-b18a-dd7a6b7ba1fe</vt:lpwstr>
  </property>
</Properties>
</file>