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F2" w:rsidRDefault="00A000F2"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                M21-1MR, Part VI</w:t>
      </w:r>
    </w:p>
    <w:p w:rsidR="00A000F2" w:rsidRDefault="00A000F2"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November 22, 2011</w:t>
      </w:r>
      <w:r>
        <w:rPr>
          <w:b/>
          <w:bCs/>
          <w:sz w:val="20"/>
        </w:rPr>
        <w:tab/>
      </w:r>
    </w:p>
    <w:p w:rsidR="00A000F2" w:rsidRDefault="00A000F2" w:rsidP="00504F80">
      <w:pPr>
        <w:rPr>
          <w:b/>
          <w:bCs/>
          <w:sz w:val="20"/>
        </w:rPr>
      </w:pPr>
      <w:smartTag w:uri="urn:schemas-microsoft-com:office:smarttags" w:element="place">
        <w:smartTag w:uri="urn:schemas-microsoft-com:office:smarttags" w:element="City">
          <w:r>
            <w:rPr>
              <w:b/>
              <w:bCs/>
              <w:sz w:val="20"/>
            </w:rPr>
            <w:t>Washington</w:t>
          </w:r>
        </w:smartTag>
        <w:r>
          <w:rPr>
            <w:b/>
            <w:bCs/>
            <w:sz w:val="20"/>
          </w:rPr>
          <w:t xml:space="preserve">, </w:t>
        </w:r>
        <w:smartTag w:uri="urn:schemas-microsoft-com:office:smarttags" w:element="State">
          <w:r>
            <w:rPr>
              <w:b/>
              <w:bCs/>
              <w:sz w:val="20"/>
            </w:rPr>
            <w:t>DC</w:t>
          </w:r>
        </w:smartTag>
        <w:r>
          <w:rPr>
            <w:b/>
            <w:bCs/>
            <w:sz w:val="20"/>
          </w:rPr>
          <w:t xml:space="preserve">  </w:t>
        </w:r>
        <w:smartTag w:uri="urn:schemas-microsoft-com:office:smarttags" w:element="PostalCode">
          <w:r>
            <w:rPr>
              <w:b/>
              <w:bCs/>
              <w:sz w:val="20"/>
            </w:rPr>
            <w:t>20420</w:t>
          </w:r>
        </w:smartTag>
      </w:smartTag>
    </w:p>
    <w:p w:rsidR="00A000F2" w:rsidRDefault="00A000F2" w:rsidP="00504F80">
      <w:pPr>
        <w:rPr>
          <w:b/>
          <w:bCs/>
          <w:sz w:val="20"/>
        </w:rPr>
      </w:pPr>
    </w:p>
    <w:p w:rsidR="00A000F2" w:rsidRDefault="00A000F2" w:rsidP="00504F80">
      <w:pPr>
        <w:pStyle w:val="Heading4"/>
      </w:pPr>
      <w:r>
        <w:t xml:space="preserve">Transmittal Sheet </w:t>
      </w:r>
    </w:p>
    <w:p w:rsidR="00A000F2" w:rsidRDefault="00A000F2" w:rsidP="00504F80">
      <w:pPr>
        <w:pStyle w:val="BlockLine"/>
      </w:pPr>
      <w:r>
        <w:t xml:space="preserve"> </w:t>
      </w:r>
    </w:p>
    <w:tbl>
      <w:tblPr>
        <w:tblW w:w="9468" w:type="dxa"/>
        <w:tblLayout w:type="fixed"/>
        <w:tblLook w:val="0000"/>
      </w:tblPr>
      <w:tblGrid>
        <w:gridCol w:w="1728"/>
        <w:gridCol w:w="7740"/>
      </w:tblGrid>
      <w:tr w:rsidR="00A000F2" w:rsidTr="00237C22">
        <w:tc>
          <w:tcPr>
            <w:tcW w:w="1728" w:type="dxa"/>
          </w:tcPr>
          <w:p w:rsidR="00A000F2" w:rsidRDefault="00A000F2" w:rsidP="002F3B8E">
            <w:pPr>
              <w:pStyle w:val="Heading5"/>
            </w:pPr>
            <w:r>
              <w:t>Changes Included in this Revision</w:t>
            </w:r>
          </w:p>
        </w:tc>
        <w:tc>
          <w:tcPr>
            <w:tcW w:w="7740" w:type="dxa"/>
          </w:tcPr>
          <w:p w:rsidR="00A000F2" w:rsidRDefault="00A000F2" w:rsidP="00237C22">
            <w:pPr>
              <w:pStyle w:val="BlockText"/>
            </w:pPr>
            <w:r>
              <w:t xml:space="preserve">The table below describes the changes included in this revision of Veterans Benefits Manual M21-1MR, Part VI, “Chapter 18 Benefits.” </w:t>
            </w:r>
          </w:p>
          <w:p w:rsidR="00A000F2" w:rsidRDefault="00A000F2" w:rsidP="00237C22">
            <w:pPr>
              <w:pStyle w:val="BulletText1"/>
              <w:numPr>
                <w:ilvl w:val="0"/>
                <w:numId w:val="0"/>
              </w:numPr>
              <w:rPr>
                <w:b/>
                <w:i/>
              </w:rPr>
            </w:pPr>
          </w:p>
          <w:p w:rsidR="00A000F2" w:rsidRDefault="00A000F2" w:rsidP="00237C22">
            <w:pPr>
              <w:pStyle w:val="BulletText1"/>
              <w:numPr>
                <w:ilvl w:val="0"/>
                <w:numId w:val="0"/>
              </w:numPr>
            </w:pPr>
            <w:r>
              <w:rPr>
                <w:b/>
                <w:i/>
              </w:rPr>
              <w:t>Notes</w:t>
            </w:r>
            <w:r>
              <w:t xml:space="preserve">:  </w:t>
            </w:r>
          </w:p>
          <w:p w:rsidR="00A000F2" w:rsidRDefault="00A000F2" w:rsidP="00237C22">
            <w:pPr>
              <w:pStyle w:val="BulletText1"/>
            </w:pPr>
            <w:r>
              <w:t xml:space="preserve">M21-1MR will retain some information related to the Benefits Delivery Network (BDN) until it is no longer operational, since the Veterans Service Network (VETSNET) does not yet permit processing of all types of benefit transactions.  For information on VETSNET applications and input, consult the </w:t>
            </w:r>
            <w:hyperlink r:id="rId7" w:tooltip="http://10.220.1.10/vetsnet/User%20guide.htm" w:history="1">
              <w:r>
                <w:rPr>
                  <w:rStyle w:val="Hyperlink"/>
                </w:rPr>
                <w:t>VETSNET User Guides</w:t>
              </w:r>
            </w:hyperlink>
            <w:r>
              <w:t xml:space="preserve"> on the Compensation Service Intranet.</w:t>
            </w:r>
          </w:p>
          <w:p w:rsidR="00A000F2" w:rsidRDefault="00A000F2" w:rsidP="00237C22">
            <w:pPr>
              <w:pStyle w:val="BulletText1"/>
            </w:pPr>
            <w:r>
              <w:t>The term regional office (RO) also includes pension management center (PMC), when appropriate.</w:t>
            </w:r>
          </w:p>
          <w:p w:rsidR="00A000F2" w:rsidRDefault="00A000F2" w:rsidP="00237C22">
            <w:pPr>
              <w:pStyle w:val="BulletText1"/>
            </w:pPr>
            <w:r>
              <w:t>The term Veterans Service Center Manager (VSCM) also includes Pension Management Center Manager (PMCM), when appropriate.</w:t>
            </w:r>
          </w:p>
          <w:p w:rsidR="00A000F2" w:rsidRDefault="00A000F2" w:rsidP="004F3228">
            <w:pPr>
              <w:pStyle w:val="BulletText1"/>
            </w:pPr>
            <w:r>
              <w:t xml:space="preserve">Minor editorial changes have also been made to </w:t>
            </w:r>
          </w:p>
          <w:p w:rsidR="00A000F2" w:rsidRDefault="00A000F2" w:rsidP="00237C22">
            <w:pPr>
              <w:pStyle w:val="BulletText2"/>
              <w:tabs>
                <w:tab w:val="num" w:pos="547"/>
              </w:tabs>
            </w:pPr>
            <w:r>
              <w:t>update incorrect or obsolete hyperlink references</w:t>
            </w:r>
          </w:p>
          <w:p w:rsidR="00A000F2" w:rsidRDefault="00A000F2" w:rsidP="00237C22">
            <w:pPr>
              <w:pStyle w:val="BulletText2"/>
              <w:tabs>
                <w:tab w:val="num" w:pos="547"/>
              </w:tabs>
            </w:pPr>
            <w:r>
              <w:t>update the term “veteran” to “Veteran”</w:t>
            </w:r>
          </w:p>
          <w:p w:rsidR="00A000F2" w:rsidRDefault="00A000F2" w:rsidP="00237C22">
            <w:pPr>
              <w:pStyle w:val="BulletText2"/>
              <w:tabs>
                <w:tab w:val="num" w:pos="547"/>
              </w:tabs>
            </w:pPr>
            <w:r>
              <w:t>update obsolete terminology, where appropriate</w:t>
            </w:r>
          </w:p>
          <w:p w:rsidR="00A000F2" w:rsidRDefault="00A000F2" w:rsidP="00237C22">
            <w:pPr>
              <w:pStyle w:val="BulletText2"/>
              <w:tabs>
                <w:tab w:val="num" w:pos="547"/>
              </w:tabs>
            </w:pPr>
            <w:r>
              <w:t xml:space="preserve">clarify block labels and/or block text, and </w:t>
            </w:r>
          </w:p>
          <w:p w:rsidR="00A000F2" w:rsidRPr="00EA3A57" w:rsidRDefault="00A000F2" w:rsidP="00860C89">
            <w:pPr>
              <w:pStyle w:val="BulletText2"/>
            </w:pPr>
            <w:r>
              <w:t>bring the documents into conformance with M21-1MR standards.</w:t>
            </w:r>
          </w:p>
        </w:tc>
      </w:tr>
    </w:tbl>
    <w:p w:rsidR="00A000F2" w:rsidRPr="00714A83" w:rsidRDefault="00A000F2" w:rsidP="00504F80">
      <w:pPr>
        <w:pStyle w:val="MapTitleContinued"/>
        <w:rPr>
          <w:b w:val="0"/>
          <w:sz w:val="24"/>
        </w:rPr>
      </w:pPr>
    </w:p>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4"/>
        <w:gridCol w:w="2700"/>
        <w:gridCol w:w="1080"/>
      </w:tblGrid>
      <w:tr w:rsidR="00A000F2" w:rsidTr="00237C22">
        <w:tc>
          <w:tcPr>
            <w:tcW w:w="5724" w:type="dxa"/>
          </w:tcPr>
          <w:p w:rsidR="00A000F2" w:rsidRPr="00002A1E" w:rsidRDefault="00A000F2" w:rsidP="00237C22">
            <w:pPr>
              <w:pStyle w:val="TableHeaderText"/>
            </w:pPr>
            <w:r w:rsidRPr="00002A1E">
              <w:t>Reason(s) for the Change</w:t>
            </w:r>
          </w:p>
        </w:tc>
        <w:tc>
          <w:tcPr>
            <w:tcW w:w="2700" w:type="dxa"/>
          </w:tcPr>
          <w:p w:rsidR="00A000F2" w:rsidRPr="00002A1E" w:rsidRDefault="00A000F2" w:rsidP="00237C22">
            <w:pPr>
              <w:pStyle w:val="TableHeaderText"/>
            </w:pPr>
            <w:r w:rsidRPr="00002A1E">
              <w:t>Citation</w:t>
            </w:r>
          </w:p>
        </w:tc>
        <w:tc>
          <w:tcPr>
            <w:tcW w:w="1080" w:type="dxa"/>
          </w:tcPr>
          <w:p w:rsidR="00A000F2" w:rsidRDefault="00A000F2" w:rsidP="00237C22">
            <w:pPr>
              <w:pStyle w:val="TableHeaderText"/>
            </w:pPr>
            <w:r>
              <w:t>Page(s)</w:t>
            </w:r>
          </w:p>
        </w:tc>
      </w:tr>
      <w:tr w:rsidR="00A000F2" w:rsidTr="00237C22">
        <w:tc>
          <w:tcPr>
            <w:tcW w:w="5724" w:type="dxa"/>
          </w:tcPr>
          <w:p w:rsidR="00A000F2" w:rsidRPr="00002A1E" w:rsidRDefault="00A000F2" w:rsidP="009A243D">
            <w:pPr>
              <w:pStyle w:val="TableText"/>
            </w:pPr>
            <w:r>
              <w:t>To change “2</w:t>
            </w:r>
            <w:r w:rsidRPr="00860C89">
              <w:rPr>
                <w:vertAlign w:val="superscript"/>
              </w:rPr>
              <w:t>nd</w:t>
            </w:r>
            <w:r>
              <w:t xml:space="preserve"> Battalion, 10</w:t>
            </w:r>
            <w:r w:rsidRPr="00860C89">
              <w:rPr>
                <w:vertAlign w:val="superscript"/>
              </w:rPr>
              <w:t>th</w:t>
            </w:r>
            <w:r>
              <w:t xml:space="preserve"> Cavalry,” to “2</w:t>
            </w:r>
            <w:r w:rsidRPr="00860C89">
              <w:rPr>
                <w:vertAlign w:val="superscript"/>
              </w:rPr>
              <w:t>nd</w:t>
            </w:r>
            <w:r>
              <w:t xml:space="preserve"> </w:t>
            </w:r>
            <w:r w:rsidRPr="00860C89">
              <w:rPr>
                <w:i/>
              </w:rPr>
              <w:t>Squadron</w:t>
            </w:r>
            <w:r>
              <w:t>, 10</w:t>
            </w:r>
            <w:r w:rsidRPr="00860C89">
              <w:rPr>
                <w:vertAlign w:val="superscript"/>
              </w:rPr>
              <w:t>th</w:t>
            </w:r>
            <w:r>
              <w:t xml:space="preserve"> Cavalry.”</w:t>
            </w:r>
          </w:p>
        </w:tc>
        <w:tc>
          <w:tcPr>
            <w:tcW w:w="2700" w:type="dxa"/>
          </w:tcPr>
          <w:p w:rsidR="00A000F2" w:rsidRPr="00002A1E" w:rsidRDefault="00A000F2" w:rsidP="00237C22">
            <w:pPr>
              <w:pStyle w:val="TableText"/>
            </w:pPr>
            <w:r>
              <w:t>Part VI, Chapter 2, Section B, Topic 6, Block b (VI.2.B.6.b)</w:t>
            </w:r>
          </w:p>
        </w:tc>
        <w:tc>
          <w:tcPr>
            <w:tcW w:w="1080" w:type="dxa"/>
          </w:tcPr>
          <w:p w:rsidR="00A000F2" w:rsidRDefault="00A000F2" w:rsidP="00237C22">
            <w:pPr>
              <w:pStyle w:val="TableText"/>
            </w:pPr>
            <w:r>
              <w:t>2-B-10</w:t>
            </w:r>
          </w:p>
        </w:tc>
      </w:tr>
      <w:tr w:rsidR="00A000F2" w:rsidTr="00237C22">
        <w:tc>
          <w:tcPr>
            <w:tcW w:w="5724" w:type="dxa"/>
          </w:tcPr>
          <w:p w:rsidR="00A000F2" w:rsidRDefault="00A000F2" w:rsidP="00237C22">
            <w:pPr>
              <w:pStyle w:val="TableText"/>
            </w:pPr>
            <w:r>
              <w:t>To clarify how to establish exposure to herbicides in claims based on Korean service when the Veteran did not serve between April 1, 1968, and August 31, 1971, and in a unit listed in M21-1MR, Part VI, 2.B.6.b.</w:t>
            </w:r>
          </w:p>
        </w:tc>
        <w:tc>
          <w:tcPr>
            <w:tcW w:w="2700" w:type="dxa"/>
          </w:tcPr>
          <w:p w:rsidR="00A000F2" w:rsidRDefault="00A000F2" w:rsidP="00237C22">
            <w:pPr>
              <w:pStyle w:val="TableText"/>
            </w:pPr>
            <w:r>
              <w:t>VI.2.B.6.d</w:t>
            </w:r>
          </w:p>
        </w:tc>
        <w:tc>
          <w:tcPr>
            <w:tcW w:w="1080" w:type="dxa"/>
          </w:tcPr>
          <w:p w:rsidR="00A000F2" w:rsidRDefault="00A000F2" w:rsidP="00237C22">
            <w:pPr>
              <w:pStyle w:val="TableText"/>
            </w:pPr>
            <w:r>
              <w:t>2-B-11</w:t>
            </w:r>
          </w:p>
        </w:tc>
      </w:tr>
      <w:tr w:rsidR="00A000F2" w:rsidTr="00237C22">
        <w:tc>
          <w:tcPr>
            <w:tcW w:w="5724" w:type="dxa"/>
          </w:tcPr>
          <w:p w:rsidR="00A000F2" w:rsidRDefault="00A000F2" w:rsidP="009A243D">
            <w:pPr>
              <w:pStyle w:val="TableText"/>
            </w:pPr>
            <w:r>
              <w:t>To clarify the eligibility criteria for Chapter 18 benefits based on a Veteran’s Korean service.</w:t>
            </w:r>
          </w:p>
        </w:tc>
        <w:tc>
          <w:tcPr>
            <w:tcW w:w="2700" w:type="dxa"/>
          </w:tcPr>
          <w:p w:rsidR="00A000F2" w:rsidRDefault="00A000F2" w:rsidP="00237C22">
            <w:pPr>
              <w:pStyle w:val="TableText"/>
            </w:pPr>
            <w:r>
              <w:t>VI.2.B.7.a</w:t>
            </w:r>
          </w:p>
        </w:tc>
        <w:tc>
          <w:tcPr>
            <w:tcW w:w="1080" w:type="dxa"/>
          </w:tcPr>
          <w:p w:rsidR="00A000F2" w:rsidRDefault="00A000F2" w:rsidP="00237C22">
            <w:pPr>
              <w:pStyle w:val="TableText"/>
            </w:pPr>
            <w:r>
              <w:t>2-B-13</w:t>
            </w:r>
          </w:p>
        </w:tc>
      </w:tr>
    </w:tbl>
    <w:p w:rsidR="00A000F2" w:rsidRDefault="00A000F2" w:rsidP="00504F80">
      <w:pPr>
        <w:pStyle w:val="ContinuedOnNextPa"/>
      </w:pPr>
      <w:r>
        <w:t>Continued on next page</w:t>
      </w:r>
    </w:p>
    <w:p w:rsidR="00A000F2" w:rsidRDefault="00A000F2" w:rsidP="004F3228">
      <w:pPr>
        <w:pStyle w:val="MapTitleContinued"/>
        <w:rPr>
          <w:b w:val="0"/>
          <w:sz w:val="24"/>
        </w:rPr>
      </w:pPr>
      <w:r w:rsidRPr="004F3228">
        <w:br w:type="page"/>
      </w:r>
      <w:fldSimple w:instr=" STYLEREF &quot;Map Title&quot; ">
        <w:r>
          <w:rPr>
            <w:noProof/>
          </w:rPr>
          <w:t>Transmittal Sheet</w:t>
        </w:r>
      </w:fldSimple>
      <w:r w:rsidRPr="004F3228">
        <w:t xml:space="preserve">, </w:t>
      </w:r>
      <w:r w:rsidRPr="004F3228">
        <w:rPr>
          <w:b w:val="0"/>
          <w:sz w:val="24"/>
        </w:rPr>
        <w:t>Continued</w:t>
      </w:r>
    </w:p>
    <w:p w:rsidR="00A000F2" w:rsidRDefault="00A000F2" w:rsidP="00504F80">
      <w:pPr>
        <w:pStyle w:val="BlockLine"/>
      </w:pPr>
    </w:p>
    <w:tbl>
      <w:tblPr>
        <w:tblW w:w="0" w:type="auto"/>
        <w:tblLayout w:type="fixed"/>
        <w:tblLook w:val="0000"/>
      </w:tblPr>
      <w:tblGrid>
        <w:gridCol w:w="1728"/>
        <w:gridCol w:w="7740"/>
      </w:tblGrid>
      <w:tr w:rsidR="00A000F2" w:rsidRPr="00B4163A" w:rsidTr="00237C22">
        <w:tc>
          <w:tcPr>
            <w:tcW w:w="1728" w:type="dxa"/>
          </w:tcPr>
          <w:p w:rsidR="00A000F2" w:rsidRPr="00B4163A" w:rsidRDefault="00A000F2" w:rsidP="00237C22">
            <w:pPr>
              <w:pStyle w:val="Heading5"/>
              <w:rPr>
                <w:sz w:val="24"/>
              </w:rPr>
            </w:pPr>
            <w:r w:rsidRPr="00B4163A">
              <w:rPr>
                <w:sz w:val="24"/>
              </w:rPr>
              <w:t>Rescissions</w:t>
            </w:r>
          </w:p>
        </w:tc>
        <w:tc>
          <w:tcPr>
            <w:tcW w:w="7740" w:type="dxa"/>
          </w:tcPr>
          <w:p w:rsidR="00A000F2" w:rsidRPr="00B4163A" w:rsidRDefault="00A000F2" w:rsidP="00237C22">
            <w:pPr>
              <w:pStyle w:val="BlockText"/>
            </w:pPr>
            <w:r w:rsidRPr="00B4163A">
              <w:t>None</w:t>
            </w:r>
          </w:p>
        </w:tc>
      </w:tr>
    </w:tbl>
    <w:p w:rsidR="00A000F2" w:rsidRPr="00B4163A" w:rsidRDefault="00A000F2" w:rsidP="00504F80">
      <w:pPr>
        <w:pStyle w:val="BlockLine"/>
      </w:pPr>
      <w:r w:rsidRPr="00B4163A">
        <w:t xml:space="preserve"> </w:t>
      </w:r>
    </w:p>
    <w:tbl>
      <w:tblPr>
        <w:tblW w:w="0" w:type="auto"/>
        <w:tblLayout w:type="fixed"/>
        <w:tblLook w:val="0000"/>
      </w:tblPr>
      <w:tblGrid>
        <w:gridCol w:w="1728"/>
        <w:gridCol w:w="7740"/>
      </w:tblGrid>
      <w:tr w:rsidR="00A000F2" w:rsidRPr="00B4163A" w:rsidTr="00237C22">
        <w:tc>
          <w:tcPr>
            <w:tcW w:w="1728" w:type="dxa"/>
          </w:tcPr>
          <w:p w:rsidR="00A000F2" w:rsidRPr="00B4163A" w:rsidRDefault="00A000F2" w:rsidP="00237C22">
            <w:pPr>
              <w:pStyle w:val="Heading5"/>
              <w:rPr>
                <w:sz w:val="24"/>
              </w:rPr>
            </w:pPr>
            <w:r w:rsidRPr="00B4163A">
              <w:rPr>
                <w:sz w:val="24"/>
              </w:rPr>
              <w:t>Authority</w:t>
            </w:r>
          </w:p>
        </w:tc>
        <w:tc>
          <w:tcPr>
            <w:tcW w:w="7740" w:type="dxa"/>
          </w:tcPr>
          <w:p w:rsidR="00A000F2" w:rsidRPr="00B4163A" w:rsidRDefault="00A000F2" w:rsidP="00237C22">
            <w:pPr>
              <w:pStyle w:val="BlockText"/>
            </w:pPr>
            <w:r w:rsidRPr="00B4163A">
              <w:t>By Direction of the Under Secretary for Benefits</w:t>
            </w:r>
          </w:p>
        </w:tc>
      </w:tr>
    </w:tbl>
    <w:p w:rsidR="00A000F2" w:rsidRPr="00B4163A" w:rsidRDefault="00A000F2" w:rsidP="00504F80">
      <w:pPr>
        <w:pStyle w:val="ContinuedOnNextPa"/>
      </w:pPr>
      <w:r w:rsidRPr="00B4163A">
        <w:t xml:space="preserve"> </w:t>
      </w:r>
    </w:p>
    <w:tbl>
      <w:tblPr>
        <w:tblW w:w="0" w:type="auto"/>
        <w:tblLayout w:type="fixed"/>
        <w:tblLook w:val="0000"/>
      </w:tblPr>
      <w:tblGrid>
        <w:gridCol w:w="1728"/>
        <w:gridCol w:w="7740"/>
      </w:tblGrid>
      <w:tr w:rsidR="00A000F2" w:rsidRPr="00B4163A" w:rsidTr="00237C22">
        <w:tc>
          <w:tcPr>
            <w:tcW w:w="1728" w:type="dxa"/>
          </w:tcPr>
          <w:p w:rsidR="00A000F2" w:rsidRPr="00B4163A" w:rsidRDefault="00A000F2" w:rsidP="00237C22">
            <w:pPr>
              <w:pStyle w:val="Heading5"/>
              <w:rPr>
                <w:sz w:val="24"/>
              </w:rPr>
            </w:pPr>
            <w:r w:rsidRPr="00B4163A">
              <w:rPr>
                <w:sz w:val="24"/>
              </w:rPr>
              <w:t>Signature</w:t>
            </w:r>
          </w:p>
        </w:tc>
        <w:tc>
          <w:tcPr>
            <w:tcW w:w="7740" w:type="dxa"/>
          </w:tcPr>
          <w:p w:rsidR="00A000F2" w:rsidRPr="00B4163A" w:rsidRDefault="00A000F2" w:rsidP="00237C22">
            <w:pPr>
              <w:pStyle w:val="BlockText"/>
            </w:pPr>
          </w:p>
          <w:p w:rsidR="00A000F2" w:rsidRPr="00B4163A" w:rsidRDefault="00A000F2" w:rsidP="00237C22">
            <w:pPr>
              <w:pStyle w:val="MemoLine"/>
              <w:ind w:left="-18" w:right="612"/>
            </w:pPr>
          </w:p>
          <w:p w:rsidR="00A000F2" w:rsidRPr="00B4163A" w:rsidRDefault="00A000F2" w:rsidP="00237C22">
            <w:pPr>
              <w:rPr>
                <w:szCs w:val="20"/>
              </w:rPr>
            </w:pPr>
            <w:r w:rsidRPr="00B4163A">
              <w:t>Thomas J. Murphy, Director</w:t>
            </w:r>
          </w:p>
          <w:p w:rsidR="00A000F2" w:rsidRPr="00B4163A" w:rsidRDefault="00A000F2" w:rsidP="00237C22">
            <w:pPr>
              <w:pStyle w:val="BlockText"/>
            </w:pPr>
            <w:r w:rsidRPr="00B4163A">
              <w:t>Compensation Service</w:t>
            </w:r>
          </w:p>
        </w:tc>
      </w:tr>
    </w:tbl>
    <w:p w:rsidR="00A000F2" w:rsidRPr="00B4163A" w:rsidRDefault="00A000F2" w:rsidP="00504F80">
      <w:pPr>
        <w:pStyle w:val="BlockLine"/>
      </w:pPr>
      <w:r w:rsidRPr="00B4163A">
        <w:t xml:space="preserve"> </w:t>
      </w:r>
    </w:p>
    <w:tbl>
      <w:tblPr>
        <w:tblW w:w="0" w:type="auto"/>
        <w:tblLayout w:type="fixed"/>
        <w:tblLook w:val="0000"/>
      </w:tblPr>
      <w:tblGrid>
        <w:gridCol w:w="1728"/>
        <w:gridCol w:w="7740"/>
      </w:tblGrid>
      <w:tr w:rsidR="00A000F2" w:rsidTr="00237C22">
        <w:tc>
          <w:tcPr>
            <w:tcW w:w="1728" w:type="dxa"/>
          </w:tcPr>
          <w:p w:rsidR="00A000F2" w:rsidRPr="00B4163A" w:rsidRDefault="00A000F2" w:rsidP="00237C22">
            <w:pPr>
              <w:pStyle w:val="Heading5"/>
              <w:rPr>
                <w:sz w:val="24"/>
              </w:rPr>
            </w:pPr>
            <w:r w:rsidRPr="00B4163A">
              <w:rPr>
                <w:sz w:val="24"/>
              </w:rPr>
              <w:t>Distribution</w:t>
            </w:r>
          </w:p>
        </w:tc>
        <w:tc>
          <w:tcPr>
            <w:tcW w:w="7740" w:type="dxa"/>
          </w:tcPr>
          <w:p w:rsidR="00A000F2" w:rsidRPr="00B4163A" w:rsidRDefault="00A000F2" w:rsidP="00237C22">
            <w:pPr>
              <w:pStyle w:val="BlockText"/>
            </w:pPr>
            <w:r w:rsidRPr="00B4163A">
              <w:t>RPC:  2068</w:t>
            </w:r>
          </w:p>
          <w:p w:rsidR="00A000F2" w:rsidRPr="00B4163A" w:rsidRDefault="00A000F2" w:rsidP="00237C22">
            <w:pPr>
              <w:pStyle w:val="BlockText"/>
            </w:pPr>
            <w:r w:rsidRPr="00B4163A">
              <w:t>FD:  EX:  ASO and AR (included in RPC 2068)</w:t>
            </w:r>
          </w:p>
          <w:p w:rsidR="00A000F2" w:rsidRPr="00B4163A" w:rsidRDefault="00A000F2" w:rsidP="00237C22">
            <w:pPr>
              <w:pStyle w:val="BlockText"/>
            </w:pPr>
          </w:p>
          <w:p w:rsidR="00A000F2" w:rsidRDefault="00A000F2" w:rsidP="00237C22">
            <w:pPr>
              <w:pStyle w:val="BlockText"/>
              <w:jc w:val="center"/>
            </w:pPr>
            <w:r w:rsidRPr="00B4163A">
              <w:t>LOCAL REPRODUCTION AUTHORIZED</w:t>
            </w:r>
          </w:p>
        </w:tc>
      </w:tr>
    </w:tbl>
    <w:p w:rsidR="00A000F2" w:rsidRDefault="00A000F2" w:rsidP="00504F80">
      <w:pPr>
        <w:pStyle w:val="BlockLine"/>
      </w:pPr>
      <w:r>
        <w:fldChar w:fldCharType="begin">
          <w:fldData xml:space="preserve">RABvAGMAVABlAG0AcAAxAFYAYQByAFQAcgBhAGQAaQB0AGkAbwBuAGEAbAAAcgBu
</w:fldData>
        </w:fldChar>
      </w:r>
      <w:r>
        <w:instrText xml:space="preserve"> ADDIN  \* MERGEFORMAT </w:instrText>
      </w:r>
      <w:r>
        <w:fldChar w:fldCharType="end"/>
      </w:r>
      <w:r>
        <w:fldChar w:fldCharType="begin">
          <w:fldData xml:space="preserve">RgBvAG4AdABTAGUAdABGAG8AbgB0AFMAZQB0AGkAbQBpAHMAdAB5AGwAZQBzAC4AeABtAGwAAGwA
d2==
</w:fldData>
        </w:fldChar>
      </w:r>
      <w:r>
        <w:instrText xml:space="preserve"> ADDIN  \* MERGEFORMAT </w:instrText>
      </w:r>
      <w:r>
        <w:fldChar w:fldCharType="end"/>
      </w:r>
      <w:r>
        <w:fldChar w:fldCharType="begin">
          <w:fldData xml:space="preserve">RABvAGMAVABlAG0AcAAxAFYAYQByAFQAcgBhAGQAaQB0AGkAbwBuAGEAbAAAaQB0
</w:fldData>
        </w:fldChar>
      </w:r>
      <w:r>
        <w:instrText xml:space="preserve"> ADDIN  \* MERGEFORMAT </w:instrText>
      </w:r>
      <w:r>
        <w:fldChar w:fldCharType="end"/>
      </w:r>
      <w:r>
        <w:fldChar w:fldCharType="begin">
          <w:fldData xml:space="preserve">RgBvAG4AdABTAGUAdABGAG8AbgB0AFMAZQB0AEYAbwBuAHQAUwBlAHQAaQBtAGkAcwB0AHkAbABl
AHMALgB4AG0AbAAAdAAy
</w:fldData>
        </w:fldChar>
      </w:r>
      <w:r>
        <w:instrText xml:space="preserve"> ADDIN  \* MERGEFORMAT </w:instrText>
      </w:r>
      <w:r>
        <w:fldChar w:fldCharType="end"/>
      </w:r>
      <w:r>
        <w:fldChar w:fldCharType="begin">
          <w:fldData xml:space="preserve">RABvAGMAVABlAG0AcAAxAFYAYQByAFQAcgBhAGQAaQB0AGkAbwBuAGEAbAAAbgBk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AG0AaQBzAHQAeQBsAGUAcwAuAHgAbQBsAABiAHJ=
</w:fldData>
        </w:fldChar>
      </w:r>
      <w:r>
        <w:instrText xml:space="preserve"> ADDIN  \* MERGEFORMAT </w:instrText>
      </w:r>
      <w:r>
        <w:fldChar w:fldCharType="end"/>
      </w:r>
      <w:r>
        <w:fldChar w:fldCharType="begin">
          <w:fldData xml:space="preserve">RABvAGMAVABlAG0AcAAxAFYAYQByAFQAcgBhAGQAaQB0AGkAbwBuAGEAbAAAXABy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AG8AbgB0AFMAZQB0AGkAbQBpAHMAdAB5AGwAZQBzAC4AeABtAGwAAGMAaW==
</w:fldData>
        </w:fldChar>
      </w:r>
      <w:r>
        <w:instrText xml:space="preserve"> ADDIN  \* MERGEFORMAT </w:instrText>
      </w:r>
      <w:r>
        <w:fldChar w:fldCharType="end"/>
      </w:r>
      <w:r>
        <w:fldChar w:fldCharType="begin">
          <w:fldData xml:space="preserve">RABvAGMAVABlAG0AcAAxAFYAYQByAFQAcgBhAGQAaQB0AGkAbwBuAGEAbAAAXABy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AG8AbgB0AFMAZQB0AEYAbwBuAHQAUwBlAHQAaQBtAGkAcwB0AHkAbABlAHMALgB4AG0AbAAAaQA1
</w:fldData>
        </w:fldChar>
      </w:r>
      <w:r>
        <w:instrText xml:space="preserve"> ADDIN  \* MERGEFORMAT </w:instrText>
      </w:r>
      <w:r>
        <w:fldChar w:fldCharType="end"/>
      </w:r>
      <w:r>
        <w:fldChar w:fldCharType="begin">
          <w:fldData xml:space="preserve">RABvAGMAVABlAG0AcAAxAFYAYQByAFQAcgBhAGQAaQB0AGkAbwBuAGEAbAAAXAA5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cwAuAHgAbQBsAABsAFx=
</w:fldData>
        </w:fldChar>
      </w:r>
      <w:r>
        <w:instrText xml:space="preserve"> ADDIN  \* MERGEFORMAT </w:instrText>
      </w:r>
      <w:r>
        <w:fldChar w:fldCharType="end"/>
      </w:r>
      <w:r>
        <w:fldChar w:fldCharType="begin">
          <w:fldData xml:space="preserve">RABvAGMAVABlAG0AcAAxAFYAYQByAFQAcgBhAGQAaQB0AGkAbwBuAGEAbAAAaABo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bQBpAHMAdAB5AGwAZQBzAC4AeABtAGwAAHcAaH==
</w:fldData>
        </w:fldChar>
      </w:r>
      <w:r>
        <w:instrText xml:space="preserve"> ADDIN  \* MERGEFORMAT </w:instrText>
      </w:r>
      <w:r>
        <w:fldChar w:fldCharType="end"/>
      </w:r>
      <w:r>
        <w:fldChar w:fldCharType="begin">
          <w:fldData xml:space="preserve">RABvAGMAVABlAG0AcAAxAFYAYQByAFQAcgBhAGQAaQB0AGkAbwBuAGEAbAAAMwB0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bwBuAHQAUwBlAHQAaQBtAGkAcwB0AHkAbABlAHMALgB4AG0AbAAAbgBm
</w:fldData>
        </w:fldChar>
      </w:r>
      <w:r>
        <w:instrText xml:space="preserve"> ADDIN  \* MERGEFORMAT </w:instrText>
      </w:r>
      <w:r>
        <w:fldChar w:fldCharType="end"/>
      </w:r>
      <w:r>
        <w:fldChar w:fldCharType="begin">
          <w:fldData xml:space="preserve">RABvAGMAVABlAG0AcAAxAFYAYQByAFQAcgBhAGQAaQB0AGkAbwBuAGEAbAAAaQBh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bwBuAHQAUwBlAHQARgBvAG4AdABTAGUAdABpAG0AaQBzAHQAeQBsAGUAcwAuAHgAbQBsAAB0AGh=
</w:fldData>
        </w:fldChar>
      </w:r>
      <w:r>
        <w:instrText xml:space="preserve"> ADDIN  \* MERGEFORMAT </w:instrText>
      </w:r>
      <w:r>
        <w:fldChar w:fldCharType="end"/>
      </w:r>
      <w:r>
        <w:fldChar w:fldCharType="begin">
          <w:fldData xml:space="preserve">RABvAGMAVABlAG0AcAAxAFYAYQByAFQAcgBhAGQAaQB0AGkAbwBuAGEAbAAAXABc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AC4AeABtAGwAAFwAY1==
</w:fldData>
        </w:fldChar>
      </w:r>
      <w:r>
        <w:instrText xml:space="preserve"> ADDIN  \* MERGEFORMAT </w:instrText>
      </w:r>
      <w:r>
        <w:fldChar w:fldCharType="end"/>
      </w:r>
      <w:r>
        <w:fldChar w:fldCharType="begin">
          <w:fldData xml:space="preserve">RABvAGMAVABlAG0AcAAxAFYAYQByAFQAcgBhAGQAaQB0AGkAbwBuAGEAbAAAMwBj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AGkAcwB0AHkAbABlAHMALgB4AG0AbAAAcgBi
</w:fldData>
        </w:fldChar>
      </w:r>
      <w:r>
        <w:instrText xml:space="preserve"> ADDIN  \* MERGEFORMAT </w:instrText>
      </w:r>
      <w:r>
        <w:fldChar w:fldCharType="end"/>
      </w:r>
    </w:p>
    <w:p w:rsidR="00A000F2" w:rsidRPr="00365A94" w:rsidRDefault="00A000F2" w:rsidP="002F3B8E">
      <w:pPr>
        <w:pStyle w:val="MapTitleContinued"/>
        <w:rPr>
          <w:b w:val="0"/>
        </w:rPr>
      </w:pPr>
      <w:r>
        <w:rPr>
          <w:b w:val="0"/>
        </w:rPr>
        <w:fldChar w:fldCharType="begin">
          <w:fldData xml:space="preserve">RABvAGMAVABlAG0AcAAxAFYAYQByAFQAcgBhAGQAaQB0AGkAbwBuAGEAbAAAaQBk
</w:fldData>
        </w:fldChar>
      </w:r>
      <w:r>
        <w:rPr>
          <w:b w:val="0"/>
        </w:rPr>
        <w:instrText xml:space="preserve"> ADDIN  \* MERGEFORMAT </w:instrText>
      </w:r>
      <w:r w:rsidRPr="00532F8B">
        <w:rPr>
          <w:b w:val="0"/>
        </w:rPr>
      </w:r>
      <w:r>
        <w:rPr>
          <w:b w:val="0"/>
        </w:rPr>
        <w:fldChar w:fldCharType="end"/>
      </w:r>
      <w:r>
        <w:rPr>
          <w:b w:val="0"/>
        </w:rPr>
        <w:fldChar w:fldCharType="begin">
          <w:fldData xml:space="preserve">RgBvAG4AdABTAGUAdABGAG8AbgB0AFMAZQB0AEYAbwBuAHQAUwBlAHQARgBvAG4AdABTAGUAdABp
AG0AaQBzAHQAeQBsAGUAcwAuAHgAbQBsAAByAHJ=
</w:fldData>
        </w:fldChar>
      </w:r>
      <w:r>
        <w:rPr>
          <w:b w:val="0"/>
        </w:rPr>
        <w:instrText xml:space="preserve"> ADDIN  \* MERGEFORMAT </w:instrText>
      </w:r>
      <w:r w:rsidRPr="00532F8B">
        <w:rPr>
          <w:b w:val="0"/>
        </w:rPr>
      </w:r>
      <w:r>
        <w:rPr>
          <w:b w:val="0"/>
        </w:rPr>
        <w:fldChar w:fldCharType="end"/>
      </w:r>
      <w:r>
        <w:rPr>
          <w:b w:val="0"/>
        </w:rPr>
        <w:fldChar w:fldCharType="begin">
          <w:fldData xml:space="preserve">RABvAGMAVABlAG0AcAAxAFYAYQByAFQAcgBhAGQAaQB0AGkAbwBuAGEAbAAAZgBj
</w:fldData>
        </w:fldChar>
      </w:r>
      <w:r>
        <w:rPr>
          <w:b w:val="0"/>
        </w:rPr>
        <w:instrText xml:space="preserve"> ADDIN  \* MERGEFORMAT </w:instrText>
      </w:r>
      <w:r w:rsidRPr="00532F8B">
        <w:rPr>
          <w:b w:val="0"/>
        </w:rPr>
      </w:r>
      <w:r>
        <w:rPr>
          <w:b w:val="0"/>
        </w:rPr>
        <w:fldChar w:fldCharType="end"/>
      </w:r>
      <w:r>
        <w:rPr>
          <w:b w:val="0"/>
        </w:rPr>
        <w:fldChar w:fldCharType="begin">
          <w:fldData xml:space="preserve">RgBvAG4AdABTAGUAdABGAG8AbgB0AFMAZQB0AEYAbwBuAHQAUwBlAHQARgBvAG4AdABTAGUAdABG
AG8AbgB0AFMAZQB0AGkAbQBpAHMAdAB5AGwAZQBzAC4AeABtAGwAAFwAZF==
</w:fldData>
        </w:fldChar>
      </w:r>
      <w:r>
        <w:rPr>
          <w:b w:val="0"/>
        </w:rPr>
        <w:instrText xml:space="preserve"> ADDIN  \* MERGEFORMAT </w:instrText>
      </w:r>
      <w:r w:rsidRPr="00532F8B">
        <w:rPr>
          <w:b w:val="0"/>
        </w:rPr>
      </w:r>
      <w:r>
        <w:rPr>
          <w:b w:val="0"/>
        </w:rPr>
        <w:fldChar w:fldCharType="end"/>
      </w:r>
    </w:p>
    <w:sectPr w:rsidR="00A000F2" w:rsidRPr="00365A94" w:rsidSect="00237C22">
      <w:footerReference w:type="even" r:id="rId8"/>
      <w:footerReference w:type="default" r:id="rId9"/>
      <w:pgSz w:w="12240" w:h="15840"/>
      <w:pgMar w:top="1152" w:right="1440" w:bottom="1008"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F2" w:rsidRDefault="00A000F2" w:rsidP="00C765C7">
      <w:r>
        <w:separator/>
      </w:r>
    </w:p>
  </w:endnote>
  <w:endnote w:type="continuationSeparator" w:id="0">
    <w:p w:rsidR="00A000F2" w:rsidRDefault="00A000F2" w:rsidP="00C76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F2" w:rsidRDefault="00A000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00F2" w:rsidRDefault="00A000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F2" w:rsidRDefault="00A000F2">
    <w:pPr>
      <w:pStyle w:val="Footer"/>
      <w:jc w:val="center"/>
    </w:pPr>
    <w:fldSimple w:instr=" PAGE   \* MERGEFORMAT ">
      <w:r>
        <w:rPr>
          <w:noProof/>
        </w:rPr>
        <w:t>i</w:t>
      </w:r>
    </w:fldSimple>
  </w:p>
  <w:p w:rsidR="00A000F2" w:rsidRDefault="00A00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F2" w:rsidRDefault="00A000F2" w:rsidP="00C765C7">
      <w:r>
        <w:separator/>
      </w:r>
    </w:p>
  </w:footnote>
  <w:footnote w:type="continuationSeparator" w:id="0">
    <w:p w:rsidR="00A000F2" w:rsidRDefault="00A000F2" w:rsidP="00C76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numPicBullet w:numPicBulletId="1">
    <w:pict>
      <v:shape id="_x0000_i1026" type="#_x0000_t75" style="width:12pt;height:12pt" o:bullet="t">
        <v:imagedata r:id="rId2" o:title=""/>
      </v:shape>
    </w:pict>
  </w:numPicBullet>
  <w:numPicBullet w:numPicBulletId="2">
    <w:pict>
      <v:shape id="_x0000_i1027" type="#_x0000_t75" style="width:12pt;height:12pt" o:bullet="t">
        <v:imagedata r:id="rId3" o:title=""/>
      </v:shape>
    </w:pict>
  </w:numPicBullet>
  <w:numPicBullet w:numPicBulletId="3">
    <w:pict>
      <v:shape id="_x0000_i1028" type="#_x0000_t75" style="width:12pt;height:12pt" o:bullet="t">
        <v:imagedata r:id="rId4" o:titl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8">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0"/>
  </w:num>
  <w:num w:numId="4">
    <w:abstractNumId w:val="6"/>
  </w:num>
  <w:num w:numId="5">
    <w:abstractNumId w:val="4"/>
  </w:num>
  <w:num w:numId="6">
    <w:abstractNumId w:val="3"/>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Temp1Var" w:val="Traditional"/>
    <w:docVar w:name="FontSet" w:val="FontSetFontSetFontSetFontSetimistyles.xml"/>
  </w:docVars>
  <w:rsids>
    <w:rsidRoot w:val="00504F80"/>
    <w:rsid w:val="00002A1E"/>
    <w:rsid w:val="00014A89"/>
    <w:rsid w:val="000252C6"/>
    <w:rsid w:val="000256FB"/>
    <w:rsid w:val="00046887"/>
    <w:rsid w:val="00065F00"/>
    <w:rsid w:val="00093228"/>
    <w:rsid w:val="000A276B"/>
    <w:rsid w:val="00100433"/>
    <w:rsid w:val="0010215F"/>
    <w:rsid w:val="00106EEF"/>
    <w:rsid w:val="00142FE0"/>
    <w:rsid w:val="00186D46"/>
    <w:rsid w:val="001C3AE3"/>
    <w:rsid w:val="001C3EB5"/>
    <w:rsid w:val="00237C22"/>
    <w:rsid w:val="00240624"/>
    <w:rsid w:val="00240CFA"/>
    <w:rsid w:val="00265060"/>
    <w:rsid w:val="002B7A7E"/>
    <w:rsid w:val="002F3B8E"/>
    <w:rsid w:val="002F5B21"/>
    <w:rsid w:val="00332B80"/>
    <w:rsid w:val="00341981"/>
    <w:rsid w:val="00342118"/>
    <w:rsid w:val="00365A94"/>
    <w:rsid w:val="00366D36"/>
    <w:rsid w:val="00386999"/>
    <w:rsid w:val="003B2927"/>
    <w:rsid w:val="003F6048"/>
    <w:rsid w:val="003F672A"/>
    <w:rsid w:val="0040351B"/>
    <w:rsid w:val="00435BA5"/>
    <w:rsid w:val="0044019D"/>
    <w:rsid w:val="00455EF7"/>
    <w:rsid w:val="004562CC"/>
    <w:rsid w:val="00471ECA"/>
    <w:rsid w:val="00482FA3"/>
    <w:rsid w:val="0048559D"/>
    <w:rsid w:val="00494175"/>
    <w:rsid w:val="004F3228"/>
    <w:rsid w:val="004F375E"/>
    <w:rsid w:val="00504F80"/>
    <w:rsid w:val="00506485"/>
    <w:rsid w:val="00513DA7"/>
    <w:rsid w:val="00516C82"/>
    <w:rsid w:val="00532F8B"/>
    <w:rsid w:val="00594258"/>
    <w:rsid w:val="005E4363"/>
    <w:rsid w:val="0062068D"/>
    <w:rsid w:val="006317AA"/>
    <w:rsid w:val="00632879"/>
    <w:rsid w:val="006403C0"/>
    <w:rsid w:val="006473C3"/>
    <w:rsid w:val="006708D7"/>
    <w:rsid w:val="006837E0"/>
    <w:rsid w:val="006A1651"/>
    <w:rsid w:val="006B7262"/>
    <w:rsid w:val="006C48FF"/>
    <w:rsid w:val="006E3202"/>
    <w:rsid w:val="006F6D37"/>
    <w:rsid w:val="00714A83"/>
    <w:rsid w:val="00732186"/>
    <w:rsid w:val="00737049"/>
    <w:rsid w:val="0077671E"/>
    <w:rsid w:val="007A0C5F"/>
    <w:rsid w:val="007D5B97"/>
    <w:rsid w:val="007E5515"/>
    <w:rsid w:val="0080590C"/>
    <w:rsid w:val="00860C89"/>
    <w:rsid w:val="0086475B"/>
    <w:rsid w:val="00875AFA"/>
    <w:rsid w:val="0088609E"/>
    <w:rsid w:val="008A67D9"/>
    <w:rsid w:val="008B4CB5"/>
    <w:rsid w:val="008D1052"/>
    <w:rsid w:val="008D12C3"/>
    <w:rsid w:val="008D3975"/>
    <w:rsid w:val="008D458B"/>
    <w:rsid w:val="008E22CF"/>
    <w:rsid w:val="008E5824"/>
    <w:rsid w:val="008E589A"/>
    <w:rsid w:val="00904F5F"/>
    <w:rsid w:val="00916AE6"/>
    <w:rsid w:val="00946A9C"/>
    <w:rsid w:val="009769CD"/>
    <w:rsid w:val="009A243D"/>
    <w:rsid w:val="009E6E1A"/>
    <w:rsid w:val="00A000F2"/>
    <w:rsid w:val="00A315CB"/>
    <w:rsid w:val="00A3579D"/>
    <w:rsid w:val="00A55356"/>
    <w:rsid w:val="00A8520D"/>
    <w:rsid w:val="00AC0EBF"/>
    <w:rsid w:val="00AC2993"/>
    <w:rsid w:val="00AF2CD6"/>
    <w:rsid w:val="00B30D2F"/>
    <w:rsid w:val="00B4163A"/>
    <w:rsid w:val="00B93A3C"/>
    <w:rsid w:val="00BB3779"/>
    <w:rsid w:val="00BF7FE3"/>
    <w:rsid w:val="00C765C7"/>
    <w:rsid w:val="00CD2D08"/>
    <w:rsid w:val="00D36508"/>
    <w:rsid w:val="00D432E3"/>
    <w:rsid w:val="00D57B91"/>
    <w:rsid w:val="00D77146"/>
    <w:rsid w:val="00D823AF"/>
    <w:rsid w:val="00DA11C2"/>
    <w:rsid w:val="00DB074F"/>
    <w:rsid w:val="00DB2902"/>
    <w:rsid w:val="00DB743E"/>
    <w:rsid w:val="00DE0E35"/>
    <w:rsid w:val="00DE153B"/>
    <w:rsid w:val="00DF44AC"/>
    <w:rsid w:val="00E2529E"/>
    <w:rsid w:val="00E36906"/>
    <w:rsid w:val="00E964FD"/>
    <w:rsid w:val="00EA3A57"/>
    <w:rsid w:val="00ED4D5E"/>
    <w:rsid w:val="00F006B2"/>
    <w:rsid w:val="00F03606"/>
    <w:rsid w:val="00F43DFA"/>
    <w:rsid w:val="00F87670"/>
    <w:rsid w:val="00F90609"/>
    <w:rsid w:val="00FD00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3228"/>
    <w:rPr>
      <w:rFonts w:eastAsia="Times New Roman"/>
      <w:color w:val="000000"/>
      <w:sz w:val="24"/>
      <w:szCs w:val="24"/>
    </w:rPr>
  </w:style>
  <w:style w:type="paragraph" w:styleId="Heading1">
    <w:name w:val="heading 1"/>
    <w:aliases w:val="Part Title"/>
    <w:basedOn w:val="Normal"/>
    <w:next w:val="Heading4"/>
    <w:link w:val="Heading1Char"/>
    <w:uiPriority w:val="99"/>
    <w:qFormat/>
    <w:rsid w:val="004F3228"/>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4F3228"/>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4F3228"/>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4F3228"/>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4F3228"/>
    <w:pPr>
      <w:outlineLvl w:val="4"/>
    </w:pPr>
    <w:rPr>
      <w:b/>
      <w:sz w:val="22"/>
      <w:szCs w:val="20"/>
    </w:rPr>
  </w:style>
  <w:style w:type="paragraph" w:styleId="Heading6">
    <w:name w:val="heading 6"/>
    <w:aliases w:val="Sub Label"/>
    <w:basedOn w:val="Heading5"/>
    <w:next w:val="BlockText"/>
    <w:link w:val="Heading6Char"/>
    <w:uiPriority w:val="99"/>
    <w:qFormat/>
    <w:rsid w:val="004F3228"/>
    <w:pPr>
      <w:spacing w:before="240" w:after="60"/>
      <w:outlineLvl w:val="5"/>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4F3228"/>
    <w:rPr>
      <w:rFonts w:ascii="Arial" w:hAnsi="Arial" w:cs="Arial"/>
      <w:b/>
      <w:color w:val="000000"/>
      <w:sz w:val="32"/>
    </w:rPr>
  </w:style>
  <w:style w:type="character" w:customStyle="1" w:styleId="Heading2Char">
    <w:name w:val="Heading 2 Char"/>
    <w:aliases w:val="Chapter Title Char"/>
    <w:basedOn w:val="DefaultParagraphFont"/>
    <w:link w:val="Heading2"/>
    <w:uiPriority w:val="99"/>
    <w:locked/>
    <w:rsid w:val="004F3228"/>
    <w:rPr>
      <w:rFonts w:ascii="Arial" w:hAnsi="Arial" w:cs="Arial"/>
      <w:b/>
      <w:color w:val="000000"/>
      <w:sz w:val="32"/>
    </w:rPr>
  </w:style>
  <w:style w:type="character" w:customStyle="1" w:styleId="Heading3Char">
    <w:name w:val="Heading 3 Char"/>
    <w:aliases w:val="Section Title Char"/>
    <w:basedOn w:val="DefaultParagraphFont"/>
    <w:link w:val="Heading3"/>
    <w:uiPriority w:val="99"/>
    <w:locked/>
    <w:rsid w:val="004F3228"/>
    <w:rPr>
      <w:rFonts w:ascii="Arial" w:hAnsi="Arial" w:cs="Arial"/>
      <w:b/>
      <w:color w:val="000000"/>
      <w:sz w:val="32"/>
    </w:rPr>
  </w:style>
  <w:style w:type="character" w:customStyle="1" w:styleId="Heading4Char">
    <w:name w:val="Heading 4 Char"/>
    <w:aliases w:val="Map Title Char"/>
    <w:basedOn w:val="DefaultParagraphFont"/>
    <w:link w:val="Heading4"/>
    <w:uiPriority w:val="99"/>
    <w:locked/>
    <w:rsid w:val="00504F80"/>
    <w:rPr>
      <w:rFonts w:ascii="Arial" w:hAnsi="Arial" w:cs="Arial"/>
      <w:b/>
      <w:color w:val="000000"/>
      <w:sz w:val="32"/>
    </w:rPr>
  </w:style>
  <w:style w:type="character" w:customStyle="1" w:styleId="Heading5Char">
    <w:name w:val="Heading 5 Char"/>
    <w:aliases w:val="Block Label Char"/>
    <w:basedOn w:val="DefaultParagraphFont"/>
    <w:link w:val="Heading5"/>
    <w:uiPriority w:val="99"/>
    <w:locked/>
    <w:rsid w:val="00504F80"/>
    <w:rPr>
      <w:rFonts w:eastAsia="Times New Roman" w:cs="Times New Roman"/>
      <w:b/>
      <w:color w:val="000000"/>
      <w:sz w:val="22"/>
    </w:rPr>
  </w:style>
  <w:style w:type="character" w:customStyle="1" w:styleId="Heading6Char">
    <w:name w:val="Heading 6 Char"/>
    <w:aliases w:val="Sub Label Char"/>
    <w:basedOn w:val="DefaultParagraphFont"/>
    <w:link w:val="Heading6"/>
    <w:uiPriority w:val="99"/>
    <w:locked/>
    <w:rsid w:val="004F3228"/>
    <w:rPr>
      <w:rFonts w:eastAsia="Times New Roman" w:cs="Times New Roman"/>
      <w:b/>
      <w:i/>
      <w:color w:val="000000"/>
      <w:sz w:val="22"/>
    </w:rPr>
  </w:style>
  <w:style w:type="paragraph" w:customStyle="1" w:styleId="BlockLine">
    <w:name w:val="Block Line"/>
    <w:basedOn w:val="Normal"/>
    <w:next w:val="Normal"/>
    <w:uiPriority w:val="99"/>
    <w:rsid w:val="004F3228"/>
    <w:pPr>
      <w:pBdr>
        <w:top w:val="single" w:sz="6" w:space="1" w:color="000000"/>
        <w:between w:val="single" w:sz="6" w:space="1" w:color="auto"/>
      </w:pBdr>
      <w:spacing w:before="240"/>
      <w:ind w:left="1720"/>
    </w:pPr>
    <w:rPr>
      <w:szCs w:val="20"/>
    </w:rPr>
  </w:style>
  <w:style w:type="paragraph" w:styleId="BlockText">
    <w:name w:val="Block Text"/>
    <w:basedOn w:val="Normal"/>
    <w:uiPriority w:val="99"/>
    <w:rsid w:val="004F3228"/>
  </w:style>
  <w:style w:type="paragraph" w:customStyle="1" w:styleId="BulletText1">
    <w:name w:val="Bullet Text 1"/>
    <w:basedOn w:val="Normal"/>
    <w:uiPriority w:val="99"/>
    <w:rsid w:val="004F3228"/>
    <w:pPr>
      <w:numPr>
        <w:numId w:val="2"/>
      </w:numPr>
    </w:pPr>
    <w:rPr>
      <w:szCs w:val="20"/>
    </w:rPr>
  </w:style>
  <w:style w:type="paragraph" w:customStyle="1" w:styleId="ContinuedOnNextPa">
    <w:name w:val="Continued On Next Pa"/>
    <w:basedOn w:val="Normal"/>
    <w:next w:val="Normal"/>
    <w:uiPriority w:val="99"/>
    <w:rsid w:val="004F3228"/>
    <w:pPr>
      <w:pBdr>
        <w:top w:val="single" w:sz="6" w:space="1" w:color="000000"/>
        <w:between w:val="single" w:sz="6" w:space="1" w:color="auto"/>
      </w:pBdr>
      <w:spacing w:before="240"/>
      <w:ind w:left="1720"/>
      <w:jc w:val="right"/>
    </w:pPr>
    <w:rPr>
      <w:i/>
      <w:sz w:val="20"/>
      <w:szCs w:val="20"/>
    </w:rPr>
  </w:style>
  <w:style w:type="paragraph" w:customStyle="1" w:styleId="TableText">
    <w:name w:val="Table Text"/>
    <w:basedOn w:val="Normal"/>
    <w:uiPriority w:val="99"/>
    <w:rsid w:val="004F3228"/>
    <w:rPr>
      <w:szCs w:val="20"/>
    </w:rPr>
  </w:style>
  <w:style w:type="paragraph" w:customStyle="1" w:styleId="TableHeaderText">
    <w:name w:val="Table Header Text"/>
    <w:basedOn w:val="Normal"/>
    <w:uiPriority w:val="99"/>
    <w:rsid w:val="004F3228"/>
    <w:pPr>
      <w:jc w:val="center"/>
    </w:pPr>
    <w:rPr>
      <w:b/>
      <w:szCs w:val="20"/>
    </w:rPr>
  </w:style>
  <w:style w:type="paragraph" w:customStyle="1" w:styleId="MapTitleContinued">
    <w:name w:val="Map Title. Continued"/>
    <w:basedOn w:val="Normal"/>
    <w:next w:val="Normal"/>
    <w:uiPriority w:val="99"/>
    <w:rsid w:val="004F3228"/>
    <w:pPr>
      <w:spacing w:after="240"/>
    </w:pPr>
    <w:rPr>
      <w:rFonts w:ascii="Arial" w:hAnsi="Arial" w:cs="Arial"/>
      <w:b/>
      <w:sz w:val="32"/>
      <w:szCs w:val="20"/>
    </w:rPr>
  </w:style>
  <w:style w:type="paragraph" w:customStyle="1" w:styleId="BulletText2">
    <w:name w:val="Bullet Text 2"/>
    <w:basedOn w:val="Normal"/>
    <w:uiPriority w:val="99"/>
    <w:rsid w:val="004F3228"/>
    <w:pPr>
      <w:numPr>
        <w:numId w:val="3"/>
      </w:numPr>
    </w:pPr>
    <w:rPr>
      <w:szCs w:val="20"/>
    </w:rPr>
  </w:style>
  <w:style w:type="character" w:styleId="Hyperlink">
    <w:name w:val="Hyperlink"/>
    <w:basedOn w:val="DefaultParagraphFont"/>
    <w:uiPriority w:val="99"/>
    <w:rsid w:val="004F3228"/>
    <w:rPr>
      <w:rFonts w:cs="Times New Roman"/>
      <w:color w:val="0000FF"/>
      <w:u w:val="single"/>
    </w:rPr>
  </w:style>
  <w:style w:type="paragraph" w:customStyle="1" w:styleId="ContinuedTableLabe">
    <w:name w:val="Continued Table Labe"/>
    <w:basedOn w:val="Normal"/>
    <w:next w:val="Normal"/>
    <w:uiPriority w:val="99"/>
    <w:rsid w:val="004F3228"/>
    <w:pPr>
      <w:spacing w:after="240"/>
    </w:pPr>
    <w:rPr>
      <w:b/>
      <w:sz w:val="22"/>
      <w:szCs w:val="20"/>
    </w:rPr>
  </w:style>
  <w:style w:type="paragraph" w:customStyle="1" w:styleId="MemoLine">
    <w:name w:val="Memo Line"/>
    <w:basedOn w:val="BlockLine"/>
    <w:next w:val="Normal"/>
    <w:uiPriority w:val="99"/>
    <w:rsid w:val="004F3228"/>
  </w:style>
  <w:style w:type="paragraph" w:styleId="Footer">
    <w:name w:val="footer"/>
    <w:basedOn w:val="Normal"/>
    <w:link w:val="FooterChar"/>
    <w:uiPriority w:val="99"/>
    <w:rsid w:val="004F3228"/>
    <w:pPr>
      <w:tabs>
        <w:tab w:val="center" w:pos="4680"/>
        <w:tab w:val="right" w:pos="9360"/>
      </w:tabs>
    </w:pPr>
    <w:rPr>
      <w:color w:val="auto"/>
    </w:rPr>
  </w:style>
  <w:style w:type="character" w:customStyle="1" w:styleId="FooterChar">
    <w:name w:val="Footer Char"/>
    <w:basedOn w:val="DefaultParagraphFont"/>
    <w:link w:val="Footer"/>
    <w:uiPriority w:val="99"/>
    <w:locked/>
    <w:rsid w:val="004F3228"/>
    <w:rPr>
      <w:rFonts w:eastAsia="Times New Roman" w:cs="Times New Roman"/>
      <w:sz w:val="24"/>
    </w:rPr>
  </w:style>
  <w:style w:type="character" w:styleId="PageNumber">
    <w:name w:val="page number"/>
    <w:basedOn w:val="DefaultParagraphFont"/>
    <w:uiPriority w:val="99"/>
    <w:rsid w:val="00504F80"/>
    <w:rPr>
      <w:rFonts w:cs="Times New Roman"/>
    </w:rPr>
  </w:style>
  <w:style w:type="paragraph" w:styleId="BalloonText">
    <w:name w:val="Balloon Text"/>
    <w:basedOn w:val="Normal"/>
    <w:link w:val="BalloonTextChar"/>
    <w:uiPriority w:val="99"/>
    <w:semiHidden/>
    <w:rsid w:val="004F32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228"/>
    <w:rPr>
      <w:rFonts w:ascii="Tahoma" w:hAnsi="Tahoma" w:cs="Tahoma"/>
      <w:color w:val="000000"/>
      <w:sz w:val="16"/>
      <w:szCs w:val="16"/>
    </w:rPr>
  </w:style>
  <w:style w:type="paragraph" w:customStyle="1" w:styleId="BulletText3">
    <w:name w:val="Bullet Text 3"/>
    <w:basedOn w:val="Normal"/>
    <w:uiPriority w:val="99"/>
    <w:rsid w:val="004F3228"/>
    <w:pPr>
      <w:numPr>
        <w:numId w:val="4"/>
      </w:numPr>
      <w:tabs>
        <w:tab w:val="clear" w:pos="173"/>
      </w:tabs>
      <w:ind w:left="533" w:hanging="173"/>
    </w:pPr>
    <w:rPr>
      <w:szCs w:val="20"/>
    </w:rPr>
  </w:style>
  <w:style w:type="paragraph" w:customStyle="1" w:styleId="ContinuedBlockLabel">
    <w:name w:val="Continued Block Label"/>
    <w:basedOn w:val="Normal"/>
    <w:next w:val="Normal"/>
    <w:uiPriority w:val="99"/>
    <w:rsid w:val="004F3228"/>
    <w:pPr>
      <w:spacing w:after="240"/>
    </w:pPr>
    <w:rPr>
      <w:b/>
      <w:sz w:val="22"/>
      <w:szCs w:val="20"/>
    </w:rPr>
  </w:style>
  <w:style w:type="paragraph" w:customStyle="1" w:styleId="EmbeddedText">
    <w:name w:val="Embedded Text"/>
    <w:basedOn w:val="Normal"/>
    <w:uiPriority w:val="99"/>
    <w:rsid w:val="004F3228"/>
    <w:rPr>
      <w:szCs w:val="20"/>
    </w:rPr>
  </w:style>
  <w:style w:type="character" w:styleId="HTMLAcronym">
    <w:name w:val="HTML Acronym"/>
    <w:basedOn w:val="DefaultParagraphFont"/>
    <w:uiPriority w:val="99"/>
    <w:rsid w:val="004F3228"/>
    <w:rPr>
      <w:rFonts w:cs="Times New Roman"/>
    </w:rPr>
  </w:style>
  <w:style w:type="paragraph" w:customStyle="1" w:styleId="IMTOC">
    <w:name w:val="IMTOC"/>
    <w:uiPriority w:val="99"/>
    <w:rsid w:val="004F3228"/>
    <w:rPr>
      <w:rFonts w:eastAsia="Times New Roman"/>
      <w:sz w:val="24"/>
      <w:szCs w:val="20"/>
    </w:rPr>
  </w:style>
  <w:style w:type="paragraph" w:customStyle="1" w:styleId="NoteText">
    <w:name w:val="Note Text"/>
    <w:basedOn w:val="Normal"/>
    <w:uiPriority w:val="99"/>
    <w:rsid w:val="004F3228"/>
    <w:rPr>
      <w:szCs w:val="20"/>
    </w:rPr>
  </w:style>
  <w:style w:type="paragraph" w:customStyle="1" w:styleId="PublicationTitle">
    <w:name w:val="Publication Title"/>
    <w:basedOn w:val="Normal"/>
    <w:next w:val="Heading4"/>
    <w:uiPriority w:val="99"/>
    <w:rsid w:val="004F3228"/>
    <w:pPr>
      <w:spacing w:after="240"/>
      <w:jc w:val="center"/>
    </w:pPr>
    <w:rPr>
      <w:rFonts w:ascii="Arial" w:hAnsi="Arial" w:cs="Arial"/>
      <w:b/>
      <w:sz w:val="32"/>
      <w:szCs w:val="20"/>
    </w:rPr>
  </w:style>
  <w:style w:type="table" w:styleId="TableGrid">
    <w:name w:val="Table Grid"/>
    <w:basedOn w:val="TableNormal"/>
    <w:uiPriority w:val="99"/>
    <w:rsid w:val="004F322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Title">
    <w:name w:val="TOC Title"/>
    <w:basedOn w:val="Normal"/>
    <w:uiPriority w:val="99"/>
    <w:rsid w:val="004F3228"/>
    <w:pPr>
      <w:widowControl w:val="0"/>
    </w:pPr>
    <w:rPr>
      <w:rFonts w:ascii="Arial" w:hAnsi="Arial" w:cs="Arial"/>
      <w:b/>
      <w:sz w:val="32"/>
      <w:szCs w:val="20"/>
    </w:rPr>
  </w:style>
  <w:style w:type="paragraph" w:customStyle="1" w:styleId="TOCItem">
    <w:name w:val="TOCItem"/>
    <w:basedOn w:val="Normal"/>
    <w:uiPriority w:val="99"/>
    <w:rsid w:val="004F3228"/>
    <w:pPr>
      <w:tabs>
        <w:tab w:val="left" w:leader="dot" w:pos="7061"/>
        <w:tab w:val="right" w:pos="7524"/>
      </w:tabs>
      <w:spacing w:before="60" w:after="60"/>
      <w:ind w:right="465"/>
    </w:pPr>
    <w:rPr>
      <w:szCs w:val="20"/>
    </w:rPr>
  </w:style>
  <w:style w:type="paragraph" w:customStyle="1" w:styleId="TOCStem">
    <w:name w:val="TOCStem"/>
    <w:basedOn w:val="Normal"/>
    <w:uiPriority w:val="99"/>
    <w:rsid w:val="004F3228"/>
    <w:rPr>
      <w:szCs w:val="20"/>
    </w:rPr>
  </w:style>
  <w:style w:type="paragraph" w:styleId="Header">
    <w:name w:val="header"/>
    <w:basedOn w:val="Normal"/>
    <w:link w:val="HeaderChar"/>
    <w:uiPriority w:val="99"/>
    <w:rsid w:val="004F3228"/>
    <w:pPr>
      <w:tabs>
        <w:tab w:val="center" w:pos="4680"/>
        <w:tab w:val="right" w:pos="9360"/>
      </w:tabs>
    </w:pPr>
    <w:rPr>
      <w:color w:val="auto"/>
    </w:rPr>
  </w:style>
  <w:style w:type="character" w:customStyle="1" w:styleId="HeaderChar">
    <w:name w:val="Header Char"/>
    <w:basedOn w:val="DefaultParagraphFont"/>
    <w:link w:val="Header"/>
    <w:uiPriority w:val="99"/>
    <w:locked/>
    <w:rsid w:val="004F3228"/>
    <w:rPr>
      <w:rFonts w:eastAsia="Times New Roman" w:cs="Times New Roman"/>
      <w:sz w:val="24"/>
    </w:rPr>
  </w:style>
  <w:style w:type="character" w:styleId="FollowedHyperlink">
    <w:name w:val="FollowedHyperlink"/>
    <w:basedOn w:val="DefaultParagraphFont"/>
    <w:uiPriority w:val="99"/>
    <w:rsid w:val="004F3228"/>
    <w:rPr>
      <w:rFonts w:cs="Times New Roman"/>
      <w:color w:val="800080"/>
      <w:u w:val="single"/>
    </w:rPr>
  </w:style>
  <w:style w:type="paragraph" w:styleId="TOC3">
    <w:name w:val="toc 3"/>
    <w:basedOn w:val="Normal"/>
    <w:next w:val="Normal"/>
    <w:autoRedefine/>
    <w:uiPriority w:val="99"/>
    <w:rsid w:val="004F3228"/>
    <w:pPr>
      <w:ind w:left="480"/>
    </w:pPr>
  </w:style>
  <w:style w:type="paragraph" w:styleId="TOC4">
    <w:name w:val="toc 4"/>
    <w:basedOn w:val="Normal"/>
    <w:next w:val="Normal"/>
    <w:autoRedefine/>
    <w:uiPriority w:val="99"/>
    <w:rsid w:val="004F322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vbaw.vba.va.gov/bl/21/Systems/awards.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1\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C3A49C1CDA34C8A8DBFD75C1DD13C" ma:contentTypeVersion="0" ma:contentTypeDescription="Create a new document." ma:contentTypeScope="" ma:versionID="1bee4ecabd05a40697f011d3a31da575">
  <xsd:schema xmlns:xsd="http://www.w3.org/2001/XMLSchema" xmlns:p="http://schemas.microsoft.com/office/2006/metadata/properties" targetNamespace="http://schemas.microsoft.com/office/2006/metadata/properties" ma:root="true" ma:fieldsID="46a794065921c4818d40ff1823962b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C7156F-B72F-4E71-8D64-F975446E4C90}"/>
</file>

<file path=customXml/itemProps2.xml><?xml version="1.0" encoding="utf-8"?>
<ds:datastoreItem xmlns:ds="http://schemas.openxmlformats.org/officeDocument/2006/customXml" ds:itemID="{7DA1C2D3-C996-4DE5-8EF9-FEBA53C70697}"/>
</file>

<file path=customXml/itemProps3.xml><?xml version="1.0" encoding="utf-8"?>
<ds:datastoreItem xmlns:ds="http://schemas.openxmlformats.org/officeDocument/2006/customXml" ds:itemID="{8D8E3781-8C2E-46F0-A2E2-621616093B10}"/>
</file>

<file path=docProps/app.xml><?xml version="1.0" encoding="utf-8"?>
<Properties xmlns="http://schemas.openxmlformats.org/officeDocument/2006/extended-properties" xmlns:vt="http://schemas.openxmlformats.org/officeDocument/2006/docPropsVTypes">
  <Template>FSPro.dotm</Template>
  <TotalTime>83</TotalTime>
  <Pages>2</Pages>
  <Words>429</Words>
  <Characters>2448</Characters>
  <Application>Microsoft Office Outlook</Application>
  <DocSecurity>0</DocSecurity>
  <Lines>0</Lines>
  <Paragraphs>0</Paragraphs>
  <ScaleCrop>false</ScaleCrop>
  <Company>Department of Veterans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capjpier</dc:creator>
  <cp:keywords/>
  <dc:description/>
  <cp:lastModifiedBy>CAPLMAZA</cp:lastModifiedBy>
  <cp:revision>11</cp:revision>
  <cp:lastPrinted>2011-11-21T13:38:00Z</cp:lastPrinted>
  <dcterms:created xsi:type="dcterms:W3CDTF">2011-05-23T19:07:00Z</dcterms:created>
  <dcterms:modified xsi:type="dcterms:W3CDTF">2011-11-28T16:56:00Z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0x01010087CC3A49C1CDA34C8A8DBFD75C1DD13C</vt:lpwstr>
  </property>
</Properties>
</file>