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F4FA7" w14:textId="24BB0A5B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</w:t>
      </w:r>
      <w:r w:rsidR="002D4A0B">
        <w:rPr>
          <w:rFonts w:ascii="Times New Roman" w:hAnsi="Times New Roman"/>
          <w:sz w:val="20"/>
        </w:rPr>
        <w:t>ment of Veterans Affairs</w:t>
      </w:r>
      <w:r w:rsidR="002D4A0B">
        <w:rPr>
          <w:rFonts w:ascii="Times New Roman" w:hAnsi="Times New Roman"/>
          <w:sz w:val="20"/>
        </w:rPr>
        <w:tab/>
      </w:r>
      <w:r w:rsidR="002E355A">
        <w:rPr>
          <w:rFonts w:ascii="Times New Roman" w:hAnsi="Times New Roman"/>
          <w:sz w:val="20"/>
        </w:rPr>
        <w:t xml:space="preserve">     </w:t>
      </w:r>
      <w:bookmarkStart w:id="0" w:name="_GoBack"/>
      <w:bookmarkEnd w:id="0"/>
      <w:r w:rsidR="002D4A0B">
        <w:rPr>
          <w:rFonts w:ascii="Times New Roman" w:hAnsi="Times New Roman"/>
          <w:sz w:val="20"/>
        </w:rPr>
        <w:t>M21-1</w:t>
      </w:r>
      <w:r>
        <w:rPr>
          <w:rFonts w:ascii="Times New Roman" w:hAnsi="Times New Roman"/>
          <w:sz w:val="20"/>
        </w:rPr>
        <w:t xml:space="preserve">, Part </w:t>
      </w:r>
      <w:r w:rsidR="00945950">
        <w:rPr>
          <w:rFonts w:ascii="Times New Roman" w:hAnsi="Times New Roman"/>
          <w:sz w:val="20"/>
        </w:rPr>
        <w:t>I</w:t>
      </w:r>
      <w:r w:rsidR="004B492E">
        <w:rPr>
          <w:rFonts w:ascii="Times New Roman" w:hAnsi="Times New Roman"/>
          <w:sz w:val="20"/>
        </w:rPr>
        <w:t>V</w:t>
      </w:r>
      <w:r>
        <w:rPr>
          <w:rFonts w:ascii="Times New Roman" w:hAnsi="Times New Roman"/>
          <w:sz w:val="20"/>
        </w:rPr>
        <w:t xml:space="preserve">, Subpart </w:t>
      </w:r>
      <w:r w:rsidR="0016367B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>i</w:t>
      </w:r>
    </w:p>
    <w:p w14:paraId="5A4F8D70" w14:textId="70B6828B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2E355A">
        <w:rPr>
          <w:b/>
          <w:bCs/>
          <w:sz w:val="20"/>
        </w:rPr>
        <w:tab/>
        <w:t xml:space="preserve"> </w:t>
      </w:r>
      <w:r w:rsidR="002E355A">
        <w:rPr>
          <w:b/>
          <w:bCs/>
          <w:sz w:val="20"/>
        </w:rPr>
        <w:tab/>
        <w:t xml:space="preserve">      July 17, 2015</w:t>
      </w:r>
      <w:r>
        <w:rPr>
          <w:b/>
          <w:bCs/>
          <w:sz w:val="20"/>
        </w:rPr>
        <w:tab/>
      </w:r>
    </w:p>
    <w:p w14:paraId="38F1DE60" w14:textId="68784818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  <w:r w:rsidR="002E355A">
        <w:rPr>
          <w:b/>
          <w:bCs/>
          <w:sz w:val="20"/>
        </w:rPr>
        <w:t xml:space="preserve"> </w:t>
      </w:r>
    </w:p>
    <w:p w14:paraId="31ECD6CD" w14:textId="77777777" w:rsidR="00504F80" w:rsidRDefault="00504F80" w:rsidP="00504F80">
      <w:pPr>
        <w:rPr>
          <w:b/>
          <w:bCs/>
          <w:sz w:val="20"/>
        </w:rPr>
      </w:pPr>
    </w:p>
    <w:p w14:paraId="65F94CB7" w14:textId="77777777" w:rsidR="00504F80" w:rsidRDefault="00504F80" w:rsidP="00504F80">
      <w:pPr>
        <w:pStyle w:val="Heading4"/>
      </w:pPr>
      <w:r>
        <w:t xml:space="preserve">Transmittal Sheet </w:t>
      </w:r>
    </w:p>
    <w:p w14:paraId="2800E4F2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4678867F" w14:textId="77777777" w:rsidTr="00C24D50">
        <w:tc>
          <w:tcPr>
            <w:tcW w:w="1728" w:type="dxa"/>
          </w:tcPr>
          <w:p w14:paraId="455BD0EF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6E6B436D" w14:textId="77777777" w:rsidR="00504F80" w:rsidRDefault="00504F80" w:rsidP="00237C22">
            <w:pPr>
              <w:pStyle w:val="BlockText"/>
            </w:pPr>
            <w:r>
              <w:t xml:space="preserve">The table below describes the changes included in this revision of </w:t>
            </w:r>
            <w:r w:rsidR="002D4A0B">
              <w:t>Veterans Benefits Manual M21-1</w:t>
            </w:r>
            <w:r>
              <w:t xml:space="preserve">, Part </w:t>
            </w:r>
            <w:r w:rsidR="002D4A0B">
              <w:t>IV</w:t>
            </w:r>
            <w:r>
              <w:t xml:space="preserve">, </w:t>
            </w:r>
            <w:proofErr w:type="gramStart"/>
            <w:r>
              <w:t>“</w:t>
            </w:r>
            <w:proofErr w:type="gramEnd"/>
            <w:r w:rsidR="002D4A0B">
              <w:t>Compensation, DIC, and Death Compensation Benefits</w:t>
            </w:r>
            <w:r>
              <w:t xml:space="preserve">,” Subpart </w:t>
            </w:r>
            <w:r w:rsidR="00BB3345">
              <w:t>i</w:t>
            </w:r>
            <w:r>
              <w:t>i, “</w:t>
            </w:r>
            <w:r w:rsidR="002D4A0B">
              <w:t>Compensation</w:t>
            </w:r>
            <w:r>
              <w:t>.”</w:t>
            </w:r>
          </w:p>
          <w:p w14:paraId="2406AE4D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2F5983A2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181BB884" w14:textId="77777777" w:rsidR="00504F80" w:rsidRDefault="00504F80" w:rsidP="00237C22">
            <w:pPr>
              <w:pStyle w:val="BulletText1"/>
            </w:pPr>
            <w:r>
              <w:t>The term regional office (RO) also includes pension management center (PMC)</w:t>
            </w:r>
            <w:r w:rsidR="00C24D50">
              <w:t>, where appropriate</w:t>
            </w:r>
            <w:r>
              <w:t>.</w:t>
            </w:r>
          </w:p>
          <w:p w14:paraId="7A82718C" w14:textId="77777777" w:rsidR="00504F80" w:rsidRDefault="00504F80" w:rsidP="00237C22">
            <w:pPr>
              <w:pStyle w:val="BulletText1"/>
            </w:pPr>
            <w:r>
              <w:t>The term Veterans Service Center Manager (VSCM) also includes Pension Management Center Manager (PMCM)</w:t>
            </w:r>
            <w:r w:rsidR="00C24D50">
              <w:t>, where appropriate</w:t>
            </w:r>
            <w:r>
              <w:t>.</w:t>
            </w:r>
          </w:p>
          <w:p w14:paraId="794B00A4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4D648C4A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remove references to rescinded portions of M21-1</w:t>
            </w:r>
          </w:p>
          <w:p w14:paraId="2566BE56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hyperlink references</w:t>
            </w:r>
          </w:p>
          <w:p w14:paraId="71A0BFB5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the term “veteran” to “Veteran”</w:t>
            </w:r>
          </w:p>
          <w:p w14:paraId="3EE7741F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505E9C5B" w14:textId="77777777"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14:paraId="58A139C1" w14:textId="77777777" w:rsidR="00A557BB" w:rsidRDefault="00A557BB" w:rsidP="00237C22">
            <w:pPr>
              <w:pStyle w:val="BulletText2"/>
              <w:tabs>
                <w:tab w:val="num" w:pos="547"/>
              </w:tabs>
            </w:pPr>
            <w:r>
              <w:t>update section and topic titles to more accurately reflect their content</w:t>
            </w:r>
          </w:p>
          <w:p w14:paraId="3C319421" w14:textId="77777777" w:rsidR="00C0404B" w:rsidRDefault="00C0404B" w:rsidP="00C0404B">
            <w:pPr>
              <w:pStyle w:val="BulletText2"/>
              <w:tabs>
                <w:tab w:val="num" w:pos="547"/>
              </w:tabs>
            </w:pPr>
            <w:r>
              <w:t>repaginate a section or chapter</w:t>
            </w:r>
          </w:p>
          <w:p w14:paraId="550C88DC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5CEB35B7" w14:textId="77777777" w:rsidR="00504F80" w:rsidRPr="00EA3A57" w:rsidRDefault="00504F80" w:rsidP="00237C22">
            <w:pPr>
              <w:pStyle w:val="BulletText2"/>
            </w:pPr>
            <w:proofErr w:type="gramStart"/>
            <w:r>
              <w:t>bring</w:t>
            </w:r>
            <w:proofErr w:type="gramEnd"/>
            <w:r>
              <w:t xml:space="preserve"> the documen</w:t>
            </w:r>
            <w:r w:rsidR="002D4A0B">
              <w:t>ts into conformance with M21-1</w:t>
            </w:r>
            <w:r>
              <w:t xml:space="preserve"> standards.</w:t>
            </w:r>
          </w:p>
        </w:tc>
      </w:tr>
    </w:tbl>
    <w:p w14:paraId="18CC87E3" w14:textId="77777777" w:rsidR="00C24D50" w:rsidRDefault="00C24D50" w:rsidP="00C24D50"/>
    <w:tbl>
      <w:tblPr>
        <w:tblW w:w="932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5"/>
        <w:gridCol w:w="2519"/>
      </w:tblGrid>
      <w:tr w:rsidR="002D4A0B" w14:paraId="218385A9" w14:textId="77777777" w:rsidTr="002D4A0B">
        <w:trPr>
          <w:trHeight w:val="180"/>
        </w:trPr>
        <w:tc>
          <w:tcPr>
            <w:tcW w:w="3649" w:type="pct"/>
            <w:shd w:val="clear" w:color="auto" w:fill="auto"/>
          </w:tcPr>
          <w:p w14:paraId="7985C975" w14:textId="77777777" w:rsidR="002D4A0B" w:rsidRPr="00C24D50" w:rsidRDefault="002D4A0B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351" w:type="pct"/>
            <w:shd w:val="clear" w:color="auto" w:fill="auto"/>
          </w:tcPr>
          <w:p w14:paraId="1C8E7DF9" w14:textId="77777777" w:rsidR="002D4A0B" w:rsidRPr="00C24D50" w:rsidRDefault="002D4A0B" w:rsidP="002F7397">
            <w:pPr>
              <w:pStyle w:val="TableHeaderText"/>
            </w:pPr>
            <w:r w:rsidRPr="00C24D50">
              <w:t>Citation</w:t>
            </w:r>
          </w:p>
        </w:tc>
      </w:tr>
      <w:tr w:rsidR="002D4A0B" w14:paraId="662A0696" w14:textId="77777777" w:rsidTr="002D4A0B">
        <w:trPr>
          <w:trHeight w:val="180"/>
        </w:trPr>
        <w:tc>
          <w:tcPr>
            <w:tcW w:w="3649" w:type="pct"/>
            <w:shd w:val="clear" w:color="auto" w:fill="auto"/>
          </w:tcPr>
          <w:p w14:paraId="4DAB73D1" w14:textId="77777777" w:rsidR="002D4A0B" w:rsidRPr="00C24D50" w:rsidRDefault="002D4A0B" w:rsidP="002F7397">
            <w:pPr>
              <w:pStyle w:val="TableText"/>
            </w:pPr>
            <w:r>
              <w:t>To remove reference to 38 CFR 3.157 related to report of examination or hospitalization as a claim for increase or to reopen as an AO81-related change.</w:t>
            </w:r>
          </w:p>
        </w:tc>
        <w:tc>
          <w:tcPr>
            <w:tcW w:w="1351" w:type="pct"/>
            <w:shd w:val="clear" w:color="auto" w:fill="auto"/>
          </w:tcPr>
          <w:p w14:paraId="45870772" w14:textId="77777777" w:rsidR="002D4A0B" w:rsidRDefault="002D4A0B" w:rsidP="00815C04">
            <w:pPr>
              <w:pStyle w:val="TableText"/>
            </w:pPr>
            <w:r>
              <w:t>M21-1, Part IV, Subpart ii, Chapter 3, Section A, Topic 1, Block c</w:t>
            </w:r>
          </w:p>
          <w:p w14:paraId="6835772E" w14:textId="77777777" w:rsidR="002D4A0B" w:rsidRPr="00C24D50" w:rsidRDefault="002D4A0B" w:rsidP="00815C04">
            <w:pPr>
              <w:pStyle w:val="TableText"/>
            </w:pPr>
            <w:r>
              <w:t>(IV.ii.3.A.1.c)</w:t>
            </w:r>
          </w:p>
        </w:tc>
      </w:tr>
      <w:tr w:rsidR="00B61736" w14:paraId="35D9D90D" w14:textId="77777777" w:rsidTr="002D4A0B">
        <w:trPr>
          <w:trHeight w:val="180"/>
        </w:trPr>
        <w:tc>
          <w:tcPr>
            <w:tcW w:w="3649" w:type="pct"/>
            <w:shd w:val="clear" w:color="auto" w:fill="auto"/>
          </w:tcPr>
          <w:p w14:paraId="68F78C4D" w14:textId="58086A35" w:rsidR="00B61736" w:rsidRDefault="00B61736" w:rsidP="002F7397">
            <w:pPr>
              <w:pStyle w:val="TableText"/>
            </w:pPr>
            <w:r>
              <w:t>To add a cross-reference for more information on clear and unmistakable error (CUE) decisions to include a definition of CUE to III.iv.2.B.4.</w:t>
            </w:r>
          </w:p>
        </w:tc>
        <w:tc>
          <w:tcPr>
            <w:tcW w:w="1351" w:type="pct"/>
            <w:shd w:val="clear" w:color="auto" w:fill="auto"/>
          </w:tcPr>
          <w:p w14:paraId="7BCE5683" w14:textId="01688C23" w:rsidR="00B61736" w:rsidRDefault="00B61736" w:rsidP="002F7397">
            <w:pPr>
              <w:pStyle w:val="TableText"/>
            </w:pPr>
            <w:r>
              <w:t>IV.ii.3.A.2.a</w:t>
            </w:r>
          </w:p>
        </w:tc>
      </w:tr>
      <w:tr w:rsidR="002D4A0B" w14:paraId="290AC6B6" w14:textId="77777777" w:rsidTr="002D4A0B">
        <w:trPr>
          <w:trHeight w:val="180"/>
        </w:trPr>
        <w:tc>
          <w:tcPr>
            <w:tcW w:w="3649" w:type="pct"/>
            <w:shd w:val="clear" w:color="auto" w:fill="auto"/>
          </w:tcPr>
          <w:p w14:paraId="754B9164" w14:textId="54F49418" w:rsidR="002D4A0B" w:rsidRPr="00C24D50" w:rsidRDefault="002D4A0B" w:rsidP="0096720C">
            <w:pPr>
              <w:pStyle w:val="TableText"/>
            </w:pPr>
            <w:r>
              <w:t xml:space="preserve">To </w:t>
            </w:r>
            <w:r w:rsidR="0096720C">
              <w:t>clarify</w:t>
            </w:r>
            <w:r>
              <w:t xml:space="preserve"> the effective date for severance </w:t>
            </w:r>
            <w:r w:rsidR="0096720C">
              <w:t>decisions</w:t>
            </w:r>
            <w:r>
              <w:t>.</w:t>
            </w:r>
          </w:p>
        </w:tc>
        <w:tc>
          <w:tcPr>
            <w:tcW w:w="1351" w:type="pct"/>
            <w:shd w:val="clear" w:color="auto" w:fill="auto"/>
          </w:tcPr>
          <w:p w14:paraId="6F158E8E" w14:textId="77777777" w:rsidR="002D4A0B" w:rsidRPr="00C24D50" w:rsidRDefault="002D4A0B" w:rsidP="002F7397">
            <w:pPr>
              <w:pStyle w:val="TableText"/>
            </w:pPr>
            <w:r>
              <w:t>IV.ii.3.A.2.k</w:t>
            </w:r>
          </w:p>
        </w:tc>
      </w:tr>
      <w:tr w:rsidR="00435243" w14:paraId="78BAA522" w14:textId="77777777" w:rsidTr="002D4A0B">
        <w:trPr>
          <w:trHeight w:val="180"/>
        </w:trPr>
        <w:tc>
          <w:tcPr>
            <w:tcW w:w="3649" w:type="pct"/>
            <w:shd w:val="clear" w:color="auto" w:fill="auto"/>
          </w:tcPr>
          <w:p w14:paraId="47B43B38" w14:textId="507B7E28" w:rsidR="00435243" w:rsidRDefault="00435243" w:rsidP="002F7397">
            <w:pPr>
              <w:pStyle w:val="TableText"/>
            </w:pPr>
            <w:r>
              <w:t>To remove outdated Benefits Delivery Network (BDN) guidance on processing awards as well as BDN reference to M21-1, Part I, Appendix C, Table F.</w:t>
            </w:r>
          </w:p>
        </w:tc>
        <w:tc>
          <w:tcPr>
            <w:tcW w:w="1351" w:type="pct"/>
            <w:shd w:val="clear" w:color="auto" w:fill="auto"/>
          </w:tcPr>
          <w:p w14:paraId="6850A444" w14:textId="2B5E00CA" w:rsidR="00435243" w:rsidRDefault="00435243" w:rsidP="002F7397">
            <w:pPr>
              <w:pStyle w:val="TableText"/>
            </w:pPr>
            <w:r>
              <w:t>IV.ii.3.A.2.l</w:t>
            </w:r>
          </w:p>
        </w:tc>
      </w:tr>
      <w:tr w:rsidR="002D4A0B" w14:paraId="5C9D4BFC" w14:textId="77777777" w:rsidTr="002D4A0B">
        <w:trPr>
          <w:trHeight w:val="180"/>
        </w:trPr>
        <w:tc>
          <w:tcPr>
            <w:tcW w:w="3649" w:type="pct"/>
            <w:shd w:val="clear" w:color="auto" w:fill="auto"/>
          </w:tcPr>
          <w:p w14:paraId="1D7607F7" w14:textId="77777777" w:rsidR="002D4A0B" w:rsidRPr="002D4A0B" w:rsidRDefault="002D4A0B" w:rsidP="002F7397">
            <w:pPr>
              <w:pStyle w:val="TableText"/>
            </w:pPr>
            <w:r>
              <w:t xml:space="preserve">To remove information related to sending a </w:t>
            </w:r>
            <w:r>
              <w:rPr>
                <w:i/>
              </w:rPr>
              <w:t>VA Form 21-653, Notice of Change in Status of Beneficiary Receiving Hospital or Domiciliary Care</w:t>
            </w:r>
            <w:r>
              <w:t>, which is no longer current.</w:t>
            </w:r>
          </w:p>
        </w:tc>
        <w:tc>
          <w:tcPr>
            <w:tcW w:w="1351" w:type="pct"/>
            <w:shd w:val="clear" w:color="auto" w:fill="auto"/>
          </w:tcPr>
          <w:p w14:paraId="541C4C05" w14:textId="77777777" w:rsidR="002D4A0B" w:rsidRPr="00C24D50" w:rsidRDefault="002D4A0B" w:rsidP="002F7397">
            <w:pPr>
              <w:pStyle w:val="TableText"/>
            </w:pPr>
            <w:r>
              <w:t>IV.ii.3.A.2.m</w:t>
            </w:r>
          </w:p>
        </w:tc>
      </w:tr>
      <w:tr w:rsidR="002D4A0B" w14:paraId="793573AD" w14:textId="77777777" w:rsidTr="002D4A0B">
        <w:trPr>
          <w:trHeight w:val="180"/>
        </w:trPr>
        <w:tc>
          <w:tcPr>
            <w:tcW w:w="3649" w:type="pct"/>
            <w:shd w:val="clear" w:color="auto" w:fill="auto"/>
          </w:tcPr>
          <w:p w14:paraId="1978D92B" w14:textId="77777777" w:rsidR="00882E70" w:rsidRDefault="002D4A0B" w:rsidP="00882E70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>To add a new row to table providing information</w:t>
            </w:r>
            <w:r w:rsidR="00882E70">
              <w:t xml:space="preserve"> on award action to take </w:t>
            </w:r>
            <w:r>
              <w:t>if an evaluation is reduced as part of a staged rating assigned in an original claim</w:t>
            </w:r>
            <w:r w:rsidR="00882E70">
              <w:t>.</w:t>
            </w:r>
          </w:p>
          <w:p w14:paraId="4C2FF933" w14:textId="77777777" w:rsidR="00882E70" w:rsidRDefault="00882E70" w:rsidP="00882E70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>
              <w:t xml:space="preserve">To add reference to </w:t>
            </w:r>
            <w:r w:rsidRPr="00882E70">
              <w:rPr>
                <w:i/>
              </w:rPr>
              <w:t>Tatum v. Shinseki</w:t>
            </w:r>
            <w:r>
              <w:t xml:space="preserve"> addressing that notice under </w:t>
            </w:r>
            <w:r>
              <w:lastRenderedPageBreak/>
              <w:t>38 CFR 3.105(e) is only required when there is a reduction in compensation payments currently being made.</w:t>
            </w:r>
          </w:p>
          <w:p w14:paraId="6777E44E" w14:textId="77777777" w:rsidR="00882E70" w:rsidRDefault="00882E70" w:rsidP="00882E70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>
              <w:t xml:space="preserve">To add guidance that a reduction will not take effect prior to expiration of a </w:t>
            </w:r>
            <w:proofErr w:type="spellStart"/>
            <w:r>
              <w:t>schedular</w:t>
            </w:r>
            <w:proofErr w:type="spellEnd"/>
            <w:r>
              <w:t xml:space="preserve"> convalescent period with example.</w:t>
            </w:r>
          </w:p>
          <w:p w14:paraId="7D7E68D0" w14:textId="77777777" w:rsidR="002D4A0B" w:rsidRDefault="00882E70" w:rsidP="00882E70">
            <w:pPr>
              <w:pStyle w:val="ListParagraph"/>
              <w:numPr>
                <w:ilvl w:val="0"/>
                <w:numId w:val="14"/>
              </w:numPr>
              <w:ind w:left="158" w:hanging="187"/>
            </w:pPr>
            <w:r>
              <w:t>To add a reference for information on when 38 CFR 3.105(e) is not applicable under VAOPGCPREC 71-91.</w:t>
            </w:r>
            <w:r w:rsidR="002D4A0B">
              <w:t xml:space="preserve"> </w:t>
            </w:r>
          </w:p>
        </w:tc>
        <w:tc>
          <w:tcPr>
            <w:tcW w:w="1351" w:type="pct"/>
            <w:shd w:val="clear" w:color="auto" w:fill="auto"/>
          </w:tcPr>
          <w:p w14:paraId="7587E3A7" w14:textId="77777777" w:rsidR="002D4A0B" w:rsidRDefault="002D4A0B" w:rsidP="002F7397">
            <w:pPr>
              <w:pStyle w:val="TableText"/>
            </w:pPr>
            <w:r>
              <w:lastRenderedPageBreak/>
              <w:t>IV.ii.3.A.3.d</w:t>
            </w:r>
          </w:p>
        </w:tc>
      </w:tr>
      <w:tr w:rsidR="00882E70" w14:paraId="5F1A9724" w14:textId="77777777" w:rsidTr="002D4A0B">
        <w:trPr>
          <w:trHeight w:val="180"/>
        </w:trPr>
        <w:tc>
          <w:tcPr>
            <w:tcW w:w="3649" w:type="pct"/>
            <w:shd w:val="clear" w:color="auto" w:fill="auto"/>
          </w:tcPr>
          <w:p w14:paraId="12A3B75A" w14:textId="77777777" w:rsidR="00882E70" w:rsidRDefault="00882E70" w:rsidP="00882E70">
            <w:r>
              <w:lastRenderedPageBreak/>
              <w:t>To remove duplicate information from the block related to the action to take if a Veteran files a notice of disagreement (NOD) before a final decision is made and add cross-reference to primary location at M21-1, Part I, 2.C.2.b.</w:t>
            </w:r>
          </w:p>
        </w:tc>
        <w:tc>
          <w:tcPr>
            <w:tcW w:w="1351" w:type="pct"/>
            <w:shd w:val="clear" w:color="auto" w:fill="auto"/>
          </w:tcPr>
          <w:p w14:paraId="2DBDA2C8" w14:textId="77777777" w:rsidR="00882E70" w:rsidRDefault="00882E70" w:rsidP="002F7397">
            <w:pPr>
              <w:pStyle w:val="TableText"/>
            </w:pPr>
            <w:r>
              <w:t>IV.ii.3.A.3.g</w:t>
            </w:r>
          </w:p>
        </w:tc>
      </w:tr>
      <w:tr w:rsidR="00435243" w14:paraId="246FC00E" w14:textId="77777777" w:rsidTr="002D4A0B">
        <w:trPr>
          <w:trHeight w:val="180"/>
        </w:trPr>
        <w:tc>
          <w:tcPr>
            <w:tcW w:w="3649" w:type="pct"/>
            <w:shd w:val="clear" w:color="auto" w:fill="auto"/>
          </w:tcPr>
          <w:p w14:paraId="7EDADB63" w14:textId="2D1F5270" w:rsidR="00435243" w:rsidRDefault="00435243" w:rsidP="00435243">
            <w:pPr>
              <w:pStyle w:val="ListParagraph"/>
              <w:numPr>
                <w:ilvl w:val="0"/>
                <w:numId w:val="21"/>
              </w:numPr>
              <w:ind w:left="158" w:hanging="187"/>
            </w:pPr>
            <w:r>
              <w:t>To remove outdated BDN guidance and reference to BDN guidance at M21-1, Part I, Appendix C, Table F.</w:t>
            </w:r>
          </w:p>
          <w:p w14:paraId="0836816A" w14:textId="611DE6FC" w:rsidR="00435243" w:rsidRPr="00435243" w:rsidRDefault="00435243" w:rsidP="00435243">
            <w:pPr>
              <w:pStyle w:val="ListParagraph"/>
              <w:numPr>
                <w:ilvl w:val="0"/>
                <w:numId w:val="22"/>
              </w:numPr>
              <w:ind w:left="158" w:hanging="187"/>
            </w:pPr>
            <w:r>
              <w:t xml:space="preserve">To add references to the </w:t>
            </w:r>
            <w:r w:rsidRPr="00435243">
              <w:rPr>
                <w:i/>
              </w:rPr>
              <w:t>Veterans Service Network</w:t>
            </w:r>
            <w:r>
              <w:t xml:space="preserve"> (</w:t>
            </w:r>
            <w:r w:rsidRPr="00435243">
              <w:rPr>
                <w:i/>
              </w:rPr>
              <w:t xml:space="preserve">VETSNET) User Guide </w:t>
            </w:r>
            <w:r>
              <w:t xml:space="preserve">and </w:t>
            </w:r>
            <w:r>
              <w:rPr>
                <w:i/>
              </w:rPr>
              <w:t>Veterans Benefits Management System (</w:t>
            </w:r>
            <w:r w:rsidRPr="00435243">
              <w:rPr>
                <w:i/>
              </w:rPr>
              <w:t>VBMS</w:t>
            </w:r>
            <w:r>
              <w:rPr>
                <w:i/>
              </w:rPr>
              <w:t>)</w:t>
            </w:r>
            <w:r w:rsidRPr="00435243">
              <w:rPr>
                <w:i/>
              </w:rPr>
              <w:t xml:space="preserve"> User Guide</w:t>
            </w:r>
            <w:r>
              <w:t>.</w:t>
            </w:r>
          </w:p>
        </w:tc>
        <w:tc>
          <w:tcPr>
            <w:tcW w:w="1351" w:type="pct"/>
            <w:shd w:val="clear" w:color="auto" w:fill="auto"/>
          </w:tcPr>
          <w:p w14:paraId="2E0F850B" w14:textId="6E279061" w:rsidR="00435243" w:rsidRDefault="00435243" w:rsidP="002F7397">
            <w:pPr>
              <w:pStyle w:val="TableText"/>
            </w:pPr>
            <w:r>
              <w:t>IV.ii.3.A.3.j</w:t>
            </w:r>
          </w:p>
        </w:tc>
      </w:tr>
      <w:tr w:rsidR="00435243" w14:paraId="1D081F1F" w14:textId="77777777" w:rsidTr="002D4A0B">
        <w:trPr>
          <w:trHeight w:val="180"/>
        </w:trPr>
        <w:tc>
          <w:tcPr>
            <w:tcW w:w="3649" w:type="pct"/>
            <w:shd w:val="clear" w:color="auto" w:fill="auto"/>
          </w:tcPr>
          <w:p w14:paraId="27C3C4D6" w14:textId="6F64AC59" w:rsidR="00435243" w:rsidRDefault="00435243" w:rsidP="00882E70">
            <w:r>
              <w:t>To remove outdated BDN guidance on reason codes to use when handling evidence received after a final rating is prepared.</w:t>
            </w:r>
          </w:p>
        </w:tc>
        <w:tc>
          <w:tcPr>
            <w:tcW w:w="1351" w:type="pct"/>
            <w:shd w:val="clear" w:color="auto" w:fill="auto"/>
          </w:tcPr>
          <w:p w14:paraId="1C63001D" w14:textId="5B9E9FC8" w:rsidR="00435243" w:rsidRDefault="00435243" w:rsidP="002F7397">
            <w:pPr>
              <w:pStyle w:val="TableText"/>
            </w:pPr>
            <w:r>
              <w:t>IV.ii.3.A.3.l</w:t>
            </w:r>
          </w:p>
        </w:tc>
      </w:tr>
      <w:tr w:rsidR="00435243" w14:paraId="7BB7A63E" w14:textId="77777777" w:rsidTr="002D4A0B">
        <w:trPr>
          <w:trHeight w:val="180"/>
        </w:trPr>
        <w:tc>
          <w:tcPr>
            <w:tcW w:w="3649" w:type="pct"/>
            <w:shd w:val="clear" w:color="auto" w:fill="auto"/>
          </w:tcPr>
          <w:p w14:paraId="318ACCCC" w14:textId="53E5EA5A" w:rsidR="00435243" w:rsidRDefault="00435243" w:rsidP="00882E70">
            <w:r>
              <w:t>To remove outdated guidance related to special law code 06.</w:t>
            </w:r>
          </w:p>
        </w:tc>
        <w:tc>
          <w:tcPr>
            <w:tcW w:w="1351" w:type="pct"/>
            <w:shd w:val="clear" w:color="auto" w:fill="auto"/>
          </w:tcPr>
          <w:p w14:paraId="34DF75D1" w14:textId="4F719820" w:rsidR="00435243" w:rsidRDefault="00435243" w:rsidP="002F7397">
            <w:pPr>
              <w:pStyle w:val="TableText"/>
            </w:pPr>
            <w:r>
              <w:t>IV.ii.3.A.3.m</w:t>
            </w:r>
          </w:p>
        </w:tc>
      </w:tr>
      <w:tr w:rsidR="00435243" w14:paraId="3A645415" w14:textId="77777777" w:rsidTr="002D4A0B">
        <w:trPr>
          <w:trHeight w:val="180"/>
        </w:trPr>
        <w:tc>
          <w:tcPr>
            <w:tcW w:w="3649" w:type="pct"/>
            <w:shd w:val="clear" w:color="auto" w:fill="auto"/>
          </w:tcPr>
          <w:p w14:paraId="630A69CC" w14:textId="642B3FF0" w:rsidR="00435243" w:rsidRDefault="00435243" w:rsidP="00882E70">
            <w:r>
              <w:t>To remove outdated guidance related to the 301 screen as well as reason code 34 and the 403 screen.</w:t>
            </w:r>
          </w:p>
        </w:tc>
        <w:tc>
          <w:tcPr>
            <w:tcW w:w="1351" w:type="pct"/>
            <w:shd w:val="clear" w:color="auto" w:fill="auto"/>
          </w:tcPr>
          <w:p w14:paraId="2189B152" w14:textId="35FA736F" w:rsidR="00435243" w:rsidRDefault="00435243" w:rsidP="002F7397">
            <w:pPr>
              <w:pStyle w:val="TableText"/>
            </w:pPr>
            <w:r>
              <w:t>IV.ii.3.A.4.d</w:t>
            </w:r>
          </w:p>
        </w:tc>
      </w:tr>
      <w:tr w:rsidR="00882E70" w14:paraId="6D7624A0" w14:textId="77777777" w:rsidTr="002D4A0B">
        <w:trPr>
          <w:trHeight w:val="180"/>
        </w:trPr>
        <w:tc>
          <w:tcPr>
            <w:tcW w:w="3649" w:type="pct"/>
            <w:shd w:val="clear" w:color="auto" w:fill="auto"/>
          </w:tcPr>
          <w:p w14:paraId="56D27737" w14:textId="77777777" w:rsidR="00882E70" w:rsidRPr="00FB6D02" w:rsidRDefault="00FB6D02" w:rsidP="00882E70">
            <w:r>
              <w:t xml:space="preserve">To add a new topic and provide guidance on awards under the </w:t>
            </w:r>
            <w:proofErr w:type="spellStart"/>
            <w:r>
              <w:rPr>
                <w:i/>
              </w:rPr>
              <w:t>Nehmer</w:t>
            </w:r>
            <w:proofErr w:type="spellEnd"/>
            <w:r>
              <w:t xml:space="preserve"> court order.</w:t>
            </w:r>
          </w:p>
        </w:tc>
        <w:tc>
          <w:tcPr>
            <w:tcW w:w="1351" w:type="pct"/>
            <w:shd w:val="clear" w:color="auto" w:fill="auto"/>
          </w:tcPr>
          <w:p w14:paraId="63346E3E" w14:textId="77777777" w:rsidR="00882E70" w:rsidRDefault="00FB6D02" w:rsidP="002F7397">
            <w:pPr>
              <w:pStyle w:val="TableText"/>
            </w:pPr>
            <w:r>
              <w:t>IV.ii.3.A.5</w:t>
            </w:r>
          </w:p>
        </w:tc>
      </w:tr>
      <w:tr w:rsidR="00FB6D02" w14:paraId="18953312" w14:textId="77777777" w:rsidTr="002D4A0B">
        <w:trPr>
          <w:trHeight w:val="180"/>
        </w:trPr>
        <w:tc>
          <w:tcPr>
            <w:tcW w:w="3649" w:type="pct"/>
            <w:shd w:val="clear" w:color="auto" w:fill="auto"/>
          </w:tcPr>
          <w:p w14:paraId="75BF941C" w14:textId="77777777" w:rsidR="00FB6D02" w:rsidRDefault="00FB6D02" w:rsidP="007A5C6B">
            <w:pPr>
              <w:pStyle w:val="ListParagraph"/>
              <w:numPr>
                <w:ilvl w:val="0"/>
                <w:numId w:val="19"/>
              </w:numPr>
              <w:ind w:left="158" w:hanging="187"/>
            </w:pPr>
            <w:r>
              <w:t xml:space="preserve">To add a new Block </w:t>
            </w:r>
            <w:proofErr w:type="gramStart"/>
            <w:r>
              <w:t>a to</w:t>
            </w:r>
            <w:proofErr w:type="gramEnd"/>
            <w:r>
              <w:t xml:space="preserve"> relocate information from M21-1, Part IV, Subpart ii, 2.C.4.o related to </w:t>
            </w:r>
            <w:r w:rsidR="00562201">
              <w:t xml:space="preserve">determining the proper survivor of a </w:t>
            </w:r>
            <w:proofErr w:type="spellStart"/>
            <w:r w:rsidR="00562201" w:rsidRPr="007A5C6B">
              <w:rPr>
                <w:i/>
              </w:rPr>
              <w:t>Nehmer</w:t>
            </w:r>
            <w:proofErr w:type="spellEnd"/>
            <w:r w:rsidR="00562201">
              <w:t xml:space="preserve"> class member for payment purposes.</w:t>
            </w:r>
          </w:p>
          <w:p w14:paraId="686801BD" w14:textId="29BD08CC" w:rsidR="007A5C6B" w:rsidRPr="007A5C6B" w:rsidRDefault="007A5C6B" w:rsidP="007A5C6B">
            <w:pPr>
              <w:pStyle w:val="ListParagraph"/>
              <w:numPr>
                <w:ilvl w:val="0"/>
                <w:numId w:val="20"/>
              </w:numPr>
              <w:ind w:left="158" w:hanging="187"/>
            </w:pPr>
            <w:r>
              <w:t xml:space="preserve">To provide guidance that under the </w:t>
            </w:r>
            <w:proofErr w:type="spellStart"/>
            <w:r w:rsidRPr="007A5C6B">
              <w:rPr>
                <w:i/>
              </w:rPr>
              <w:t>Nehmer</w:t>
            </w:r>
            <w:proofErr w:type="spellEnd"/>
            <w:r>
              <w:t xml:space="preserve"> claims process if a Veteran dies while his claim is pending, surviving spouses are automatically substituted as the claimant or payee by virtue of being a class member entitled to retroactive compensation.</w:t>
            </w:r>
          </w:p>
        </w:tc>
        <w:tc>
          <w:tcPr>
            <w:tcW w:w="1351" w:type="pct"/>
            <w:shd w:val="clear" w:color="auto" w:fill="auto"/>
          </w:tcPr>
          <w:p w14:paraId="791793FC" w14:textId="77777777" w:rsidR="00FB6D02" w:rsidRDefault="00FB6D02" w:rsidP="002F7397">
            <w:pPr>
              <w:pStyle w:val="TableText"/>
            </w:pPr>
            <w:r>
              <w:t>IV.ii.3.A.5.a</w:t>
            </w:r>
          </w:p>
        </w:tc>
      </w:tr>
      <w:tr w:rsidR="00562201" w14:paraId="146CAE54" w14:textId="77777777" w:rsidTr="002D4A0B">
        <w:trPr>
          <w:trHeight w:val="180"/>
        </w:trPr>
        <w:tc>
          <w:tcPr>
            <w:tcW w:w="3649" w:type="pct"/>
            <w:shd w:val="clear" w:color="auto" w:fill="auto"/>
          </w:tcPr>
          <w:p w14:paraId="70F92E37" w14:textId="4B16BD36" w:rsidR="00562201" w:rsidRPr="00562201" w:rsidRDefault="00562201" w:rsidP="00882E70">
            <w:r>
              <w:t xml:space="preserve">To add a new Block b providing guidance on what information to review to determine eligible survivor payees of a </w:t>
            </w:r>
            <w:proofErr w:type="spellStart"/>
            <w:r>
              <w:rPr>
                <w:i/>
              </w:rPr>
              <w:t>Nehmer</w:t>
            </w:r>
            <w:proofErr w:type="spellEnd"/>
            <w:r>
              <w:t xml:space="preserve"> class member.</w:t>
            </w:r>
          </w:p>
        </w:tc>
        <w:tc>
          <w:tcPr>
            <w:tcW w:w="1351" w:type="pct"/>
            <w:shd w:val="clear" w:color="auto" w:fill="auto"/>
          </w:tcPr>
          <w:p w14:paraId="226EEC51" w14:textId="28688A42" w:rsidR="00562201" w:rsidRDefault="00562201" w:rsidP="002F7397">
            <w:pPr>
              <w:pStyle w:val="TableText"/>
            </w:pPr>
            <w:r>
              <w:t>IV.ii.3.A.5.b</w:t>
            </w:r>
          </w:p>
        </w:tc>
      </w:tr>
      <w:tr w:rsidR="00FB6D02" w14:paraId="04D3D7DC" w14:textId="77777777" w:rsidTr="002D4A0B">
        <w:trPr>
          <w:trHeight w:val="180"/>
        </w:trPr>
        <w:tc>
          <w:tcPr>
            <w:tcW w:w="3649" w:type="pct"/>
            <w:shd w:val="clear" w:color="auto" w:fill="auto"/>
          </w:tcPr>
          <w:p w14:paraId="2ED4EB11" w14:textId="4F614242" w:rsidR="00FB6D02" w:rsidRPr="00FB6D02" w:rsidRDefault="00562201" w:rsidP="00882E70">
            <w:r>
              <w:t>To add a new Block c</w:t>
            </w:r>
            <w:r w:rsidR="00FB6D02">
              <w:t xml:space="preserve"> to relocate information from M21-1, Part IV, Subpart ii, 2.C.4.p related to the action to take when an appropriate survivor of a </w:t>
            </w:r>
            <w:proofErr w:type="spellStart"/>
            <w:r w:rsidR="00FB6D02">
              <w:rPr>
                <w:i/>
              </w:rPr>
              <w:t>Nehmer</w:t>
            </w:r>
            <w:proofErr w:type="spellEnd"/>
            <w:r w:rsidR="00FB6D02">
              <w:t xml:space="preserve"> class member cannot be located.</w:t>
            </w:r>
          </w:p>
        </w:tc>
        <w:tc>
          <w:tcPr>
            <w:tcW w:w="1351" w:type="pct"/>
            <w:shd w:val="clear" w:color="auto" w:fill="auto"/>
          </w:tcPr>
          <w:p w14:paraId="394AC77D" w14:textId="322E10D5" w:rsidR="00FB6D02" w:rsidRDefault="00562201" w:rsidP="002F7397">
            <w:pPr>
              <w:pStyle w:val="TableText"/>
            </w:pPr>
            <w:r>
              <w:t>IV.ii.3.A.5.c</w:t>
            </w:r>
          </w:p>
        </w:tc>
      </w:tr>
      <w:tr w:rsidR="000052C0" w14:paraId="635E0F97" w14:textId="77777777" w:rsidTr="002D4A0B">
        <w:trPr>
          <w:trHeight w:val="180"/>
        </w:trPr>
        <w:tc>
          <w:tcPr>
            <w:tcW w:w="3649" w:type="pct"/>
            <w:shd w:val="clear" w:color="auto" w:fill="auto"/>
          </w:tcPr>
          <w:p w14:paraId="704DE664" w14:textId="08D0FCF6" w:rsidR="000052C0" w:rsidRPr="000052C0" w:rsidRDefault="00562201" w:rsidP="00882E70">
            <w:r>
              <w:t>To add a new Block d</w:t>
            </w:r>
            <w:r w:rsidR="000052C0">
              <w:t xml:space="preserve"> to provide information on the requirement to document efforts taken to identify a potential </w:t>
            </w:r>
            <w:proofErr w:type="spellStart"/>
            <w:r w:rsidR="000052C0">
              <w:rPr>
                <w:i/>
              </w:rPr>
              <w:t>Nehmer</w:t>
            </w:r>
            <w:proofErr w:type="spellEnd"/>
            <w:r>
              <w:t xml:space="preserve"> payee on </w:t>
            </w:r>
            <w:r>
              <w:rPr>
                <w:i/>
              </w:rPr>
              <w:t>VA Form 21-0820, Report of General Information</w:t>
            </w:r>
            <w:r w:rsidR="000052C0">
              <w:t>.</w:t>
            </w:r>
          </w:p>
        </w:tc>
        <w:tc>
          <w:tcPr>
            <w:tcW w:w="1351" w:type="pct"/>
            <w:shd w:val="clear" w:color="auto" w:fill="auto"/>
          </w:tcPr>
          <w:p w14:paraId="778C7B2B" w14:textId="42A3C1F1" w:rsidR="000052C0" w:rsidRDefault="00562201" w:rsidP="002F7397">
            <w:pPr>
              <w:pStyle w:val="TableText"/>
            </w:pPr>
            <w:r>
              <w:t>IV.ii.3.A.5.d</w:t>
            </w:r>
          </w:p>
        </w:tc>
      </w:tr>
      <w:tr w:rsidR="00362FCF" w14:paraId="58DF8624" w14:textId="77777777" w:rsidTr="002D4A0B">
        <w:trPr>
          <w:trHeight w:val="180"/>
        </w:trPr>
        <w:tc>
          <w:tcPr>
            <w:tcW w:w="3649" w:type="pct"/>
            <w:shd w:val="clear" w:color="auto" w:fill="auto"/>
          </w:tcPr>
          <w:p w14:paraId="4DFDD869" w14:textId="7EA91164" w:rsidR="00362FCF" w:rsidRDefault="000052C0" w:rsidP="00562201">
            <w:pPr>
              <w:pStyle w:val="ListParagraph"/>
              <w:numPr>
                <w:ilvl w:val="0"/>
                <w:numId w:val="15"/>
              </w:numPr>
              <w:ind w:left="158" w:hanging="187"/>
            </w:pPr>
            <w:r>
              <w:t>To add a</w:t>
            </w:r>
            <w:r w:rsidR="00562201">
              <w:t xml:space="preserve"> new Block e</w:t>
            </w:r>
            <w:r w:rsidR="00362FCF">
              <w:t xml:space="preserve"> to relocate information from M21-1, Part IV, Subpart ii, 2.C.4.q related to identifying other survivors of a </w:t>
            </w:r>
            <w:proofErr w:type="spellStart"/>
            <w:r w:rsidR="00362FCF" w:rsidRPr="00562201">
              <w:rPr>
                <w:i/>
              </w:rPr>
              <w:t>Nehmer</w:t>
            </w:r>
            <w:proofErr w:type="spellEnd"/>
            <w:r w:rsidR="00362FCF">
              <w:t xml:space="preserve"> class member before awarding benefits.</w:t>
            </w:r>
          </w:p>
          <w:p w14:paraId="1E642597" w14:textId="6F67F940" w:rsidR="00562201" w:rsidRDefault="00562201" w:rsidP="00562201">
            <w:pPr>
              <w:pStyle w:val="ListParagraph"/>
              <w:numPr>
                <w:ilvl w:val="0"/>
                <w:numId w:val="16"/>
              </w:numPr>
              <w:ind w:left="158" w:hanging="187"/>
            </w:pPr>
            <w:r>
              <w:t>To add guidance on what information to request in a development letter to identify payees for retroactive benefits.</w:t>
            </w:r>
          </w:p>
          <w:p w14:paraId="1C5EDF4B" w14:textId="3A44A7A9" w:rsidR="00562201" w:rsidRDefault="00562201" w:rsidP="00562201">
            <w:pPr>
              <w:pStyle w:val="ListParagraph"/>
              <w:numPr>
                <w:ilvl w:val="0"/>
                <w:numId w:val="17"/>
              </w:numPr>
              <w:ind w:left="158" w:hanging="187"/>
            </w:pPr>
            <w:r>
              <w:t>To add guidance on what information to request if potential entitlement to burial benefits exists.</w:t>
            </w:r>
          </w:p>
          <w:p w14:paraId="4E0CD768" w14:textId="33DD72D0" w:rsidR="00562201" w:rsidRPr="00562201" w:rsidRDefault="00562201" w:rsidP="00562201">
            <w:pPr>
              <w:pStyle w:val="ListParagraph"/>
              <w:numPr>
                <w:ilvl w:val="0"/>
                <w:numId w:val="18"/>
              </w:numPr>
              <w:ind w:left="158" w:hanging="187"/>
            </w:pPr>
            <w:r>
              <w:t xml:space="preserve">To add guidance that proof of dependency is required before retroactive benefits may be paid and that once benefits have been awarded to a </w:t>
            </w:r>
            <w:proofErr w:type="spellStart"/>
            <w:r w:rsidRPr="00562201">
              <w:rPr>
                <w:i/>
              </w:rPr>
              <w:t>Nehmer</w:t>
            </w:r>
            <w:proofErr w:type="spellEnd"/>
            <w:r>
              <w:t xml:space="preserve"> payee no other payment should be made </w:t>
            </w:r>
            <w:r>
              <w:lastRenderedPageBreak/>
              <w:t>unless the payment previously released can be recovered.</w:t>
            </w:r>
          </w:p>
        </w:tc>
        <w:tc>
          <w:tcPr>
            <w:tcW w:w="1351" w:type="pct"/>
            <w:shd w:val="clear" w:color="auto" w:fill="auto"/>
          </w:tcPr>
          <w:p w14:paraId="5DB08B5E" w14:textId="20252F20" w:rsidR="00362FCF" w:rsidRDefault="00562201" w:rsidP="002F7397">
            <w:pPr>
              <w:pStyle w:val="TableText"/>
            </w:pPr>
            <w:r>
              <w:lastRenderedPageBreak/>
              <w:t>IV.ii.3.A.5.e</w:t>
            </w:r>
          </w:p>
        </w:tc>
      </w:tr>
      <w:tr w:rsidR="00562201" w14:paraId="3E74DE7B" w14:textId="77777777" w:rsidTr="002D4A0B">
        <w:trPr>
          <w:trHeight w:val="180"/>
        </w:trPr>
        <w:tc>
          <w:tcPr>
            <w:tcW w:w="3649" w:type="pct"/>
            <w:shd w:val="clear" w:color="auto" w:fill="auto"/>
          </w:tcPr>
          <w:p w14:paraId="54A325F0" w14:textId="0F4D3BDF" w:rsidR="00562201" w:rsidRPr="00562201" w:rsidRDefault="00562201" w:rsidP="00882E70">
            <w:r>
              <w:lastRenderedPageBreak/>
              <w:t xml:space="preserve">To add a new Block </w:t>
            </w:r>
            <w:proofErr w:type="spellStart"/>
            <w:r>
              <w:t>f</w:t>
            </w:r>
            <w:proofErr w:type="spellEnd"/>
            <w:r>
              <w:t xml:space="preserve"> providing guidance on considering entitlement to additional allowances for a surviving spouse in </w:t>
            </w:r>
            <w:proofErr w:type="spellStart"/>
            <w:r>
              <w:rPr>
                <w:i/>
              </w:rPr>
              <w:t>Nehmer</w:t>
            </w:r>
            <w:proofErr w:type="spellEnd"/>
            <w:r>
              <w:t xml:space="preserve"> claims.</w:t>
            </w:r>
          </w:p>
        </w:tc>
        <w:tc>
          <w:tcPr>
            <w:tcW w:w="1351" w:type="pct"/>
            <w:shd w:val="clear" w:color="auto" w:fill="auto"/>
          </w:tcPr>
          <w:p w14:paraId="11F350F1" w14:textId="2487DF9D" w:rsidR="00562201" w:rsidRDefault="00562201" w:rsidP="002F7397">
            <w:pPr>
              <w:pStyle w:val="TableText"/>
            </w:pPr>
            <w:r>
              <w:t>IV.ii.3.A.5.f</w:t>
            </w:r>
          </w:p>
        </w:tc>
      </w:tr>
      <w:tr w:rsidR="00562201" w14:paraId="4F2834EE" w14:textId="77777777" w:rsidTr="002D4A0B">
        <w:trPr>
          <w:trHeight w:val="180"/>
        </w:trPr>
        <w:tc>
          <w:tcPr>
            <w:tcW w:w="3649" w:type="pct"/>
            <w:shd w:val="clear" w:color="auto" w:fill="auto"/>
          </w:tcPr>
          <w:p w14:paraId="3562D498" w14:textId="50732193" w:rsidR="00562201" w:rsidRDefault="00562201" w:rsidP="00882E70">
            <w:r>
              <w:t>To add a new Block g to provide guidance on payment of Dependency and Indemnity Compensation (DIC) for a Veteran who died prior to January 1, 1993</w:t>
            </w:r>
          </w:p>
        </w:tc>
        <w:tc>
          <w:tcPr>
            <w:tcW w:w="1351" w:type="pct"/>
            <w:shd w:val="clear" w:color="auto" w:fill="auto"/>
          </w:tcPr>
          <w:p w14:paraId="2B82ACB4" w14:textId="5483697F" w:rsidR="00562201" w:rsidRDefault="00562201" w:rsidP="002F7397">
            <w:pPr>
              <w:pStyle w:val="TableText"/>
            </w:pPr>
            <w:r>
              <w:t>IV.ii.3.A.5.g</w:t>
            </w:r>
          </w:p>
        </w:tc>
      </w:tr>
      <w:tr w:rsidR="00562201" w14:paraId="6EB6AA1B" w14:textId="77777777" w:rsidTr="002D4A0B">
        <w:trPr>
          <w:trHeight w:val="180"/>
        </w:trPr>
        <w:tc>
          <w:tcPr>
            <w:tcW w:w="3649" w:type="pct"/>
            <w:shd w:val="clear" w:color="auto" w:fill="auto"/>
          </w:tcPr>
          <w:p w14:paraId="50C0E677" w14:textId="139001E5" w:rsidR="00562201" w:rsidRDefault="00562201" w:rsidP="00882E70">
            <w:r>
              <w:t>To add a new Block h to provide information on the authorization activity responsibility to determine the effective date to assign for DIC awards.</w:t>
            </w:r>
          </w:p>
        </w:tc>
        <w:tc>
          <w:tcPr>
            <w:tcW w:w="1351" w:type="pct"/>
            <w:shd w:val="clear" w:color="auto" w:fill="auto"/>
          </w:tcPr>
          <w:p w14:paraId="13563EDF" w14:textId="70A8B761" w:rsidR="00562201" w:rsidRDefault="00562201" w:rsidP="002F7397">
            <w:pPr>
              <w:pStyle w:val="TableText"/>
            </w:pPr>
            <w:r>
              <w:t>IV.ii.3.A.5.h</w:t>
            </w:r>
          </w:p>
        </w:tc>
      </w:tr>
      <w:tr w:rsidR="00562201" w14:paraId="5BCD022B" w14:textId="77777777" w:rsidTr="002D4A0B">
        <w:trPr>
          <w:trHeight w:val="180"/>
        </w:trPr>
        <w:tc>
          <w:tcPr>
            <w:tcW w:w="3649" w:type="pct"/>
            <w:shd w:val="clear" w:color="auto" w:fill="auto"/>
          </w:tcPr>
          <w:p w14:paraId="2EBC5CCE" w14:textId="28312FC4" w:rsidR="00562201" w:rsidRDefault="00562201" w:rsidP="00882E70">
            <w:r>
              <w:t xml:space="preserve">To add a new Block </w:t>
            </w:r>
            <w:proofErr w:type="spellStart"/>
            <w:r>
              <w:t>i</w:t>
            </w:r>
            <w:proofErr w:type="spellEnd"/>
            <w:r>
              <w:t xml:space="preserve"> to provide information on the authorization activity responsibility in </w:t>
            </w:r>
            <w:proofErr w:type="gramStart"/>
            <w:r>
              <w:t>claims</w:t>
            </w:r>
            <w:proofErr w:type="gramEnd"/>
            <w:r>
              <w:t xml:space="preserve"> involving $25,000 or more in retroactive payments.</w:t>
            </w:r>
          </w:p>
        </w:tc>
        <w:tc>
          <w:tcPr>
            <w:tcW w:w="1351" w:type="pct"/>
            <w:shd w:val="clear" w:color="auto" w:fill="auto"/>
          </w:tcPr>
          <w:p w14:paraId="0B411B9D" w14:textId="62D904EF" w:rsidR="00562201" w:rsidRDefault="00562201" w:rsidP="002F7397">
            <w:pPr>
              <w:pStyle w:val="TableText"/>
            </w:pPr>
            <w:r>
              <w:t>IV.ii.3.A.5.i</w:t>
            </w:r>
          </w:p>
        </w:tc>
      </w:tr>
      <w:tr w:rsidR="00562201" w14:paraId="6C5F98C1" w14:textId="77777777" w:rsidTr="002D4A0B">
        <w:trPr>
          <w:trHeight w:val="180"/>
        </w:trPr>
        <w:tc>
          <w:tcPr>
            <w:tcW w:w="3649" w:type="pct"/>
            <w:shd w:val="clear" w:color="auto" w:fill="auto"/>
          </w:tcPr>
          <w:p w14:paraId="5E76320F" w14:textId="713A74C8" w:rsidR="00562201" w:rsidRPr="00562201" w:rsidRDefault="00562201" w:rsidP="00882E70">
            <w:r>
              <w:t xml:space="preserve">To add a new Block j with guidance on when it is appropriate to collect old debts prior to releasing large retroactive payments under the </w:t>
            </w:r>
            <w:proofErr w:type="spellStart"/>
            <w:r>
              <w:rPr>
                <w:i/>
              </w:rPr>
              <w:t>Nehmer</w:t>
            </w:r>
            <w:proofErr w:type="spellEnd"/>
            <w:r>
              <w:t xml:space="preserve"> Court Order.</w:t>
            </w:r>
          </w:p>
        </w:tc>
        <w:tc>
          <w:tcPr>
            <w:tcW w:w="1351" w:type="pct"/>
            <w:shd w:val="clear" w:color="auto" w:fill="auto"/>
          </w:tcPr>
          <w:p w14:paraId="776B59C3" w14:textId="2A741B2D" w:rsidR="00562201" w:rsidRDefault="00562201" w:rsidP="002F7397">
            <w:pPr>
              <w:pStyle w:val="TableText"/>
            </w:pPr>
            <w:r>
              <w:t>IV.ii.3.A.5.j</w:t>
            </w:r>
          </w:p>
        </w:tc>
      </w:tr>
      <w:tr w:rsidR="00925C54" w14:paraId="4080B5DD" w14:textId="77777777" w:rsidTr="002D4A0B">
        <w:trPr>
          <w:trHeight w:val="180"/>
        </w:trPr>
        <w:tc>
          <w:tcPr>
            <w:tcW w:w="3649" w:type="pct"/>
            <w:shd w:val="clear" w:color="auto" w:fill="auto"/>
          </w:tcPr>
          <w:p w14:paraId="39A17213" w14:textId="748065B9" w:rsidR="00925C54" w:rsidRPr="00925C54" w:rsidRDefault="00925C54" w:rsidP="00882E70">
            <w:r>
              <w:t xml:space="preserve">To add a new Block k to provide guidance on annotating awards for </w:t>
            </w:r>
            <w:proofErr w:type="spellStart"/>
            <w:r>
              <w:rPr>
                <w:i/>
              </w:rPr>
              <w:t>Nehmer</w:t>
            </w:r>
            <w:proofErr w:type="spellEnd"/>
            <w:r>
              <w:t xml:space="preserve"> retroactive payment.</w:t>
            </w:r>
          </w:p>
        </w:tc>
        <w:tc>
          <w:tcPr>
            <w:tcW w:w="1351" w:type="pct"/>
            <w:shd w:val="clear" w:color="auto" w:fill="auto"/>
          </w:tcPr>
          <w:p w14:paraId="01A20AB0" w14:textId="24CDB468" w:rsidR="00925C54" w:rsidRDefault="00925C54" w:rsidP="002F7397">
            <w:pPr>
              <w:pStyle w:val="TableText"/>
            </w:pPr>
            <w:r>
              <w:t>IV.ii.3.A.5.k</w:t>
            </w:r>
          </w:p>
        </w:tc>
      </w:tr>
      <w:tr w:rsidR="00D0441F" w14:paraId="62D66010" w14:textId="77777777" w:rsidTr="002D4A0B">
        <w:trPr>
          <w:trHeight w:val="180"/>
        </w:trPr>
        <w:tc>
          <w:tcPr>
            <w:tcW w:w="3649" w:type="pct"/>
            <w:shd w:val="clear" w:color="auto" w:fill="auto"/>
          </w:tcPr>
          <w:p w14:paraId="454F6B34" w14:textId="796D80A7" w:rsidR="00D0441F" w:rsidRPr="00D0441F" w:rsidRDefault="00D0441F" w:rsidP="00882E70">
            <w:r>
              <w:t xml:space="preserve">To add a new Block l to provide information on the second signature requirement for </w:t>
            </w:r>
            <w:proofErr w:type="spellStart"/>
            <w:r>
              <w:rPr>
                <w:i/>
              </w:rPr>
              <w:t>Nehmer</w:t>
            </w:r>
            <w:proofErr w:type="spellEnd"/>
            <w:r>
              <w:t xml:space="preserve"> award actions.</w:t>
            </w:r>
          </w:p>
        </w:tc>
        <w:tc>
          <w:tcPr>
            <w:tcW w:w="1351" w:type="pct"/>
            <w:shd w:val="clear" w:color="auto" w:fill="auto"/>
          </w:tcPr>
          <w:p w14:paraId="12D0799E" w14:textId="55303275" w:rsidR="00D0441F" w:rsidRDefault="00D0441F" w:rsidP="002F7397">
            <w:pPr>
              <w:pStyle w:val="TableText"/>
            </w:pPr>
            <w:r>
              <w:t>IV.ii.3.A.5.l</w:t>
            </w:r>
          </w:p>
        </w:tc>
      </w:tr>
    </w:tbl>
    <w:p w14:paraId="3C4F6991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4A9FA600" w14:textId="77777777" w:rsidTr="00237C22">
        <w:tc>
          <w:tcPr>
            <w:tcW w:w="1728" w:type="dxa"/>
          </w:tcPr>
          <w:p w14:paraId="4D91C00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6B80E35F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69B03CD1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0B6AB394" w14:textId="77777777" w:rsidTr="00237C22">
        <w:tc>
          <w:tcPr>
            <w:tcW w:w="1728" w:type="dxa"/>
          </w:tcPr>
          <w:p w14:paraId="291A1091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67FA6111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1777E58C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27D260F2" w14:textId="77777777" w:rsidTr="00237C22">
        <w:tc>
          <w:tcPr>
            <w:tcW w:w="1728" w:type="dxa"/>
          </w:tcPr>
          <w:p w14:paraId="6DADE8D9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43CAC77D" w14:textId="77777777" w:rsidR="00504F80" w:rsidRPr="00B4163A" w:rsidRDefault="00504F80" w:rsidP="00237C22">
            <w:pPr>
              <w:pStyle w:val="BlockText"/>
            </w:pPr>
          </w:p>
          <w:p w14:paraId="5553ED96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0FCE71E8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7DF47FA9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4CDDE2A1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4CEB8F0B" w14:textId="77777777" w:rsidTr="00237C22">
        <w:tc>
          <w:tcPr>
            <w:tcW w:w="1728" w:type="dxa"/>
          </w:tcPr>
          <w:p w14:paraId="774C1599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3CE589FD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03DB7490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15136A71" w14:textId="437F2269" w:rsidR="007D5B97" w:rsidRDefault="007D5B97"/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A62C6" w14:textId="77777777" w:rsidR="00420F1D" w:rsidRDefault="00420F1D" w:rsidP="00C765C7">
      <w:r>
        <w:separator/>
      </w:r>
    </w:p>
  </w:endnote>
  <w:endnote w:type="continuationSeparator" w:id="0">
    <w:p w14:paraId="78FA7C1E" w14:textId="77777777" w:rsidR="00420F1D" w:rsidRDefault="00420F1D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0AD65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48F6B9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ADA39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355A">
      <w:rPr>
        <w:rStyle w:val="PageNumber"/>
        <w:noProof/>
      </w:rPr>
      <w:t>i</w:t>
    </w:r>
    <w:r>
      <w:rPr>
        <w:rStyle w:val="PageNumber"/>
      </w:rPr>
      <w:fldChar w:fldCharType="end"/>
    </w:r>
  </w:p>
  <w:p w14:paraId="46927115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73862" w14:textId="77777777" w:rsidR="00420F1D" w:rsidRDefault="00420F1D" w:rsidP="00C765C7">
      <w:r>
        <w:separator/>
      </w:r>
    </w:p>
  </w:footnote>
  <w:footnote w:type="continuationSeparator" w:id="0">
    <w:p w14:paraId="7FE482E4" w14:textId="77777777" w:rsidR="00420F1D" w:rsidRDefault="00420F1D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15pt;height:12.15pt" o:bullet="t">
        <v:imagedata r:id="rId1" o:title="fspro_2columns"/>
      </v:shape>
    </w:pict>
  </w:numPicBullet>
  <w:numPicBullet w:numPicBulletId="1">
    <w:pict>
      <v:shape id="_x0000_i1027" type="#_x0000_t75" style="width:12.15pt;height:12.15pt" o:bullet="t">
        <v:imagedata r:id="rId2" o:title="advanced"/>
      </v:shape>
    </w:pict>
  </w:numPicBullet>
  <w:numPicBullet w:numPicBulletId="2">
    <w:pict>
      <v:shape id="_x0000_i1028" type="#_x0000_t75" style="width:12.15pt;height:12.15pt" o:bullet="t">
        <v:imagedata r:id="rId3" o:title="continue"/>
      </v:shape>
    </w:pict>
  </w:numPicBullet>
  <w:numPicBullet w:numPicBulletId="3">
    <w:pict>
      <v:shape id="_x0000_i1029" type="#_x0000_t75" style="width:12.15pt;height:12.15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B42D92"/>
    <w:multiLevelType w:val="hybridMultilevel"/>
    <w:tmpl w:val="D5406F16"/>
    <w:lvl w:ilvl="0" w:tplc="DE66AEF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15C21"/>
    <w:multiLevelType w:val="hybridMultilevel"/>
    <w:tmpl w:val="39F03B7A"/>
    <w:lvl w:ilvl="0" w:tplc="043A938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86BF0"/>
    <w:multiLevelType w:val="hybridMultilevel"/>
    <w:tmpl w:val="5F4E9060"/>
    <w:lvl w:ilvl="0" w:tplc="DB223DC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4762E"/>
    <w:multiLevelType w:val="hybridMultilevel"/>
    <w:tmpl w:val="271A8A38"/>
    <w:lvl w:ilvl="0" w:tplc="043A938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91C84"/>
    <w:multiLevelType w:val="hybridMultilevel"/>
    <w:tmpl w:val="62B67CAA"/>
    <w:lvl w:ilvl="0" w:tplc="DB223DC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F4569"/>
    <w:multiLevelType w:val="hybridMultilevel"/>
    <w:tmpl w:val="2A6CE53E"/>
    <w:lvl w:ilvl="0" w:tplc="DB223DC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7BE0AD5"/>
    <w:multiLevelType w:val="hybridMultilevel"/>
    <w:tmpl w:val="99A6EE98"/>
    <w:lvl w:ilvl="0" w:tplc="DE66AEF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1675F7"/>
    <w:multiLevelType w:val="hybridMultilevel"/>
    <w:tmpl w:val="A724998A"/>
    <w:lvl w:ilvl="0" w:tplc="DB223DC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8947DC"/>
    <w:multiLevelType w:val="hybridMultilevel"/>
    <w:tmpl w:val="31A4BA12"/>
    <w:lvl w:ilvl="0" w:tplc="DB223DC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06345A"/>
    <w:multiLevelType w:val="hybridMultilevel"/>
    <w:tmpl w:val="48AECFAA"/>
    <w:lvl w:ilvl="0" w:tplc="DB223DC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1F5178"/>
    <w:multiLevelType w:val="hybridMultilevel"/>
    <w:tmpl w:val="523C4A2C"/>
    <w:lvl w:ilvl="0" w:tplc="043A938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6E68B2"/>
    <w:multiLevelType w:val="hybridMultilevel"/>
    <w:tmpl w:val="73667162"/>
    <w:lvl w:ilvl="0" w:tplc="043A938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19">
    <w:nsid w:val="6D313D48"/>
    <w:multiLevelType w:val="hybridMultilevel"/>
    <w:tmpl w:val="5824CE9C"/>
    <w:lvl w:ilvl="0" w:tplc="6E14733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F1571D"/>
    <w:multiLevelType w:val="hybridMultilevel"/>
    <w:tmpl w:val="52C25492"/>
    <w:lvl w:ilvl="0" w:tplc="6E14733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15"/>
  </w:num>
  <w:num w:numId="3">
    <w:abstractNumId w:val="0"/>
  </w:num>
  <w:num w:numId="4">
    <w:abstractNumId w:val="21"/>
  </w:num>
  <w:num w:numId="5">
    <w:abstractNumId w:val="14"/>
  </w:num>
  <w:num w:numId="6">
    <w:abstractNumId w:val="13"/>
  </w:num>
  <w:num w:numId="7">
    <w:abstractNumId w:val="22"/>
  </w:num>
  <w:num w:numId="8">
    <w:abstractNumId w:val="8"/>
  </w:num>
  <w:num w:numId="9">
    <w:abstractNumId w:val="7"/>
  </w:num>
  <w:num w:numId="10">
    <w:abstractNumId w:val="18"/>
  </w:num>
  <w:num w:numId="11">
    <w:abstractNumId w:val="4"/>
  </w:num>
  <w:num w:numId="12">
    <w:abstractNumId w:val="17"/>
  </w:num>
  <w:num w:numId="13">
    <w:abstractNumId w:val="2"/>
  </w:num>
  <w:num w:numId="14">
    <w:abstractNumId w:val="16"/>
  </w:num>
  <w:num w:numId="15">
    <w:abstractNumId w:val="11"/>
  </w:num>
  <w:num w:numId="16">
    <w:abstractNumId w:val="10"/>
  </w:num>
  <w:num w:numId="17">
    <w:abstractNumId w:val="3"/>
  </w:num>
  <w:num w:numId="18">
    <w:abstractNumId w:val="5"/>
  </w:num>
  <w:num w:numId="19">
    <w:abstractNumId w:val="12"/>
  </w:num>
  <w:num w:numId="20">
    <w:abstractNumId w:val="6"/>
  </w:num>
  <w:num w:numId="21">
    <w:abstractNumId w:val="1"/>
  </w:num>
  <w:num w:numId="22">
    <w:abstractNumId w:val="9"/>
  </w:num>
  <w:num w:numId="23">
    <w:abstractNumId w:val="2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imistyles.xml"/>
  </w:docVars>
  <w:rsids>
    <w:rsidRoot w:val="00FF26A6"/>
    <w:rsid w:val="00002A1E"/>
    <w:rsid w:val="000052C0"/>
    <w:rsid w:val="00014A89"/>
    <w:rsid w:val="000252C6"/>
    <w:rsid w:val="000256FB"/>
    <w:rsid w:val="00093228"/>
    <w:rsid w:val="000A7776"/>
    <w:rsid w:val="00100433"/>
    <w:rsid w:val="0010215F"/>
    <w:rsid w:val="00106EEF"/>
    <w:rsid w:val="00123973"/>
    <w:rsid w:val="001253ED"/>
    <w:rsid w:val="0016367B"/>
    <w:rsid w:val="00186D46"/>
    <w:rsid w:val="001C3AE3"/>
    <w:rsid w:val="001C3EB5"/>
    <w:rsid w:val="002041BE"/>
    <w:rsid w:val="00237C22"/>
    <w:rsid w:val="00240624"/>
    <w:rsid w:val="002B7A7E"/>
    <w:rsid w:val="002D4A0B"/>
    <w:rsid w:val="002E355A"/>
    <w:rsid w:val="002F5B21"/>
    <w:rsid w:val="002F7397"/>
    <w:rsid w:val="00332B80"/>
    <w:rsid w:val="00341981"/>
    <w:rsid w:val="00362FCF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0F1D"/>
    <w:rsid w:val="00421403"/>
    <w:rsid w:val="00422836"/>
    <w:rsid w:val="0042701F"/>
    <w:rsid w:val="00435243"/>
    <w:rsid w:val="00435BA5"/>
    <w:rsid w:val="00450FD6"/>
    <w:rsid w:val="00455EF7"/>
    <w:rsid w:val="004562CC"/>
    <w:rsid w:val="00471ECA"/>
    <w:rsid w:val="00482FA3"/>
    <w:rsid w:val="0048559D"/>
    <w:rsid w:val="00494175"/>
    <w:rsid w:val="004B492E"/>
    <w:rsid w:val="004F375E"/>
    <w:rsid w:val="00504F80"/>
    <w:rsid w:val="00506485"/>
    <w:rsid w:val="00513DA7"/>
    <w:rsid w:val="00516C82"/>
    <w:rsid w:val="00562201"/>
    <w:rsid w:val="00594258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A5C6B"/>
    <w:rsid w:val="007B6E8F"/>
    <w:rsid w:val="007D186B"/>
    <w:rsid w:val="007D5B97"/>
    <w:rsid w:val="007E5515"/>
    <w:rsid w:val="0080590C"/>
    <w:rsid w:val="008144E7"/>
    <w:rsid w:val="00815C04"/>
    <w:rsid w:val="00822A16"/>
    <w:rsid w:val="0086475B"/>
    <w:rsid w:val="00875AFA"/>
    <w:rsid w:val="00882E70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25C54"/>
    <w:rsid w:val="00933BDB"/>
    <w:rsid w:val="00945950"/>
    <w:rsid w:val="0096720C"/>
    <w:rsid w:val="009769CD"/>
    <w:rsid w:val="00997D98"/>
    <w:rsid w:val="009C22C8"/>
    <w:rsid w:val="009E6E1A"/>
    <w:rsid w:val="00A315CB"/>
    <w:rsid w:val="00A3579D"/>
    <w:rsid w:val="00A55356"/>
    <w:rsid w:val="00A557BB"/>
    <w:rsid w:val="00A8520D"/>
    <w:rsid w:val="00AC2993"/>
    <w:rsid w:val="00AF2CD6"/>
    <w:rsid w:val="00B30D2F"/>
    <w:rsid w:val="00B50AD7"/>
    <w:rsid w:val="00B61736"/>
    <w:rsid w:val="00B64F2F"/>
    <w:rsid w:val="00B93A3C"/>
    <w:rsid w:val="00B96287"/>
    <w:rsid w:val="00BB3345"/>
    <w:rsid w:val="00BF7FE3"/>
    <w:rsid w:val="00C0404B"/>
    <w:rsid w:val="00C24D50"/>
    <w:rsid w:val="00C765C7"/>
    <w:rsid w:val="00CD2D08"/>
    <w:rsid w:val="00D0441F"/>
    <w:rsid w:val="00D33A6E"/>
    <w:rsid w:val="00D36508"/>
    <w:rsid w:val="00D455AB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964FD"/>
    <w:rsid w:val="00ED4D5E"/>
    <w:rsid w:val="00F006B2"/>
    <w:rsid w:val="00F43DFA"/>
    <w:rsid w:val="00F87670"/>
    <w:rsid w:val="00F90609"/>
    <w:rsid w:val="00FB6AD1"/>
    <w:rsid w:val="00FB6D02"/>
    <w:rsid w:val="00FC018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F1C6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882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882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b438dcf7-3998-4283-b7fc-0ec6fa8e430f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C5BCDC9-7A28-4A3E-A2D1-4236213A7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</Template>
  <TotalTime>63</TotalTime>
  <Pages>3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Kimberly Martin-Butler</cp:lastModifiedBy>
  <cp:revision>17</cp:revision>
  <dcterms:created xsi:type="dcterms:W3CDTF">2014-11-30T15:35:00Z</dcterms:created>
  <dcterms:modified xsi:type="dcterms:W3CDTF">2015-07-17T04:20:00Z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