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44E7" w14:textId="0EB12F85" w:rsidR="00090AA4" w:rsidRPr="00C00BBA" w:rsidRDefault="00090AA4">
      <w:pPr>
        <w:pStyle w:val="Heading3"/>
        <w:rPr>
          <w:color w:val="000000" w:themeColor="text1"/>
        </w:rPr>
      </w:pPr>
      <w:proofErr w:type="gramStart"/>
      <w:r w:rsidRPr="00C00BBA">
        <w:rPr>
          <w:color w:val="000000" w:themeColor="text1"/>
        </w:rPr>
        <w:t>Section D.</w:t>
      </w:r>
      <w:proofErr w:type="gramEnd"/>
      <w:r w:rsidRPr="00C00BBA">
        <w:rPr>
          <w:color w:val="000000" w:themeColor="text1"/>
        </w:rPr>
        <w:t xml:space="preserve">  Service Connection</w:t>
      </w:r>
      <w:r w:rsidR="00ED6EFB" w:rsidRPr="00C00BBA">
        <w:rPr>
          <w:color w:val="000000" w:themeColor="text1"/>
        </w:rPr>
        <w:t xml:space="preserve"> </w:t>
      </w:r>
      <w:r w:rsidR="00F577C2" w:rsidRPr="00C00BBA">
        <w:rPr>
          <w:color w:val="000000" w:themeColor="text1"/>
        </w:rPr>
        <w:t xml:space="preserve">(SC) </w:t>
      </w:r>
      <w:r w:rsidRPr="00C00BBA">
        <w:rPr>
          <w:color w:val="000000" w:themeColor="text1"/>
        </w:rPr>
        <w:t xml:space="preserve">for </w:t>
      </w:r>
      <w:r w:rsidR="00FB5AA9" w:rsidRPr="00C00BBA">
        <w:rPr>
          <w:color w:val="000000" w:themeColor="text1"/>
        </w:rPr>
        <w:t>Qualifying</w:t>
      </w:r>
      <w:r w:rsidR="00AA0FFB" w:rsidRPr="00C00BBA">
        <w:rPr>
          <w:color w:val="000000" w:themeColor="text1"/>
        </w:rPr>
        <w:t xml:space="preserve"> </w:t>
      </w:r>
      <w:r w:rsidRPr="00C00BBA">
        <w:rPr>
          <w:color w:val="000000" w:themeColor="text1"/>
        </w:rPr>
        <w:t>Disabilities Associated With Service in Southwest Asia</w:t>
      </w:r>
      <w:r w:rsidR="00462F37" w:rsidRPr="00C00BBA">
        <w:rPr>
          <w:color w:val="000000" w:themeColor="text1"/>
        </w:rPr>
        <w:t xml:space="preserve"> </w:t>
      </w:r>
    </w:p>
    <w:p w14:paraId="664541EF" w14:textId="635CD0C7" w:rsidR="00090AA4" w:rsidRPr="00C00BBA" w:rsidRDefault="00090AA4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t>Overview</w:t>
      </w:r>
    </w:p>
    <w:p w14:paraId="09FF5CDF" w14:textId="7777777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26A11B4E" w14:textId="77777777">
        <w:trPr>
          <w:cantSplit/>
        </w:trPr>
        <w:tc>
          <w:tcPr>
            <w:tcW w:w="1728" w:type="dxa"/>
          </w:tcPr>
          <w:p w14:paraId="249A91D5" w14:textId="1FC77655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 </w:t>
            </w:r>
            <w:r w:rsidR="00400283" w:rsidRPr="00C00BBA">
              <w:rPr>
                <w:color w:val="000000" w:themeColor="text1"/>
              </w:rPr>
              <w:t>T</w:t>
            </w:r>
            <w:r w:rsidRPr="00C00BBA">
              <w:rPr>
                <w:color w:val="000000" w:themeColor="text1"/>
              </w:rPr>
              <w:t>his Section</w:t>
            </w:r>
          </w:p>
        </w:tc>
        <w:tc>
          <w:tcPr>
            <w:tcW w:w="7740" w:type="dxa"/>
          </w:tcPr>
          <w:p w14:paraId="58D96268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This section contains the following topics:</w:t>
            </w:r>
          </w:p>
        </w:tc>
      </w:tr>
    </w:tbl>
    <w:p w14:paraId="0DA14BEB" w14:textId="77777777" w:rsidR="00090AA4" w:rsidRPr="00C00BBA" w:rsidRDefault="00090AA4">
      <w:pPr>
        <w:rPr>
          <w:color w:val="000000" w:themeColor="text1"/>
        </w:r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660"/>
      </w:tblGrid>
      <w:tr w:rsidR="00A3531C" w:rsidRPr="00C00BBA" w14:paraId="7C52AD96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BE8" w14:textId="77777777" w:rsidR="0038374B" w:rsidRPr="00C00BBA" w:rsidRDefault="0038374B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Topic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938F" w14:textId="77777777" w:rsidR="0038374B" w:rsidRPr="00C00BBA" w:rsidRDefault="0038374B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Topic Name</w:t>
            </w:r>
          </w:p>
        </w:tc>
      </w:tr>
      <w:tr w:rsidR="00A3531C" w:rsidRPr="00C00BBA" w14:paraId="3017320B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F21" w14:textId="46B9811C" w:rsidR="0038374B" w:rsidRPr="00C00BBA" w:rsidRDefault="004A5759" w:rsidP="00C00BBA">
            <w:pPr>
              <w:pStyle w:val="TableText"/>
              <w:jc w:val="center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4D5F" w14:textId="77777777" w:rsidR="0038374B" w:rsidRPr="00C00BBA" w:rsidRDefault="0038374B" w:rsidP="008B5520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General Information on Qualifying Disabilities Associated With Service in Southwest Asia </w:t>
            </w:r>
          </w:p>
        </w:tc>
      </w:tr>
      <w:tr w:rsidR="00A3531C" w:rsidRPr="00C00BBA" w14:paraId="7D5EBA04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A5A5" w14:textId="23E2C94D" w:rsidR="0038374B" w:rsidRPr="00C00BBA" w:rsidRDefault="0038374B" w:rsidP="00C00BBA">
            <w:pPr>
              <w:pStyle w:val="TableText"/>
              <w:jc w:val="center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FA8" w14:textId="0B0C3B53" w:rsidR="0038374B" w:rsidRPr="00C00BBA" w:rsidRDefault="0038374B" w:rsidP="00B2480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Rating Claims for S</w:t>
            </w:r>
            <w:r w:rsidR="00B24805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for Qualifying Disabilities </w:t>
            </w:r>
          </w:p>
        </w:tc>
      </w:tr>
      <w:tr w:rsidR="00A3531C" w:rsidRPr="00C00BBA" w14:paraId="77A2B55C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316D" w14:textId="1A2CC92D" w:rsidR="0038374B" w:rsidRPr="00C00BBA" w:rsidRDefault="0038374B" w:rsidP="00C00BBA">
            <w:pPr>
              <w:pStyle w:val="TableText"/>
              <w:jc w:val="center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3BF" w14:textId="77777777" w:rsidR="0038374B" w:rsidRPr="00C00BBA" w:rsidRDefault="0038374B" w:rsidP="008B5520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General Information on Rating Decisions for Qualifying Disabilities </w:t>
            </w:r>
          </w:p>
        </w:tc>
      </w:tr>
      <w:tr w:rsidR="00A3531C" w:rsidRPr="00C00BBA" w14:paraId="1C1FBF34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57F" w14:textId="7B6D3060" w:rsidR="0038374B" w:rsidRPr="00C00BBA" w:rsidRDefault="0038374B" w:rsidP="00C00BBA">
            <w:pPr>
              <w:pStyle w:val="TableText"/>
              <w:jc w:val="center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5258" w14:textId="7B6E88DC" w:rsidR="0038374B" w:rsidRPr="00C00BBA" w:rsidRDefault="00015BB8" w:rsidP="00B2480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Awarding </w:t>
            </w:r>
            <w:r w:rsidR="0038374B" w:rsidRPr="00C00BBA">
              <w:rPr>
                <w:color w:val="000000" w:themeColor="text1"/>
              </w:rPr>
              <w:t>S</w:t>
            </w:r>
            <w:r w:rsidR="00B24805" w:rsidRPr="00C00BBA">
              <w:rPr>
                <w:color w:val="000000" w:themeColor="text1"/>
              </w:rPr>
              <w:t>C</w:t>
            </w:r>
            <w:r w:rsidR="0038374B" w:rsidRPr="00C00BBA">
              <w:rPr>
                <w:color w:val="000000" w:themeColor="text1"/>
              </w:rPr>
              <w:t xml:space="preserve"> for Qualifying Disabilities </w:t>
            </w:r>
          </w:p>
        </w:tc>
      </w:tr>
      <w:tr w:rsidR="0038374B" w:rsidRPr="00C00BBA" w14:paraId="7CE8EEE1" w14:textId="77777777" w:rsidTr="00C00BBA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170" w14:textId="0167BAF0" w:rsidR="0038374B" w:rsidRPr="00C00BBA" w:rsidRDefault="0038374B" w:rsidP="00C00BBA">
            <w:pPr>
              <w:pStyle w:val="TableText"/>
              <w:jc w:val="center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ED79" w14:textId="7609A433" w:rsidR="0038374B" w:rsidRPr="00C00BBA" w:rsidRDefault="0038374B" w:rsidP="00B2480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Denying S</w:t>
            </w:r>
            <w:r w:rsidR="00B24805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for Qualifying Disabilities </w:t>
            </w:r>
          </w:p>
        </w:tc>
      </w:tr>
    </w:tbl>
    <w:p w14:paraId="0F212939" w14:textId="4318300C" w:rsidR="0013254A" w:rsidRPr="00C00BBA" w:rsidRDefault="0013254A">
      <w:pPr>
        <w:pStyle w:val="BlockLine"/>
        <w:rPr>
          <w:color w:val="000000" w:themeColor="text1"/>
        </w:rPr>
      </w:pPr>
    </w:p>
    <w:p w14:paraId="6D5DD097" w14:textId="7486FF0F" w:rsidR="00090AA4" w:rsidRPr="00C00BBA" w:rsidRDefault="0013254A" w:rsidP="0013254A">
      <w:pPr>
        <w:rPr>
          <w:color w:val="000000" w:themeColor="text1"/>
        </w:rPr>
      </w:pPr>
      <w:r w:rsidRPr="00C00BBA">
        <w:rPr>
          <w:color w:val="000000" w:themeColor="text1"/>
        </w:rPr>
        <w:br w:type="page"/>
      </w:r>
      <w:bookmarkStart w:id="0" w:name="_GoBack"/>
      <w:bookmarkEnd w:id="0"/>
    </w:p>
    <w:p w14:paraId="06373060" w14:textId="26E8CF3D" w:rsidR="00090AA4" w:rsidRPr="00C00BBA" w:rsidRDefault="00090AA4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lastRenderedPageBreak/>
        <w:t xml:space="preserve">1.  </w:t>
      </w:r>
      <w:bookmarkStart w:id="1" w:name="Topic13"/>
      <w:bookmarkEnd w:id="1"/>
      <w:r w:rsidRPr="00C00BBA">
        <w:rPr>
          <w:color w:val="000000" w:themeColor="text1"/>
        </w:rPr>
        <w:t xml:space="preserve">General Information on </w:t>
      </w:r>
      <w:r w:rsidR="00FB5AA9" w:rsidRPr="00C00BBA">
        <w:rPr>
          <w:color w:val="000000" w:themeColor="text1"/>
        </w:rPr>
        <w:t>Qualifying</w:t>
      </w:r>
      <w:r w:rsidRPr="00C00BBA">
        <w:rPr>
          <w:color w:val="000000" w:themeColor="text1"/>
        </w:rPr>
        <w:t xml:space="preserve"> Disabilities</w:t>
      </w:r>
      <w:r w:rsidR="008B5520" w:rsidRPr="00C00BBA">
        <w:rPr>
          <w:color w:val="000000" w:themeColor="text1"/>
        </w:rPr>
        <w:t xml:space="preserve"> </w:t>
      </w:r>
      <w:r w:rsidRPr="00C00BBA">
        <w:rPr>
          <w:color w:val="000000" w:themeColor="text1"/>
        </w:rPr>
        <w:t>Associated With Service in Southwest Asia</w:t>
      </w:r>
      <w:r w:rsidR="00462F37" w:rsidRPr="00C00BBA">
        <w:rPr>
          <w:color w:val="000000" w:themeColor="text1"/>
        </w:rPr>
        <w:t xml:space="preserve"> </w:t>
      </w:r>
    </w:p>
    <w:p w14:paraId="0E477CFD" w14:textId="6490DF14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0C1D238" w14:textId="77777777">
        <w:trPr>
          <w:cantSplit/>
        </w:trPr>
        <w:tc>
          <w:tcPr>
            <w:tcW w:w="1728" w:type="dxa"/>
          </w:tcPr>
          <w:p w14:paraId="6792AC88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Introduction</w:t>
            </w:r>
          </w:p>
        </w:tc>
        <w:tc>
          <w:tcPr>
            <w:tcW w:w="7740" w:type="dxa"/>
          </w:tcPr>
          <w:p w14:paraId="00F1C73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topic contains </w:t>
            </w:r>
            <w:r w:rsidR="00FB5AA9" w:rsidRPr="00C00BBA">
              <w:rPr>
                <w:color w:val="000000" w:themeColor="text1"/>
              </w:rPr>
              <w:t>general</w:t>
            </w:r>
            <w:r w:rsidRPr="00C00BBA">
              <w:rPr>
                <w:color w:val="000000" w:themeColor="text1"/>
              </w:rPr>
              <w:t xml:space="preserve"> information on </w:t>
            </w:r>
            <w:r w:rsidR="00FB5AA9" w:rsidRPr="00C00BBA">
              <w:rPr>
                <w:color w:val="000000" w:themeColor="text1"/>
              </w:rPr>
              <w:t>qualifying</w:t>
            </w:r>
            <w:r w:rsidRPr="00C00BBA">
              <w:rPr>
                <w:color w:val="000000" w:themeColor="text1"/>
              </w:rPr>
              <w:t xml:space="preserve"> disabilities associated with service in Southwest Asia, including the</w:t>
            </w:r>
          </w:p>
          <w:p w14:paraId="56740203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5CA9EB57" w14:textId="41E09835" w:rsidR="00F409FE" w:rsidRPr="00C00BBA" w:rsidRDefault="00103E1C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provisions of  </w:t>
            </w:r>
          </w:p>
          <w:p w14:paraId="6D7ACE7B" w14:textId="6A425348" w:rsidR="00090AA4" w:rsidRPr="00C00BBA" w:rsidRDefault="00615BD2" w:rsidP="004A575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</w:t>
            </w:r>
            <w:r w:rsidR="00682899" w:rsidRPr="00C00BBA">
              <w:rPr>
                <w:color w:val="000000" w:themeColor="text1"/>
              </w:rPr>
              <w:t xml:space="preserve">Persian </w:t>
            </w:r>
            <w:r w:rsidR="00090AA4" w:rsidRPr="00C00BBA">
              <w:rPr>
                <w:color w:val="000000" w:themeColor="text1"/>
              </w:rPr>
              <w:t>Gulf War (</w:t>
            </w:r>
            <w:proofErr w:type="spellStart"/>
            <w:r w:rsidR="00090AA4" w:rsidRPr="00C00BBA">
              <w:rPr>
                <w:color w:val="000000" w:themeColor="text1"/>
              </w:rPr>
              <w:t>GW</w:t>
            </w:r>
            <w:proofErr w:type="spellEnd"/>
            <w:r w:rsidR="00090AA4" w:rsidRPr="00C00BBA">
              <w:rPr>
                <w:color w:val="000000" w:themeColor="text1"/>
              </w:rPr>
              <w:t>) Veterans’ Benefits Act</w:t>
            </w:r>
          </w:p>
          <w:p w14:paraId="1B503FF1" w14:textId="26C178AB" w:rsidR="00090AA4" w:rsidRPr="00C00BBA" w:rsidRDefault="00615BD2" w:rsidP="004A575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</w:t>
            </w:r>
            <w:proofErr w:type="spellStart"/>
            <w:r w:rsidRPr="00C00BBA">
              <w:rPr>
                <w:color w:val="000000" w:themeColor="text1"/>
              </w:rPr>
              <w:t>G</w:t>
            </w:r>
            <w:r w:rsidR="00090AA4" w:rsidRPr="00C00BBA">
              <w:rPr>
                <w:color w:val="000000" w:themeColor="text1"/>
              </w:rPr>
              <w:t>W</w:t>
            </w:r>
            <w:proofErr w:type="spellEnd"/>
            <w:r w:rsidR="00090AA4" w:rsidRPr="00C00BBA">
              <w:rPr>
                <w:color w:val="000000" w:themeColor="text1"/>
              </w:rPr>
              <w:t xml:space="preserve"> Veterans’ Act of 1998</w:t>
            </w:r>
          </w:p>
          <w:p w14:paraId="1EB70700" w14:textId="73170572" w:rsidR="00103E1C" w:rsidRPr="00C00BBA" w:rsidRDefault="00F409FE" w:rsidP="004A575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Veterans </w:t>
            </w:r>
            <w:r w:rsidR="00090AA4" w:rsidRPr="00C00BBA">
              <w:rPr>
                <w:color w:val="000000" w:themeColor="text1"/>
              </w:rPr>
              <w:t>Education and Benefits Expansion Act of 2001</w:t>
            </w:r>
            <w:r w:rsidR="00CE1E56" w:rsidRPr="00C00BBA">
              <w:rPr>
                <w:color w:val="000000" w:themeColor="text1"/>
              </w:rPr>
              <w:t>, and</w:t>
            </w:r>
          </w:p>
          <w:p w14:paraId="70EECD30" w14:textId="36AAA194" w:rsidR="00090AA4" w:rsidRPr="00C00BBA" w:rsidRDefault="004A5759" w:rsidP="004A575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38 CFR 3.317</w:t>
            </w:r>
            <w:r w:rsidR="00DD7FF7" w:rsidRPr="00C00BBA">
              <w:rPr>
                <w:rStyle w:val="Hyperlink"/>
                <w:color w:val="000000" w:themeColor="text1"/>
              </w:rPr>
              <w:t xml:space="preserve"> </w:t>
            </w:r>
          </w:p>
          <w:p w14:paraId="42F73AA7" w14:textId="6C306E0C" w:rsidR="00F409FE" w:rsidRPr="00C00BBA" w:rsidRDefault="00CE1E56" w:rsidP="00B62FC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</w:t>
            </w:r>
            <w:r w:rsidR="00090AA4" w:rsidRPr="00C00BBA">
              <w:rPr>
                <w:color w:val="000000" w:themeColor="text1"/>
              </w:rPr>
              <w:t>efinition</w:t>
            </w:r>
            <w:r w:rsidRPr="00C00BBA">
              <w:rPr>
                <w:color w:val="000000" w:themeColor="text1"/>
              </w:rPr>
              <w:t>s of</w:t>
            </w:r>
          </w:p>
          <w:p w14:paraId="5C48AAF2" w14:textId="4C631952" w:rsidR="00090AA4" w:rsidRPr="00C00BBA" w:rsidRDefault="00090AA4" w:rsidP="00682899">
            <w:pPr>
              <w:pStyle w:val="BulletText2"/>
              <w:rPr>
                <w:rStyle w:val="Hyperlink"/>
                <w:color w:val="000000" w:themeColor="text1"/>
              </w:rPr>
            </w:pPr>
            <w:r w:rsidRPr="00C00BBA">
              <w:rPr>
                <w:color w:val="000000" w:themeColor="text1"/>
              </w:rPr>
              <w:t>qualifying Veteran</w:t>
            </w:r>
            <w:r w:rsidR="00802A95" w:rsidRPr="00C00BBA">
              <w:rPr>
                <w:color w:val="000000" w:themeColor="text1"/>
              </w:rPr>
              <w:t xml:space="preserve"> under 38 CFR 3.317</w:t>
            </w:r>
            <w:r w:rsidR="00C966DE" w:rsidRPr="00C00BBA">
              <w:rPr>
                <w:color w:val="000000" w:themeColor="text1"/>
              </w:rPr>
              <w:t>, and</w:t>
            </w:r>
          </w:p>
          <w:p w14:paraId="4472A01C" w14:textId="7AF8506C" w:rsidR="00F409FE" w:rsidRPr="00C00BBA" w:rsidRDefault="00090AA4" w:rsidP="0068289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Southwest Asia theater of operations</w:t>
            </w:r>
          </w:p>
          <w:p w14:paraId="37E45504" w14:textId="23323087" w:rsidR="005B2922" w:rsidRPr="00C00BBA" w:rsidRDefault="00090AA4" w:rsidP="004C2ACC">
            <w:pPr>
              <w:pStyle w:val="ListParagraph"/>
              <w:numPr>
                <w:ilvl w:val="0"/>
                <w:numId w:val="7"/>
              </w:numPr>
              <w:ind w:left="158" w:hanging="187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qualifying chronic disability</w:t>
            </w:r>
            <w:r w:rsidR="00BD20C1" w:rsidRPr="00C00BBA">
              <w:rPr>
                <w:color w:val="000000" w:themeColor="text1"/>
              </w:rPr>
              <w:t xml:space="preserve"> under 38 CFR 3.317</w:t>
            </w:r>
          </w:p>
          <w:p w14:paraId="66E85564" w14:textId="7A20D68F" w:rsidR="00C966DE" w:rsidRPr="00C00BBA" w:rsidRDefault="00C966DE" w:rsidP="004C2ACC">
            <w:pPr>
              <w:pStyle w:val="ListParagraph"/>
              <w:numPr>
                <w:ilvl w:val="0"/>
                <w:numId w:val="7"/>
              </w:numPr>
              <w:ind w:left="158" w:hanging="187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definitions of</w:t>
            </w:r>
          </w:p>
          <w:p w14:paraId="1F714E15" w14:textId="77777777" w:rsidR="00AC665D" w:rsidRPr="00C00BBA" w:rsidRDefault="00AC665D" w:rsidP="0068289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undiagnosed illness</w:t>
            </w:r>
          </w:p>
          <w:p w14:paraId="58CD2C8E" w14:textId="663D37F3" w:rsidR="00AC665D" w:rsidRPr="00C00BBA" w:rsidRDefault="00AC665D" w:rsidP="0068289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medically unexplained chronic </w:t>
            </w:r>
            <w:r w:rsidR="00EF3EA5" w:rsidRPr="00C00BBA">
              <w:rPr>
                <w:color w:val="000000" w:themeColor="text1"/>
              </w:rPr>
              <w:t>multi-symptom</w:t>
            </w:r>
            <w:r w:rsidRPr="00C00BBA">
              <w:rPr>
                <w:color w:val="000000" w:themeColor="text1"/>
              </w:rPr>
              <w:t xml:space="preserve"> illnesses (</w:t>
            </w:r>
            <w:proofErr w:type="spellStart"/>
            <w:r w:rsidRPr="00C00BBA">
              <w:rPr>
                <w:color w:val="000000" w:themeColor="text1"/>
              </w:rPr>
              <w:t>MUCMI</w:t>
            </w:r>
            <w:proofErr w:type="spellEnd"/>
            <w:r w:rsidRPr="00C00BBA">
              <w:rPr>
                <w:color w:val="000000" w:themeColor="text1"/>
              </w:rPr>
              <w:t>)</w:t>
            </w:r>
            <w:r w:rsidR="00C966DE" w:rsidRPr="00C00BBA">
              <w:rPr>
                <w:color w:val="000000" w:themeColor="text1"/>
              </w:rPr>
              <w:t>, and</w:t>
            </w:r>
          </w:p>
          <w:p w14:paraId="5CB9683C" w14:textId="4FE0A747" w:rsidR="00AC665D" w:rsidRPr="00C00BBA" w:rsidRDefault="00AC665D" w:rsidP="00682899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functional gastrointestinal disorders (</w:t>
            </w:r>
            <w:proofErr w:type="spellStart"/>
            <w:r w:rsidRPr="00C00BBA">
              <w:rPr>
                <w:color w:val="000000" w:themeColor="text1"/>
              </w:rPr>
              <w:t>FGIDs</w:t>
            </w:r>
            <w:proofErr w:type="spellEnd"/>
            <w:r w:rsidRPr="00C00BBA">
              <w:rPr>
                <w:color w:val="000000" w:themeColor="text1"/>
              </w:rPr>
              <w:t>)</w:t>
            </w:r>
          </w:p>
          <w:p w14:paraId="4B7590C1" w14:textId="243D8743" w:rsidR="00AC665D" w:rsidRPr="00C00BBA" w:rsidRDefault="00AC665D" w:rsidP="00AC665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examination requirement for </w:t>
            </w:r>
            <w:proofErr w:type="spellStart"/>
            <w:r w:rsidRPr="00C00BBA">
              <w:rPr>
                <w:color w:val="000000" w:themeColor="text1"/>
              </w:rPr>
              <w:t>MUCMIs</w:t>
            </w:r>
            <w:proofErr w:type="spellEnd"/>
          </w:p>
          <w:p w14:paraId="783F0E88" w14:textId="118AB323" w:rsidR="00AC665D" w:rsidRPr="00C00BBA" w:rsidRDefault="00AC665D" w:rsidP="00AC665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partially understood </w:t>
            </w:r>
            <w:proofErr w:type="spellStart"/>
            <w:r w:rsidR="006A3AA6" w:rsidRPr="00C00BBA">
              <w:rPr>
                <w:color w:val="000000" w:themeColor="text1"/>
              </w:rPr>
              <w:t>MUCMIs</w:t>
            </w:r>
            <w:proofErr w:type="spellEnd"/>
          </w:p>
          <w:p w14:paraId="4D9E5C89" w14:textId="4E601C87" w:rsidR="00090AA4" w:rsidRPr="00C00BBA" w:rsidRDefault="0081228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pres</w:t>
            </w:r>
            <w:r w:rsidR="00090AA4" w:rsidRPr="00C00BBA">
              <w:rPr>
                <w:color w:val="000000" w:themeColor="text1"/>
              </w:rPr>
              <w:t xml:space="preserve">umptive period for manifestation of disability under </w:t>
            </w:r>
            <w:r w:rsidR="001B733C" w:rsidRPr="00C00BBA">
              <w:rPr>
                <w:color w:val="000000" w:themeColor="text1"/>
              </w:rPr>
              <w:t>38 CFR</w:t>
            </w:r>
            <w:r w:rsidR="00090AA4" w:rsidRPr="00C00BBA">
              <w:rPr>
                <w:color w:val="000000" w:themeColor="text1"/>
              </w:rPr>
              <w:t xml:space="preserve"> 3.317</w:t>
            </w:r>
          </w:p>
          <w:p w14:paraId="4F50C4B1" w14:textId="40B5A070" w:rsidR="00090AA4" w:rsidRPr="00C00BBA" w:rsidRDefault="00BD20C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signs and symptoms of undiagnosed </w:t>
            </w:r>
            <w:r w:rsidR="00351CB6" w:rsidRPr="00C00BBA">
              <w:rPr>
                <w:color w:val="000000" w:themeColor="text1"/>
              </w:rPr>
              <w:t xml:space="preserve">illnesses or </w:t>
            </w:r>
            <w:proofErr w:type="spellStart"/>
            <w:r w:rsidR="00351CB6" w:rsidRPr="00C00BBA">
              <w:rPr>
                <w:color w:val="000000" w:themeColor="text1"/>
              </w:rPr>
              <w:t>MUCMIs</w:t>
            </w:r>
            <w:proofErr w:type="spellEnd"/>
          </w:p>
          <w:p w14:paraId="68969ABB" w14:textId="325C4B7B" w:rsidR="00BD20C1" w:rsidRPr="00C00BBA" w:rsidRDefault="00BD20C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determining chronicity for qualifying disabilities</w:t>
            </w:r>
          </w:p>
          <w:p w14:paraId="74BAEF5E" w14:textId="12D8BEB5" w:rsidR="00BD20C1" w:rsidRPr="00C00BBA" w:rsidRDefault="00832536" w:rsidP="00BD20C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presumptive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infectious diseases under 38 CFR 3.317(c)</w:t>
            </w:r>
            <w:r w:rsidR="00BD20C1" w:rsidRPr="00C00BBA">
              <w:rPr>
                <w:color w:val="000000" w:themeColor="text1"/>
              </w:rPr>
              <w:t>, and</w:t>
            </w:r>
          </w:p>
          <w:p w14:paraId="427DD785" w14:textId="38DF4113" w:rsidR="00090AA4" w:rsidRPr="00C00BBA" w:rsidRDefault="00BD20C1" w:rsidP="007F294F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considering</w:t>
            </w:r>
            <w:proofErr w:type="gramEnd"/>
            <w:r w:rsidRPr="00C00BBA">
              <w:rPr>
                <w:color w:val="000000" w:themeColor="text1"/>
              </w:rPr>
              <w:t xml:space="preserve"> long-term health effects potentially associated with infectious diseases</w:t>
            </w:r>
            <w:r w:rsidR="00090AA4" w:rsidRPr="00C00BBA">
              <w:rPr>
                <w:color w:val="000000" w:themeColor="text1"/>
              </w:rPr>
              <w:t>.</w:t>
            </w:r>
          </w:p>
        </w:tc>
      </w:tr>
    </w:tbl>
    <w:p w14:paraId="56AAA46E" w14:textId="523334E0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1005B91D" w14:textId="77777777">
        <w:trPr>
          <w:cantSplit/>
        </w:trPr>
        <w:tc>
          <w:tcPr>
            <w:tcW w:w="1728" w:type="dxa"/>
          </w:tcPr>
          <w:p w14:paraId="6B72F3FD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Change Date</w:t>
            </w:r>
          </w:p>
        </w:tc>
        <w:tc>
          <w:tcPr>
            <w:tcW w:w="7740" w:type="dxa"/>
          </w:tcPr>
          <w:p w14:paraId="34071D8F" w14:textId="037B4B94" w:rsidR="00090AA4" w:rsidRPr="00C00BBA" w:rsidRDefault="00647E38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November 30, 2015</w:t>
            </w:r>
          </w:p>
        </w:tc>
      </w:tr>
    </w:tbl>
    <w:p w14:paraId="469B4FEC" w14:textId="0D81DF8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BCAD114" w14:textId="77777777" w:rsidTr="00A53602">
        <w:tc>
          <w:tcPr>
            <w:tcW w:w="1728" w:type="dxa"/>
          </w:tcPr>
          <w:p w14:paraId="4F55E806" w14:textId="58F09E3F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a.  </w:t>
            </w:r>
            <w:bookmarkStart w:id="2" w:name="a13"/>
            <w:bookmarkEnd w:id="2"/>
            <w:r w:rsidRPr="00C00BBA">
              <w:rPr>
                <w:color w:val="000000" w:themeColor="text1"/>
              </w:rPr>
              <w:t>Provisions</w:t>
            </w:r>
            <w:proofErr w:type="gramEnd"/>
            <w:r w:rsidRPr="00C00BBA">
              <w:rPr>
                <w:color w:val="000000" w:themeColor="text1"/>
              </w:rPr>
              <w:t xml:space="preserve"> of the </w:t>
            </w:r>
            <w:r w:rsidR="007A1972" w:rsidRPr="00C00BBA">
              <w:rPr>
                <w:color w:val="000000" w:themeColor="text1"/>
              </w:rPr>
              <w:t xml:space="preserve">Persian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Veterans’ Benefits Act</w:t>
            </w:r>
          </w:p>
        </w:tc>
        <w:tc>
          <w:tcPr>
            <w:tcW w:w="7740" w:type="dxa"/>
          </w:tcPr>
          <w:p w14:paraId="2DB31F79" w14:textId="3FE59406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 N</w:t>
            </w:r>
            <w:r w:rsidR="00DD7FF7" w:rsidRPr="00C00BBA">
              <w:rPr>
                <w:color w:val="000000" w:themeColor="text1"/>
              </w:rPr>
              <w:t>o</w:t>
            </w:r>
            <w:r w:rsidRPr="00C00BBA">
              <w:rPr>
                <w:color w:val="000000" w:themeColor="text1"/>
              </w:rPr>
              <w:t>vember 2, 1994, Congress enacted the “</w:t>
            </w:r>
            <w:r w:rsidRPr="00C00BBA">
              <w:rPr>
                <w:i/>
                <w:color w:val="000000" w:themeColor="text1"/>
              </w:rPr>
              <w:t>Persian Gulf War Veterans’ Benefits Act</w:t>
            </w:r>
            <w:r w:rsidRPr="00C00BBA">
              <w:rPr>
                <w:color w:val="000000" w:themeColor="text1"/>
              </w:rPr>
              <w:t>,” Title I of the “</w:t>
            </w:r>
            <w:r w:rsidRPr="00C00BBA">
              <w:rPr>
                <w:i/>
                <w:color w:val="000000" w:themeColor="text1"/>
              </w:rPr>
              <w:t>Veterans’ Benefits Improvements Act of 1994</w:t>
            </w:r>
            <w:r w:rsidRPr="00C00BBA">
              <w:rPr>
                <w:color w:val="000000" w:themeColor="text1"/>
              </w:rPr>
              <w:t xml:space="preserve">,” </w:t>
            </w:r>
            <w:r w:rsidRPr="00C00BBA">
              <w:rPr>
                <w:i/>
                <w:color w:val="000000" w:themeColor="text1"/>
              </w:rPr>
              <w:t>Public Law (PL) 103-446</w:t>
            </w:r>
            <w:r w:rsidRPr="00C00BBA">
              <w:rPr>
                <w:color w:val="000000" w:themeColor="text1"/>
              </w:rPr>
              <w:t xml:space="preserve">.  </w:t>
            </w:r>
          </w:p>
          <w:p w14:paraId="4BCB3102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D240194" w14:textId="2018ED50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</w:t>
            </w:r>
            <w:r w:rsidR="004B5FC7" w:rsidRPr="00C00BBA">
              <w:rPr>
                <w:color w:val="000000" w:themeColor="text1"/>
              </w:rPr>
              <w:t xml:space="preserve">PL </w:t>
            </w:r>
            <w:r w:rsidRPr="00C00BBA">
              <w:rPr>
                <w:color w:val="000000" w:themeColor="text1"/>
              </w:rPr>
              <w:t xml:space="preserve">added a new section, </w:t>
            </w:r>
            <w:hyperlink r:id="rId13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1117</w:t>
              </w:r>
            </w:hyperlink>
            <w:r w:rsidRPr="00C00BBA">
              <w:rPr>
                <w:color w:val="000000" w:themeColor="text1"/>
              </w:rPr>
              <w:t>, authorizing the Department of Veterans Affairs (VA) to compensate any Gulf War (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) Veteran suffering from a chronic disability resulting from an undiagnosed illness or combination of undiagnosed illnesses which manifested either </w:t>
            </w:r>
          </w:p>
          <w:p w14:paraId="795D5B2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D7F3047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during active duty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, or </w:t>
            </w:r>
          </w:p>
          <w:p w14:paraId="636BDB59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to</w:t>
            </w:r>
            <w:proofErr w:type="gramEnd"/>
            <w:r w:rsidRPr="00C00BBA">
              <w:rPr>
                <w:color w:val="000000" w:themeColor="text1"/>
              </w:rPr>
              <w:t xml:space="preserve"> a degree of 10 percent or more within a presumptive period following service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1C0037EC" w14:textId="25AEAB38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E26AC9D" w14:textId="77777777">
        <w:trPr>
          <w:cantSplit/>
        </w:trPr>
        <w:tc>
          <w:tcPr>
            <w:tcW w:w="1728" w:type="dxa"/>
          </w:tcPr>
          <w:p w14:paraId="4F6E26CF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b.  </w:t>
            </w:r>
            <w:bookmarkStart w:id="3" w:name="b13"/>
            <w:bookmarkEnd w:id="3"/>
            <w:r w:rsidRPr="00C00BBA">
              <w:rPr>
                <w:color w:val="000000" w:themeColor="text1"/>
              </w:rPr>
              <w:t>Provisions</w:t>
            </w:r>
            <w:proofErr w:type="gramEnd"/>
            <w:r w:rsidRPr="00C00BBA">
              <w:rPr>
                <w:color w:val="000000" w:themeColor="text1"/>
              </w:rPr>
              <w:t xml:space="preserve"> of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Veterans’ Act of 1998</w:t>
            </w:r>
          </w:p>
        </w:tc>
        <w:tc>
          <w:tcPr>
            <w:tcW w:w="7740" w:type="dxa"/>
          </w:tcPr>
          <w:p w14:paraId="4FD3B761" w14:textId="76FDBF8B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“</w:t>
            </w:r>
            <w:r w:rsidRPr="00C00BBA">
              <w:rPr>
                <w:i/>
                <w:color w:val="000000" w:themeColor="text1"/>
              </w:rPr>
              <w:t>Persian Gulf War Veterans’ Act of 1998</w:t>
            </w:r>
            <w:r w:rsidRPr="00C00BBA">
              <w:rPr>
                <w:color w:val="000000" w:themeColor="text1"/>
              </w:rPr>
              <w:t xml:space="preserve">,” </w:t>
            </w:r>
            <w:r w:rsidRPr="00C00BBA">
              <w:rPr>
                <w:i/>
                <w:color w:val="000000" w:themeColor="text1"/>
              </w:rPr>
              <w:t>PL 105-277</w:t>
            </w:r>
            <w:r w:rsidRPr="00C00BBA">
              <w:rPr>
                <w:color w:val="000000" w:themeColor="text1"/>
              </w:rPr>
              <w:t xml:space="preserve">, authorized VA to compensate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Veterans for diagnosed or undiagnosed disabilities that  are determined by VA regulation to warrant a presumption of service connection </w:t>
            </w:r>
            <w:r w:rsidR="00B24805" w:rsidRPr="00C00BBA">
              <w:rPr>
                <w:color w:val="000000" w:themeColor="text1"/>
              </w:rPr>
              <w:t xml:space="preserve">(SC) </w:t>
            </w:r>
            <w:r w:rsidRPr="00C00BBA">
              <w:rPr>
                <w:color w:val="000000" w:themeColor="text1"/>
              </w:rPr>
              <w:t>based on a positive association with exposure to one of the foll</w:t>
            </w:r>
            <w:r w:rsidR="005B39FF" w:rsidRPr="00C00BBA">
              <w:rPr>
                <w:color w:val="000000" w:themeColor="text1"/>
              </w:rPr>
              <w:t xml:space="preserve">owing as a result of </w:t>
            </w:r>
            <w:proofErr w:type="spellStart"/>
            <w:r w:rsidR="005B39FF" w:rsidRPr="00C00BBA">
              <w:rPr>
                <w:color w:val="000000" w:themeColor="text1"/>
              </w:rPr>
              <w:t>GW</w:t>
            </w:r>
            <w:proofErr w:type="spellEnd"/>
            <w:r w:rsidR="005B39FF" w:rsidRPr="00C00BBA">
              <w:rPr>
                <w:color w:val="000000" w:themeColor="text1"/>
              </w:rPr>
              <w:t xml:space="preserve"> service</w:t>
            </w:r>
          </w:p>
          <w:p w14:paraId="082ED87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832E0A4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 toxic agent</w:t>
            </w:r>
          </w:p>
          <w:p w14:paraId="22E0A8C8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an environmental or wartime hazard, or </w:t>
            </w:r>
          </w:p>
          <w:p w14:paraId="1FB7B2C9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a</w:t>
            </w:r>
            <w:proofErr w:type="gramEnd"/>
            <w:r w:rsidRPr="00C00BBA">
              <w:rPr>
                <w:color w:val="000000" w:themeColor="text1"/>
              </w:rPr>
              <w:t xml:space="preserve"> preventive medication or vaccine.</w:t>
            </w:r>
          </w:p>
          <w:p w14:paraId="6552905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2B78A38A" w14:textId="7754DB71" w:rsidR="00090AA4" w:rsidRPr="00C00BBA" w:rsidRDefault="00090AA4" w:rsidP="007B4A23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This </w:t>
            </w:r>
            <w:r w:rsidR="007B4A23" w:rsidRPr="00C00BBA">
              <w:rPr>
                <w:color w:val="000000" w:themeColor="text1"/>
              </w:rPr>
              <w:t xml:space="preserve">PL </w:t>
            </w:r>
            <w:r w:rsidRPr="00C00BBA">
              <w:rPr>
                <w:color w:val="000000" w:themeColor="text1"/>
              </w:rPr>
              <w:t>added</w:t>
            </w:r>
            <w:r w:rsidRPr="00C00BBA">
              <w:rPr>
                <w:color w:val="0000CC"/>
              </w:rPr>
              <w:t xml:space="preserve"> </w:t>
            </w:r>
            <w:hyperlink r:id="rId14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1118</w:t>
              </w:r>
            </w:hyperlink>
            <w:r w:rsidRPr="00C00BBA">
              <w:rPr>
                <w:color w:val="000000" w:themeColor="text1"/>
              </w:rPr>
              <w:t>.</w:t>
            </w:r>
          </w:p>
        </w:tc>
      </w:tr>
    </w:tbl>
    <w:p w14:paraId="3CB8E7D0" w14:textId="38EB3985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F8C30AC" w14:textId="77777777">
        <w:trPr>
          <w:cantSplit/>
        </w:trPr>
        <w:tc>
          <w:tcPr>
            <w:tcW w:w="1728" w:type="dxa"/>
          </w:tcPr>
          <w:p w14:paraId="1CA1FC2B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c.  </w:t>
            </w:r>
            <w:bookmarkStart w:id="4" w:name="c13"/>
            <w:bookmarkEnd w:id="4"/>
            <w:r w:rsidRPr="00C00BBA">
              <w:rPr>
                <w:color w:val="000000" w:themeColor="text1"/>
              </w:rPr>
              <w:t>Provisions</w:t>
            </w:r>
            <w:proofErr w:type="gramEnd"/>
            <w:r w:rsidRPr="00C00BBA">
              <w:rPr>
                <w:color w:val="000000" w:themeColor="text1"/>
              </w:rPr>
              <w:t xml:space="preserve"> of the Veterans Education and Benefits Expansion Act of 2001</w:t>
            </w:r>
          </w:p>
        </w:tc>
        <w:tc>
          <w:tcPr>
            <w:tcW w:w="7740" w:type="dxa"/>
          </w:tcPr>
          <w:p w14:paraId="0D53BCC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“</w:t>
            </w:r>
            <w:r w:rsidRPr="00C00BBA">
              <w:rPr>
                <w:i/>
                <w:color w:val="000000" w:themeColor="text1"/>
              </w:rPr>
              <w:t>Veterans Education and Benefits Expansion Act of 2001</w:t>
            </w:r>
            <w:r w:rsidRPr="00C00BBA">
              <w:rPr>
                <w:color w:val="000000" w:themeColor="text1"/>
              </w:rPr>
              <w:t xml:space="preserve">,” </w:t>
            </w:r>
            <w:r w:rsidRPr="00C00BBA">
              <w:rPr>
                <w:i/>
                <w:color w:val="000000" w:themeColor="text1"/>
              </w:rPr>
              <w:t>PL 107-103</w:t>
            </w:r>
            <w:r w:rsidRPr="00C00BBA">
              <w:rPr>
                <w:color w:val="000000" w:themeColor="text1"/>
              </w:rPr>
              <w:t xml:space="preserve">, expanded the definition of “qualifying chronic disability” under </w:t>
            </w:r>
            <w:hyperlink r:id="rId15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1117</w:t>
              </w:r>
            </w:hyperlink>
            <w:r w:rsidRPr="00C00BBA">
              <w:rPr>
                <w:color w:val="000000" w:themeColor="text1"/>
              </w:rPr>
              <w:t xml:space="preserve"> to include, effective March 1, 2002, not only a disability resulting from an undiagnosed illness but also </w:t>
            </w:r>
          </w:p>
          <w:p w14:paraId="607E4994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7D99572" w14:textId="4E971548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 medi</w:t>
            </w:r>
            <w:r w:rsidR="00D64AFC" w:rsidRPr="00C00BBA">
              <w:rPr>
                <w:color w:val="000000" w:themeColor="text1"/>
              </w:rPr>
              <w:t>cally unexplained chronic multi-</w:t>
            </w:r>
            <w:r w:rsidRPr="00C00BBA">
              <w:rPr>
                <w:color w:val="000000" w:themeColor="text1"/>
              </w:rPr>
              <w:t xml:space="preserve">symptom illness </w:t>
            </w:r>
            <w:r w:rsidR="009C6B40" w:rsidRPr="00C00BBA">
              <w:rPr>
                <w:color w:val="000000" w:themeColor="text1"/>
              </w:rPr>
              <w:t>(</w:t>
            </w:r>
            <w:proofErr w:type="spellStart"/>
            <w:r w:rsidR="009C6B40" w:rsidRPr="00C00BBA">
              <w:rPr>
                <w:color w:val="000000" w:themeColor="text1"/>
              </w:rPr>
              <w:t>MUCMI</w:t>
            </w:r>
            <w:proofErr w:type="spellEnd"/>
            <w:r w:rsidR="009C6B40" w:rsidRPr="00C00BBA">
              <w:rPr>
                <w:color w:val="000000" w:themeColor="text1"/>
              </w:rPr>
              <w:t>)</w:t>
            </w:r>
            <w:r w:rsidR="00035558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that is defined by a cluster of signs and symptoms, and</w:t>
            </w:r>
          </w:p>
          <w:p w14:paraId="337C2834" w14:textId="77777777" w:rsidR="00090AA4" w:rsidRPr="00C00BBA" w:rsidRDefault="00090AA4" w:rsidP="00B24805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any</w:t>
            </w:r>
            <w:proofErr w:type="gramEnd"/>
            <w:r w:rsidRPr="00C00BBA">
              <w:rPr>
                <w:color w:val="000000" w:themeColor="text1"/>
              </w:rPr>
              <w:t xml:space="preserve"> diagnosed illness that is determined by VA regulation to warrant presumption of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>.</w:t>
            </w:r>
          </w:p>
          <w:p w14:paraId="3D1F2BFB" w14:textId="77777777" w:rsidR="00C675F6" w:rsidRPr="00C00BBA" w:rsidRDefault="00C675F6" w:rsidP="00C675F6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color w:val="000000" w:themeColor="text1"/>
              </w:rPr>
            </w:pPr>
          </w:p>
          <w:p w14:paraId="214718B9" w14:textId="539A1182" w:rsidR="00C675F6" w:rsidRPr="00C00BBA" w:rsidRDefault="00C675F6" w:rsidP="00BF7AE2">
            <w:pPr>
              <w:pStyle w:val="BulletText1"/>
              <w:numPr>
                <w:ilvl w:val="0"/>
                <w:numId w:val="0"/>
              </w:num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 For more information on </w:t>
            </w:r>
            <w:proofErr w:type="spellStart"/>
            <w:r w:rsidRPr="00C00BBA">
              <w:t>MUCMIs</w:t>
            </w:r>
            <w:proofErr w:type="spellEnd"/>
            <w:r w:rsidRPr="00C00BBA">
              <w:t xml:space="preserve">, see </w:t>
            </w:r>
            <w:proofErr w:type="spellStart"/>
            <w:r w:rsidRPr="00C00BBA">
              <w:t>M21</w:t>
            </w:r>
            <w:proofErr w:type="spellEnd"/>
            <w:r w:rsidRPr="00C00BBA">
              <w:t xml:space="preserve">-1, Part IV, Subpart ii, </w:t>
            </w:r>
            <w:proofErr w:type="spellStart"/>
            <w:r w:rsidRPr="00C00BBA">
              <w:t>2.D.1.i</w:t>
            </w:r>
            <w:proofErr w:type="spellEnd"/>
            <w:r w:rsidRPr="00C00BBA">
              <w:t>.</w:t>
            </w:r>
          </w:p>
        </w:tc>
      </w:tr>
    </w:tbl>
    <w:p w14:paraId="00340A8F" w14:textId="330A634E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11496B64" w14:textId="77777777">
        <w:trPr>
          <w:cantSplit/>
        </w:trPr>
        <w:tc>
          <w:tcPr>
            <w:tcW w:w="1728" w:type="dxa"/>
          </w:tcPr>
          <w:p w14:paraId="6785BBC8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d.  </w:t>
            </w:r>
            <w:bookmarkStart w:id="5" w:name="d13"/>
            <w:bookmarkEnd w:id="5"/>
            <w:r w:rsidRPr="00C00BBA">
              <w:rPr>
                <w:color w:val="000000" w:themeColor="text1"/>
              </w:rPr>
              <w:t>Provisions</w:t>
            </w:r>
            <w:proofErr w:type="gramEnd"/>
            <w:r w:rsidRPr="00C00BBA">
              <w:rPr>
                <w:color w:val="000000" w:themeColor="text1"/>
              </w:rPr>
              <w:t xml:space="preserve"> of </w:t>
            </w:r>
            <w:r w:rsidR="001B733C" w:rsidRPr="00C00BBA">
              <w:rPr>
                <w:color w:val="000000" w:themeColor="text1"/>
              </w:rPr>
              <w:t>38 CFR</w:t>
            </w:r>
            <w:r w:rsidRPr="00C00BBA">
              <w:rPr>
                <w:color w:val="000000" w:themeColor="text1"/>
              </w:rPr>
              <w:t xml:space="preserve"> 3.317</w:t>
            </w:r>
          </w:p>
        </w:tc>
        <w:tc>
          <w:tcPr>
            <w:tcW w:w="7740" w:type="dxa"/>
          </w:tcPr>
          <w:p w14:paraId="1081CB77" w14:textId="05333E0E" w:rsidR="00090AA4" w:rsidRPr="00C00BBA" w:rsidRDefault="00C00BBA">
            <w:pPr>
              <w:pStyle w:val="BlockText"/>
              <w:rPr>
                <w:color w:val="000000" w:themeColor="text1"/>
              </w:rPr>
            </w:pPr>
            <w:hyperlink r:id="rId16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090AA4" w:rsidRPr="00C00BBA">
              <w:rPr>
                <w:color w:val="000000" w:themeColor="text1"/>
              </w:rPr>
              <w:t xml:space="preserve"> implements </w:t>
            </w:r>
            <w:hyperlink r:id="rId17" w:history="1">
              <w:r w:rsidR="00090AA4"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="00090AA4" w:rsidRPr="00C00BBA">
                <w:rPr>
                  <w:rStyle w:val="Hyperlink"/>
                  <w:color w:val="0000CC"/>
                </w:rPr>
                <w:t xml:space="preserve"> 1117</w:t>
              </w:r>
            </w:hyperlink>
            <w:r w:rsidR="00090AA4" w:rsidRPr="00C00BBA">
              <w:rPr>
                <w:color w:val="000000" w:themeColor="text1"/>
              </w:rPr>
              <w:t xml:space="preserve"> </w:t>
            </w:r>
            <w:r w:rsidR="002D36F7" w:rsidRPr="00C00BBA">
              <w:rPr>
                <w:color w:val="000000" w:themeColor="text1"/>
              </w:rPr>
              <w:t xml:space="preserve">by </w:t>
            </w:r>
            <w:r w:rsidR="00090AA4" w:rsidRPr="00C00BBA">
              <w:rPr>
                <w:color w:val="000000" w:themeColor="text1"/>
              </w:rPr>
              <w:t>defin</w:t>
            </w:r>
            <w:r w:rsidR="002D36F7" w:rsidRPr="00C00BBA">
              <w:rPr>
                <w:color w:val="000000" w:themeColor="text1"/>
              </w:rPr>
              <w:t>ing</w:t>
            </w:r>
            <w:r w:rsidR="00771043" w:rsidRPr="00C00BBA">
              <w:rPr>
                <w:color w:val="000000" w:themeColor="text1"/>
              </w:rPr>
              <w:t xml:space="preserve"> certain key terms and </w:t>
            </w:r>
            <w:r w:rsidR="00090AA4" w:rsidRPr="00C00BBA">
              <w:rPr>
                <w:color w:val="000000" w:themeColor="text1"/>
              </w:rPr>
              <w:t>provid</w:t>
            </w:r>
            <w:r w:rsidR="00771043" w:rsidRPr="00C00BBA">
              <w:rPr>
                <w:color w:val="000000" w:themeColor="text1"/>
              </w:rPr>
              <w:t>ing</w:t>
            </w:r>
            <w:r w:rsidR="00CE1E56" w:rsidRPr="00C00BBA">
              <w:rPr>
                <w:color w:val="000000" w:themeColor="text1"/>
              </w:rPr>
              <w:t xml:space="preserve"> for presumptive </w:t>
            </w:r>
            <w:r w:rsidR="00B24805" w:rsidRPr="00C00BBA">
              <w:rPr>
                <w:color w:val="000000" w:themeColor="text1"/>
              </w:rPr>
              <w:t>SC</w:t>
            </w:r>
            <w:r w:rsidR="00DF2A86" w:rsidRPr="00C00BBA">
              <w:rPr>
                <w:color w:val="000000" w:themeColor="text1"/>
              </w:rPr>
              <w:t xml:space="preserve"> for</w:t>
            </w:r>
          </w:p>
          <w:p w14:paraId="5E6753FE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D0E2738" w14:textId="771E313A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undiagnosed </w:t>
            </w:r>
            <w:r w:rsidR="00DF2A86" w:rsidRPr="00C00BBA">
              <w:rPr>
                <w:color w:val="000000" w:themeColor="text1"/>
              </w:rPr>
              <w:t xml:space="preserve">illness </w:t>
            </w:r>
            <w:r w:rsidRPr="00C00BBA">
              <w:rPr>
                <w:color w:val="000000" w:themeColor="text1"/>
              </w:rPr>
              <w:t xml:space="preserve">or </w:t>
            </w:r>
            <w:proofErr w:type="spellStart"/>
            <w:r w:rsidR="009C6B40" w:rsidRPr="00C00BBA">
              <w:rPr>
                <w:color w:val="000000" w:themeColor="text1"/>
              </w:rPr>
              <w:t>MUCMIs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6303510E" w14:textId="046603EE" w:rsidR="00090AA4" w:rsidRPr="00C00BBA" w:rsidRDefault="00771043" w:rsidP="00B03B8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 list of </w:t>
            </w:r>
            <w:r w:rsidR="00BB391D" w:rsidRPr="00C00BBA">
              <w:rPr>
                <w:color w:val="000000" w:themeColor="text1"/>
              </w:rPr>
              <w:t>infectious diseases</w:t>
            </w:r>
            <w:proofErr w:type="gramStart"/>
            <w:r w:rsidR="00090AA4" w:rsidRPr="00C00BBA">
              <w:rPr>
                <w:color w:val="000000" w:themeColor="text1"/>
              </w:rPr>
              <w:t xml:space="preserve">. </w:t>
            </w:r>
            <w:proofErr w:type="gramEnd"/>
          </w:p>
        </w:tc>
      </w:tr>
    </w:tbl>
    <w:p w14:paraId="24803241" w14:textId="336AA501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C6B514B" w14:textId="77777777" w:rsidTr="00AE79D2">
        <w:tc>
          <w:tcPr>
            <w:tcW w:w="1728" w:type="dxa"/>
          </w:tcPr>
          <w:p w14:paraId="6514B1A4" w14:textId="58B17EC0" w:rsidR="00090AA4" w:rsidRPr="00C00BBA" w:rsidRDefault="00090AA4" w:rsidP="00EC4CF2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e.  </w:t>
            </w:r>
            <w:bookmarkStart w:id="6" w:name="e13"/>
            <w:bookmarkEnd w:id="6"/>
            <w:r w:rsidRPr="00C00BBA">
              <w:rPr>
                <w:color w:val="000000" w:themeColor="text1"/>
              </w:rPr>
              <w:t>Definition</w:t>
            </w:r>
            <w:proofErr w:type="gramEnd"/>
            <w:r w:rsidRPr="00C00BBA">
              <w:rPr>
                <w:color w:val="000000" w:themeColor="text1"/>
              </w:rPr>
              <w:t>:  Qualifying Veteran</w:t>
            </w:r>
            <w:r w:rsidR="005D474E" w:rsidRPr="00C00BBA">
              <w:rPr>
                <w:color w:val="000000" w:themeColor="text1"/>
              </w:rPr>
              <w:t xml:space="preserve"> Under </w:t>
            </w:r>
            <w:r w:rsidR="001B733C" w:rsidRPr="00C00BBA">
              <w:rPr>
                <w:color w:val="000000" w:themeColor="text1"/>
              </w:rPr>
              <w:t>38 CFR</w:t>
            </w:r>
            <w:r w:rsidR="00EC4CF2" w:rsidRPr="00C00BBA">
              <w:rPr>
                <w:color w:val="000000" w:themeColor="text1"/>
              </w:rPr>
              <w:t xml:space="preserve"> 3.317</w:t>
            </w:r>
            <w:r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7740" w:type="dxa"/>
          </w:tcPr>
          <w:p w14:paraId="65EFCC19" w14:textId="13249713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 </w:t>
            </w:r>
            <w:r w:rsidRPr="00C00BBA">
              <w:rPr>
                <w:b/>
                <w:bCs/>
                <w:i/>
                <w:iCs/>
                <w:color w:val="000000" w:themeColor="text1"/>
              </w:rPr>
              <w:t>qualifying Veteran</w:t>
            </w:r>
            <w:r w:rsidR="00EC4CF2" w:rsidRPr="00C00BBA">
              <w:rPr>
                <w:b/>
                <w:bCs/>
                <w:i/>
                <w:iCs/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</w:t>
            </w:r>
            <w:r w:rsidR="00EC4CF2" w:rsidRPr="00C00BBA">
              <w:rPr>
                <w:color w:val="000000" w:themeColor="text1"/>
              </w:rPr>
              <w:t>under</w:t>
            </w:r>
            <w:r w:rsidR="00604BE5" w:rsidRPr="00C00BBA">
              <w:rPr>
                <w:color w:val="000000" w:themeColor="text1"/>
              </w:rPr>
              <w:t xml:space="preserve"> </w:t>
            </w:r>
            <w:hyperlink r:id="rId18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604BE5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EC4CF2" w:rsidRPr="00C00BBA">
              <w:rPr>
                <w:color w:val="000000" w:themeColor="text1"/>
              </w:rPr>
              <w:t xml:space="preserve">, </w:t>
            </w:r>
            <w:r w:rsidRPr="00C00BBA">
              <w:rPr>
                <w:color w:val="000000" w:themeColor="text1"/>
              </w:rPr>
              <w:t xml:space="preserve">is a Veteran who served on active military, naval, or air service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period. </w:t>
            </w:r>
          </w:p>
          <w:p w14:paraId="3B75CE0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16D8815" w14:textId="0C95F005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Per </w:t>
            </w:r>
            <w:hyperlink r:id="rId19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101(33)</w:t>
              </w:r>
            </w:hyperlink>
            <w:r w:rsidRPr="00C00BBA">
              <w:rPr>
                <w:color w:val="000000" w:themeColor="text1"/>
              </w:rPr>
              <w:t xml:space="preserve">,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period extends from August 2, 1990, through a date yet to be determined by law or Presidential proclamation.</w:t>
            </w:r>
          </w:p>
          <w:p w14:paraId="38740944" w14:textId="77777777" w:rsidR="00B03B8E" w:rsidRPr="00C00BBA" w:rsidRDefault="00B03B8E" w:rsidP="00B03B8E">
            <w:pPr>
              <w:pStyle w:val="BlockText"/>
              <w:rPr>
                <w:color w:val="000000" w:themeColor="text1"/>
              </w:rPr>
            </w:pPr>
          </w:p>
          <w:p w14:paraId="1C57BE58" w14:textId="77777777" w:rsidR="00B03B8E" w:rsidRPr="00C00BBA" w:rsidRDefault="00B03B8E" w:rsidP="00B03B8E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b/>
                <w:bCs/>
                <w:i/>
                <w:iCs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>:  For a definition of the Southwest Asia theater of operations, see</w:t>
            </w:r>
          </w:p>
          <w:p w14:paraId="12D3CA45" w14:textId="453913EE" w:rsidR="00F36E7C" w:rsidRPr="00C00BBA" w:rsidRDefault="00F36E7C" w:rsidP="00B03B8E">
            <w:pPr>
              <w:pStyle w:val="BulletText1"/>
              <w:rPr>
                <w:rStyle w:val="Hyperlink"/>
                <w:color w:val="0000CC"/>
                <w:u w:val="none"/>
              </w:rPr>
            </w:pPr>
            <w:hyperlink r:id="rId20" w:history="1">
              <w:r w:rsidRPr="00C00BBA">
                <w:rPr>
                  <w:rStyle w:val="Hyperlink"/>
                  <w:color w:val="0000CC"/>
                </w:rPr>
                <w:t>38 CFR 3.317(e)(2)</w:t>
              </w:r>
            </w:hyperlink>
            <w:r w:rsidRPr="00C00BBA">
              <w:rPr>
                <w:color w:val="000000" w:themeColor="text1"/>
              </w:rPr>
              <w:t>, and</w:t>
            </w:r>
          </w:p>
          <w:p w14:paraId="6731CBFB" w14:textId="0D2D2116" w:rsidR="00B03B8E" w:rsidRPr="00C00BBA" w:rsidRDefault="00B03B8E" w:rsidP="00C00BBA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2.D.1.f</w:t>
            </w:r>
            <w:proofErr w:type="spellEnd"/>
            <w:r w:rsidR="00F36E7C" w:rsidRPr="00C00BBA">
              <w:rPr>
                <w:color w:val="000000" w:themeColor="text1"/>
              </w:rPr>
              <w:t>.</w:t>
            </w:r>
          </w:p>
        </w:tc>
      </w:tr>
    </w:tbl>
    <w:p w14:paraId="3C1AA6C7" w14:textId="0E7D560E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6A200280" w14:textId="77777777">
        <w:trPr>
          <w:cantSplit/>
        </w:trPr>
        <w:tc>
          <w:tcPr>
            <w:tcW w:w="1728" w:type="dxa"/>
          </w:tcPr>
          <w:p w14:paraId="657CF5EF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lastRenderedPageBreak/>
              <w:t xml:space="preserve">f.  </w:t>
            </w:r>
            <w:bookmarkStart w:id="7" w:name="f13"/>
            <w:bookmarkEnd w:id="7"/>
            <w:r w:rsidRPr="00C00BBA">
              <w:rPr>
                <w:color w:val="000000" w:themeColor="text1"/>
              </w:rPr>
              <w:t>Definition</w:t>
            </w:r>
            <w:proofErr w:type="gramEnd"/>
            <w:r w:rsidRPr="00C00BBA">
              <w:rPr>
                <w:color w:val="000000" w:themeColor="text1"/>
              </w:rPr>
              <w:t>:  Southwest Asia Theater of Operations</w:t>
            </w:r>
          </w:p>
        </w:tc>
        <w:tc>
          <w:tcPr>
            <w:tcW w:w="7740" w:type="dxa"/>
          </w:tcPr>
          <w:p w14:paraId="05F3C345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</w:t>
            </w:r>
            <w:r w:rsidRPr="00C00BBA">
              <w:rPr>
                <w:b/>
                <w:i/>
                <w:color w:val="000000" w:themeColor="text1"/>
              </w:rPr>
              <w:t>Southwest Asia theater of operations</w:t>
            </w:r>
            <w:r w:rsidRPr="00C00BBA">
              <w:rPr>
                <w:color w:val="000000" w:themeColor="text1"/>
              </w:rPr>
              <w:t xml:space="preserve"> includes the following locations and the airspace above them</w:t>
            </w:r>
          </w:p>
          <w:p w14:paraId="7396E1B0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E5D22E8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Iraq</w:t>
            </w:r>
          </w:p>
          <w:p w14:paraId="561115CA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Kuwait</w:t>
            </w:r>
          </w:p>
          <w:p w14:paraId="687DDBCB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Saudi Arabia</w:t>
            </w:r>
          </w:p>
          <w:p w14:paraId="3F65ECCA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neutral zone between Iraq and Saudi Arabia</w:t>
            </w:r>
          </w:p>
          <w:p w14:paraId="4439C664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United Arab Emirates</w:t>
            </w:r>
          </w:p>
          <w:p w14:paraId="777CCF54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Bahrain</w:t>
            </w:r>
          </w:p>
          <w:p w14:paraId="0A2AC407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Qatar</w:t>
            </w:r>
          </w:p>
          <w:p w14:paraId="25AEF36C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Oman</w:t>
            </w:r>
          </w:p>
          <w:p w14:paraId="43BD3686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Gulf of Aden</w:t>
            </w:r>
          </w:p>
          <w:p w14:paraId="4CE186AD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Gulf of Oman</w:t>
            </w:r>
          </w:p>
          <w:p w14:paraId="02F86614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Persian Gulf</w:t>
            </w:r>
          </w:p>
          <w:p w14:paraId="0E70CED5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Arabian Sea, and</w:t>
            </w:r>
          </w:p>
          <w:p w14:paraId="18BB7263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the</w:t>
            </w:r>
            <w:proofErr w:type="gramEnd"/>
            <w:r w:rsidRPr="00C00BBA">
              <w:rPr>
                <w:color w:val="000000" w:themeColor="text1"/>
              </w:rPr>
              <w:t xml:space="preserve"> Red Sea.</w:t>
            </w:r>
          </w:p>
        </w:tc>
      </w:tr>
    </w:tbl>
    <w:p w14:paraId="680B3D90" w14:textId="345ACBDD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372769A" w14:textId="77777777" w:rsidTr="001B0831">
        <w:trPr>
          <w:trHeight w:val="450"/>
        </w:trPr>
        <w:tc>
          <w:tcPr>
            <w:tcW w:w="1728" w:type="dxa"/>
          </w:tcPr>
          <w:p w14:paraId="12459E1F" w14:textId="06DD0EDB" w:rsidR="00090AA4" w:rsidRPr="00C00BBA" w:rsidRDefault="00090AA4" w:rsidP="008749D3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g.  </w:t>
            </w:r>
            <w:bookmarkStart w:id="8" w:name="g13"/>
            <w:bookmarkEnd w:id="8"/>
            <w:r w:rsidRPr="00C00BBA">
              <w:rPr>
                <w:color w:val="000000" w:themeColor="text1"/>
              </w:rPr>
              <w:t>Qualifying</w:t>
            </w:r>
            <w:proofErr w:type="gramEnd"/>
            <w:r w:rsidRPr="00C00BBA">
              <w:rPr>
                <w:color w:val="000000" w:themeColor="text1"/>
              </w:rPr>
              <w:t xml:space="preserve"> Chronic Disability</w:t>
            </w:r>
            <w:r w:rsidR="00EC4CF2" w:rsidRPr="00C00BBA">
              <w:rPr>
                <w:color w:val="000000" w:themeColor="text1"/>
              </w:rPr>
              <w:t xml:space="preserve"> </w:t>
            </w:r>
            <w:r w:rsidR="002F41FA" w:rsidRPr="00C00BBA">
              <w:rPr>
                <w:color w:val="000000" w:themeColor="text1"/>
              </w:rPr>
              <w:t xml:space="preserve">Under </w:t>
            </w:r>
            <w:r w:rsidR="001B733C" w:rsidRPr="00C00BBA">
              <w:rPr>
                <w:color w:val="000000" w:themeColor="text1"/>
              </w:rPr>
              <w:t>38 CFR</w:t>
            </w:r>
            <w:r w:rsidR="002F41FA" w:rsidRPr="00C00BBA">
              <w:rPr>
                <w:color w:val="000000" w:themeColor="text1"/>
              </w:rPr>
              <w:t xml:space="preserve"> 3.317</w:t>
            </w:r>
          </w:p>
        </w:tc>
        <w:tc>
          <w:tcPr>
            <w:tcW w:w="7740" w:type="dxa"/>
          </w:tcPr>
          <w:p w14:paraId="13CFD8D1" w14:textId="5A60F058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Qualifying chronic disability,</w:t>
            </w:r>
            <w:r w:rsidRPr="00C00BBA">
              <w:rPr>
                <w:color w:val="000000" w:themeColor="text1"/>
              </w:rPr>
              <w:t xml:space="preserve"> under </w:t>
            </w:r>
            <w:hyperlink r:id="rId21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>, means a chronic disability resulting from any of the following or a</w:t>
            </w:r>
            <w:r w:rsidR="005B39FF" w:rsidRPr="00C00BBA">
              <w:rPr>
                <w:color w:val="000000" w:themeColor="text1"/>
              </w:rPr>
              <w:t>ny combination of the following</w:t>
            </w:r>
          </w:p>
          <w:p w14:paraId="533D0097" w14:textId="77777777" w:rsidR="00BF7AE2" w:rsidRPr="00C00BBA" w:rsidRDefault="00BF7AE2">
            <w:pPr>
              <w:pStyle w:val="BlockText"/>
              <w:rPr>
                <w:color w:val="000000" w:themeColor="text1"/>
              </w:rPr>
            </w:pPr>
          </w:p>
          <w:p w14:paraId="2B7DCA39" w14:textId="73BF5DF0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an undiagnosed illness</w:t>
            </w:r>
            <w:r w:rsidR="00576043" w:rsidRPr="00C00BBA">
              <w:rPr>
                <w:color w:val="000000" w:themeColor="text1"/>
              </w:rPr>
              <w:t>, or</w:t>
            </w:r>
          </w:p>
          <w:p w14:paraId="53480276" w14:textId="37676DDA" w:rsidR="00AA5888" w:rsidRPr="00C00BBA" w:rsidRDefault="003128E6" w:rsidP="00BF7AE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 w:rsidRPr="00C00BBA">
              <w:t>a</w:t>
            </w:r>
            <w:r w:rsidR="000449AE" w:rsidRPr="00C00BBA">
              <w:t>n</w:t>
            </w:r>
            <w:proofErr w:type="gramEnd"/>
            <w:r w:rsidRPr="00C00BBA">
              <w:t xml:space="preserve"> </w:t>
            </w:r>
            <w:proofErr w:type="spellStart"/>
            <w:r w:rsidR="00E933E6" w:rsidRPr="00C00BBA">
              <w:t>MUCMI</w:t>
            </w:r>
            <w:proofErr w:type="spellEnd"/>
            <w:r w:rsidR="00576043" w:rsidRPr="00C00BBA">
              <w:t>.</w:t>
            </w:r>
            <w:r w:rsidR="00E933E6" w:rsidRPr="00C00BBA">
              <w:t xml:space="preserve"> </w:t>
            </w:r>
          </w:p>
          <w:p w14:paraId="121DB39E" w14:textId="77777777" w:rsidR="0003749D" w:rsidRPr="00C00BBA" w:rsidRDefault="0003749D" w:rsidP="00AA5888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506DDD74" w14:textId="5AD31EA8" w:rsidR="001B0831" w:rsidRPr="00C00BBA" w:rsidRDefault="001B0831" w:rsidP="008116F3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References</w:t>
            </w:r>
            <w:r w:rsidRPr="00C00BBA">
              <w:rPr>
                <w:color w:val="000000" w:themeColor="text1"/>
              </w:rPr>
              <w:t xml:space="preserve">:  For </w:t>
            </w:r>
            <w:r w:rsidR="008116F3" w:rsidRPr="00C00BBA">
              <w:rPr>
                <w:color w:val="000000" w:themeColor="text1"/>
              </w:rPr>
              <w:t>more information on</w:t>
            </w:r>
          </w:p>
          <w:p w14:paraId="1651CBF3" w14:textId="5AF30C18" w:rsidR="001B0831" w:rsidRPr="00C00BBA" w:rsidRDefault="00752BB0" w:rsidP="001B083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determining chronicity</w:t>
            </w:r>
            <w:r w:rsidR="001B0831" w:rsidRPr="00C00BBA">
              <w:rPr>
                <w:color w:val="000000" w:themeColor="text1"/>
              </w:rPr>
              <w:t xml:space="preserve">, see </w:t>
            </w:r>
            <w:proofErr w:type="spellStart"/>
            <w:r w:rsidR="001B0831" w:rsidRPr="00C00BBA">
              <w:rPr>
                <w:color w:val="000000" w:themeColor="text1"/>
              </w:rPr>
              <w:t>M21</w:t>
            </w:r>
            <w:proofErr w:type="spellEnd"/>
            <w:r w:rsidR="001B0831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1B0831" w:rsidRPr="00C00BBA">
              <w:rPr>
                <w:color w:val="000000" w:themeColor="text1"/>
              </w:rPr>
              <w:t>2.D.1.</w:t>
            </w:r>
            <w:r w:rsidR="008749D3" w:rsidRPr="00C00BBA">
              <w:rPr>
                <w:color w:val="000000" w:themeColor="text1"/>
              </w:rPr>
              <w:t>o</w:t>
            </w:r>
            <w:proofErr w:type="spellEnd"/>
            <w:r w:rsidR="001B0831" w:rsidRPr="00C00BBA">
              <w:rPr>
                <w:color w:val="000000" w:themeColor="text1"/>
              </w:rPr>
              <w:t xml:space="preserve">, and </w:t>
            </w:r>
          </w:p>
          <w:p w14:paraId="76C01F02" w14:textId="27396EE4" w:rsidR="0038374B" w:rsidRPr="00C00BBA" w:rsidRDefault="001B0831" w:rsidP="008749D3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rating action to be taken based on specific disability patterns,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8749D3" w:rsidRPr="00C00BBA">
              <w:rPr>
                <w:color w:val="000000" w:themeColor="text1"/>
              </w:rPr>
              <w:t>2</w:t>
            </w:r>
            <w:r w:rsidRPr="00C00BBA">
              <w:rPr>
                <w:color w:val="000000" w:themeColor="text1"/>
              </w:rPr>
              <w:t>.</w:t>
            </w:r>
            <w:r w:rsidR="008749D3" w:rsidRPr="00C00BBA">
              <w:rPr>
                <w:color w:val="000000" w:themeColor="text1"/>
              </w:rPr>
              <w:t>h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09D03231" w14:textId="2AD8E286" w:rsidR="00090AA4" w:rsidRPr="00C00BBA" w:rsidRDefault="00090AA4" w:rsidP="00FE663B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E663B" w:rsidRPr="00C00BBA" w14:paraId="1C60CDAC" w14:textId="77777777" w:rsidTr="00FE663B">
        <w:tc>
          <w:tcPr>
            <w:tcW w:w="1728" w:type="dxa"/>
            <w:shd w:val="clear" w:color="auto" w:fill="auto"/>
          </w:tcPr>
          <w:p w14:paraId="7BDBC05A" w14:textId="55521DDC" w:rsidR="00FE663B" w:rsidRPr="00C00BBA" w:rsidRDefault="00EA2A25" w:rsidP="00FE663B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h. Definition: Undiagnosed I</w:t>
            </w:r>
            <w:r w:rsidR="00FE663B" w:rsidRPr="00C00BBA">
              <w:rPr>
                <w:color w:val="000000" w:themeColor="text1"/>
              </w:rPr>
              <w:t>llness</w:t>
            </w:r>
          </w:p>
        </w:tc>
        <w:tc>
          <w:tcPr>
            <w:tcW w:w="7740" w:type="dxa"/>
            <w:shd w:val="clear" w:color="auto" w:fill="auto"/>
          </w:tcPr>
          <w:p w14:paraId="0093C225" w14:textId="25FAE3B6" w:rsidR="00FE663B" w:rsidRPr="00C00BBA" w:rsidRDefault="00FE663B" w:rsidP="000A410C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An</w:t>
            </w:r>
            <w:r w:rsidRPr="00C00BBA">
              <w:rPr>
                <w:b/>
                <w:i/>
                <w:color w:val="000000" w:themeColor="text1"/>
              </w:rPr>
              <w:t xml:space="preserve"> undiagnosed illness</w:t>
            </w:r>
            <w:r w:rsidR="000A410C" w:rsidRPr="00C00BBA">
              <w:rPr>
                <w:color w:val="000000" w:themeColor="text1"/>
              </w:rPr>
              <w:t xml:space="preserve"> is a </w:t>
            </w:r>
            <w:r w:rsidR="003C550E" w:rsidRPr="00C00BBA">
              <w:rPr>
                <w:color w:val="000000" w:themeColor="text1"/>
              </w:rPr>
              <w:t>type</w:t>
            </w:r>
            <w:r w:rsidR="000A410C" w:rsidRPr="00C00BBA">
              <w:rPr>
                <w:color w:val="000000" w:themeColor="text1"/>
              </w:rPr>
              <w:t xml:space="preserve"> of chronic qualifying disability where </w:t>
            </w:r>
            <w:r w:rsidRPr="00C00BBA">
              <w:rPr>
                <w:color w:val="000000" w:themeColor="text1"/>
              </w:rPr>
              <w:t xml:space="preserve">qualifying signs and/or symptoms </w:t>
            </w:r>
            <w:proofErr w:type="gramStart"/>
            <w:r w:rsidRPr="00C00BBA">
              <w:rPr>
                <w:color w:val="000000" w:themeColor="text1"/>
              </w:rPr>
              <w:t>cannot be attributed</w:t>
            </w:r>
            <w:proofErr w:type="gramEnd"/>
            <w:r w:rsidRPr="00C00BBA">
              <w:rPr>
                <w:color w:val="000000" w:themeColor="text1"/>
              </w:rPr>
              <w:t xml:space="preserve"> to any known clinical diagnosis by history, physical examination and laboratory tests. </w:t>
            </w:r>
          </w:p>
          <w:p w14:paraId="3F8BB579" w14:textId="77777777" w:rsidR="000A410C" w:rsidRPr="00C00BBA" w:rsidRDefault="000A410C" w:rsidP="000A410C">
            <w:pPr>
              <w:pStyle w:val="BlockText"/>
              <w:rPr>
                <w:color w:val="000000" w:themeColor="text1"/>
              </w:rPr>
            </w:pPr>
          </w:p>
          <w:p w14:paraId="6DBDA6FE" w14:textId="77777777" w:rsidR="000A410C" w:rsidRPr="00C00BBA" w:rsidRDefault="000A410C" w:rsidP="000A410C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References</w:t>
            </w:r>
            <w:r w:rsidRPr="00C00BBA">
              <w:rPr>
                <w:color w:val="000000" w:themeColor="text1"/>
              </w:rPr>
              <w:t>:  For more information on</w:t>
            </w:r>
          </w:p>
          <w:p w14:paraId="401B84E3" w14:textId="302AD7B7" w:rsidR="000A410C" w:rsidRPr="00C00BBA" w:rsidRDefault="006E64CC" w:rsidP="000A410C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</w:t>
            </w:r>
            <w:r w:rsidR="000A410C" w:rsidRPr="00C00BBA">
              <w:rPr>
                <w:color w:val="000000" w:themeColor="text1"/>
              </w:rPr>
              <w:t>igns and symptoms</w:t>
            </w:r>
            <w:r w:rsidR="008749D3" w:rsidRPr="00C00BBA">
              <w:rPr>
                <w:color w:val="000000" w:themeColor="text1"/>
              </w:rPr>
              <w:t xml:space="preserve"> of undiagnosed illness</w:t>
            </w:r>
            <w:r w:rsidR="000A410C" w:rsidRPr="00C00BBA">
              <w:rPr>
                <w:color w:val="000000" w:themeColor="text1"/>
              </w:rPr>
              <w:t>,</w:t>
            </w:r>
            <w:r w:rsidR="008749D3" w:rsidRPr="00C00BBA">
              <w:rPr>
                <w:color w:val="000000" w:themeColor="text1"/>
              </w:rPr>
              <w:t xml:space="preserve"> see </w:t>
            </w:r>
            <w:proofErr w:type="spellStart"/>
            <w:r w:rsidR="008749D3" w:rsidRPr="00C00BBA">
              <w:rPr>
                <w:color w:val="000000" w:themeColor="text1"/>
              </w:rPr>
              <w:t>M21</w:t>
            </w:r>
            <w:proofErr w:type="spellEnd"/>
            <w:r w:rsidR="008749D3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8749D3" w:rsidRPr="00C00BBA">
              <w:rPr>
                <w:color w:val="000000" w:themeColor="text1"/>
              </w:rPr>
              <w:t>2.D.1.n</w:t>
            </w:r>
            <w:proofErr w:type="spellEnd"/>
            <w:r w:rsidR="008749D3" w:rsidRPr="00C00BBA">
              <w:rPr>
                <w:color w:val="000000" w:themeColor="text1"/>
              </w:rPr>
              <w:t>, and</w:t>
            </w:r>
            <w:r w:rsidR="000A410C" w:rsidRPr="00C00BBA">
              <w:rPr>
                <w:color w:val="000000" w:themeColor="text1"/>
              </w:rPr>
              <w:t xml:space="preserve"> </w:t>
            </w:r>
          </w:p>
          <w:p w14:paraId="386F2EBD" w14:textId="76A25434" w:rsidR="000A410C" w:rsidRPr="00C00BBA" w:rsidRDefault="000A410C" w:rsidP="004F71EB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examiner’s determination of disability pattern</w:t>
            </w:r>
            <w:r w:rsidR="006E64CC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2.D.2.g</w:t>
            </w:r>
            <w:proofErr w:type="spellEnd"/>
            <w:r w:rsidR="008749D3" w:rsidRPr="00C00BBA">
              <w:rPr>
                <w:color w:val="000000" w:themeColor="text1"/>
              </w:rPr>
              <w:t>.</w:t>
            </w:r>
          </w:p>
        </w:tc>
      </w:tr>
    </w:tbl>
    <w:p w14:paraId="5D76F1AA" w14:textId="0DBA3417" w:rsidR="00FE663B" w:rsidRPr="00C00BBA" w:rsidRDefault="00FE663B" w:rsidP="00FE663B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6043" w:rsidRPr="00C00BBA" w14:paraId="6AB33B9E" w14:textId="77777777" w:rsidTr="00576043">
        <w:tc>
          <w:tcPr>
            <w:tcW w:w="1728" w:type="dxa"/>
            <w:shd w:val="clear" w:color="auto" w:fill="auto"/>
          </w:tcPr>
          <w:p w14:paraId="07F81A39" w14:textId="3DF785F8" w:rsidR="00576043" w:rsidRPr="00C00BBA" w:rsidRDefault="00887CBC" w:rsidP="00576043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i</w:t>
            </w:r>
            <w:r w:rsidR="00596EE4" w:rsidRPr="00C00BBA">
              <w:rPr>
                <w:color w:val="000000" w:themeColor="text1"/>
              </w:rPr>
              <w:t xml:space="preserve">.  </w:t>
            </w:r>
            <w:r w:rsidR="00576043" w:rsidRPr="00C00BBA">
              <w:rPr>
                <w:color w:val="000000" w:themeColor="text1"/>
              </w:rPr>
              <w:t>Definition</w:t>
            </w:r>
            <w:proofErr w:type="gramEnd"/>
            <w:r w:rsidR="00576043" w:rsidRPr="00C00BBA">
              <w:rPr>
                <w:color w:val="000000" w:themeColor="text1"/>
              </w:rPr>
              <w:t xml:space="preserve">: </w:t>
            </w:r>
            <w:r w:rsidR="0091231F" w:rsidRPr="00C00BBA">
              <w:rPr>
                <w:color w:val="000000" w:themeColor="text1"/>
              </w:rPr>
              <w:t xml:space="preserve"> </w:t>
            </w:r>
            <w:proofErr w:type="spellStart"/>
            <w:r w:rsidR="00576043" w:rsidRPr="00C00BBA">
              <w:rPr>
                <w:color w:val="000000" w:themeColor="text1"/>
              </w:rPr>
              <w:t>MUCMI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1611D090" w14:textId="2DD9242C" w:rsidR="000A410C" w:rsidRPr="00C00BBA" w:rsidRDefault="00B97992" w:rsidP="00576043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</w:t>
            </w:r>
            <w:r w:rsidR="00547B6B" w:rsidRPr="00C00BBA">
              <w:rPr>
                <w:color w:val="000000" w:themeColor="text1"/>
              </w:rPr>
              <w:t>n</w:t>
            </w:r>
            <w:r w:rsidRPr="00C00BBA">
              <w:rPr>
                <w:color w:val="000000" w:themeColor="text1"/>
              </w:rPr>
              <w:t xml:space="preserve"> </w:t>
            </w:r>
            <w:proofErr w:type="spellStart"/>
            <w:r w:rsidR="00576043" w:rsidRPr="00C00BBA">
              <w:rPr>
                <w:b/>
                <w:i/>
                <w:color w:val="000000" w:themeColor="text1"/>
              </w:rPr>
              <w:t>MUCMI</w:t>
            </w:r>
            <w:proofErr w:type="spellEnd"/>
            <w:r w:rsidRPr="00C00BBA">
              <w:rPr>
                <w:b/>
                <w:i/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is</w:t>
            </w:r>
            <w:r w:rsidRPr="00C00BBA">
              <w:rPr>
                <w:b/>
                <w:i/>
                <w:color w:val="000000" w:themeColor="text1"/>
              </w:rPr>
              <w:t xml:space="preserve"> </w:t>
            </w:r>
            <w:r w:rsidR="00625F9B" w:rsidRPr="00C00BBA">
              <w:rPr>
                <w:color w:val="000000" w:themeColor="text1"/>
              </w:rPr>
              <w:t xml:space="preserve">a </w:t>
            </w:r>
            <w:r w:rsidR="000A410C" w:rsidRPr="00C00BBA">
              <w:rPr>
                <w:color w:val="000000" w:themeColor="text1"/>
              </w:rPr>
              <w:t xml:space="preserve">type of chronic qualifying disability </w:t>
            </w:r>
            <w:r w:rsidR="009C6B40" w:rsidRPr="00C00BBA">
              <w:rPr>
                <w:color w:val="000000" w:themeColor="text1"/>
              </w:rPr>
              <w:t xml:space="preserve">in which </w:t>
            </w:r>
            <w:r w:rsidR="000A410C" w:rsidRPr="00C00BBA">
              <w:rPr>
                <w:color w:val="000000" w:themeColor="text1"/>
              </w:rPr>
              <w:t xml:space="preserve">there is a </w:t>
            </w:r>
            <w:r w:rsidR="00625F9B" w:rsidRPr="00C00BBA">
              <w:rPr>
                <w:i/>
                <w:color w:val="000000" w:themeColor="text1"/>
              </w:rPr>
              <w:t>diagnosed</w:t>
            </w:r>
            <w:r w:rsidR="00625F9B" w:rsidRPr="00C00BBA">
              <w:rPr>
                <w:color w:val="000000" w:themeColor="text1"/>
              </w:rPr>
              <w:t xml:space="preserve"> illness </w:t>
            </w:r>
            <w:r w:rsidR="000A410C" w:rsidRPr="00C00BBA">
              <w:rPr>
                <w:color w:val="000000" w:themeColor="text1"/>
              </w:rPr>
              <w:t xml:space="preserve">that </w:t>
            </w:r>
            <w:r w:rsidR="003C550E" w:rsidRPr="00C00BBA">
              <w:rPr>
                <w:color w:val="000000" w:themeColor="text1"/>
              </w:rPr>
              <w:t>has</w:t>
            </w:r>
          </w:p>
          <w:p w14:paraId="3559DD06" w14:textId="77777777" w:rsidR="00874598" w:rsidRPr="00C00BBA" w:rsidRDefault="00874598" w:rsidP="00576043">
            <w:pPr>
              <w:pStyle w:val="BlockText"/>
              <w:rPr>
                <w:color w:val="000000" w:themeColor="text1"/>
              </w:rPr>
            </w:pPr>
          </w:p>
          <w:p w14:paraId="1186F117" w14:textId="3DEB4F4A" w:rsidR="00547B6B" w:rsidRPr="00C00BBA" w:rsidRDefault="00547B6B" w:rsidP="000A410C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both </w:t>
            </w:r>
            <w:r w:rsidR="00625F9B" w:rsidRPr="00C00BBA">
              <w:rPr>
                <w:color w:val="000000" w:themeColor="text1"/>
              </w:rPr>
              <w:t xml:space="preserve"> </w:t>
            </w:r>
          </w:p>
          <w:p w14:paraId="3CABBC7E" w14:textId="074DA094" w:rsidR="00547B6B" w:rsidRPr="00C00BBA" w:rsidRDefault="00547B6B" w:rsidP="00547B6B">
            <w:pPr>
              <w:pStyle w:val="ListParagraph"/>
              <w:numPr>
                <w:ilvl w:val="0"/>
                <w:numId w:val="9"/>
              </w:numPr>
              <w:ind w:left="346" w:hanging="187"/>
            </w:pPr>
            <w:r w:rsidRPr="00C00BBA">
              <w:rPr>
                <w:color w:val="000000" w:themeColor="text1"/>
              </w:rPr>
              <w:t xml:space="preserve">an inconclusive </w:t>
            </w:r>
            <w:r w:rsidR="00625F9B" w:rsidRPr="00C00BBA">
              <w:t>pathophysiology</w:t>
            </w:r>
            <w:r w:rsidRPr="00C00BBA">
              <w:t>,</w:t>
            </w:r>
            <w:r w:rsidR="00625F9B" w:rsidRPr="00C00BBA">
              <w:t xml:space="preserve"> </w:t>
            </w:r>
            <w:r w:rsidRPr="00C00BBA">
              <w:t>and</w:t>
            </w:r>
            <w:r w:rsidR="00625F9B" w:rsidRPr="00C00BBA">
              <w:t xml:space="preserve"> </w:t>
            </w:r>
          </w:p>
          <w:p w14:paraId="46EFADE7" w14:textId="4816074F" w:rsidR="000A410C" w:rsidRPr="00C00BBA" w:rsidRDefault="00547B6B" w:rsidP="00547B6B">
            <w:pPr>
              <w:pStyle w:val="ListParagraph"/>
              <w:numPr>
                <w:ilvl w:val="0"/>
                <w:numId w:val="9"/>
              </w:numPr>
              <w:ind w:left="346" w:hanging="187"/>
            </w:pPr>
            <w:r w:rsidRPr="00C00BBA">
              <w:lastRenderedPageBreak/>
              <w:t xml:space="preserve">an inconclusive </w:t>
            </w:r>
            <w:r w:rsidR="00625F9B" w:rsidRPr="00C00BBA">
              <w:t xml:space="preserve">etiology </w:t>
            </w:r>
          </w:p>
          <w:p w14:paraId="3DF1800C" w14:textId="54ACB0D6" w:rsidR="000A410C" w:rsidRPr="00C00BBA" w:rsidRDefault="00625F9B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overlapping symptoms and signs</w:t>
            </w:r>
            <w:r w:rsidR="003C550E" w:rsidRPr="00C00BBA">
              <w:rPr>
                <w:color w:val="000000" w:themeColor="text1"/>
              </w:rPr>
              <w:t>, and</w:t>
            </w:r>
            <w:r w:rsidRPr="00C00BBA">
              <w:rPr>
                <w:color w:val="000000" w:themeColor="text1"/>
              </w:rPr>
              <w:t xml:space="preserve"> </w:t>
            </w:r>
          </w:p>
          <w:p w14:paraId="0008DB5C" w14:textId="77777777" w:rsidR="003C550E" w:rsidRPr="00C00BBA" w:rsidRDefault="00625F9B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features such as </w:t>
            </w:r>
          </w:p>
          <w:p w14:paraId="42EC115E" w14:textId="10234EB9" w:rsidR="003C550E" w:rsidRPr="00C00BBA" w:rsidRDefault="00625F9B" w:rsidP="003C550E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fatigue</w:t>
            </w:r>
            <w:r w:rsidR="000A410C" w:rsidRPr="00C00BBA">
              <w:rPr>
                <w:color w:val="000000" w:themeColor="text1"/>
              </w:rPr>
              <w:t xml:space="preserve"> and</w:t>
            </w:r>
            <w:r w:rsidRPr="00C00BBA">
              <w:rPr>
                <w:color w:val="000000" w:themeColor="text1"/>
              </w:rPr>
              <w:t xml:space="preserve"> pain </w:t>
            </w:r>
          </w:p>
          <w:p w14:paraId="73DDC44A" w14:textId="77777777" w:rsidR="003C550E" w:rsidRPr="00C00BBA" w:rsidRDefault="00625F9B" w:rsidP="003C550E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disability out of proportion to physical findings, and </w:t>
            </w:r>
          </w:p>
          <w:p w14:paraId="3A54B03A" w14:textId="1DC044CB" w:rsidR="00576043" w:rsidRPr="00C00BBA" w:rsidRDefault="00625F9B" w:rsidP="003C550E">
            <w:pPr>
              <w:pStyle w:val="BulletText2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inconsistent</w:t>
            </w:r>
            <w:proofErr w:type="gramEnd"/>
            <w:r w:rsidRPr="00C00BBA">
              <w:rPr>
                <w:color w:val="000000" w:themeColor="text1"/>
              </w:rPr>
              <w:t xml:space="preserve"> demonstration of laboratory abnormalities.</w:t>
            </w:r>
          </w:p>
          <w:p w14:paraId="1BAE5A5E" w14:textId="77777777" w:rsidR="00576043" w:rsidRPr="00C00BBA" w:rsidRDefault="00576043" w:rsidP="00576043">
            <w:pPr>
              <w:pStyle w:val="BlockText"/>
              <w:rPr>
                <w:color w:val="000000" w:themeColor="text1"/>
              </w:rPr>
            </w:pPr>
          </w:p>
          <w:p w14:paraId="30085C10" w14:textId="7B7FA243" w:rsidR="00576043" w:rsidRPr="00C00BBA" w:rsidRDefault="00576043" w:rsidP="00576043">
            <w:pPr>
              <w:pStyle w:val="Block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MUCMIs</w:t>
            </w:r>
            <w:proofErr w:type="spellEnd"/>
            <w:r w:rsidRPr="00C00BBA">
              <w:rPr>
                <w:color w:val="000000" w:themeColor="text1"/>
              </w:rPr>
              <w:t xml:space="preserve"> include but are not limited to</w:t>
            </w:r>
          </w:p>
          <w:p w14:paraId="53810918" w14:textId="77777777" w:rsidR="00874598" w:rsidRPr="00C00BBA" w:rsidRDefault="00874598" w:rsidP="00576043">
            <w:pPr>
              <w:pStyle w:val="BlockText"/>
              <w:rPr>
                <w:color w:val="000000" w:themeColor="text1"/>
              </w:rPr>
            </w:pPr>
          </w:p>
          <w:p w14:paraId="3281E464" w14:textId="0A7B2EE8" w:rsidR="00576043" w:rsidRPr="00C00BBA" w:rsidRDefault="00576043" w:rsidP="00576043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chronic fatigue syndrome</w:t>
            </w:r>
          </w:p>
          <w:p w14:paraId="3C2396B0" w14:textId="77777777" w:rsidR="00576043" w:rsidRPr="00C00BBA" w:rsidRDefault="00576043" w:rsidP="00576043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fibromyalgia, or</w:t>
            </w:r>
          </w:p>
          <w:p w14:paraId="5412A791" w14:textId="0666D4DC" w:rsidR="00625F9B" w:rsidRPr="00C00BBA" w:rsidRDefault="00576043" w:rsidP="009C3897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functional</w:t>
            </w:r>
            <w:proofErr w:type="gramEnd"/>
            <w:r w:rsidRPr="00C00BBA">
              <w:rPr>
                <w:color w:val="000000" w:themeColor="text1"/>
              </w:rPr>
              <w:t xml:space="preserve"> gastrointestinal disorders</w:t>
            </w:r>
            <w:r w:rsidR="00625F9B" w:rsidRPr="00C00BBA">
              <w:rPr>
                <w:color w:val="000000" w:themeColor="text1"/>
              </w:rPr>
              <w:t xml:space="preserve"> (</w:t>
            </w:r>
            <w:proofErr w:type="spellStart"/>
            <w:r w:rsidR="00625F9B" w:rsidRPr="00C00BBA">
              <w:rPr>
                <w:color w:val="000000" w:themeColor="text1"/>
              </w:rPr>
              <w:t>FGIDs</w:t>
            </w:r>
            <w:proofErr w:type="spellEnd"/>
            <w:r w:rsidR="00625F9B" w:rsidRPr="00C00BBA">
              <w:rPr>
                <w:color w:val="000000" w:themeColor="text1"/>
              </w:rPr>
              <w:t>)</w:t>
            </w:r>
            <w:r w:rsidRPr="00C00BBA">
              <w:rPr>
                <w:color w:val="000000" w:themeColor="text1"/>
              </w:rPr>
              <w:t>, excluding structural gastrointestinal diseases.</w:t>
            </w:r>
          </w:p>
        </w:tc>
      </w:tr>
    </w:tbl>
    <w:p w14:paraId="3C239755" w14:textId="447AE068" w:rsidR="00576043" w:rsidRPr="00C00BBA" w:rsidRDefault="00576043" w:rsidP="00625F9B">
      <w:pPr>
        <w:pStyle w:val="BlockLine"/>
        <w:rPr>
          <w:color w:val="000000" w:themeColor="text1"/>
        </w:rPr>
      </w:pPr>
      <w:bookmarkStart w:id="9" w:name="BeginInsertBlock"/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25F9B" w:rsidRPr="00C00BBA" w14:paraId="7EC3612A" w14:textId="77777777" w:rsidTr="00625F9B">
        <w:tc>
          <w:tcPr>
            <w:tcW w:w="1728" w:type="dxa"/>
            <w:shd w:val="clear" w:color="auto" w:fill="auto"/>
          </w:tcPr>
          <w:p w14:paraId="4B50FE79" w14:textId="0C28CEA6" w:rsidR="00625F9B" w:rsidRPr="00C00BBA" w:rsidRDefault="00887CBC" w:rsidP="00625F9B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j</w:t>
            </w:r>
            <w:r w:rsidR="00596EE4" w:rsidRPr="00C00BBA">
              <w:rPr>
                <w:color w:val="000000" w:themeColor="text1"/>
              </w:rPr>
              <w:t xml:space="preserve">. </w:t>
            </w:r>
            <w:r w:rsidR="00212E3B" w:rsidRPr="00C00BBA">
              <w:rPr>
                <w:color w:val="000000" w:themeColor="text1"/>
              </w:rPr>
              <w:t xml:space="preserve"> </w:t>
            </w:r>
            <w:r w:rsidR="00B97992" w:rsidRPr="00C00BBA">
              <w:rPr>
                <w:color w:val="000000" w:themeColor="text1"/>
              </w:rPr>
              <w:t>Definition</w:t>
            </w:r>
            <w:proofErr w:type="gramEnd"/>
            <w:r w:rsidR="00B97992" w:rsidRPr="00C00BBA">
              <w:rPr>
                <w:color w:val="000000" w:themeColor="text1"/>
              </w:rPr>
              <w:t xml:space="preserve">: </w:t>
            </w:r>
            <w:proofErr w:type="spellStart"/>
            <w:r w:rsidR="00625F9B" w:rsidRPr="00C00BBA">
              <w:rPr>
                <w:color w:val="000000" w:themeColor="text1"/>
              </w:rPr>
              <w:t>FGIDs</w:t>
            </w:r>
            <w:proofErr w:type="spellEnd"/>
          </w:p>
        </w:tc>
        <w:tc>
          <w:tcPr>
            <w:tcW w:w="7740" w:type="dxa"/>
            <w:shd w:val="clear" w:color="auto" w:fill="auto"/>
          </w:tcPr>
          <w:p w14:paraId="4C4A86B9" w14:textId="5D49569C" w:rsidR="00625F9B" w:rsidRPr="00C00BBA" w:rsidRDefault="00625F9B" w:rsidP="00625F9B">
            <w:pPr>
              <w:pStyle w:val="BlockText"/>
              <w:rPr>
                <w:color w:val="000000" w:themeColor="text1"/>
              </w:rPr>
            </w:pPr>
            <w:proofErr w:type="spellStart"/>
            <w:r w:rsidRPr="00C00BBA">
              <w:rPr>
                <w:b/>
                <w:i/>
                <w:color w:val="000000" w:themeColor="text1"/>
              </w:rPr>
              <w:t>FGIDs</w:t>
            </w:r>
            <w:proofErr w:type="spellEnd"/>
            <w:r w:rsidRPr="00C00BBA">
              <w:rPr>
                <w:color w:val="000000" w:themeColor="text1"/>
              </w:rPr>
              <w:t xml:space="preserve"> are </w:t>
            </w:r>
            <w:r w:rsidR="003C550E" w:rsidRPr="00C00BBA">
              <w:rPr>
                <w:color w:val="000000" w:themeColor="text1"/>
              </w:rPr>
              <w:t xml:space="preserve">a group of diagnosed conditions that are </w:t>
            </w:r>
            <w:r w:rsidRPr="00C00BBA">
              <w:rPr>
                <w:color w:val="000000" w:themeColor="text1"/>
              </w:rPr>
              <w:t xml:space="preserve">a </w:t>
            </w:r>
            <w:r w:rsidR="003C550E" w:rsidRPr="00C00BBA">
              <w:rPr>
                <w:color w:val="000000" w:themeColor="text1"/>
              </w:rPr>
              <w:t xml:space="preserve">type of </w:t>
            </w:r>
            <w:proofErr w:type="spellStart"/>
            <w:r w:rsidR="003C550E" w:rsidRPr="00C00BBA">
              <w:rPr>
                <w:color w:val="000000" w:themeColor="text1"/>
              </w:rPr>
              <w:t>MUCMI</w:t>
            </w:r>
            <w:proofErr w:type="spellEnd"/>
            <w:r w:rsidR="003C550E" w:rsidRPr="00C00BBA">
              <w:rPr>
                <w:color w:val="000000" w:themeColor="text1"/>
              </w:rPr>
              <w:t xml:space="preserve">. </w:t>
            </w:r>
            <w:r w:rsidR="0064554F" w:rsidRPr="00C00BBA">
              <w:rPr>
                <w:color w:val="000000" w:themeColor="text1"/>
              </w:rPr>
              <w:t xml:space="preserve"> </w:t>
            </w:r>
            <w:r w:rsidR="003C550E" w:rsidRPr="00C00BBA">
              <w:rPr>
                <w:color w:val="000000" w:themeColor="text1"/>
              </w:rPr>
              <w:t xml:space="preserve">They are </w:t>
            </w:r>
            <w:r w:rsidRPr="00C00BBA">
              <w:rPr>
                <w:color w:val="000000" w:themeColor="text1"/>
              </w:rPr>
              <w:t xml:space="preserve">characterized by chronic or recurrent symptoms that are </w:t>
            </w:r>
          </w:p>
          <w:p w14:paraId="66BE3C1F" w14:textId="4AA674EE" w:rsidR="00625F9B" w:rsidRPr="00C00BBA" w:rsidRDefault="00625F9B" w:rsidP="00625F9B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unexplained by any structural, endoscopic, laboratory, or other objective signs of injury or disease</w:t>
            </w:r>
            <w:r w:rsidR="00441960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and </w:t>
            </w:r>
          </w:p>
          <w:p w14:paraId="6CBDC14B" w14:textId="77777777" w:rsidR="00625F9B" w:rsidRPr="00C00BBA" w:rsidRDefault="00625F9B" w:rsidP="00625F9B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may</w:t>
            </w:r>
            <w:proofErr w:type="gramEnd"/>
            <w:r w:rsidRPr="00C00BBA">
              <w:rPr>
                <w:color w:val="000000" w:themeColor="text1"/>
              </w:rPr>
              <w:t xml:space="preserve"> be related to any part of the gastrointestinal tract. </w:t>
            </w:r>
          </w:p>
          <w:p w14:paraId="16E22CDA" w14:textId="77777777" w:rsidR="001F54F8" w:rsidRPr="00C00BBA" w:rsidRDefault="001F54F8" w:rsidP="00625F9B">
            <w:pPr>
              <w:pStyle w:val="BlockText"/>
              <w:rPr>
                <w:color w:val="000000" w:themeColor="text1"/>
              </w:rPr>
            </w:pPr>
          </w:p>
          <w:p w14:paraId="0B00C1F7" w14:textId="77777777" w:rsidR="00B6735D" w:rsidRPr="00C00BBA" w:rsidRDefault="003C550E" w:rsidP="00625F9B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Characteristic </w:t>
            </w:r>
            <w:proofErr w:type="spellStart"/>
            <w:r w:rsidRPr="00C00BBA">
              <w:rPr>
                <w:color w:val="000000" w:themeColor="text1"/>
              </w:rPr>
              <w:t>FGID</w:t>
            </w:r>
            <w:proofErr w:type="spellEnd"/>
            <w:r w:rsidRPr="00C00BBA">
              <w:rPr>
                <w:color w:val="000000" w:themeColor="text1"/>
              </w:rPr>
              <w:t xml:space="preserve"> symptoms include</w:t>
            </w:r>
          </w:p>
          <w:p w14:paraId="0CD20483" w14:textId="371DC66C" w:rsidR="003C550E" w:rsidRPr="00C00BBA" w:rsidRDefault="003C550E" w:rsidP="00625F9B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 </w:t>
            </w:r>
          </w:p>
          <w:p w14:paraId="32715BE2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abdominal pain, </w:t>
            </w:r>
          </w:p>
          <w:p w14:paraId="18A5B2B2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substernal burning or pain, </w:t>
            </w:r>
          </w:p>
          <w:p w14:paraId="4C1A64A6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nausea, </w:t>
            </w:r>
          </w:p>
          <w:p w14:paraId="6931BBA6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vomiting, </w:t>
            </w:r>
          </w:p>
          <w:p w14:paraId="65F0BCF0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altered bowel habits (including diarrhea, constipation), </w:t>
            </w:r>
          </w:p>
          <w:p w14:paraId="4798F96F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indigestion, </w:t>
            </w:r>
          </w:p>
          <w:p w14:paraId="42E82C84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bloating, </w:t>
            </w:r>
          </w:p>
          <w:p w14:paraId="137B7D5E" w14:textId="77777777" w:rsidR="003C550E" w:rsidRPr="00C00BBA" w:rsidRDefault="001F54F8" w:rsidP="003C550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postprandial fullness, and</w:t>
            </w:r>
          </w:p>
          <w:p w14:paraId="01B073C2" w14:textId="2AA5D6C3" w:rsidR="00625F9B" w:rsidRPr="00C00BBA" w:rsidRDefault="001F54F8" w:rsidP="003C550E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painful</w:t>
            </w:r>
            <w:proofErr w:type="gramEnd"/>
            <w:r w:rsidRPr="00C00BBA">
              <w:rPr>
                <w:color w:val="000000" w:themeColor="text1"/>
              </w:rPr>
              <w:t xml:space="preserve"> or difficult swallowing.</w:t>
            </w:r>
          </w:p>
          <w:p w14:paraId="50E8B66E" w14:textId="77777777" w:rsidR="001F54F8" w:rsidRPr="00C00BBA" w:rsidRDefault="001F54F8" w:rsidP="00625F9B">
            <w:pPr>
              <w:pStyle w:val="BlockText"/>
              <w:rPr>
                <w:color w:val="000000" w:themeColor="text1"/>
              </w:rPr>
            </w:pPr>
          </w:p>
          <w:p w14:paraId="0E9818B6" w14:textId="358FCDB3" w:rsidR="0003749D" w:rsidRPr="00C00BBA" w:rsidRDefault="003C550E" w:rsidP="00625F9B">
            <w:pPr>
              <w:pStyle w:val="Block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FGID</w:t>
            </w:r>
            <w:proofErr w:type="spellEnd"/>
            <w:r w:rsidRPr="00C00BBA">
              <w:rPr>
                <w:color w:val="000000" w:themeColor="text1"/>
              </w:rPr>
              <w:t xml:space="preserve"> diagnoses</w:t>
            </w:r>
            <w:r w:rsidR="0003749D" w:rsidRPr="00C00BBA">
              <w:rPr>
                <w:color w:val="000000" w:themeColor="text1"/>
              </w:rPr>
              <w:t xml:space="preserve"> include </w:t>
            </w:r>
            <w:r w:rsidR="00625F9B" w:rsidRPr="00C00BBA">
              <w:rPr>
                <w:color w:val="000000" w:themeColor="text1"/>
              </w:rPr>
              <w:t>but are not limited to</w:t>
            </w:r>
          </w:p>
          <w:p w14:paraId="5FBA2FAC" w14:textId="77777777" w:rsidR="00B6735D" w:rsidRPr="00C00BBA" w:rsidRDefault="00B6735D" w:rsidP="00625F9B">
            <w:pPr>
              <w:pStyle w:val="BlockText"/>
              <w:rPr>
                <w:color w:val="000000" w:themeColor="text1"/>
              </w:rPr>
            </w:pPr>
          </w:p>
          <w:p w14:paraId="4B44C7D0" w14:textId="62658156" w:rsidR="0003749D" w:rsidRPr="00C00BBA" w:rsidRDefault="00625F9B" w:rsidP="001F54F8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irritable bowel syndrome, </w:t>
            </w:r>
            <w:r w:rsidR="0003749D" w:rsidRPr="00C00BBA">
              <w:rPr>
                <w:color w:val="000000" w:themeColor="text1"/>
              </w:rPr>
              <w:t>and</w:t>
            </w:r>
          </w:p>
          <w:p w14:paraId="6B1F9D87" w14:textId="77777777" w:rsidR="0003749D" w:rsidRPr="00C00BBA" w:rsidRDefault="00625F9B" w:rsidP="001F54F8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functional </w:t>
            </w:r>
          </w:p>
          <w:p w14:paraId="5ED9CD86" w14:textId="36EB235A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dyspepsia, </w:t>
            </w:r>
          </w:p>
          <w:p w14:paraId="14586D60" w14:textId="5F4502C4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vomiting, </w:t>
            </w:r>
          </w:p>
          <w:p w14:paraId="603672B6" w14:textId="05300663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constipation, </w:t>
            </w:r>
          </w:p>
          <w:p w14:paraId="392E4355" w14:textId="3070D7E9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bloating, </w:t>
            </w:r>
          </w:p>
          <w:p w14:paraId="4606659B" w14:textId="68582106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abdominal pain syndrome, </w:t>
            </w:r>
            <w:r w:rsidR="0003749D" w:rsidRPr="00C00BBA">
              <w:rPr>
                <w:color w:val="000000" w:themeColor="text1"/>
              </w:rPr>
              <w:t>or</w:t>
            </w:r>
          </w:p>
          <w:p w14:paraId="19BBB0B8" w14:textId="77777777" w:rsidR="0003749D" w:rsidRPr="00C00BBA" w:rsidRDefault="00625F9B" w:rsidP="001F54F8">
            <w:pPr>
              <w:pStyle w:val="BulletText2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dysphagia</w:t>
            </w:r>
            <w:proofErr w:type="gramEnd"/>
            <w:r w:rsidRPr="00C00BBA">
              <w:rPr>
                <w:color w:val="000000" w:themeColor="text1"/>
              </w:rPr>
              <w:t xml:space="preserve">. </w:t>
            </w:r>
          </w:p>
          <w:p w14:paraId="0A180632" w14:textId="77777777" w:rsidR="0003749D" w:rsidRPr="00C00BBA" w:rsidRDefault="0003749D" w:rsidP="00625F9B">
            <w:pPr>
              <w:pStyle w:val="BlockText"/>
              <w:rPr>
                <w:color w:val="000000" w:themeColor="text1"/>
              </w:rPr>
            </w:pPr>
          </w:p>
          <w:p w14:paraId="43227B1C" w14:textId="34DC2073" w:rsidR="001F54F8" w:rsidRPr="00C00BBA" w:rsidRDefault="00625F9B" w:rsidP="00625F9B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Diagnosis of</w:t>
            </w:r>
            <w:r w:rsidR="001F54F8" w:rsidRPr="00C00BBA">
              <w:rPr>
                <w:color w:val="000000" w:themeColor="text1"/>
              </w:rPr>
              <w:t xml:space="preserve"> a </w:t>
            </w:r>
            <w:proofErr w:type="spellStart"/>
            <w:r w:rsidR="001F54F8" w:rsidRPr="00C00BBA">
              <w:rPr>
                <w:color w:val="000000" w:themeColor="text1"/>
              </w:rPr>
              <w:t>FGID</w:t>
            </w:r>
            <w:proofErr w:type="spellEnd"/>
            <w:r w:rsidR="001F54F8" w:rsidRPr="00C00BBA">
              <w:rPr>
                <w:color w:val="000000" w:themeColor="text1"/>
              </w:rPr>
              <w:t xml:space="preserve"> under generally accepted medical principles </w:t>
            </w:r>
            <w:r w:rsidR="00D64AED" w:rsidRPr="00C00BBA">
              <w:rPr>
                <w:color w:val="000000" w:themeColor="text1"/>
              </w:rPr>
              <w:t xml:space="preserve">normally </w:t>
            </w:r>
            <w:r w:rsidRPr="00C00BBA">
              <w:rPr>
                <w:color w:val="000000" w:themeColor="text1"/>
              </w:rPr>
              <w:t>require</w:t>
            </w:r>
            <w:r w:rsidR="001F54F8" w:rsidRPr="00C00BBA">
              <w:rPr>
                <w:color w:val="000000" w:themeColor="text1"/>
              </w:rPr>
              <w:t>s</w:t>
            </w:r>
          </w:p>
          <w:p w14:paraId="4EC6B527" w14:textId="77777777" w:rsidR="00947355" w:rsidRPr="00C00BBA" w:rsidRDefault="00947355" w:rsidP="00625F9B">
            <w:pPr>
              <w:pStyle w:val="BlockText"/>
              <w:rPr>
                <w:color w:val="000000" w:themeColor="text1"/>
              </w:rPr>
            </w:pPr>
          </w:p>
          <w:p w14:paraId="6807D256" w14:textId="7BD59D69" w:rsidR="001F54F8" w:rsidRPr="00C00BBA" w:rsidRDefault="00625F9B" w:rsidP="001F54F8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 xml:space="preserve">symptom onset at least </w:t>
            </w:r>
            <w:r w:rsidR="00D64AED" w:rsidRPr="00C00BBA">
              <w:rPr>
                <w:color w:val="000000" w:themeColor="text1"/>
              </w:rPr>
              <w:t>six</w:t>
            </w:r>
            <w:r w:rsidRPr="00C00BBA">
              <w:rPr>
                <w:color w:val="000000" w:themeColor="text1"/>
              </w:rPr>
              <w:t xml:space="preserve"> months prior to diagnosis</w:t>
            </w:r>
            <w:r w:rsidR="001F54F8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and </w:t>
            </w:r>
          </w:p>
          <w:p w14:paraId="0B70C831" w14:textId="4D04C9D8" w:rsidR="00625F9B" w:rsidRPr="00C00BBA" w:rsidRDefault="00625F9B" w:rsidP="001F54F8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the</w:t>
            </w:r>
            <w:proofErr w:type="gramEnd"/>
            <w:r w:rsidRPr="00C00BBA">
              <w:rPr>
                <w:color w:val="000000" w:themeColor="text1"/>
              </w:rPr>
              <w:t xml:space="preserve"> presence of symptoms sufficient to diagnose the specific disorder at least </w:t>
            </w:r>
            <w:r w:rsidR="00D64AED" w:rsidRPr="00C00BBA">
              <w:rPr>
                <w:color w:val="000000" w:themeColor="text1"/>
              </w:rPr>
              <w:t>three</w:t>
            </w:r>
            <w:r w:rsidRPr="00C00BBA">
              <w:rPr>
                <w:color w:val="000000" w:themeColor="text1"/>
              </w:rPr>
              <w:t xml:space="preserve"> months prior to diagnosis.</w:t>
            </w:r>
          </w:p>
          <w:p w14:paraId="0E6BA964" w14:textId="77777777" w:rsidR="00947355" w:rsidRPr="00C00BBA" w:rsidRDefault="00947355" w:rsidP="00947355">
            <w:pPr>
              <w:pStyle w:val="BulletText1"/>
              <w:numPr>
                <w:ilvl w:val="0"/>
                <w:numId w:val="0"/>
              </w:numPr>
              <w:ind w:left="173" w:hanging="173"/>
              <w:rPr>
                <w:color w:val="000000" w:themeColor="text1"/>
              </w:rPr>
            </w:pPr>
          </w:p>
          <w:p w14:paraId="1E2A64DE" w14:textId="117B3CB0" w:rsidR="00885A7E" w:rsidRPr="00C00BBA" w:rsidRDefault="00947355" w:rsidP="00885A7E">
            <w:r w:rsidRPr="00C00BBA">
              <w:rPr>
                <w:b/>
                <w:i/>
              </w:rPr>
              <w:t>Important</w:t>
            </w:r>
            <w:r w:rsidRPr="00C00BBA">
              <w:t xml:space="preserve">:  </w:t>
            </w:r>
            <w:proofErr w:type="spellStart"/>
            <w:r w:rsidRPr="00C00BBA">
              <w:t>FGIDs</w:t>
            </w:r>
            <w:proofErr w:type="spellEnd"/>
            <w:r w:rsidRPr="00C00BBA">
              <w:t xml:space="preserve"> do not include structural gastrointestinal </w:t>
            </w:r>
            <w:r w:rsidRPr="00C00BBA">
              <w:rPr>
                <w:szCs w:val="20"/>
              </w:rPr>
              <w:t xml:space="preserve">diseases, </w:t>
            </w:r>
            <w:r w:rsidRPr="00C00BBA">
              <w:t>such as inflammatory bowel disease</w:t>
            </w:r>
            <w:r w:rsidR="00885A7E" w:rsidRPr="00C00BBA">
              <w:t xml:space="preserve"> (such as ulcerative colitis or Crohn's </w:t>
            </w:r>
          </w:p>
          <w:p w14:paraId="534E08D1" w14:textId="61B3EA46" w:rsidR="00947355" w:rsidRPr="00C00BBA" w:rsidRDefault="00885A7E" w:rsidP="00885A7E">
            <w:proofErr w:type="gramStart"/>
            <w:r w:rsidRPr="00C00BBA">
              <w:t>disease</w:t>
            </w:r>
            <w:proofErr w:type="gramEnd"/>
            <w:r w:rsidRPr="00C00BBA">
              <w:t>)</w:t>
            </w:r>
            <w:r w:rsidR="00947355" w:rsidRPr="00C00BBA">
              <w:t xml:space="preserve"> and gastroesophageal reflux disease, as these conditions are considered to be organic or structural </w:t>
            </w:r>
            <w:r w:rsidR="00947355" w:rsidRPr="00C00BBA">
              <w:rPr>
                <w:szCs w:val="20"/>
              </w:rPr>
              <w:t>diseases characterized by abnormalities seen on x-ray, endoscopy, or through laboratory tests.</w:t>
            </w:r>
          </w:p>
          <w:p w14:paraId="00BCB8FA" w14:textId="77777777" w:rsidR="0003749D" w:rsidRPr="00C00BBA" w:rsidRDefault="0003749D" w:rsidP="00625F9B">
            <w:pPr>
              <w:pStyle w:val="BlockText"/>
              <w:rPr>
                <w:color w:val="000000" w:themeColor="text1"/>
              </w:rPr>
            </w:pPr>
          </w:p>
          <w:p w14:paraId="7D3F4191" w14:textId="4BC03152" w:rsidR="0003749D" w:rsidRPr="00C00BBA" w:rsidRDefault="0003749D" w:rsidP="00D64A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The effective date of the amendment to </w:t>
            </w:r>
            <w:hyperlink r:id="rId22" w:history="1">
              <w:r w:rsidRPr="00C00BBA">
                <w:rPr>
                  <w:rStyle w:val="Hyperlink"/>
                  <w:color w:val="0000CC"/>
                </w:rPr>
                <w:t>38 CFR 3.317(a</w:t>
              </w:r>
              <w:proofErr w:type="gramStart"/>
              <w:r w:rsidRPr="00C00BBA">
                <w:rPr>
                  <w:rStyle w:val="Hyperlink"/>
                  <w:color w:val="0000CC"/>
                </w:rPr>
                <w:t>)(</w:t>
              </w:r>
              <w:proofErr w:type="gramEnd"/>
              <w:r w:rsidRPr="00C00BBA">
                <w:rPr>
                  <w:rStyle w:val="Hyperlink"/>
                  <w:color w:val="0000CC"/>
                </w:rPr>
                <w:t>2)(i)</w:t>
              </w:r>
            </w:hyperlink>
            <w:r w:rsidRPr="00C00BBA">
              <w:rPr>
                <w:color w:val="000000" w:themeColor="text1"/>
              </w:rPr>
              <w:t xml:space="preserve"> to include </w:t>
            </w:r>
            <w:proofErr w:type="spellStart"/>
            <w:r w:rsidR="00D64AED" w:rsidRPr="00C00BBA">
              <w:rPr>
                <w:color w:val="000000" w:themeColor="text1"/>
              </w:rPr>
              <w:t>FGIDs</w:t>
            </w:r>
            <w:proofErr w:type="spellEnd"/>
            <w:r w:rsidRPr="00C00BBA">
              <w:rPr>
                <w:color w:val="000000" w:themeColor="text1"/>
              </w:rPr>
              <w:t xml:space="preserve"> was July 15, 2011.</w:t>
            </w:r>
          </w:p>
        </w:tc>
      </w:tr>
    </w:tbl>
    <w:p w14:paraId="1B033C28" w14:textId="6062C8F0" w:rsidR="00625F9B" w:rsidRPr="00C00BBA" w:rsidRDefault="00625F9B" w:rsidP="00625F9B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76043" w:rsidRPr="00C00BBA" w14:paraId="72195B0E" w14:textId="77777777" w:rsidTr="00576043">
        <w:tc>
          <w:tcPr>
            <w:tcW w:w="1728" w:type="dxa"/>
            <w:shd w:val="clear" w:color="auto" w:fill="auto"/>
          </w:tcPr>
          <w:p w14:paraId="02FCE30A" w14:textId="68E59949" w:rsidR="00576043" w:rsidRPr="00C00BBA" w:rsidRDefault="00887CBC" w:rsidP="0085313A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k</w:t>
            </w:r>
            <w:r w:rsidR="00850296" w:rsidRPr="00C00BBA">
              <w:rPr>
                <w:color w:val="000000" w:themeColor="text1"/>
              </w:rPr>
              <w:t xml:space="preserve">.  </w:t>
            </w:r>
            <w:r w:rsidR="00625F9B" w:rsidRPr="00C00BBA">
              <w:rPr>
                <w:color w:val="000000" w:themeColor="text1"/>
              </w:rPr>
              <w:t>Examination</w:t>
            </w:r>
            <w:proofErr w:type="gramEnd"/>
            <w:r w:rsidR="00625F9B" w:rsidRPr="00C00BBA">
              <w:rPr>
                <w:color w:val="000000" w:themeColor="text1"/>
              </w:rPr>
              <w:t xml:space="preserve"> Requirement for </w:t>
            </w:r>
            <w:proofErr w:type="spellStart"/>
            <w:r w:rsidR="00625F9B" w:rsidRPr="00C00BBA">
              <w:rPr>
                <w:color w:val="000000" w:themeColor="text1"/>
              </w:rPr>
              <w:t>MUCMIs</w:t>
            </w:r>
            <w:proofErr w:type="spellEnd"/>
            <w:r w:rsidR="003D6E10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35262056" w14:textId="15EE0323" w:rsidR="001F54F8" w:rsidRPr="00C00BBA" w:rsidRDefault="001F54F8" w:rsidP="00625F9B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 </w:t>
            </w:r>
            <w:r w:rsidR="00441960" w:rsidRPr="00C00BBA">
              <w:rPr>
                <w:color w:val="000000" w:themeColor="text1"/>
              </w:rPr>
              <w:t xml:space="preserve">general, </w:t>
            </w:r>
            <w:r w:rsidRPr="00C00BBA">
              <w:rPr>
                <w:color w:val="000000" w:themeColor="text1"/>
              </w:rPr>
              <w:t>whe</w:t>
            </w:r>
            <w:r w:rsidR="00441960" w:rsidRPr="00C00BBA">
              <w:rPr>
                <w:color w:val="000000" w:themeColor="text1"/>
              </w:rPr>
              <w:t>n</w:t>
            </w:r>
            <w:r w:rsidRPr="00C00BBA">
              <w:rPr>
                <w:color w:val="000000" w:themeColor="text1"/>
              </w:rPr>
              <w:t xml:space="preserve"> a Veteran with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service claims </w:t>
            </w:r>
            <w:r w:rsidR="00625F9B" w:rsidRPr="00C00BBA">
              <w:rPr>
                <w:color w:val="000000" w:themeColor="text1"/>
              </w:rPr>
              <w:t>symptoms fitting the description of a</w:t>
            </w:r>
            <w:r w:rsidR="000449AE" w:rsidRPr="00C00BBA">
              <w:rPr>
                <w:color w:val="000000" w:themeColor="text1"/>
              </w:rPr>
              <w:t>n</w:t>
            </w:r>
            <w:r w:rsidR="00625F9B" w:rsidRPr="00C00BBA">
              <w:rPr>
                <w:color w:val="000000" w:themeColor="text1"/>
              </w:rPr>
              <w:t xml:space="preserve"> </w:t>
            </w:r>
            <w:proofErr w:type="spellStart"/>
            <w:r w:rsidR="00625F9B" w:rsidRPr="00C00BBA">
              <w:rPr>
                <w:color w:val="000000" w:themeColor="text1"/>
              </w:rPr>
              <w:t>MUCMI</w:t>
            </w:r>
            <w:proofErr w:type="spellEnd"/>
            <w:r w:rsidR="0085313A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</w:t>
            </w:r>
            <w:r w:rsidR="005674A1" w:rsidRPr="00C00BBA">
              <w:rPr>
                <w:color w:val="000000" w:themeColor="text1"/>
              </w:rPr>
              <w:t xml:space="preserve">as described in </w:t>
            </w:r>
            <w:hyperlink r:id="rId23" w:history="1">
              <w:r w:rsidR="005674A1" w:rsidRPr="00C00BBA">
                <w:rPr>
                  <w:rStyle w:val="Hyperlink"/>
                  <w:color w:val="0000CC"/>
                </w:rPr>
                <w:t>38 CFR 3.317(a)(2)(ii)</w:t>
              </w:r>
            </w:hyperlink>
            <w:r w:rsidR="005674A1" w:rsidRPr="00C00BBA">
              <w:rPr>
                <w:color w:val="000000" w:themeColor="text1"/>
              </w:rPr>
              <w:t xml:space="preserve">, </w:t>
            </w:r>
            <w:r w:rsidR="0085313A" w:rsidRPr="00C00BBA">
              <w:rPr>
                <w:i/>
                <w:color w:val="000000" w:themeColor="text1"/>
              </w:rPr>
              <w:t>before proceeding with a decision</w:t>
            </w:r>
            <w:r w:rsidR="0085313A" w:rsidRPr="00C00BBA">
              <w:rPr>
                <w:color w:val="000000" w:themeColor="text1"/>
              </w:rPr>
              <w:t>, ensure that an</w:t>
            </w:r>
            <w:r w:rsidRPr="00C00BBA">
              <w:rPr>
                <w:color w:val="000000" w:themeColor="text1"/>
              </w:rPr>
              <w:t xml:space="preserve"> examination with </w:t>
            </w:r>
            <w:r w:rsidR="0085313A" w:rsidRPr="00C00BBA">
              <w:rPr>
                <w:color w:val="000000" w:themeColor="text1"/>
              </w:rPr>
              <w:t xml:space="preserve">a </w:t>
            </w:r>
            <w:r w:rsidR="00625F9B" w:rsidRPr="00C00BBA">
              <w:rPr>
                <w:color w:val="000000" w:themeColor="text1"/>
              </w:rPr>
              <w:t>medical opinion</w:t>
            </w:r>
            <w:r w:rsidR="0085313A" w:rsidRPr="00C00BBA">
              <w:rPr>
                <w:color w:val="000000" w:themeColor="text1"/>
              </w:rPr>
              <w:t xml:space="preserve"> has been obtained</w:t>
            </w:r>
            <w:r w:rsidR="00625F9B" w:rsidRPr="00C00BBA">
              <w:rPr>
                <w:color w:val="000000" w:themeColor="text1"/>
              </w:rPr>
              <w:t xml:space="preserve">.  </w:t>
            </w:r>
          </w:p>
          <w:p w14:paraId="03E1B902" w14:textId="77777777" w:rsidR="001F54F8" w:rsidRPr="00C00BBA" w:rsidRDefault="001F54F8" w:rsidP="00625F9B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501BB47D" w14:textId="750ECFAC" w:rsidR="00625F9B" w:rsidRPr="00C00BBA" w:rsidRDefault="00625F9B" w:rsidP="00625F9B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opinion must classify </w:t>
            </w:r>
            <w:r w:rsidR="001F54F8" w:rsidRPr="00C00BBA">
              <w:rPr>
                <w:color w:val="000000" w:themeColor="text1"/>
              </w:rPr>
              <w:t>the symptom as a</w:t>
            </w:r>
            <w:r w:rsidR="000449AE" w:rsidRPr="00C00BBA">
              <w:rPr>
                <w:color w:val="000000" w:themeColor="text1"/>
              </w:rPr>
              <w:t>n</w:t>
            </w:r>
            <w:r w:rsidR="001F54F8" w:rsidRPr="00C00BBA">
              <w:rPr>
                <w:color w:val="000000" w:themeColor="text1"/>
              </w:rPr>
              <w:t xml:space="preserve"> </w:t>
            </w:r>
            <w:proofErr w:type="spellStart"/>
            <w:r w:rsidRPr="00C00BBA">
              <w:rPr>
                <w:color w:val="000000" w:themeColor="text1"/>
              </w:rPr>
              <w:t>MUCMI</w:t>
            </w:r>
            <w:proofErr w:type="spellEnd"/>
            <w:r w:rsidRPr="00C00BBA">
              <w:rPr>
                <w:color w:val="000000" w:themeColor="text1"/>
              </w:rPr>
              <w:t xml:space="preserve"> </w:t>
            </w:r>
            <w:r w:rsidR="001F54F8" w:rsidRPr="00C00BBA">
              <w:rPr>
                <w:color w:val="000000" w:themeColor="text1"/>
              </w:rPr>
              <w:t xml:space="preserve">without conclusive pathology or </w:t>
            </w:r>
            <w:r w:rsidRPr="00C00BBA">
              <w:rPr>
                <w:color w:val="000000" w:themeColor="text1"/>
              </w:rPr>
              <w:t xml:space="preserve">etiology before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under </w:t>
            </w:r>
            <w:hyperlink r:id="rId24" w:history="1">
              <w:r w:rsidRPr="00C00BBA">
                <w:rPr>
                  <w:rStyle w:val="Hyperlink"/>
                  <w:color w:val="0000CC"/>
                </w:rPr>
                <w:t>38 CFR 3.317</w:t>
              </w:r>
            </w:hyperlink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 xml:space="preserve">can be </w:t>
            </w:r>
            <w:r w:rsidR="00015BB8" w:rsidRPr="00C00BBA">
              <w:rPr>
                <w:color w:val="000000" w:themeColor="text1"/>
              </w:rPr>
              <w:t>awarded</w:t>
            </w:r>
            <w:proofErr w:type="gramEnd"/>
            <w:r w:rsidRPr="00C00BBA">
              <w:rPr>
                <w:color w:val="000000" w:themeColor="text1"/>
              </w:rPr>
              <w:t xml:space="preserve">.  </w:t>
            </w:r>
          </w:p>
          <w:p w14:paraId="0C5E7FD1" w14:textId="77777777" w:rsidR="00576043" w:rsidRPr="00C00BBA" w:rsidRDefault="00576043" w:rsidP="00576043">
            <w:pPr>
              <w:pStyle w:val="BlockText"/>
              <w:rPr>
                <w:color w:val="000000" w:themeColor="text1"/>
              </w:rPr>
            </w:pPr>
          </w:p>
          <w:p w14:paraId="3A9E9DD2" w14:textId="65CA8A27" w:rsidR="0024017F" w:rsidRPr="00C00BBA" w:rsidRDefault="0024017F" w:rsidP="00B24805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Exception</w:t>
            </w:r>
            <w:r w:rsidRPr="00C00BBA">
              <w:rPr>
                <w:color w:val="000000" w:themeColor="text1"/>
              </w:rPr>
              <w:t xml:space="preserve">:  If the diagnosis shown in medical records </w:t>
            </w:r>
            <w:r w:rsidR="00095B9B" w:rsidRPr="00C00BBA">
              <w:rPr>
                <w:color w:val="000000" w:themeColor="text1"/>
              </w:rPr>
              <w:t xml:space="preserve">involves one of the </w:t>
            </w:r>
            <w:proofErr w:type="spellStart"/>
            <w:r w:rsidR="00095B9B" w:rsidRPr="00C00BBA">
              <w:rPr>
                <w:color w:val="000000" w:themeColor="text1"/>
              </w:rPr>
              <w:t>MUCMIs</w:t>
            </w:r>
            <w:proofErr w:type="spellEnd"/>
            <w:r w:rsidR="00095B9B" w:rsidRPr="00C00BBA">
              <w:rPr>
                <w:color w:val="000000" w:themeColor="text1"/>
              </w:rPr>
              <w:t xml:space="preserve"> described in </w:t>
            </w:r>
            <w:hyperlink r:id="rId25" w:history="1">
              <w:r w:rsidR="00095B9B" w:rsidRPr="00C00BBA">
                <w:rPr>
                  <w:rStyle w:val="Hyperlink"/>
                  <w:color w:val="0000CC"/>
                </w:rPr>
                <w:t>38 CFR 3.317(a</w:t>
              </w:r>
              <w:proofErr w:type="gramStart"/>
              <w:r w:rsidR="00095B9B" w:rsidRPr="00C00BBA">
                <w:rPr>
                  <w:rStyle w:val="Hyperlink"/>
                  <w:color w:val="0000CC"/>
                </w:rPr>
                <w:t>)(</w:t>
              </w:r>
              <w:proofErr w:type="gramEnd"/>
              <w:r w:rsidR="00095B9B" w:rsidRPr="00C00BBA">
                <w:rPr>
                  <w:rStyle w:val="Hyperlink"/>
                  <w:color w:val="0000CC"/>
                </w:rPr>
                <w:t>2)(i)(B)</w:t>
              </w:r>
            </w:hyperlink>
            <w:r w:rsidR="00095B9B" w:rsidRPr="00C00BBA">
              <w:rPr>
                <w:color w:val="000000" w:themeColor="text1"/>
              </w:rPr>
              <w:t xml:space="preserve"> (chronic fatigue syndrome, fibromyalgia, or functional gastrointestinal disorders), then </w:t>
            </w:r>
            <w:r w:rsidR="00B24805" w:rsidRPr="00C00BBA">
              <w:rPr>
                <w:color w:val="000000" w:themeColor="text1"/>
              </w:rPr>
              <w:t>SC</w:t>
            </w:r>
            <w:r w:rsidR="00095B9B" w:rsidRPr="00C00BBA">
              <w:rPr>
                <w:color w:val="000000" w:themeColor="text1"/>
              </w:rPr>
              <w:t xml:space="preserve"> is appropriate and a VA examination may only be necessary to determine current level of severity.</w:t>
            </w:r>
          </w:p>
        </w:tc>
      </w:tr>
    </w:tbl>
    <w:p w14:paraId="1F08A5BE" w14:textId="1519B95C" w:rsidR="00576043" w:rsidRPr="00C00BBA" w:rsidRDefault="00576043" w:rsidP="00625F9B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25F9B" w:rsidRPr="00C00BBA" w14:paraId="00E2F5AB" w14:textId="77777777" w:rsidTr="00625F9B">
        <w:tc>
          <w:tcPr>
            <w:tcW w:w="1728" w:type="dxa"/>
            <w:shd w:val="clear" w:color="auto" w:fill="auto"/>
          </w:tcPr>
          <w:p w14:paraId="6F34B006" w14:textId="5F523E2E" w:rsidR="00625F9B" w:rsidRPr="00C00BBA" w:rsidRDefault="00AC665D" w:rsidP="00625F9B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l</w:t>
            </w:r>
            <w:r w:rsidR="00850296" w:rsidRPr="00C00BBA">
              <w:rPr>
                <w:color w:val="000000" w:themeColor="text1"/>
              </w:rPr>
              <w:t xml:space="preserve">.  </w:t>
            </w:r>
            <w:r w:rsidR="00625F9B" w:rsidRPr="00C00BBA">
              <w:rPr>
                <w:color w:val="000000" w:themeColor="text1"/>
              </w:rPr>
              <w:t>Partially</w:t>
            </w:r>
            <w:proofErr w:type="gramEnd"/>
            <w:r w:rsidR="00625F9B" w:rsidRPr="00C00BBA">
              <w:rPr>
                <w:color w:val="000000" w:themeColor="text1"/>
              </w:rPr>
              <w:t xml:space="preserve"> Understood Chronic </w:t>
            </w:r>
            <w:r w:rsidR="00EF3EA5" w:rsidRPr="00C00BBA">
              <w:rPr>
                <w:color w:val="000000" w:themeColor="text1"/>
              </w:rPr>
              <w:t>Multi-symptom</w:t>
            </w:r>
            <w:r w:rsidR="00625F9B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Illnesses</w:t>
            </w:r>
          </w:p>
        </w:tc>
        <w:tc>
          <w:tcPr>
            <w:tcW w:w="7740" w:type="dxa"/>
            <w:shd w:val="clear" w:color="auto" w:fill="auto"/>
          </w:tcPr>
          <w:p w14:paraId="3AFE2AEC" w14:textId="2622EA1D" w:rsidR="0064554F" w:rsidRPr="00C00BBA" w:rsidRDefault="0003749D" w:rsidP="0064554F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Chronic </w:t>
            </w:r>
            <w:r w:rsidR="00EF3EA5" w:rsidRPr="00C00BBA">
              <w:rPr>
                <w:color w:val="000000" w:themeColor="text1"/>
              </w:rPr>
              <w:t>multi-symptom</w:t>
            </w:r>
            <w:r w:rsidRPr="00C00BBA">
              <w:rPr>
                <w:color w:val="000000" w:themeColor="text1"/>
              </w:rPr>
              <w:t xml:space="preserve"> illnesses of partially explained etiology and pathophysiology</w:t>
            </w:r>
            <w:r w:rsidR="0064554F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such as diabetes and multiple sclerosis, are not considered medically unexplained</w:t>
            </w:r>
            <w:r w:rsidR="0064554F" w:rsidRPr="00C00BBA">
              <w:rPr>
                <w:color w:val="000000" w:themeColor="text1"/>
              </w:rPr>
              <w:t xml:space="preserve"> and cannot be </w:t>
            </w:r>
            <w:r w:rsidRPr="00C00BBA">
              <w:rPr>
                <w:color w:val="000000" w:themeColor="text1"/>
              </w:rPr>
              <w:t xml:space="preserve">considered a qualifying chronic disability for purposes of </w:t>
            </w:r>
            <w:hyperlink r:id="rId26" w:history="1">
              <w:r w:rsidRPr="00C00BBA">
                <w:rPr>
                  <w:rStyle w:val="Hyperlink"/>
                  <w:color w:val="0000CC"/>
                </w:rPr>
                <w:t>38 CFR 3.317</w:t>
              </w:r>
            </w:hyperlink>
            <w:r w:rsidRPr="00C00BBA">
              <w:rPr>
                <w:color w:val="000000" w:themeColor="text1"/>
              </w:rPr>
              <w:t xml:space="preserve">. </w:t>
            </w:r>
            <w:r w:rsidR="006E64CC" w:rsidRPr="00C00BBA">
              <w:rPr>
                <w:color w:val="000000" w:themeColor="text1"/>
              </w:rPr>
              <w:t xml:space="preserve"> </w:t>
            </w:r>
          </w:p>
          <w:p w14:paraId="1659FABF" w14:textId="77777777" w:rsidR="0064554F" w:rsidRPr="00C00BBA" w:rsidRDefault="0064554F" w:rsidP="0064554F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5351B6E9" w14:textId="487ECC68" w:rsidR="00625F9B" w:rsidRPr="00C00BBA" w:rsidRDefault="0064554F" w:rsidP="00B24805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When adjudicating conditions with partially explained etiology, </w:t>
            </w:r>
            <w:r w:rsidR="00B24805" w:rsidRPr="00C00BBA">
              <w:rPr>
                <w:color w:val="000000" w:themeColor="text1"/>
              </w:rPr>
              <w:t>SC</w:t>
            </w:r>
            <w:r w:rsidR="0003749D" w:rsidRPr="00C00BBA">
              <w:rPr>
                <w:color w:val="000000" w:themeColor="text1"/>
              </w:rPr>
              <w:t xml:space="preserve"> can only be </w:t>
            </w:r>
            <w:r w:rsidR="00015BB8" w:rsidRPr="00C00BBA">
              <w:rPr>
                <w:color w:val="000000" w:themeColor="text1"/>
              </w:rPr>
              <w:t>awarded</w:t>
            </w:r>
            <w:r w:rsidR="0003749D" w:rsidRPr="00C00BBA">
              <w:rPr>
                <w:color w:val="000000" w:themeColor="text1"/>
              </w:rPr>
              <w:t xml:space="preserve"> on another basis such as direct </w:t>
            </w:r>
            <w:r w:rsidR="00B24805" w:rsidRPr="00C00BBA">
              <w:rPr>
                <w:color w:val="000000" w:themeColor="text1"/>
              </w:rPr>
              <w:t>SC</w:t>
            </w:r>
            <w:r w:rsidR="0003749D" w:rsidRPr="00C00BBA">
              <w:rPr>
                <w:color w:val="000000" w:themeColor="text1"/>
              </w:rPr>
              <w:t xml:space="preserve"> under </w:t>
            </w:r>
            <w:hyperlink r:id="rId27" w:history="1">
              <w:r w:rsidR="00625F9B" w:rsidRPr="00C00BBA">
                <w:rPr>
                  <w:rStyle w:val="Hyperlink"/>
                  <w:color w:val="0000CC"/>
                </w:rPr>
                <w:t>38 CFR 3.303</w:t>
              </w:r>
            </w:hyperlink>
            <w:r w:rsidR="00625F9B" w:rsidRPr="00C00BBA">
              <w:rPr>
                <w:color w:val="0000CC"/>
              </w:rPr>
              <w:t xml:space="preserve"> </w:t>
            </w:r>
            <w:r w:rsidR="0003749D" w:rsidRPr="00C00BBA">
              <w:rPr>
                <w:color w:val="000000" w:themeColor="text1"/>
              </w:rPr>
              <w:t xml:space="preserve">or presumptive </w:t>
            </w:r>
            <w:r w:rsidR="00B24805" w:rsidRPr="00C00BBA">
              <w:rPr>
                <w:color w:val="000000" w:themeColor="text1"/>
              </w:rPr>
              <w:t>SC</w:t>
            </w:r>
            <w:r w:rsidR="0003749D" w:rsidRPr="00C00BBA">
              <w:rPr>
                <w:color w:val="000000" w:themeColor="text1"/>
              </w:rPr>
              <w:t xml:space="preserve"> under</w:t>
            </w:r>
            <w:r w:rsidR="00625F9B" w:rsidRPr="00C00BBA">
              <w:rPr>
                <w:color w:val="000000" w:themeColor="text1"/>
              </w:rPr>
              <w:t xml:space="preserve"> </w:t>
            </w:r>
            <w:hyperlink r:id="rId28" w:history="1">
              <w:r w:rsidR="00625F9B" w:rsidRPr="00C00BBA">
                <w:rPr>
                  <w:rStyle w:val="Hyperlink"/>
                  <w:color w:val="0000CC"/>
                </w:rPr>
                <w:t>38 CFR 3.307</w:t>
              </w:r>
            </w:hyperlink>
            <w:r w:rsidR="0003749D" w:rsidRPr="00C00BBA">
              <w:rPr>
                <w:color w:val="000000" w:themeColor="text1"/>
              </w:rPr>
              <w:t xml:space="preserve"> and </w:t>
            </w:r>
            <w:hyperlink r:id="rId29" w:history="1">
              <w:r w:rsidR="0003749D" w:rsidRPr="00C00BBA">
                <w:rPr>
                  <w:rStyle w:val="Hyperlink"/>
                  <w:color w:val="0000CC"/>
                </w:rPr>
                <w:t>38 CFR 3.309(a)</w:t>
              </w:r>
            </w:hyperlink>
            <w:r w:rsidR="0003749D" w:rsidRPr="00C00BBA">
              <w:rPr>
                <w:color w:val="000000" w:themeColor="text1"/>
              </w:rPr>
              <w:t>.</w:t>
            </w:r>
          </w:p>
        </w:tc>
      </w:tr>
    </w:tbl>
    <w:p w14:paraId="16E8CDD9" w14:textId="1CEF6298" w:rsidR="00625F9B" w:rsidRPr="00C00BBA" w:rsidRDefault="00625F9B" w:rsidP="00625F9B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BA3D49A" w14:textId="77777777">
        <w:trPr>
          <w:cantSplit/>
        </w:trPr>
        <w:tc>
          <w:tcPr>
            <w:tcW w:w="1728" w:type="dxa"/>
          </w:tcPr>
          <w:p w14:paraId="13223162" w14:textId="437489BF" w:rsidR="00090AA4" w:rsidRPr="00C00BBA" w:rsidRDefault="00AC665D" w:rsidP="00AC665D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</w:t>
            </w:r>
            <w:r w:rsidR="00D64AED" w:rsidRPr="00C00BBA">
              <w:rPr>
                <w:color w:val="000000" w:themeColor="text1"/>
              </w:rPr>
              <w:t xml:space="preserve">.  </w:t>
            </w:r>
            <w:r w:rsidR="00090AA4" w:rsidRPr="00C00BBA">
              <w:rPr>
                <w:color w:val="000000" w:themeColor="text1"/>
              </w:rPr>
              <w:t xml:space="preserve">  </w:t>
            </w:r>
            <w:bookmarkStart w:id="10" w:name="h13"/>
            <w:bookmarkEnd w:id="10"/>
            <w:r w:rsidR="00090AA4" w:rsidRPr="00C00BBA">
              <w:rPr>
                <w:color w:val="000000" w:themeColor="text1"/>
              </w:rPr>
              <w:t xml:space="preserve">Presumptive Period for Manifestation of Disability </w:t>
            </w:r>
            <w:proofErr w:type="gramStart"/>
            <w:r w:rsidR="00090AA4" w:rsidRPr="00C00BBA">
              <w:rPr>
                <w:color w:val="000000" w:themeColor="text1"/>
              </w:rPr>
              <w:t>Under</w:t>
            </w:r>
            <w:proofErr w:type="gramEnd"/>
            <w:r w:rsidR="00090AA4" w:rsidRPr="00C00BBA">
              <w:rPr>
                <w:color w:val="000000" w:themeColor="text1"/>
              </w:rPr>
              <w:t xml:space="preserve"> </w:t>
            </w:r>
            <w:r w:rsidR="001B733C" w:rsidRPr="00C00BBA">
              <w:rPr>
                <w:color w:val="000000" w:themeColor="text1"/>
              </w:rPr>
              <w:t>38 CFR</w:t>
            </w:r>
            <w:r w:rsidR="00090AA4" w:rsidRPr="00C00BBA">
              <w:rPr>
                <w:color w:val="000000" w:themeColor="text1"/>
              </w:rPr>
              <w:t xml:space="preserve"> 3.317</w:t>
            </w:r>
          </w:p>
        </w:tc>
        <w:tc>
          <w:tcPr>
            <w:tcW w:w="7740" w:type="dxa"/>
          </w:tcPr>
          <w:p w14:paraId="21CD3D31" w14:textId="7A15F39C" w:rsidR="00090AA4" w:rsidRPr="00C00BBA" w:rsidRDefault="00090AA4">
            <w:pPr>
              <w:pStyle w:val="BlockText"/>
              <w:rPr>
                <w:color w:val="0000CC"/>
              </w:rPr>
            </w:pPr>
            <w:r w:rsidRPr="00C00BBA">
              <w:rPr>
                <w:color w:val="000000" w:themeColor="text1"/>
              </w:rPr>
              <w:t xml:space="preserve">The presumptive period for manifestation of qualifying chronic disability under </w:t>
            </w:r>
            <w:hyperlink r:id="rId30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</w:p>
          <w:p w14:paraId="59B14A4E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17C7372" w14:textId="77777777" w:rsidR="00090AA4" w:rsidRPr="00C00BBA" w:rsidRDefault="00090AA4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begins on the date following last performance of active military, naval, or air service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1E659F7A" w14:textId="2A04C08C" w:rsidR="00C56DDB" w:rsidRPr="00C00BBA" w:rsidRDefault="00090AA4" w:rsidP="004F71EB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extends</w:t>
            </w:r>
            <w:proofErr w:type="gramEnd"/>
            <w:r w:rsidRPr="00C00BBA">
              <w:rPr>
                <w:color w:val="000000" w:themeColor="text1"/>
              </w:rPr>
              <w:t xml:space="preserve"> through December 31, 201</w:t>
            </w:r>
            <w:r w:rsidR="00DA2419" w:rsidRPr="00C00BBA">
              <w:rPr>
                <w:color w:val="000000" w:themeColor="text1"/>
              </w:rPr>
              <w:t>6</w:t>
            </w:r>
            <w:r w:rsidRPr="00C00BBA">
              <w:rPr>
                <w:color w:val="000000" w:themeColor="text1"/>
              </w:rPr>
              <w:t>.</w:t>
            </w:r>
          </w:p>
        </w:tc>
      </w:tr>
    </w:tbl>
    <w:p w14:paraId="0C8143B2" w14:textId="6DF717BE" w:rsidR="00090AA4" w:rsidRPr="00C00BBA" w:rsidRDefault="00090AA4" w:rsidP="00703D35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0CD21D8" w14:textId="77777777" w:rsidTr="00D64AED">
        <w:tc>
          <w:tcPr>
            <w:tcW w:w="1728" w:type="dxa"/>
          </w:tcPr>
          <w:p w14:paraId="560EC0E1" w14:textId="1C523C49" w:rsidR="00090AA4" w:rsidRPr="00C00BBA" w:rsidRDefault="00AC665D" w:rsidP="00351CB6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n</w:t>
            </w:r>
            <w:r w:rsidR="00090AA4" w:rsidRPr="00C00BBA">
              <w:rPr>
                <w:color w:val="000000" w:themeColor="text1"/>
              </w:rPr>
              <w:t xml:space="preserve">.  </w:t>
            </w:r>
            <w:bookmarkStart w:id="11" w:name="i13"/>
            <w:bookmarkEnd w:id="11"/>
            <w:r w:rsidR="002F41FA" w:rsidRPr="00C00BBA">
              <w:rPr>
                <w:color w:val="000000" w:themeColor="text1"/>
              </w:rPr>
              <w:t>Signs</w:t>
            </w:r>
            <w:proofErr w:type="gramEnd"/>
            <w:r w:rsidR="002F41FA" w:rsidRPr="00C00BBA">
              <w:rPr>
                <w:color w:val="000000" w:themeColor="text1"/>
              </w:rPr>
              <w:t xml:space="preserve"> and </w:t>
            </w:r>
            <w:r w:rsidR="002F41FA" w:rsidRPr="00C00BBA">
              <w:rPr>
                <w:color w:val="000000" w:themeColor="text1"/>
              </w:rPr>
              <w:lastRenderedPageBreak/>
              <w:t xml:space="preserve">Symptoms of </w:t>
            </w:r>
            <w:r w:rsidR="00B04B03" w:rsidRPr="00C00BBA">
              <w:rPr>
                <w:color w:val="000000" w:themeColor="text1"/>
              </w:rPr>
              <w:t xml:space="preserve">Undiagnosed </w:t>
            </w:r>
            <w:r w:rsidRPr="00C00BBA">
              <w:rPr>
                <w:color w:val="000000" w:themeColor="text1"/>
              </w:rPr>
              <w:t xml:space="preserve">Illnesses </w:t>
            </w:r>
            <w:r w:rsidR="00B04B03" w:rsidRPr="00C00BBA">
              <w:rPr>
                <w:color w:val="000000" w:themeColor="text1"/>
              </w:rPr>
              <w:t xml:space="preserve">or </w:t>
            </w:r>
            <w:proofErr w:type="spellStart"/>
            <w:r w:rsidR="00B04B03" w:rsidRPr="00C00BBA">
              <w:rPr>
                <w:color w:val="000000" w:themeColor="text1"/>
              </w:rPr>
              <w:t>M</w:t>
            </w:r>
            <w:r w:rsidR="008F7479" w:rsidRPr="00C00BBA">
              <w:rPr>
                <w:color w:val="000000" w:themeColor="text1"/>
              </w:rPr>
              <w:t>UCMIs</w:t>
            </w:r>
            <w:proofErr w:type="spellEnd"/>
          </w:p>
        </w:tc>
        <w:tc>
          <w:tcPr>
            <w:tcW w:w="7740" w:type="dxa"/>
          </w:tcPr>
          <w:p w14:paraId="0F0A60F1" w14:textId="5441EBC0" w:rsidR="00090AA4" w:rsidRPr="00C00BBA" w:rsidRDefault="00C00BBA">
            <w:pPr>
              <w:pStyle w:val="BlockText"/>
              <w:rPr>
                <w:color w:val="000000" w:themeColor="text1"/>
              </w:rPr>
            </w:pPr>
            <w:hyperlink r:id="rId31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090AA4" w:rsidRPr="00C00BBA">
              <w:rPr>
                <w:color w:val="000000" w:themeColor="text1"/>
              </w:rPr>
              <w:t xml:space="preserve"> specifies the following 13 categories of signs or symptoms that </w:t>
            </w:r>
            <w:r w:rsidR="00090AA4" w:rsidRPr="00C00BBA">
              <w:rPr>
                <w:color w:val="000000" w:themeColor="text1"/>
              </w:rPr>
              <w:lastRenderedPageBreak/>
              <w:t xml:space="preserve">may </w:t>
            </w:r>
            <w:r w:rsidR="00B04B03" w:rsidRPr="00C00BBA">
              <w:rPr>
                <w:color w:val="000000" w:themeColor="text1"/>
              </w:rPr>
              <w:t xml:space="preserve">be manifestations of </w:t>
            </w:r>
            <w:r w:rsidR="005076F8" w:rsidRPr="00C00BBA">
              <w:rPr>
                <w:color w:val="000000" w:themeColor="text1"/>
              </w:rPr>
              <w:t xml:space="preserve">an </w:t>
            </w:r>
            <w:r w:rsidR="00B04B03" w:rsidRPr="00C00BBA">
              <w:rPr>
                <w:color w:val="000000" w:themeColor="text1"/>
              </w:rPr>
              <w:t xml:space="preserve">undiagnosed illness or </w:t>
            </w:r>
            <w:r w:rsidR="005076F8" w:rsidRPr="00C00BBA">
              <w:rPr>
                <w:color w:val="000000" w:themeColor="text1"/>
              </w:rPr>
              <w:t>a</w:t>
            </w:r>
            <w:r w:rsidR="000449AE" w:rsidRPr="00C00BBA">
              <w:rPr>
                <w:color w:val="000000" w:themeColor="text1"/>
              </w:rPr>
              <w:t>n</w:t>
            </w:r>
            <w:r w:rsidR="005076F8" w:rsidRPr="00C00BBA">
              <w:rPr>
                <w:color w:val="000000" w:themeColor="text1"/>
              </w:rPr>
              <w:t xml:space="preserve"> </w:t>
            </w:r>
            <w:proofErr w:type="spellStart"/>
            <w:r w:rsidR="00351CB6" w:rsidRPr="00C00BBA">
              <w:rPr>
                <w:color w:val="000000" w:themeColor="text1"/>
              </w:rPr>
              <w:t>MUCMI</w:t>
            </w:r>
            <w:proofErr w:type="spellEnd"/>
          </w:p>
          <w:p w14:paraId="15D9CEC3" w14:textId="77777777" w:rsidR="004B207A" w:rsidRPr="00C00BBA" w:rsidRDefault="004B207A">
            <w:pPr>
              <w:pStyle w:val="BlockText"/>
              <w:rPr>
                <w:color w:val="000000" w:themeColor="text1"/>
              </w:rPr>
            </w:pPr>
          </w:p>
          <w:p w14:paraId="17829FCB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joint pain</w:t>
            </w:r>
          </w:p>
          <w:p w14:paraId="7EC077CE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muscle pain</w:t>
            </w:r>
          </w:p>
          <w:p w14:paraId="6BBB869F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neurological signs or symptoms</w:t>
            </w:r>
          </w:p>
          <w:p w14:paraId="1B060309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headache</w:t>
            </w:r>
          </w:p>
          <w:p w14:paraId="551B862B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neuropsychological signs or symptoms</w:t>
            </w:r>
          </w:p>
          <w:p w14:paraId="580F193C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gastrointestinal signs or symptoms</w:t>
            </w:r>
          </w:p>
          <w:p w14:paraId="52F7A9A9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abnormal weight loss</w:t>
            </w:r>
          </w:p>
          <w:p w14:paraId="1470275D" w14:textId="77777777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fatigue</w:t>
            </w:r>
          </w:p>
          <w:p w14:paraId="09BC1764" w14:textId="3166580D" w:rsidR="00B207FE" w:rsidRPr="00C00BBA" w:rsidRDefault="00B207FE" w:rsidP="00B207FE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sleep</w:t>
            </w:r>
            <w:proofErr w:type="gramEnd"/>
            <w:r w:rsidRPr="00C00BBA">
              <w:rPr>
                <w:color w:val="000000" w:themeColor="text1"/>
              </w:rPr>
              <w:t xml:space="preserve"> disturbances.</w:t>
            </w:r>
          </w:p>
          <w:p w14:paraId="62A00ED8" w14:textId="39145E88" w:rsidR="00B207FE" w:rsidRPr="00C00BBA" w:rsidRDefault="005F53FC" w:rsidP="00B207F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respiratory signs and </w:t>
            </w:r>
            <w:r w:rsidR="00B207FE" w:rsidRPr="00C00BBA">
              <w:rPr>
                <w:color w:val="000000" w:themeColor="text1"/>
              </w:rPr>
              <w:t xml:space="preserve">symptoms </w:t>
            </w:r>
            <w:r w:rsidRPr="00C00BBA">
              <w:rPr>
                <w:color w:val="000000" w:themeColor="text1"/>
              </w:rPr>
              <w:t>(upper and lower)</w:t>
            </w:r>
          </w:p>
          <w:p w14:paraId="0234AD10" w14:textId="6713422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cardiovascular signs or symptoms</w:t>
            </w:r>
          </w:p>
          <w:p w14:paraId="0BA8325E" w14:textId="5D7B6849" w:rsidR="00183DAE" w:rsidRPr="00C00BBA" w:rsidRDefault="00183DAE" w:rsidP="00183DAE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skin </w:t>
            </w:r>
            <w:r w:rsidR="005F53FC" w:rsidRPr="00C00BBA">
              <w:rPr>
                <w:color w:val="000000" w:themeColor="text1"/>
              </w:rPr>
              <w:t>signs and symptoms,</w:t>
            </w:r>
            <w:r w:rsidRPr="00C00BBA">
              <w:rPr>
                <w:color w:val="000000" w:themeColor="text1"/>
              </w:rPr>
              <w:t xml:space="preserve"> and</w:t>
            </w:r>
          </w:p>
          <w:p w14:paraId="21A5F37E" w14:textId="1918154E" w:rsidR="00090AA4" w:rsidRPr="00C00BBA" w:rsidRDefault="00090AA4" w:rsidP="00183DAE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menstrual</w:t>
            </w:r>
            <w:proofErr w:type="gramEnd"/>
            <w:r w:rsidRPr="00C00BBA">
              <w:rPr>
                <w:color w:val="000000" w:themeColor="text1"/>
              </w:rPr>
              <w:t xml:space="preserve"> disorders</w:t>
            </w:r>
            <w:r w:rsidR="00C154E5" w:rsidRPr="00C00BBA">
              <w:rPr>
                <w:color w:val="000000" w:themeColor="text1"/>
              </w:rPr>
              <w:t>.</w:t>
            </w:r>
          </w:p>
          <w:p w14:paraId="0121D63B" w14:textId="192121DE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A243E7F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Notes</w:t>
            </w:r>
            <w:r w:rsidRPr="00C00BBA">
              <w:rPr>
                <w:color w:val="000000" w:themeColor="text1"/>
              </w:rPr>
              <w:t xml:space="preserve">:  </w:t>
            </w:r>
          </w:p>
          <w:p w14:paraId="28C15D84" w14:textId="3E615473" w:rsidR="00703D35" w:rsidRPr="00C00BBA" w:rsidRDefault="00090AA4" w:rsidP="004B207A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list of categories is not exclusive</w:t>
            </w:r>
            <w:r w:rsidR="004B207A" w:rsidRPr="00C00BBA">
              <w:rPr>
                <w:color w:val="000000" w:themeColor="text1"/>
              </w:rPr>
              <w:t>;</w:t>
            </w:r>
            <w:r w:rsidR="00351CB6" w:rsidRPr="00C00BBA">
              <w:rPr>
                <w:color w:val="000000" w:themeColor="text1"/>
              </w:rPr>
              <w:t xml:space="preserve"> </w:t>
            </w:r>
            <w:r w:rsidR="004B207A" w:rsidRPr="00C00BBA">
              <w:rPr>
                <w:color w:val="000000" w:themeColor="text1"/>
              </w:rPr>
              <w:t>s</w:t>
            </w:r>
            <w:r w:rsidRPr="00C00BBA">
              <w:rPr>
                <w:color w:val="000000" w:themeColor="text1"/>
              </w:rPr>
              <w:t xml:space="preserve">igns or symptoms not represented by one of the listed categories may also qualify for consideration </w:t>
            </w:r>
            <w:proofErr w:type="gramStart"/>
            <w:r w:rsidRPr="00C00BBA">
              <w:rPr>
                <w:color w:val="000000" w:themeColor="text1"/>
              </w:rPr>
              <w:t>under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hyperlink r:id="rId32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>.</w:t>
            </w:r>
            <w:r w:rsidR="00703D35" w:rsidRPr="00C00BBA">
              <w:rPr>
                <w:color w:val="000000" w:themeColor="text1"/>
              </w:rPr>
              <w:t xml:space="preserve"> </w:t>
            </w:r>
          </w:p>
          <w:p w14:paraId="55CF878C" w14:textId="77777777" w:rsidR="00090AA4" w:rsidRPr="00C00BBA" w:rsidRDefault="00703D35" w:rsidP="007A46DA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 disability that </w:t>
            </w:r>
            <w:proofErr w:type="gramStart"/>
            <w:r w:rsidRPr="00C00BBA">
              <w:rPr>
                <w:color w:val="000000" w:themeColor="text1"/>
              </w:rPr>
              <w:t>is affirmatively shown</w:t>
            </w:r>
            <w:proofErr w:type="gramEnd"/>
            <w:r w:rsidRPr="00C00BBA">
              <w:rPr>
                <w:color w:val="000000" w:themeColor="text1"/>
              </w:rPr>
              <w:t xml:space="preserve"> to have resulted from a cause other than Southwest Asia service may not be compensated</w:t>
            </w:r>
            <w:r w:rsidR="007A46DA" w:rsidRPr="00C00BBA">
              <w:rPr>
                <w:color w:val="000000" w:themeColor="text1"/>
              </w:rPr>
              <w:t xml:space="preserve">.  See </w:t>
            </w:r>
            <w:hyperlink r:id="rId33" w:history="1">
              <w:r w:rsidRPr="00C00BBA">
                <w:rPr>
                  <w:rStyle w:val="Hyperlink"/>
                  <w:color w:val="0000CC"/>
                </w:rPr>
                <w:t>38 CFR 3.317</w:t>
              </w:r>
              <w:r w:rsidR="007A46DA" w:rsidRPr="00C00BBA">
                <w:rPr>
                  <w:rStyle w:val="Hyperlink"/>
                  <w:color w:val="0000CC"/>
                </w:rPr>
                <w:t>(a</w:t>
              </w:r>
              <w:proofErr w:type="gramStart"/>
              <w:r w:rsidR="007A46DA" w:rsidRPr="00C00BBA">
                <w:rPr>
                  <w:rStyle w:val="Hyperlink"/>
                  <w:color w:val="0000CC"/>
                </w:rPr>
                <w:t>)(</w:t>
              </w:r>
              <w:proofErr w:type="gramEnd"/>
              <w:r w:rsidR="007A46DA" w:rsidRPr="00C00BBA">
                <w:rPr>
                  <w:rStyle w:val="Hyperlink"/>
                  <w:color w:val="0000CC"/>
                </w:rPr>
                <w:t>7)</w:t>
              </w:r>
            </w:hyperlink>
            <w:r w:rsidRPr="00C00BBA">
              <w:rPr>
                <w:color w:val="000000" w:themeColor="text1"/>
              </w:rPr>
              <w:t>.</w:t>
            </w:r>
          </w:p>
          <w:p w14:paraId="76E39585" w14:textId="77777777" w:rsidR="0084203C" w:rsidRPr="00C00BBA" w:rsidRDefault="0084203C" w:rsidP="0084203C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1D2D601E" w14:textId="7FB948E7" w:rsidR="0084203C" w:rsidRPr="00C00BBA" w:rsidRDefault="0084203C" w:rsidP="002C4361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Example</w:t>
            </w:r>
            <w:r w:rsidRPr="00C00BBA">
              <w:rPr>
                <w:color w:val="000000" w:themeColor="text1"/>
              </w:rPr>
              <w:t xml:space="preserve">:  Sleep apnea cannot be presumptively </w:t>
            </w:r>
            <w:r w:rsidR="00574362" w:rsidRPr="00C00BBA">
              <w:rPr>
                <w:color w:val="000000" w:themeColor="text1"/>
              </w:rPr>
              <w:t>service-connected (</w:t>
            </w:r>
            <w:r w:rsidRPr="00C00BBA">
              <w:rPr>
                <w:color w:val="000000" w:themeColor="text1"/>
              </w:rPr>
              <w:t>SC</w:t>
            </w:r>
            <w:r w:rsidR="00574362" w:rsidRPr="00C00BBA">
              <w:rPr>
                <w:color w:val="000000" w:themeColor="text1"/>
              </w:rPr>
              <w:t>)</w:t>
            </w:r>
            <w:r w:rsidRPr="00C00BBA">
              <w:rPr>
                <w:color w:val="000000" w:themeColor="text1"/>
              </w:rPr>
              <w:t xml:space="preserve"> under </w:t>
            </w:r>
            <w:r w:rsidR="002C4361" w:rsidRPr="00C00BBA">
              <w:rPr>
                <w:color w:val="000000" w:themeColor="text1"/>
              </w:rPr>
              <w:t xml:space="preserve">the </w:t>
            </w:r>
            <w:r w:rsidRPr="00C00BBA">
              <w:rPr>
                <w:color w:val="000000" w:themeColor="text1"/>
              </w:rPr>
              <w:t xml:space="preserve">provisions of </w:t>
            </w:r>
            <w:hyperlink r:id="rId34" w:history="1">
              <w:r w:rsidRPr="00C00BBA">
                <w:rPr>
                  <w:rStyle w:val="Hyperlink"/>
                </w:rPr>
                <w:t>38 CFR 3.317</w:t>
              </w:r>
            </w:hyperlink>
            <w:r w:rsidRPr="00C00BBA">
              <w:rPr>
                <w:color w:val="000000" w:themeColor="text1"/>
              </w:rPr>
              <w:t xml:space="preserve"> since it is a diagnosable condition</w:t>
            </w:r>
            <w:proofErr w:type="gramStart"/>
            <w:r w:rsidRPr="00C00BBA">
              <w:rPr>
                <w:color w:val="000000" w:themeColor="text1"/>
              </w:rPr>
              <w:t xml:space="preserve">. </w:t>
            </w:r>
            <w:proofErr w:type="gramEnd"/>
            <w:r w:rsidRPr="00C00BBA">
              <w:rPr>
                <w:color w:val="000000" w:themeColor="text1"/>
              </w:rPr>
              <w:t xml:space="preserve">If claimed, sleep apnea </w:t>
            </w:r>
            <w:proofErr w:type="gramStart"/>
            <w:r w:rsidRPr="00C00BBA">
              <w:rPr>
                <w:color w:val="000000" w:themeColor="text1"/>
              </w:rPr>
              <w:t>must be considered</w:t>
            </w:r>
            <w:proofErr w:type="gramEnd"/>
            <w:r w:rsidRPr="00C00BBA">
              <w:rPr>
                <w:color w:val="000000" w:themeColor="text1"/>
              </w:rPr>
              <w:t xml:space="preserve"> on </w:t>
            </w:r>
            <w:r w:rsidR="002C4361" w:rsidRPr="00C00BBA">
              <w:rPr>
                <w:color w:val="000000" w:themeColor="text1"/>
              </w:rPr>
              <w:t>a non-presumptive</w:t>
            </w:r>
            <w:r w:rsidRPr="00C00BBA">
              <w:rPr>
                <w:color w:val="000000" w:themeColor="text1"/>
              </w:rPr>
              <w:t xml:space="preserve"> SC basis.</w:t>
            </w:r>
          </w:p>
        </w:tc>
      </w:tr>
    </w:tbl>
    <w:p w14:paraId="089853D8" w14:textId="34B3C85E" w:rsidR="003F39CA" w:rsidRPr="00C00BBA" w:rsidRDefault="003F39CA" w:rsidP="003F39CA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975B027" w14:textId="77777777" w:rsidTr="000372C0">
        <w:tc>
          <w:tcPr>
            <w:tcW w:w="1728" w:type="dxa"/>
          </w:tcPr>
          <w:p w14:paraId="56D544C8" w14:textId="6B26B316" w:rsidR="00090AA4" w:rsidRPr="00C00BBA" w:rsidRDefault="00AC665D" w:rsidP="00AC665D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o</w:t>
            </w:r>
            <w:r w:rsidR="00090AA4" w:rsidRPr="00C00BBA">
              <w:rPr>
                <w:color w:val="000000" w:themeColor="text1"/>
              </w:rPr>
              <w:t xml:space="preserve">.  </w:t>
            </w:r>
            <w:bookmarkStart w:id="12" w:name="j13"/>
            <w:bookmarkEnd w:id="12"/>
            <w:r w:rsidR="00090AA4" w:rsidRPr="00C00BBA">
              <w:rPr>
                <w:color w:val="000000" w:themeColor="text1"/>
              </w:rPr>
              <w:t>Determining</w:t>
            </w:r>
            <w:proofErr w:type="gramEnd"/>
            <w:r w:rsidR="00090AA4" w:rsidRPr="00C00BBA">
              <w:rPr>
                <w:color w:val="000000" w:themeColor="text1"/>
              </w:rPr>
              <w:t xml:space="preserve"> Chronicity </w:t>
            </w:r>
            <w:r w:rsidR="00EC4CF2" w:rsidRPr="00C00BBA">
              <w:rPr>
                <w:color w:val="000000" w:themeColor="text1"/>
              </w:rPr>
              <w:t xml:space="preserve">for </w:t>
            </w:r>
            <w:r w:rsidR="007F294F" w:rsidRPr="00C00BBA">
              <w:rPr>
                <w:color w:val="000000" w:themeColor="text1"/>
              </w:rPr>
              <w:t>Qualifying Disabilities</w:t>
            </w:r>
            <w:r w:rsidR="00EC4CF2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7740" w:type="dxa"/>
          </w:tcPr>
          <w:p w14:paraId="4EBC9927" w14:textId="16ACF225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To </w:t>
            </w:r>
            <w:r w:rsidR="00441960" w:rsidRPr="00C00BBA">
              <w:rPr>
                <w:color w:val="000000" w:themeColor="text1"/>
              </w:rPr>
              <w:t xml:space="preserve">establish </w:t>
            </w:r>
            <w:r w:rsidR="00B24805" w:rsidRPr="00C00BBA">
              <w:rPr>
                <w:color w:val="000000" w:themeColor="text1"/>
              </w:rPr>
              <w:t>SC</w:t>
            </w:r>
            <w:r w:rsidR="00441960" w:rsidRPr="00C00BBA">
              <w:rPr>
                <w:color w:val="000000" w:themeColor="text1"/>
              </w:rPr>
              <w:t xml:space="preserve"> for a disability under </w:t>
            </w:r>
            <w:hyperlink r:id="rId35" w:history="1">
              <w:r w:rsidR="00441960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441960" w:rsidRPr="00C00BBA">
              <w:rPr>
                <w:color w:val="000000" w:themeColor="text1"/>
              </w:rPr>
              <w:t xml:space="preserve">, </w:t>
            </w:r>
            <w:r w:rsidRPr="00C00BBA">
              <w:rPr>
                <w:color w:val="000000" w:themeColor="text1"/>
              </w:rPr>
              <w:t xml:space="preserve">the claimed disability must be chronic, that is, it </w:t>
            </w:r>
            <w:r w:rsidRPr="00C00BBA">
              <w:rPr>
                <w:i/>
                <w:color w:val="000000" w:themeColor="text1"/>
              </w:rPr>
              <w:t>must</w:t>
            </w:r>
            <w:r w:rsidRPr="00C00BBA">
              <w:rPr>
                <w:color w:val="000000" w:themeColor="text1"/>
              </w:rPr>
              <w:t xml:space="preserve"> have persisted for a period of six months.  </w:t>
            </w:r>
          </w:p>
          <w:p w14:paraId="344C479C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D63E85D" w14:textId="03D23715" w:rsidR="00090AA4" w:rsidRPr="00C00BBA" w:rsidRDefault="00090AA4">
            <w:pPr>
              <w:pStyle w:val="Block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Measure the six-month period of chronicity from the earliest date on which </w:t>
            </w:r>
            <w:r w:rsidRPr="00C00BBA">
              <w:rPr>
                <w:i/>
                <w:color w:val="000000" w:themeColor="text1"/>
              </w:rPr>
              <w:t>all pertinent evidence</w:t>
            </w:r>
            <w:r w:rsidRPr="00C00BBA">
              <w:rPr>
                <w:color w:val="000000" w:themeColor="text1"/>
              </w:rPr>
              <w:t xml:space="preserve"> establishes that the signs or symptoms of the disability first manifest</w:t>
            </w:r>
            <w:r w:rsidR="00015BB8" w:rsidRPr="00C00BBA">
              <w:rPr>
                <w:color w:val="000000" w:themeColor="text1"/>
              </w:rPr>
              <w:t>ed</w:t>
            </w:r>
            <w:r w:rsidRPr="00C00BBA">
              <w:rPr>
                <w:color w:val="000000" w:themeColor="text1"/>
              </w:rPr>
              <w:t>.</w:t>
            </w:r>
            <w:proofErr w:type="gramEnd"/>
          </w:p>
          <w:p w14:paraId="2CD61692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667B14E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If a disability is subject to intermittent episodes of improvement and worsening within a six-month period, consider the disability </w:t>
            </w:r>
            <w:proofErr w:type="gramStart"/>
            <w:r w:rsidRPr="00C00BBA">
              <w:rPr>
                <w:color w:val="000000" w:themeColor="text1"/>
              </w:rPr>
              <w:t>to be chronic</w:t>
            </w:r>
            <w:proofErr w:type="gramEnd"/>
            <w:r w:rsidRPr="00C00BBA">
              <w:rPr>
                <w:color w:val="000000" w:themeColor="text1"/>
              </w:rPr>
              <w:t>.</w:t>
            </w:r>
          </w:p>
          <w:p w14:paraId="3309F3A6" w14:textId="77777777" w:rsidR="005929A5" w:rsidRPr="00C00BBA" w:rsidRDefault="005929A5">
            <w:pPr>
              <w:pStyle w:val="BlockText"/>
              <w:rPr>
                <w:color w:val="000000" w:themeColor="text1"/>
              </w:rPr>
            </w:pPr>
          </w:p>
          <w:p w14:paraId="2C2CB056" w14:textId="5D9B82B2" w:rsidR="005929A5" w:rsidRPr="00C00BBA" w:rsidRDefault="005929A5" w:rsidP="00E46733">
            <w:pPr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>:  For a discussion on the types of evidence that may be accepted to establish “objective indicat</w:t>
            </w:r>
            <w:r w:rsidR="0038098A" w:rsidRPr="00C00BBA">
              <w:rPr>
                <w:color w:val="000000" w:themeColor="text1"/>
              </w:rPr>
              <w:t>i</w:t>
            </w:r>
            <w:r w:rsidRPr="00C00BBA">
              <w:rPr>
                <w:color w:val="000000" w:themeColor="text1"/>
              </w:rPr>
              <w:t>o</w:t>
            </w:r>
            <w:r w:rsidR="0038098A" w:rsidRPr="00C00BBA">
              <w:rPr>
                <w:color w:val="000000" w:themeColor="text1"/>
              </w:rPr>
              <w:t>n</w:t>
            </w:r>
            <w:r w:rsidRPr="00C00BBA">
              <w:rPr>
                <w:color w:val="000000" w:themeColor="text1"/>
              </w:rPr>
              <w:t xml:space="preserve">s” of a chronic disability,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484A2C" w:rsidRPr="00C00BBA">
              <w:rPr>
                <w:color w:val="000000" w:themeColor="text1"/>
              </w:rPr>
              <w:t>2</w:t>
            </w:r>
            <w:r w:rsidRPr="00C00BBA">
              <w:rPr>
                <w:color w:val="000000" w:themeColor="text1"/>
              </w:rPr>
              <w:t>.</w:t>
            </w:r>
            <w:r w:rsidR="00721177" w:rsidRPr="00C00BBA">
              <w:rPr>
                <w:color w:val="000000" w:themeColor="text1"/>
              </w:rPr>
              <w:t>c</w:t>
            </w:r>
            <w:proofErr w:type="spellEnd"/>
            <w:r w:rsidR="00721177" w:rsidRPr="00C00BBA">
              <w:rPr>
                <w:color w:val="000000" w:themeColor="text1"/>
              </w:rPr>
              <w:t>-e</w:t>
            </w:r>
          </w:p>
        </w:tc>
      </w:tr>
    </w:tbl>
    <w:p w14:paraId="6039DD52" w14:textId="701A84A7" w:rsidR="005076F8" w:rsidRPr="00C00BBA" w:rsidRDefault="005076F8" w:rsidP="005076F8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76F8" w:rsidRPr="00C00BBA" w14:paraId="61CC66D8" w14:textId="77777777" w:rsidTr="005076F8">
        <w:tc>
          <w:tcPr>
            <w:tcW w:w="1728" w:type="dxa"/>
            <w:shd w:val="clear" w:color="auto" w:fill="auto"/>
          </w:tcPr>
          <w:p w14:paraId="26EC8DF9" w14:textId="065D59BA" w:rsidR="005076F8" w:rsidRPr="00C00BBA" w:rsidRDefault="00AC665D" w:rsidP="00446719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p</w:t>
            </w:r>
            <w:r w:rsidR="00AB139D" w:rsidRPr="00C00BBA">
              <w:rPr>
                <w:color w:val="000000" w:themeColor="text1"/>
              </w:rPr>
              <w:t xml:space="preserve">.  </w:t>
            </w:r>
            <w:bookmarkStart w:id="13" w:name="k13"/>
            <w:bookmarkEnd w:id="13"/>
            <w:r w:rsidR="00AB139D" w:rsidRPr="00C00BBA">
              <w:rPr>
                <w:color w:val="000000" w:themeColor="text1"/>
              </w:rPr>
              <w:t>Presumptive</w:t>
            </w:r>
            <w:proofErr w:type="gramEnd"/>
            <w:r w:rsidR="00AB139D" w:rsidRPr="00C00BBA">
              <w:rPr>
                <w:color w:val="000000" w:themeColor="text1"/>
              </w:rPr>
              <w:t xml:space="preserve"> </w:t>
            </w:r>
            <w:r w:rsidR="00446719" w:rsidRPr="00C00BBA">
              <w:rPr>
                <w:color w:val="000000" w:themeColor="text1"/>
              </w:rPr>
              <w:t>SC</w:t>
            </w:r>
            <w:r w:rsidR="00AB139D" w:rsidRPr="00C00BBA">
              <w:rPr>
                <w:color w:val="000000" w:themeColor="text1"/>
              </w:rPr>
              <w:t xml:space="preserve"> for Infectious Diseases Under </w:t>
            </w:r>
            <w:r w:rsidR="001B733C" w:rsidRPr="00C00BBA">
              <w:rPr>
                <w:color w:val="000000" w:themeColor="text1"/>
              </w:rPr>
              <w:lastRenderedPageBreak/>
              <w:t>38 CFR</w:t>
            </w:r>
            <w:r w:rsidR="00AB139D" w:rsidRPr="00C00BBA">
              <w:rPr>
                <w:color w:val="000000" w:themeColor="text1"/>
              </w:rPr>
              <w:t xml:space="preserve"> 3.317(c)</w:t>
            </w:r>
          </w:p>
        </w:tc>
        <w:tc>
          <w:tcPr>
            <w:tcW w:w="7740" w:type="dxa"/>
            <w:shd w:val="clear" w:color="auto" w:fill="auto"/>
          </w:tcPr>
          <w:p w14:paraId="5C0F549C" w14:textId="4CFD444B" w:rsidR="00F13908" w:rsidRPr="00C00BBA" w:rsidRDefault="000B26D2" w:rsidP="00921DC5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>E</w:t>
            </w:r>
            <w:r w:rsidR="00C82454" w:rsidRPr="00C00BBA">
              <w:rPr>
                <w:color w:val="000000" w:themeColor="text1"/>
              </w:rPr>
              <w:t xml:space="preserve">ffective September 29, 2010, </w:t>
            </w:r>
            <w:r w:rsidR="00613995" w:rsidRPr="00C00BBA">
              <w:rPr>
                <w:color w:val="000000" w:themeColor="text1"/>
              </w:rPr>
              <w:t xml:space="preserve">presumptive </w:t>
            </w:r>
            <w:r w:rsidR="00B24805" w:rsidRPr="00C00BBA">
              <w:rPr>
                <w:color w:val="000000" w:themeColor="text1"/>
              </w:rPr>
              <w:t>SC</w:t>
            </w:r>
            <w:r w:rsidR="00613995" w:rsidRPr="00C00BBA">
              <w:rPr>
                <w:color w:val="000000" w:themeColor="text1"/>
              </w:rPr>
              <w:t xml:space="preserve"> is established </w:t>
            </w:r>
            <w:r w:rsidRPr="00C00BBA">
              <w:rPr>
                <w:color w:val="000000" w:themeColor="text1"/>
              </w:rPr>
              <w:t xml:space="preserve">under </w:t>
            </w:r>
            <w:hyperlink r:id="rId36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3.317(c)</w:t>
              </w:r>
            </w:hyperlink>
            <w:r w:rsidRPr="00C00BBA">
              <w:rPr>
                <w:color w:val="000000" w:themeColor="text1"/>
              </w:rPr>
              <w:t xml:space="preserve"> </w:t>
            </w:r>
            <w:r w:rsidR="00613995" w:rsidRPr="00C00BBA">
              <w:rPr>
                <w:color w:val="000000" w:themeColor="text1"/>
              </w:rPr>
              <w:t xml:space="preserve">for the infectious </w:t>
            </w:r>
            <w:r w:rsidR="00AB139D" w:rsidRPr="00C00BBA">
              <w:rPr>
                <w:color w:val="000000" w:themeColor="text1"/>
              </w:rPr>
              <w:t>disease</w:t>
            </w:r>
            <w:r w:rsidR="00613995" w:rsidRPr="00C00BBA">
              <w:rPr>
                <w:color w:val="000000" w:themeColor="text1"/>
              </w:rPr>
              <w:t>s</w:t>
            </w:r>
            <w:r w:rsidR="00AB139D" w:rsidRPr="00C00BBA">
              <w:rPr>
                <w:color w:val="000000" w:themeColor="text1"/>
              </w:rPr>
              <w:t xml:space="preserve"> listed </w:t>
            </w:r>
            <w:r w:rsidR="00445871" w:rsidRPr="00C00BBA">
              <w:rPr>
                <w:color w:val="000000" w:themeColor="text1"/>
              </w:rPr>
              <w:t xml:space="preserve">in the table </w:t>
            </w:r>
            <w:r w:rsidR="00AB139D" w:rsidRPr="00C00BBA">
              <w:rPr>
                <w:color w:val="000000" w:themeColor="text1"/>
              </w:rPr>
              <w:t xml:space="preserve">below </w:t>
            </w:r>
            <w:r w:rsidR="00613995" w:rsidRPr="00C00BBA">
              <w:rPr>
                <w:color w:val="000000" w:themeColor="text1"/>
              </w:rPr>
              <w:t>if</w:t>
            </w:r>
          </w:p>
          <w:p w14:paraId="532DC5A1" w14:textId="77777777" w:rsidR="00F13908" w:rsidRPr="00C00BBA" w:rsidRDefault="00F13908" w:rsidP="00921DC5">
            <w:pPr>
              <w:pStyle w:val="BlockText"/>
              <w:rPr>
                <w:color w:val="000000" w:themeColor="text1"/>
              </w:rPr>
            </w:pPr>
          </w:p>
          <w:p w14:paraId="1E038CFA" w14:textId="77777777" w:rsidR="00751132" w:rsidRPr="00C00BBA" w:rsidRDefault="00C90918" w:rsidP="00921DC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</w:t>
            </w:r>
            <w:r w:rsidR="00F13908" w:rsidRPr="00C00BBA">
              <w:rPr>
                <w:color w:val="000000" w:themeColor="text1"/>
              </w:rPr>
              <w:t>he Veteran served on active duty</w:t>
            </w:r>
          </w:p>
          <w:p w14:paraId="09442459" w14:textId="3100D463" w:rsidR="008E238B" w:rsidRPr="00C00BBA" w:rsidRDefault="008E238B" w:rsidP="00C9091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>i</w:t>
            </w:r>
            <w:r w:rsidR="00751132" w:rsidRPr="00C00BBA">
              <w:rPr>
                <w:color w:val="000000" w:themeColor="text1"/>
              </w:rPr>
              <w:t>n the Southwest Asia theater of operations</w:t>
            </w:r>
            <w:r w:rsidRPr="00C00BBA">
              <w:rPr>
                <w:color w:val="000000" w:themeColor="text1"/>
              </w:rPr>
              <w:t xml:space="preserve">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="00C82454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as</w:t>
            </w:r>
            <w:r w:rsidR="00751132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indicated</w:t>
            </w:r>
            <w:r w:rsidR="00751132" w:rsidRPr="00C00BBA">
              <w:rPr>
                <w:color w:val="000000" w:themeColor="text1"/>
              </w:rPr>
              <w:t xml:space="preserve"> in</w:t>
            </w:r>
          </w:p>
          <w:p w14:paraId="16330F6D" w14:textId="07E0B827" w:rsidR="008E238B" w:rsidRPr="00C00BBA" w:rsidRDefault="008E238B" w:rsidP="00C90918">
            <w:pPr>
              <w:pStyle w:val="BulletText3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2.D.1.e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3FE378B4" w14:textId="53057002" w:rsidR="008E238B" w:rsidRPr="00C00BBA" w:rsidRDefault="008E238B" w:rsidP="00C90918">
            <w:pPr>
              <w:pStyle w:val="BulletText3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2.D.1.f</w:t>
            </w:r>
            <w:proofErr w:type="spellEnd"/>
            <w:r w:rsidRPr="00C00BBA">
              <w:rPr>
                <w:color w:val="000000" w:themeColor="text1"/>
              </w:rPr>
              <w:t>, or</w:t>
            </w:r>
          </w:p>
          <w:p w14:paraId="149A5C66" w14:textId="77777777" w:rsidR="008E238B" w:rsidRPr="00C00BBA" w:rsidRDefault="008E238B" w:rsidP="00C90918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 Afghanistan on or after September 19, 2001</w:t>
            </w:r>
            <w:r w:rsidR="00C90918" w:rsidRPr="00C00BBA">
              <w:rPr>
                <w:color w:val="000000" w:themeColor="text1"/>
              </w:rPr>
              <w:t>, and</w:t>
            </w:r>
          </w:p>
          <w:p w14:paraId="00D761B7" w14:textId="77777777" w:rsidR="00C90918" w:rsidRPr="00C00BBA" w:rsidRDefault="00C90918" w:rsidP="008C7A5B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the</w:t>
            </w:r>
            <w:proofErr w:type="gramEnd"/>
            <w:r w:rsidRPr="00C00BBA">
              <w:rPr>
                <w:color w:val="000000" w:themeColor="text1"/>
              </w:rPr>
              <w:t xml:space="preserve"> disease becomes manifest to a compensable degree within the time limit specified </w:t>
            </w:r>
            <w:r w:rsidR="008C7A5B" w:rsidRPr="00C00BBA">
              <w:rPr>
                <w:color w:val="000000" w:themeColor="text1"/>
              </w:rPr>
              <w:t>in the table</w:t>
            </w:r>
            <w:r w:rsidRPr="00C00BBA">
              <w:rPr>
                <w:color w:val="000000" w:themeColor="text1"/>
              </w:rPr>
              <w:t>.</w:t>
            </w:r>
          </w:p>
        </w:tc>
      </w:tr>
    </w:tbl>
    <w:p w14:paraId="7992639A" w14:textId="77777777" w:rsidR="00921DC5" w:rsidRPr="00C00BBA" w:rsidRDefault="00921DC5" w:rsidP="00921DC5">
      <w:pPr>
        <w:rPr>
          <w:color w:val="000000" w:themeColor="text1"/>
        </w:rPr>
      </w:pPr>
    </w:p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3800"/>
      </w:tblGrid>
      <w:tr w:rsidR="00A3531C" w:rsidRPr="00C00BBA" w14:paraId="15BCDB71" w14:textId="77777777" w:rsidTr="00921DC5">
        <w:tc>
          <w:tcPr>
            <w:tcW w:w="4788" w:type="dxa"/>
            <w:shd w:val="clear" w:color="auto" w:fill="auto"/>
          </w:tcPr>
          <w:p w14:paraId="00040F46" w14:textId="77777777" w:rsidR="00921DC5" w:rsidRPr="00C00BBA" w:rsidRDefault="00921DC5" w:rsidP="00921DC5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Infectious Disease</w:t>
            </w:r>
          </w:p>
        </w:tc>
        <w:tc>
          <w:tcPr>
            <w:tcW w:w="4788" w:type="dxa"/>
            <w:shd w:val="clear" w:color="auto" w:fill="auto"/>
          </w:tcPr>
          <w:p w14:paraId="36CA9B84" w14:textId="77777777" w:rsidR="00921DC5" w:rsidRPr="00C00BBA" w:rsidRDefault="00921DC5" w:rsidP="00921DC5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Time Limit for Manifestation</w:t>
            </w:r>
          </w:p>
        </w:tc>
      </w:tr>
      <w:tr w:rsidR="00A3531C" w:rsidRPr="00C00BBA" w14:paraId="5F3AC38C" w14:textId="77777777" w:rsidTr="00921DC5">
        <w:tc>
          <w:tcPr>
            <w:tcW w:w="4788" w:type="dxa"/>
            <w:shd w:val="clear" w:color="auto" w:fill="auto"/>
          </w:tcPr>
          <w:p w14:paraId="093B4024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Brucellosis</w:t>
            </w:r>
          </w:p>
        </w:tc>
        <w:tc>
          <w:tcPr>
            <w:tcW w:w="4788" w:type="dxa"/>
            <w:shd w:val="clear" w:color="auto" w:fill="auto"/>
          </w:tcPr>
          <w:p w14:paraId="4118607F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  <w:tr w:rsidR="00A3531C" w:rsidRPr="00C00BBA" w14:paraId="782EE9E3" w14:textId="77777777" w:rsidTr="00921DC5">
        <w:tc>
          <w:tcPr>
            <w:tcW w:w="4788" w:type="dxa"/>
            <w:shd w:val="clear" w:color="auto" w:fill="auto"/>
          </w:tcPr>
          <w:p w14:paraId="6C6CC2C6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Campylobacter </w:t>
            </w:r>
            <w:proofErr w:type="spellStart"/>
            <w:r w:rsidRPr="00C00BBA">
              <w:rPr>
                <w:color w:val="000000" w:themeColor="text1"/>
              </w:rPr>
              <w:t>jejuni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3791BDE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  <w:tr w:rsidR="00A3531C" w:rsidRPr="00C00BBA" w14:paraId="545F3D0D" w14:textId="77777777" w:rsidTr="00921DC5">
        <w:tc>
          <w:tcPr>
            <w:tcW w:w="4788" w:type="dxa"/>
            <w:shd w:val="clear" w:color="auto" w:fill="auto"/>
          </w:tcPr>
          <w:p w14:paraId="3ACFAC4A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Coxiella</w:t>
            </w:r>
            <w:proofErr w:type="spellEnd"/>
            <w:r w:rsidRPr="00C00BBA">
              <w:rPr>
                <w:color w:val="000000" w:themeColor="text1"/>
              </w:rPr>
              <w:t xml:space="preserve"> </w:t>
            </w:r>
            <w:proofErr w:type="spellStart"/>
            <w:r w:rsidRPr="00C00BBA">
              <w:rPr>
                <w:color w:val="000000" w:themeColor="text1"/>
              </w:rPr>
              <w:t>burnetii</w:t>
            </w:r>
            <w:proofErr w:type="spellEnd"/>
            <w:r w:rsidRPr="00C00BBA">
              <w:rPr>
                <w:color w:val="000000" w:themeColor="text1"/>
              </w:rPr>
              <w:t xml:space="preserve"> (Q fever)</w:t>
            </w:r>
          </w:p>
        </w:tc>
        <w:tc>
          <w:tcPr>
            <w:tcW w:w="4788" w:type="dxa"/>
            <w:shd w:val="clear" w:color="auto" w:fill="auto"/>
          </w:tcPr>
          <w:p w14:paraId="4C11726A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  <w:tr w:rsidR="00A3531C" w:rsidRPr="00C00BBA" w14:paraId="726F5529" w14:textId="77777777" w:rsidTr="00921DC5">
        <w:tc>
          <w:tcPr>
            <w:tcW w:w="4788" w:type="dxa"/>
            <w:shd w:val="clear" w:color="auto" w:fill="auto"/>
          </w:tcPr>
          <w:p w14:paraId="64B5EED1" w14:textId="77777777" w:rsidR="00921DC5" w:rsidRPr="00C00BBA" w:rsidRDefault="00921DC5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Malaria</w:t>
            </w:r>
          </w:p>
        </w:tc>
        <w:tc>
          <w:tcPr>
            <w:tcW w:w="4788" w:type="dxa"/>
            <w:shd w:val="clear" w:color="auto" w:fill="auto"/>
          </w:tcPr>
          <w:p w14:paraId="3297B2A0" w14:textId="77777777" w:rsidR="00921DC5" w:rsidRPr="00C00BBA" w:rsidRDefault="00921DC5" w:rsidP="00921DC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year, or</w:t>
            </w:r>
          </w:p>
          <w:p w14:paraId="00AC70C8" w14:textId="77777777" w:rsidR="00921DC5" w:rsidRPr="00C00BBA" w:rsidRDefault="00921DC5" w:rsidP="00921DC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at a time when standard or accepted treatises indicate that the incubation period began during a</w:t>
            </w:r>
            <w:r w:rsidR="008E238B" w:rsidRPr="00C00BBA">
              <w:rPr>
                <w:color w:val="000000" w:themeColor="text1"/>
              </w:rPr>
              <w:t xml:space="preserve"> qualifying period of service</w:t>
            </w:r>
            <w:r w:rsidRPr="00C00BBA">
              <w:rPr>
                <w:color w:val="000000" w:themeColor="text1"/>
              </w:rPr>
              <w:t xml:space="preserve">   </w:t>
            </w:r>
          </w:p>
        </w:tc>
      </w:tr>
      <w:tr w:rsidR="00A3531C" w:rsidRPr="00C00BBA" w14:paraId="695F015C" w14:textId="77777777" w:rsidTr="00921DC5">
        <w:tc>
          <w:tcPr>
            <w:tcW w:w="4788" w:type="dxa"/>
            <w:shd w:val="clear" w:color="auto" w:fill="auto"/>
          </w:tcPr>
          <w:p w14:paraId="3423020E" w14:textId="77777777" w:rsidR="008E238B" w:rsidRPr="00C00BBA" w:rsidRDefault="008E238B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Mycobacterium tuberculosis</w:t>
            </w:r>
          </w:p>
        </w:tc>
        <w:tc>
          <w:tcPr>
            <w:tcW w:w="4788" w:type="dxa"/>
            <w:shd w:val="clear" w:color="auto" w:fill="auto"/>
          </w:tcPr>
          <w:p w14:paraId="3E12915A" w14:textId="77777777" w:rsidR="008E238B" w:rsidRPr="00C00BBA" w:rsidRDefault="008E238B" w:rsidP="008E238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no time limit</w:t>
            </w:r>
          </w:p>
        </w:tc>
      </w:tr>
      <w:tr w:rsidR="00A3531C" w:rsidRPr="00C00BBA" w14:paraId="16113F66" w14:textId="77777777" w:rsidTr="00921DC5">
        <w:tc>
          <w:tcPr>
            <w:tcW w:w="4788" w:type="dxa"/>
            <w:shd w:val="clear" w:color="auto" w:fill="auto"/>
          </w:tcPr>
          <w:p w14:paraId="7CC41430" w14:textId="77777777" w:rsidR="008E238B" w:rsidRPr="00C00BBA" w:rsidRDefault="008E238B" w:rsidP="00921DC5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Nontyphoid</w:t>
            </w:r>
            <w:proofErr w:type="spellEnd"/>
            <w:r w:rsidRPr="00C00BBA">
              <w:rPr>
                <w:color w:val="000000" w:themeColor="text1"/>
              </w:rPr>
              <w:t xml:space="preserve"> Salmonella</w:t>
            </w:r>
          </w:p>
        </w:tc>
        <w:tc>
          <w:tcPr>
            <w:tcW w:w="4788" w:type="dxa"/>
            <w:shd w:val="clear" w:color="auto" w:fill="auto"/>
          </w:tcPr>
          <w:p w14:paraId="0947799D" w14:textId="77777777" w:rsidR="008E238B" w:rsidRPr="00C00BBA" w:rsidRDefault="008E238B" w:rsidP="008E238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  <w:tr w:rsidR="00A3531C" w:rsidRPr="00C00BBA" w14:paraId="39CCEC25" w14:textId="77777777" w:rsidTr="00921DC5">
        <w:tc>
          <w:tcPr>
            <w:tcW w:w="4788" w:type="dxa"/>
            <w:shd w:val="clear" w:color="auto" w:fill="auto"/>
          </w:tcPr>
          <w:p w14:paraId="2EB9EAD9" w14:textId="77777777" w:rsidR="008E238B" w:rsidRPr="00C00BBA" w:rsidRDefault="008E238B" w:rsidP="00921DC5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Shigella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2D73428D" w14:textId="77777777" w:rsidR="008E238B" w:rsidRPr="00C00BBA" w:rsidRDefault="008E238B" w:rsidP="008E238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  <w:tr w:rsidR="00A3531C" w:rsidRPr="00C00BBA" w14:paraId="4A593CC8" w14:textId="77777777" w:rsidTr="00921DC5">
        <w:tc>
          <w:tcPr>
            <w:tcW w:w="4788" w:type="dxa"/>
            <w:shd w:val="clear" w:color="auto" w:fill="auto"/>
          </w:tcPr>
          <w:p w14:paraId="058C27E1" w14:textId="77777777" w:rsidR="008E238B" w:rsidRPr="00C00BBA" w:rsidRDefault="008E238B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Visceral </w:t>
            </w:r>
            <w:proofErr w:type="spellStart"/>
            <w:r w:rsidRPr="00C00BBA">
              <w:rPr>
                <w:color w:val="000000" w:themeColor="text1"/>
              </w:rPr>
              <w:t>leishmaniasis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14:paraId="6CE28D72" w14:textId="77777777" w:rsidR="008E238B" w:rsidRPr="00C00BBA" w:rsidRDefault="008E238B" w:rsidP="008E238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no time limit</w:t>
            </w:r>
          </w:p>
        </w:tc>
      </w:tr>
      <w:tr w:rsidR="008E238B" w:rsidRPr="00C00BBA" w14:paraId="20E50E52" w14:textId="77777777" w:rsidTr="00921DC5">
        <w:tc>
          <w:tcPr>
            <w:tcW w:w="4788" w:type="dxa"/>
            <w:shd w:val="clear" w:color="auto" w:fill="auto"/>
          </w:tcPr>
          <w:p w14:paraId="5C7DB3EC" w14:textId="77777777" w:rsidR="008E238B" w:rsidRPr="00C00BBA" w:rsidRDefault="00C82454" w:rsidP="00921DC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West Nile virus</w:t>
            </w:r>
          </w:p>
        </w:tc>
        <w:tc>
          <w:tcPr>
            <w:tcW w:w="4788" w:type="dxa"/>
            <w:shd w:val="clear" w:color="auto" w:fill="auto"/>
          </w:tcPr>
          <w:p w14:paraId="5D6C5AD2" w14:textId="77777777" w:rsidR="008E238B" w:rsidRPr="00C00BBA" w:rsidRDefault="00C82454" w:rsidP="008E238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one year</w:t>
            </w:r>
          </w:p>
        </w:tc>
      </w:tr>
    </w:tbl>
    <w:p w14:paraId="199DB3D3" w14:textId="445FF7F3" w:rsidR="00B94A9F" w:rsidRPr="00C00BBA" w:rsidRDefault="00B94A9F" w:rsidP="00B94A9F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94A9F" w:rsidRPr="00C00BBA" w14:paraId="4AD83304" w14:textId="77777777" w:rsidTr="00B94A9F">
        <w:tc>
          <w:tcPr>
            <w:tcW w:w="1728" w:type="dxa"/>
            <w:shd w:val="clear" w:color="auto" w:fill="auto"/>
          </w:tcPr>
          <w:p w14:paraId="52085ED2" w14:textId="12A6CD47" w:rsidR="00B94A9F" w:rsidRPr="00C00BBA" w:rsidRDefault="00AC665D" w:rsidP="00AC665D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q</w:t>
            </w:r>
            <w:r w:rsidR="00B94A9F" w:rsidRPr="00C00BBA">
              <w:rPr>
                <w:color w:val="000000" w:themeColor="text1"/>
              </w:rPr>
              <w:t xml:space="preserve">.  </w:t>
            </w:r>
            <w:bookmarkStart w:id="14" w:name="l13"/>
            <w:bookmarkEnd w:id="14"/>
            <w:r w:rsidR="002F37F2" w:rsidRPr="00C00BBA">
              <w:rPr>
                <w:color w:val="000000" w:themeColor="text1"/>
              </w:rPr>
              <w:t>Considering</w:t>
            </w:r>
            <w:proofErr w:type="gramEnd"/>
            <w:r w:rsidR="002F37F2" w:rsidRPr="00C00BBA">
              <w:rPr>
                <w:color w:val="000000" w:themeColor="text1"/>
              </w:rPr>
              <w:t xml:space="preserve"> </w:t>
            </w:r>
            <w:r w:rsidR="00B94A9F" w:rsidRPr="00C00BBA">
              <w:rPr>
                <w:color w:val="000000" w:themeColor="text1"/>
              </w:rPr>
              <w:t xml:space="preserve">Long-Term </w:t>
            </w:r>
            <w:r w:rsidR="006B3583" w:rsidRPr="00C00BBA">
              <w:rPr>
                <w:color w:val="000000" w:themeColor="text1"/>
              </w:rPr>
              <w:t xml:space="preserve">Health </w:t>
            </w:r>
            <w:r w:rsidR="00B94A9F" w:rsidRPr="00C00BBA">
              <w:rPr>
                <w:color w:val="000000" w:themeColor="text1"/>
              </w:rPr>
              <w:t xml:space="preserve">Effects </w:t>
            </w:r>
            <w:r w:rsidR="006B3583" w:rsidRPr="00C00BBA">
              <w:rPr>
                <w:color w:val="000000" w:themeColor="text1"/>
              </w:rPr>
              <w:t>Potentially Associated with Infectious Diseases</w:t>
            </w:r>
          </w:p>
        </w:tc>
        <w:tc>
          <w:tcPr>
            <w:tcW w:w="7740" w:type="dxa"/>
            <w:shd w:val="clear" w:color="auto" w:fill="auto"/>
          </w:tcPr>
          <w:p w14:paraId="262A8ED5" w14:textId="284FC748" w:rsidR="006B3583" w:rsidRPr="00C00BBA" w:rsidRDefault="00F824A5" w:rsidP="00B94A9F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Institute of Medicine of the National Academy of Sciences has identified the conditions </w:t>
            </w:r>
            <w:r w:rsidR="00FB5D21" w:rsidRPr="00C00BBA">
              <w:rPr>
                <w:color w:val="000000" w:themeColor="text1"/>
              </w:rPr>
              <w:t xml:space="preserve">listed </w:t>
            </w:r>
            <w:r w:rsidRPr="00C00BBA">
              <w:rPr>
                <w:color w:val="000000" w:themeColor="text1"/>
              </w:rPr>
              <w:t>in column B</w:t>
            </w:r>
            <w:r w:rsidR="008C7A5B" w:rsidRPr="00C00BBA">
              <w:rPr>
                <w:color w:val="000000" w:themeColor="text1"/>
              </w:rPr>
              <w:t xml:space="preserve"> in the table below</w:t>
            </w:r>
            <w:r w:rsidRPr="00C00BBA">
              <w:rPr>
                <w:color w:val="000000" w:themeColor="text1"/>
              </w:rPr>
              <w:t xml:space="preserve"> </w:t>
            </w:r>
            <w:r w:rsidR="00FB5D21" w:rsidRPr="00C00BBA">
              <w:rPr>
                <w:color w:val="000000" w:themeColor="text1"/>
              </w:rPr>
              <w:t>as potential long-term health effects</w:t>
            </w:r>
            <w:r w:rsidR="006B3583" w:rsidRPr="00C00BBA">
              <w:rPr>
                <w:color w:val="000000" w:themeColor="text1"/>
              </w:rPr>
              <w:t xml:space="preserve"> associated with the infectious diseases </w:t>
            </w:r>
            <w:r w:rsidR="00F11A32" w:rsidRPr="00C00BBA">
              <w:rPr>
                <w:color w:val="000000" w:themeColor="text1"/>
              </w:rPr>
              <w:t>(column A) shown</w:t>
            </w:r>
            <w:r w:rsidR="006B3583" w:rsidRPr="00C00BBA">
              <w:rPr>
                <w:color w:val="000000" w:themeColor="text1"/>
              </w:rPr>
              <w:t xml:space="preserve"> in </w:t>
            </w:r>
            <w:proofErr w:type="spellStart"/>
            <w:r w:rsidR="006B3583" w:rsidRPr="00C00BBA">
              <w:rPr>
                <w:color w:val="000000" w:themeColor="text1"/>
              </w:rPr>
              <w:t>M21</w:t>
            </w:r>
            <w:proofErr w:type="spellEnd"/>
            <w:r w:rsidR="006B3583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6B3583" w:rsidRPr="00C00BBA">
              <w:rPr>
                <w:color w:val="000000" w:themeColor="text1"/>
              </w:rPr>
              <w:t>2.D.1.</w:t>
            </w:r>
            <w:r w:rsidR="000B71D8" w:rsidRPr="00C00BBA">
              <w:rPr>
                <w:color w:val="000000" w:themeColor="text1"/>
              </w:rPr>
              <w:t>p</w:t>
            </w:r>
            <w:proofErr w:type="spellEnd"/>
            <w:r w:rsidR="006B3583" w:rsidRPr="00C00BBA">
              <w:rPr>
                <w:color w:val="000000" w:themeColor="text1"/>
              </w:rPr>
              <w:t>.</w:t>
            </w:r>
          </w:p>
          <w:p w14:paraId="49B65479" w14:textId="77777777" w:rsidR="000C6522" w:rsidRPr="00C00BBA" w:rsidRDefault="000C6522" w:rsidP="00B94A9F">
            <w:pPr>
              <w:pStyle w:val="BlockText"/>
              <w:rPr>
                <w:color w:val="000000" w:themeColor="text1"/>
              </w:rPr>
            </w:pPr>
          </w:p>
          <w:p w14:paraId="72D390A7" w14:textId="4123CED3" w:rsidR="000C6522" w:rsidRPr="00C00BBA" w:rsidRDefault="000C6522" w:rsidP="00B94A9F">
            <w:pPr>
              <w:pStyle w:val="Block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If a Veteran who is presumed </w:t>
            </w:r>
            <w:r w:rsidR="00574362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 disease listed in column A is diagnosed with a disease in column B within the time period specified in the table (if no time period is specified, at any time), VA will request a medical opinion as to whether it is at least as likely as not that the condition was caused by the Veteran having had the associated disease in column A.</w:t>
            </w:r>
            <w:proofErr w:type="gramEnd"/>
            <w:r w:rsidRPr="00C00BBA">
              <w:rPr>
                <w:color w:val="000000" w:themeColor="text1"/>
              </w:rPr>
              <w:t xml:space="preserve">  </w:t>
            </w:r>
          </w:p>
          <w:p w14:paraId="396149AF" w14:textId="77777777" w:rsidR="000C6522" w:rsidRPr="00C00BBA" w:rsidRDefault="000C6522" w:rsidP="00B94A9F">
            <w:pPr>
              <w:pStyle w:val="BlockText"/>
              <w:rPr>
                <w:color w:val="000000" w:themeColor="text1"/>
              </w:rPr>
            </w:pPr>
          </w:p>
          <w:p w14:paraId="64549185" w14:textId="77777777" w:rsidR="00B94A9F" w:rsidRPr="00C00BBA" w:rsidRDefault="000C6522" w:rsidP="000C6522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This does not preclude a finding that other manifestations of disability or secondary conditions </w:t>
            </w:r>
            <w:proofErr w:type="gramStart"/>
            <w:r w:rsidRPr="00C00BBA">
              <w:rPr>
                <w:color w:val="000000" w:themeColor="text1"/>
              </w:rPr>
              <w:t>were caused</w:t>
            </w:r>
            <w:proofErr w:type="gramEnd"/>
            <w:r w:rsidRPr="00C00BBA">
              <w:rPr>
                <w:color w:val="000000" w:themeColor="text1"/>
              </w:rPr>
              <w:t xml:space="preserve"> by an infectious disease.</w:t>
            </w:r>
            <w:r w:rsidR="006B3583" w:rsidRPr="00C00BBA">
              <w:rPr>
                <w:color w:val="000000" w:themeColor="text1"/>
              </w:rPr>
              <w:t xml:space="preserve"> </w:t>
            </w:r>
          </w:p>
          <w:p w14:paraId="1B5F7815" w14:textId="77777777" w:rsidR="008C7A5B" w:rsidRPr="00C00BBA" w:rsidRDefault="008C7A5B" w:rsidP="000C6522">
            <w:pPr>
              <w:pStyle w:val="BlockText"/>
              <w:rPr>
                <w:color w:val="000000" w:themeColor="text1"/>
              </w:rPr>
            </w:pPr>
          </w:p>
          <w:p w14:paraId="388E6C29" w14:textId="15C253D0" w:rsidR="008C7A5B" w:rsidRPr="00C00BBA" w:rsidRDefault="008C7A5B" w:rsidP="000B71D8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 For more information on requesting a medical opinion,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III, Subpart iv, </w:t>
            </w:r>
            <w:proofErr w:type="spellStart"/>
            <w:r w:rsidRPr="00C00BBA">
              <w:rPr>
                <w:color w:val="000000" w:themeColor="text1"/>
              </w:rPr>
              <w:t>3.A.</w:t>
            </w:r>
            <w:r w:rsidR="00F92522" w:rsidRPr="00C00BBA">
              <w:rPr>
                <w:color w:val="000000" w:themeColor="text1"/>
              </w:rPr>
              <w:t>7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6329FD4A" w14:textId="77777777" w:rsidR="006B3583" w:rsidRPr="00C00BBA" w:rsidRDefault="006B3583" w:rsidP="006B3583">
      <w:pPr>
        <w:rPr>
          <w:color w:val="000000" w:themeColor="text1"/>
        </w:rPr>
      </w:pPr>
    </w:p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4144"/>
      </w:tblGrid>
      <w:tr w:rsidR="00A3531C" w:rsidRPr="00C00BBA" w14:paraId="65473F2C" w14:textId="77777777" w:rsidTr="006B3583">
        <w:tc>
          <w:tcPr>
            <w:tcW w:w="3456" w:type="dxa"/>
            <w:shd w:val="clear" w:color="auto" w:fill="auto"/>
          </w:tcPr>
          <w:p w14:paraId="5CE6DBBE" w14:textId="77777777" w:rsidR="006B3583" w:rsidRPr="00C00BBA" w:rsidRDefault="006B3583" w:rsidP="006B3583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Column A – Infectious Disease</w:t>
            </w:r>
          </w:p>
        </w:tc>
        <w:tc>
          <w:tcPr>
            <w:tcW w:w="4144" w:type="dxa"/>
            <w:shd w:val="clear" w:color="auto" w:fill="auto"/>
          </w:tcPr>
          <w:p w14:paraId="1F88FC64" w14:textId="77777777" w:rsidR="006B3583" w:rsidRPr="00C00BBA" w:rsidRDefault="006B3583" w:rsidP="006B3583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Column B – Associated Condition(s)</w:t>
            </w:r>
          </w:p>
        </w:tc>
      </w:tr>
      <w:tr w:rsidR="00A3531C" w:rsidRPr="00C00BBA" w14:paraId="051FE71D" w14:textId="77777777" w:rsidTr="006B3583">
        <w:tc>
          <w:tcPr>
            <w:tcW w:w="3456" w:type="dxa"/>
            <w:shd w:val="clear" w:color="auto" w:fill="auto"/>
          </w:tcPr>
          <w:p w14:paraId="794F79AF" w14:textId="77777777" w:rsidR="006B3583" w:rsidRPr="00C00BBA" w:rsidRDefault="00F824A5" w:rsidP="006B3583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Brucellosis</w:t>
            </w:r>
            <w:r w:rsidR="001B733C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78FC34B1" w14:textId="77777777" w:rsidR="006B3583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arthritis</w:t>
            </w:r>
          </w:p>
          <w:p w14:paraId="7E7E6FE5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cardiovascular, nervous, and respiratory system infections</w:t>
            </w:r>
          </w:p>
          <w:p w14:paraId="53979F4C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chronic meningitis and </w:t>
            </w:r>
            <w:proofErr w:type="spellStart"/>
            <w:r w:rsidRPr="00C00BBA">
              <w:rPr>
                <w:color w:val="000000" w:themeColor="text1"/>
              </w:rPr>
              <w:t>mengocephalitis</w:t>
            </w:r>
            <w:proofErr w:type="spellEnd"/>
          </w:p>
          <w:p w14:paraId="7AC7113B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episcleritis</w:t>
            </w:r>
            <w:proofErr w:type="spellEnd"/>
          </w:p>
          <w:p w14:paraId="41ECF07B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>fatigue, inattention, amnesia, and depression</w:t>
            </w:r>
          </w:p>
          <w:p w14:paraId="39D275D3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Guillain-Barre syndrome</w:t>
            </w:r>
          </w:p>
          <w:p w14:paraId="59FF0302" w14:textId="71F6E3D4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hepatic </w:t>
            </w:r>
            <w:r w:rsidR="009C4F72" w:rsidRPr="00C00BBA">
              <w:rPr>
                <w:color w:val="000000" w:themeColor="text1"/>
              </w:rPr>
              <w:t>abnormalities</w:t>
            </w:r>
            <w:r w:rsidRPr="00C00BBA">
              <w:rPr>
                <w:color w:val="000000" w:themeColor="text1"/>
              </w:rPr>
              <w:t>, including granulomatous hepatitis</w:t>
            </w:r>
          </w:p>
          <w:p w14:paraId="27233806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multifocal choroiditis</w:t>
            </w:r>
          </w:p>
          <w:p w14:paraId="0D28FEEC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myelitis-</w:t>
            </w:r>
            <w:proofErr w:type="spellStart"/>
            <w:r w:rsidRPr="00C00BBA">
              <w:rPr>
                <w:color w:val="000000" w:themeColor="text1"/>
              </w:rPr>
              <w:t>radiculoneuritis</w:t>
            </w:r>
            <w:proofErr w:type="spellEnd"/>
          </w:p>
          <w:p w14:paraId="78C854CF" w14:textId="77777777" w:rsidR="00F824A5" w:rsidRPr="00C00BBA" w:rsidRDefault="00F824A5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nummular keratitis</w:t>
            </w:r>
          </w:p>
          <w:p w14:paraId="386A886E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papilledema</w:t>
            </w:r>
          </w:p>
          <w:p w14:paraId="6A00A7EB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optic neuritis</w:t>
            </w:r>
          </w:p>
          <w:p w14:paraId="3636D8E9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orchioepididymitis</w:t>
            </w:r>
            <w:proofErr w:type="spellEnd"/>
            <w:r w:rsidRPr="00C00BBA">
              <w:rPr>
                <w:color w:val="000000" w:themeColor="text1"/>
              </w:rPr>
              <w:t xml:space="preserve"> and infections of the genitourinary system</w:t>
            </w:r>
          </w:p>
          <w:p w14:paraId="712C23C1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sensorineural hearing loss</w:t>
            </w:r>
          </w:p>
          <w:p w14:paraId="45649D65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spondylitis</w:t>
            </w:r>
          </w:p>
          <w:p w14:paraId="3FF71651" w14:textId="77777777" w:rsidR="00FB5D21" w:rsidRPr="00C00BBA" w:rsidRDefault="00FB5D21" w:rsidP="00F824A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uveitis</w:t>
            </w:r>
          </w:p>
        </w:tc>
      </w:tr>
      <w:tr w:rsidR="00A3531C" w:rsidRPr="00C00BBA" w14:paraId="41C6F81A" w14:textId="77777777" w:rsidTr="006B3583">
        <w:tc>
          <w:tcPr>
            <w:tcW w:w="3456" w:type="dxa"/>
            <w:shd w:val="clear" w:color="auto" w:fill="auto"/>
          </w:tcPr>
          <w:p w14:paraId="6DAE5F13" w14:textId="77777777" w:rsidR="006B3583" w:rsidRPr="00C00BBA" w:rsidRDefault="00FB5D21" w:rsidP="006B3583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 xml:space="preserve">Campylobacter </w:t>
            </w:r>
            <w:proofErr w:type="spellStart"/>
            <w:r w:rsidRPr="00C00BBA">
              <w:rPr>
                <w:color w:val="000000" w:themeColor="text1"/>
              </w:rPr>
              <w:t>jejuni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14:paraId="55823DD5" w14:textId="77777777" w:rsidR="006B3583" w:rsidRPr="00C00BBA" w:rsidRDefault="00FB5D21" w:rsidP="00FB5D2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Guillain-Barre syndrome if manifest within two months of the infection</w:t>
            </w:r>
          </w:p>
          <w:p w14:paraId="008AFDCF" w14:textId="77777777" w:rsidR="00FB5D21" w:rsidRPr="00C00BBA" w:rsidRDefault="00FB5D21" w:rsidP="00FB5D2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reactive arthritis if manifest within three months of the infection</w:t>
            </w:r>
          </w:p>
          <w:p w14:paraId="6F37911D" w14:textId="77777777" w:rsidR="00FB5D21" w:rsidRPr="00C00BBA" w:rsidRDefault="00FB5D21" w:rsidP="00FB5D2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uveitis if manifest within one month of the infection</w:t>
            </w:r>
          </w:p>
        </w:tc>
      </w:tr>
      <w:tr w:rsidR="00A3531C" w:rsidRPr="00C00BBA" w14:paraId="7940B10C" w14:textId="77777777" w:rsidTr="006B3583">
        <w:tc>
          <w:tcPr>
            <w:tcW w:w="3456" w:type="dxa"/>
            <w:shd w:val="clear" w:color="auto" w:fill="auto"/>
          </w:tcPr>
          <w:p w14:paraId="0928D87D" w14:textId="77777777" w:rsidR="006B3583" w:rsidRPr="00C00BBA" w:rsidRDefault="006700D0" w:rsidP="001B733C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Coxiella</w:t>
            </w:r>
            <w:proofErr w:type="spellEnd"/>
            <w:r w:rsidRPr="00C00BBA">
              <w:rPr>
                <w:color w:val="000000" w:themeColor="text1"/>
              </w:rPr>
              <w:t xml:space="preserve"> </w:t>
            </w:r>
            <w:proofErr w:type="spellStart"/>
            <w:r w:rsidRPr="00C00BBA">
              <w:rPr>
                <w:color w:val="000000" w:themeColor="text1"/>
              </w:rPr>
              <w:t>burnetti</w:t>
            </w:r>
            <w:proofErr w:type="spellEnd"/>
            <w:r w:rsidRPr="00C00BBA">
              <w:rPr>
                <w:color w:val="000000" w:themeColor="text1"/>
              </w:rPr>
              <w:t xml:space="preserve"> (Q fever)</w:t>
            </w:r>
            <w:r w:rsidR="001B733C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7F05DB1E" w14:textId="77777777" w:rsidR="006B3583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chronic hepatitis</w:t>
            </w:r>
          </w:p>
          <w:p w14:paraId="1EB41871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endocarditis</w:t>
            </w:r>
          </w:p>
          <w:p w14:paraId="7E1A7B57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osteomyelitis</w:t>
            </w:r>
          </w:p>
          <w:p w14:paraId="58FAC612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post-Q-fever chronic fatigue syndrome</w:t>
            </w:r>
          </w:p>
          <w:p w14:paraId="278D77FB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vascular infection</w:t>
            </w:r>
          </w:p>
        </w:tc>
      </w:tr>
      <w:tr w:rsidR="00A3531C" w:rsidRPr="00C00BBA" w14:paraId="2A27986E" w14:textId="77777777" w:rsidTr="006B3583">
        <w:tc>
          <w:tcPr>
            <w:tcW w:w="3456" w:type="dxa"/>
            <w:shd w:val="clear" w:color="auto" w:fill="auto"/>
          </w:tcPr>
          <w:p w14:paraId="41D50388" w14:textId="77777777" w:rsidR="001B733C" w:rsidRPr="00C00BBA" w:rsidRDefault="00533F6A" w:rsidP="00A54666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Malaria</w:t>
            </w:r>
            <w:r w:rsidR="001B733C" w:rsidRPr="00C00BBA">
              <w:rPr>
                <w:color w:val="000000" w:themeColor="text1"/>
              </w:rPr>
              <w:t xml:space="preserve"> </w:t>
            </w:r>
          </w:p>
          <w:p w14:paraId="23F56115" w14:textId="77777777" w:rsidR="00533F6A" w:rsidRPr="00C00BBA" w:rsidRDefault="00533F6A" w:rsidP="00A54666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4144" w:type="dxa"/>
            <w:shd w:val="clear" w:color="auto" w:fill="auto"/>
          </w:tcPr>
          <w:p w14:paraId="179A32F4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demyelinating polyneuropathy</w:t>
            </w:r>
          </w:p>
          <w:p w14:paraId="11A189B1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Guillain-Barre syndrome</w:t>
            </w:r>
          </w:p>
          <w:p w14:paraId="7D2C16FA" w14:textId="3A76B681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hematologic manifestations (particularly anemia after falciparum malaria and splenic rupture </w:t>
            </w:r>
            <w:r w:rsidR="009C4F72" w:rsidRPr="00C00BBA">
              <w:rPr>
                <w:color w:val="000000" w:themeColor="text1"/>
              </w:rPr>
              <w:t>after</w:t>
            </w:r>
            <w:r w:rsidRPr="00C00BBA">
              <w:rPr>
                <w:color w:val="000000" w:themeColor="text1"/>
              </w:rPr>
              <w:t xml:space="preserve"> vivax malaria)</w:t>
            </w:r>
          </w:p>
          <w:p w14:paraId="1F7A6032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immune-complex glomerulonephritis</w:t>
            </w:r>
          </w:p>
          <w:p w14:paraId="34C91CE1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neurologic disease, neuropsychiatric disease, or both</w:t>
            </w:r>
          </w:p>
          <w:p w14:paraId="2265BEDA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ophthalmologic manifestations, particularly retinal hemorrhage and scarring</w:t>
            </w:r>
          </w:p>
          <w:p w14:paraId="3457863D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>Plasmodium falciparum</w:t>
            </w:r>
          </w:p>
          <w:p w14:paraId="1CC5B238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 xml:space="preserve">Plasmodium </w:t>
            </w:r>
            <w:proofErr w:type="spellStart"/>
            <w:r w:rsidRPr="00C00BBA">
              <w:rPr>
                <w:i/>
                <w:color w:val="000000" w:themeColor="text1"/>
              </w:rPr>
              <w:t>ovale</w:t>
            </w:r>
            <w:proofErr w:type="spellEnd"/>
          </w:p>
          <w:p w14:paraId="6752E2F0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>Plasmodium vivax</w:t>
            </w:r>
          </w:p>
          <w:p w14:paraId="71D8EDCC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renal disease, especially nephrotic syndrome</w:t>
            </w:r>
          </w:p>
        </w:tc>
      </w:tr>
      <w:tr w:rsidR="00A3531C" w:rsidRPr="00C00BBA" w14:paraId="0F9CAA3B" w14:textId="77777777" w:rsidTr="006B3583">
        <w:tc>
          <w:tcPr>
            <w:tcW w:w="3456" w:type="dxa"/>
            <w:shd w:val="clear" w:color="auto" w:fill="auto"/>
          </w:tcPr>
          <w:p w14:paraId="4C0F8E66" w14:textId="77777777" w:rsidR="00533F6A" w:rsidRPr="00C00BBA" w:rsidRDefault="00533F6A" w:rsidP="001B733C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Mycobacterium tuberculosis</w:t>
            </w:r>
            <w:r w:rsidR="001B733C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0BD6C21D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active tuberculosis</w:t>
            </w:r>
          </w:p>
          <w:p w14:paraId="48E18AF5" w14:textId="77777777" w:rsidR="00533F6A" w:rsidRPr="00C00BBA" w:rsidRDefault="00533F6A" w:rsidP="00F11A3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long-term adverse health outcomes due to irreversible tissue damage from </w:t>
            </w:r>
            <w:r w:rsidRPr="00C00BBA">
              <w:rPr>
                <w:color w:val="000000" w:themeColor="text1"/>
              </w:rPr>
              <w:lastRenderedPageBreak/>
              <w:t xml:space="preserve">severe forms of pulmonary and </w:t>
            </w:r>
            <w:proofErr w:type="spellStart"/>
            <w:r w:rsidRPr="00C00BBA">
              <w:rPr>
                <w:color w:val="000000" w:themeColor="text1"/>
              </w:rPr>
              <w:t>extrapulmonary</w:t>
            </w:r>
            <w:proofErr w:type="spellEnd"/>
            <w:r w:rsidRPr="00C00BBA">
              <w:rPr>
                <w:color w:val="000000" w:themeColor="text1"/>
              </w:rPr>
              <w:t xml:space="preserve"> tuberculosis and active tuberculosis</w:t>
            </w:r>
          </w:p>
        </w:tc>
      </w:tr>
      <w:tr w:rsidR="00A3531C" w:rsidRPr="00C00BBA" w14:paraId="5008E7AF" w14:textId="77777777" w:rsidTr="006B3583">
        <w:tc>
          <w:tcPr>
            <w:tcW w:w="3456" w:type="dxa"/>
            <w:shd w:val="clear" w:color="auto" w:fill="auto"/>
          </w:tcPr>
          <w:p w14:paraId="047B8919" w14:textId="77777777" w:rsidR="00533F6A" w:rsidRPr="00C00BBA" w:rsidRDefault="003F020D" w:rsidP="003F020D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lastRenderedPageBreak/>
              <w:t>Nontyphoid</w:t>
            </w:r>
            <w:proofErr w:type="spellEnd"/>
            <w:r w:rsidRPr="00C00BBA">
              <w:rPr>
                <w:color w:val="000000" w:themeColor="text1"/>
              </w:rPr>
              <w:t xml:space="preserve"> Salmonella</w:t>
            </w:r>
          </w:p>
        </w:tc>
        <w:tc>
          <w:tcPr>
            <w:tcW w:w="4144" w:type="dxa"/>
            <w:shd w:val="clear" w:color="auto" w:fill="auto"/>
          </w:tcPr>
          <w:p w14:paraId="12472FFE" w14:textId="77777777" w:rsidR="00533F6A" w:rsidRPr="00C00BBA" w:rsidRDefault="003F020D" w:rsidP="003F020D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reactive arthritis if manifest within three months of the infection</w:t>
            </w:r>
          </w:p>
        </w:tc>
      </w:tr>
      <w:tr w:rsidR="00A3531C" w:rsidRPr="00C00BBA" w14:paraId="17F10E58" w14:textId="77777777" w:rsidTr="006B3583">
        <w:tc>
          <w:tcPr>
            <w:tcW w:w="3456" w:type="dxa"/>
            <w:shd w:val="clear" w:color="auto" w:fill="auto"/>
          </w:tcPr>
          <w:p w14:paraId="00ACF833" w14:textId="77777777" w:rsidR="003F020D" w:rsidRPr="00C00BBA" w:rsidRDefault="003F020D" w:rsidP="003F020D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Shigella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14:paraId="06BA64EB" w14:textId="77777777" w:rsidR="003F020D" w:rsidRPr="00C00BBA" w:rsidRDefault="003F020D" w:rsidP="003F020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hemolytic-uremic syndrome if manifest within one month of the infection</w:t>
            </w:r>
          </w:p>
          <w:p w14:paraId="37BE3B2D" w14:textId="77777777" w:rsidR="003F020D" w:rsidRPr="00C00BBA" w:rsidRDefault="003F020D" w:rsidP="003F020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reactive arthritis if manifest within three months of the infection</w:t>
            </w:r>
          </w:p>
        </w:tc>
      </w:tr>
      <w:tr w:rsidR="00A3531C" w:rsidRPr="00C00BBA" w14:paraId="20DD3DC5" w14:textId="77777777" w:rsidTr="006B3583">
        <w:tc>
          <w:tcPr>
            <w:tcW w:w="3456" w:type="dxa"/>
            <w:shd w:val="clear" w:color="auto" w:fill="auto"/>
          </w:tcPr>
          <w:p w14:paraId="15C011CD" w14:textId="77777777" w:rsidR="003F020D" w:rsidRPr="00C00BBA" w:rsidRDefault="003F020D" w:rsidP="003F020D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Visceral </w:t>
            </w:r>
            <w:proofErr w:type="spellStart"/>
            <w:r w:rsidRPr="00C00BBA">
              <w:rPr>
                <w:color w:val="000000" w:themeColor="text1"/>
              </w:rPr>
              <w:t>leishmaniasis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14:paraId="0477920F" w14:textId="77777777" w:rsidR="003F020D" w:rsidRPr="00C00BBA" w:rsidRDefault="003F020D" w:rsidP="003F020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delayed presentation of the acute clinical syndrome</w:t>
            </w:r>
          </w:p>
          <w:p w14:paraId="7A2AFFD8" w14:textId="77777777" w:rsidR="003F020D" w:rsidRPr="00C00BBA" w:rsidRDefault="003F020D" w:rsidP="003F020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post-kala-azar dermal </w:t>
            </w:r>
            <w:proofErr w:type="spellStart"/>
            <w:r w:rsidRPr="00C00BBA">
              <w:rPr>
                <w:color w:val="000000" w:themeColor="text1"/>
              </w:rPr>
              <w:t>leishmaniasis</w:t>
            </w:r>
            <w:proofErr w:type="spellEnd"/>
            <w:r w:rsidRPr="00C00BBA">
              <w:rPr>
                <w:color w:val="000000" w:themeColor="text1"/>
              </w:rPr>
              <w:t xml:space="preserve"> if manifest within two years of the infection</w:t>
            </w:r>
          </w:p>
          <w:p w14:paraId="5EA5FCB9" w14:textId="77777777" w:rsidR="003F020D" w:rsidRPr="00C00BBA" w:rsidRDefault="003F020D" w:rsidP="003F020D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reactivation of visceral </w:t>
            </w:r>
            <w:proofErr w:type="spellStart"/>
            <w:r w:rsidRPr="00C00BBA">
              <w:rPr>
                <w:color w:val="000000" w:themeColor="text1"/>
              </w:rPr>
              <w:t>leishmaniasis</w:t>
            </w:r>
            <w:proofErr w:type="spellEnd"/>
            <w:r w:rsidRPr="00C00BBA">
              <w:rPr>
                <w:color w:val="000000" w:themeColor="text1"/>
              </w:rPr>
              <w:t xml:space="preserve"> in the context of future immunosuppression</w:t>
            </w:r>
          </w:p>
        </w:tc>
      </w:tr>
      <w:tr w:rsidR="003F020D" w:rsidRPr="00C00BBA" w14:paraId="29DCA9F8" w14:textId="77777777" w:rsidTr="006B3583">
        <w:tc>
          <w:tcPr>
            <w:tcW w:w="3456" w:type="dxa"/>
            <w:shd w:val="clear" w:color="auto" w:fill="auto"/>
          </w:tcPr>
          <w:p w14:paraId="62976C01" w14:textId="77777777" w:rsidR="003F020D" w:rsidRPr="00C00BBA" w:rsidRDefault="003F020D" w:rsidP="003F020D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West Nile virus</w:t>
            </w:r>
          </w:p>
        </w:tc>
        <w:tc>
          <w:tcPr>
            <w:tcW w:w="4144" w:type="dxa"/>
            <w:shd w:val="clear" w:color="auto" w:fill="auto"/>
          </w:tcPr>
          <w:p w14:paraId="66176077" w14:textId="77777777" w:rsidR="003F020D" w:rsidRPr="00C00BBA" w:rsidRDefault="003F020D" w:rsidP="003F020D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variable physical, functional, or cognitive disability</w:t>
            </w:r>
          </w:p>
        </w:tc>
      </w:tr>
    </w:tbl>
    <w:p w14:paraId="117168C9" w14:textId="77777777" w:rsidR="00C90918" w:rsidRPr="00C00BBA" w:rsidRDefault="00C90918" w:rsidP="00C90918">
      <w:pPr>
        <w:pStyle w:val="BlockLine"/>
        <w:rPr>
          <w:color w:val="000000" w:themeColor="text1"/>
        </w:rPr>
      </w:pPr>
    </w:p>
    <w:p w14:paraId="6DA08777" w14:textId="77777777" w:rsidR="00AB1182" w:rsidRPr="00C00BBA" w:rsidRDefault="00AB1182">
      <w:pPr>
        <w:rPr>
          <w:rFonts w:ascii="Arial" w:hAnsi="Arial" w:cs="Arial"/>
          <w:b/>
          <w:color w:val="000000" w:themeColor="text1"/>
          <w:sz w:val="32"/>
          <w:szCs w:val="20"/>
        </w:rPr>
      </w:pPr>
      <w:r w:rsidRPr="00C00BBA">
        <w:rPr>
          <w:color w:val="000000" w:themeColor="text1"/>
        </w:rPr>
        <w:br w:type="page"/>
      </w:r>
    </w:p>
    <w:p w14:paraId="5B1C8FBE" w14:textId="24F8929E" w:rsidR="00090AA4" w:rsidRPr="00C00BBA" w:rsidRDefault="003D619B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lastRenderedPageBreak/>
        <w:t>2</w:t>
      </w:r>
      <w:r w:rsidR="00090AA4" w:rsidRPr="00C00BBA">
        <w:rPr>
          <w:color w:val="000000" w:themeColor="text1"/>
        </w:rPr>
        <w:t xml:space="preserve">. </w:t>
      </w:r>
      <w:bookmarkStart w:id="15" w:name="Topic14"/>
      <w:bookmarkEnd w:id="15"/>
      <w:r w:rsidR="00090AA4" w:rsidRPr="00C00BBA">
        <w:rPr>
          <w:color w:val="000000" w:themeColor="text1"/>
        </w:rPr>
        <w:t xml:space="preserve"> </w:t>
      </w:r>
      <w:r w:rsidR="00113C00" w:rsidRPr="00C00BBA">
        <w:rPr>
          <w:color w:val="000000" w:themeColor="text1"/>
        </w:rPr>
        <w:t xml:space="preserve">Rating </w:t>
      </w:r>
      <w:r w:rsidR="00090AA4" w:rsidRPr="00C00BBA">
        <w:rPr>
          <w:color w:val="000000" w:themeColor="text1"/>
        </w:rPr>
        <w:t>Claims for S</w:t>
      </w:r>
      <w:r w:rsidR="00B24805" w:rsidRPr="00C00BBA">
        <w:rPr>
          <w:color w:val="000000" w:themeColor="text1"/>
        </w:rPr>
        <w:t>C</w:t>
      </w:r>
      <w:r w:rsidR="00090AA4" w:rsidRPr="00C00BBA">
        <w:rPr>
          <w:color w:val="000000" w:themeColor="text1"/>
        </w:rPr>
        <w:t xml:space="preserve"> for </w:t>
      </w:r>
      <w:r w:rsidR="00AF33E3" w:rsidRPr="00C00BBA">
        <w:rPr>
          <w:color w:val="000000" w:themeColor="text1"/>
        </w:rPr>
        <w:t>Qualifying</w:t>
      </w:r>
      <w:r w:rsidR="00090AA4" w:rsidRPr="00C00BBA">
        <w:rPr>
          <w:color w:val="000000" w:themeColor="text1"/>
        </w:rPr>
        <w:t xml:space="preserve"> Disabilities </w:t>
      </w:r>
    </w:p>
    <w:p w14:paraId="71C35FDC" w14:textId="249A6F15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F0753CA" w14:textId="77777777" w:rsidTr="000372C0">
        <w:tc>
          <w:tcPr>
            <w:tcW w:w="1728" w:type="dxa"/>
          </w:tcPr>
          <w:p w14:paraId="6F417414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Introduction</w:t>
            </w:r>
          </w:p>
        </w:tc>
        <w:tc>
          <w:tcPr>
            <w:tcW w:w="7740" w:type="dxa"/>
          </w:tcPr>
          <w:p w14:paraId="3D0F1887" w14:textId="39004C43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topic contains information about </w:t>
            </w:r>
            <w:r w:rsidR="00113C00" w:rsidRPr="00C00BBA">
              <w:rPr>
                <w:color w:val="000000" w:themeColor="text1"/>
              </w:rPr>
              <w:t xml:space="preserve">rating </w:t>
            </w:r>
            <w:r w:rsidRPr="00C00BBA">
              <w:rPr>
                <w:color w:val="000000" w:themeColor="text1"/>
              </w:rPr>
              <w:t xml:space="preserve">claims for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</w:t>
            </w:r>
            <w:r w:rsidR="00AF33E3" w:rsidRPr="00C00BBA">
              <w:rPr>
                <w:color w:val="000000" w:themeColor="text1"/>
              </w:rPr>
              <w:t>qualifying</w:t>
            </w:r>
            <w:r w:rsidRPr="00C00BBA">
              <w:rPr>
                <w:color w:val="000000" w:themeColor="text1"/>
              </w:rPr>
              <w:t xml:space="preserve"> disabilities </w:t>
            </w:r>
            <w:r w:rsidR="00AF33E3" w:rsidRPr="00C00BBA">
              <w:rPr>
                <w:color w:val="000000" w:themeColor="text1"/>
              </w:rPr>
              <w:t xml:space="preserve">under </w:t>
            </w:r>
            <w:hyperlink r:id="rId37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AF33E3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, including </w:t>
            </w:r>
          </w:p>
          <w:p w14:paraId="072CD73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5E4979ED" w14:textId="02B7375D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rating symptoms </w:t>
            </w:r>
            <w:r w:rsidR="00F46C01" w:rsidRPr="00C00BBA">
              <w:rPr>
                <w:color w:val="000000" w:themeColor="text1"/>
              </w:rPr>
              <w:t>of a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="00F46C01" w:rsidRPr="00C00BBA">
              <w:rPr>
                <w:color w:val="000000" w:themeColor="text1"/>
              </w:rPr>
              <w:t xml:space="preserve">chronic qualifying </w:t>
            </w:r>
            <w:r w:rsidR="00484A2C" w:rsidRPr="00C00BBA">
              <w:rPr>
                <w:color w:val="000000" w:themeColor="text1"/>
              </w:rPr>
              <w:t>disability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 xml:space="preserve">as a single or multiple issue </w:t>
            </w:r>
          </w:p>
          <w:p w14:paraId="43D7593B" w14:textId="589BC8CB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information required to decide the issue of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</w:t>
            </w:r>
            <w:r w:rsidR="00F46C01" w:rsidRPr="00C00BBA">
              <w:rPr>
                <w:color w:val="000000" w:themeColor="text1"/>
              </w:rPr>
              <w:t xml:space="preserve"> a chronic qualifying </w:t>
            </w:r>
            <w:r w:rsidR="0028504A" w:rsidRPr="00C00BBA">
              <w:rPr>
                <w:color w:val="000000" w:themeColor="text1"/>
              </w:rPr>
              <w:t>disability</w:t>
            </w:r>
          </w:p>
          <w:p w14:paraId="21B93510" w14:textId="615C5445" w:rsidR="00793E73" w:rsidRPr="00C00BBA" w:rsidRDefault="00CB02F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role </w:t>
            </w:r>
            <w:r w:rsidR="008A7757" w:rsidRPr="00C00BBA">
              <w:rPr>
                <w:color w:val="000000" w:themeColor="text1"/>
              </w:rPr>
              <w:t xml:space="preserve">of the Veteran’s testimony </w:t>
            </w:r>
            <w:r w:rsidRPr="00C00BBA">
              <w:rPr>
                <w:color w:val="000000" w:themeColor="text1"/>
              </w:rPr>
              <w:t>in establishing</w:t>
            </w:r>
            <w:r w:rsidR="008A7757" w:rsidRPr="00C00BBA">
              <w:rPr>
                <w:color w:val="000000" w:themeColor="text1"/>
              </w:rPr>
              <w:t xml:space="preserve"> signs or symptoms</w:t>
            </w:r>
          </w:p>
          <w:p w14:paraId="6C2E93D7" w14:textId="41DBFD4B" w:rsidR="008A7757" w:rsidRPr="00C00BBA" w:rsidRDefault="00CB02F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role</w:t>
            </w:r>
            <w:r w:rsidR="008A7757" w:rsidRPr="00C00BBA">
              <w:rPr>
                <w:color w:val="000000" w:themeColor="text1"/>
              </w:rPr>
              <w:t xml:space="preserve"> of third party lay evidence </w:t>
            </w:r>
            <w:r w:rsidRPr="00C00BBA">
              <w:rPr>
                <w:color w:val="000000" w:themeColor="text1"/>
              </w:rPr>
              <w:t>in establishing</w:t>
            </w:r>
            <w:r w:rsidR="008A7757" w:rsidRPr="00C00BBA">
              <w:rPr>
                <w:color w:val="000000" w:themeColor="text1"/>
              </w:rPr>
              <w:t xml:space="preserve"> signs or symptoms </w:t>
            </w:r>
          </w:p>
          <w:p w14:paraId="5D49F155" w14:textId="35FCBCB3" w:rsidR="00090AA4" w:rsidRPr="00C00BBA" w:rsidRDefault="0044587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</w:t>
            </w:r>
            <w:r w:rsidR="00CB02F2" w:rsidRPr="00C00BBA">
              <w:rPr>
                <w:color w:val="000000" w:themeColor="text1"/>
              </w:rPr>
              <w:t xml:space="preserve">ole </w:t>
            </w:r>
            <w:r w:rsidR="00090AA4" w:rsidRPr="00C00BBA">
              <w:rPr>
                <w:color w:val="000000" w:themeColor="text1"/>
              </w:rPr>
              <w:t>of non-medical indicators</w:t>
            </w:r>
            <w:r w:rsidR="00CB02F2" w:rsidRPr="00C00BBA">
              <w:rPr>
                <w:color w:val="000000" w:themeColor="text1"/>
              </w:rPr>
              <w:t xml:space="preserve"> in establishing signs or symptoms</w:t>
            </w:r>
          </w:p>
          <w:p w14:paraId="78BC2EA8" w14:textId="3BDFF4F8" w:rsidR="00090AA4" w:rsidRPr="00C00BBA" w:rsidRDefault="00914692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considering </w:t>
            </w:r>
            <w:r w:rsidR="00090AA4" w:rsidRPr="00C00BBA">
              <w:rPr>
                <w:color w:val="000000" w:themeColor="text1"/>
              </w:rPr>
              <w:t>Veterans Heath Administration (</w:t>
            </w:r>
            <w:proofErr w:type="spellStart"/>
            <w:r w:rsidR="00090AA4" w:rsidRPr="00C00BBA">
              <w:rPr>
                <w:color w:val="000000" w:themeColor="text1"/>
              </w:rPr>
              <w:t>VHA</w:t>
            </w:r>
            <w:proofErr w:type="spellEnd"/>
            <w:r w:rsidR="00090AA4" w:rsidRPr="00C00BBA">
              <w:rPr>
                <w:color w:val="000000" w:themeColor="text1"/>
              </w:rPr>
              <w:t>) Persian Gulf Health Registry</w:t>
            </w:r>
            <w:r w:rsidRPr="00C00BBA">
              <w:rPr>
                <w:color w:val="000000" w:themeColor="text1"/>
              </w:rPr>
              <w:t xml:space="preserve"> examinations</w:t>
            </w:r>
          </w:p>
          <w:p w14:paraId="6656C8A2" w14:textId="50BF56DD" w:rsidR="00090AA4" w:rsidRPr="00C00BBA" w:rsidRDefault="0028504A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VA </w:t>
            </w:r>
            <w:r w:rsidR="00EA28C4" w:rsidRPr="00C00BBA">
              <w:rPr>
                <w:color w:val="000000" w:themeColor="text1"/>
              </w:rPr>
              <w:t>e</w:t>
            </w:r>
            <w:r w:rsidRPr="00C00BBA">
              <w:rPr>
                <w:color w:val="000000" w:themeColor="text1"/>
              </w:rPr>
              <w:t xml:space="preserve">xaminer’s </w:t>
            </w:r>
            <w:r w:rsidR="00F46C01" w:rsidRPr="00C00BBA">
              <w:rPr>
                <w:color w:val="000000" w:themeColor="text1"/>
              </w:rPr>
              <w:t>determin</w:t>
            </w:r>
            <w:r w:rsidRPr="00C00BBA">
              <w:rPr>
                <w:color w:val="000000" w:themeColor="text1"/>
              </w:rPr>
              <w:t>ation of</w:t>
            </w:r>
            <w:r w:rsidR="00F46C01" w:rsidRPr="00C00BBA">
              <w:rPr>
                <w:color w:val="000000" w:themeColor="text1"/>
              </w:rPr>
              <w:t xml:space="preserve"> </w:t>
            </w:r>
            <w:r w:rsidR="00090AA4" w:rsidRPr="00C00BBA">
              <w:rPr>
                <w:color w:val="000000" w:themeColor="text1"/>
              </w:rPr>
              <w:t>disability pattern</w:t>
            </w:r>
            <w:r w:rsidR="00AA0FFB" w:rsidRPr="00C00BBA">
              <w:rPr>
                <w:color w:val="000000" w:themeColor="text1"/>
              </w:rPr>
              <w:t xml:space="preserve"> for claims </w:t>
            </w:r>
            <w:r w:rsidR="00B139AE" w:rsidRPr="00C00BBA">
              <w:rPr>
                <w:color w:val="000000" w:themeColor="text1"/>
              </w:rPr>
              <w:t xml:space="preserve">based on Southwest Asia service </w:t>
            </w:r>
          </w:p>
          <w:p w14:paraId="2A5BD462" w14:textId="57743D64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rating action taken based on disability pattern determination, and</w:t>
            </w:r>
          </w:p>
          <w:p w14:paraId="1FEF6BCD" w14:textId="1696CB65" w:rsidR="00090AA4" w:rsidRPr="00C00BBA" w:rsidRDefault="00090AA4" w:rsidP="00B139AE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considering</w:t>
            </w:r>
            <w:proofErr w:type="gramEnd"/>
            <w:r w:rsidRPr="00C00BBA">
              <w:rPr>
                <w:color w:val="000000" w:themeColor="text1"/>
              </w:rPr>
              <w:t xml:space="preserve"> the need for a future examination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="00F46C01" w:rsidRPr="00C00BBA">
              <w:rPr>
                <w:color w:val="000000" w:themeColor="text1"/>
              </w:rPr>
              <w:t>of a</w:t>
            </w:r>
            <w:r w:rsidR="00B139AE" w:rsidRPr="00C00BBA">
              <w:rPr>
                <w:color w:val="000000" w:themeColor="text1"/>
              </w:rPr>
              <w:t xml:space="preserve">n undiagnosed </w:t>
            </w:r>
            <w:r w:rsidR="0062133C" w:rsidRPr="00C00BBA">
              <w:rPr>
                <w:color w:val="000000" w:themeColor="text1"/>
              </w:rPr>
              <w:t>illness</w:t>
            </w:r>
            <w:r w:rsidRPr="00C00BBA">
              <w:rPr>
                <w:color w:val="000000" w:themeColor="text1"/>
              </w:rPr>
              <w:t>.</w:t>
            </w:r>
          </w:p>
        </w:tc>
      </w:tr>
    </w:tbl>
    <w:p w14:paraId="17264EB1" w14:textId="7777777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27389A1" w14:textId="77777777">
        <w:trPr>
          <w:cantSplit/>
        </w:trPr>
        <w:tc>
          <w:tcPr>
            <w:tcW w:w="1728" w:type="dxa"/>
          </w:tcPr>
          <w:p w14:paraId="33A59BC4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Change Date</w:t>
            </w:r>
          </w:p>
        </w:tc>
        <w:tc>
          <w:tcPr>
            <w:tcW w:w="7740" w:type="dxa"/>
          </w:tcPr>
          <w:p w14:paraId="73558245" w14:textId="7AEFB3E1" w:rsidR="00090AA4" w:rsidRPr="00C00BBA" w:rsidRDefault="007A2F3D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June 3, 2015</w:t>
            </w:r>
          </w:p>
        </w:tc>
      </w:tr>
    </w:tbl>
    <w:p w14:paraId="31AA6F28" w14:textId="40C5D131" w:rsidR="00090AA4" w:rsidRPr="00C00BBA" w:rsidRDefault="00090AA4" w:rsidP="00F46C01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50C7A4B8" w14:textId="77777777" w:rsidTr="00EA28C4">
        <w:tc>
          <w:tcPr>
            <w:tcW w:w="1728" w:type="dxa"/>
          </w:tcPr>
          <w:p w14:paraId="72772B98" w14:textId="3205ADE5" w:rsidR="00090AA4" w:rsidRPr="00C00BBA" w:rsidRDefault="00090AA4" w:rsidP="00484A2C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a.  </w:t>
            </w:r>
            <w:bookmarkStart w:id="16" w:name="a14"/>
            <w:bookmarkEnd w:id="16"/>
            <w:r w:rsidRPr="00C00BBA">
              <w:rPr>
                <w:color w:val="000000" w:themeColor="text1"/>
              </w:rPr>
              <w:t>Rating</w:t>
            </w:r>
            <w:proofErr w:type="gramEnd"/>
            <w:r w:rsidRPr="00C00BBA">
              <w:rPr>
                <w:color w:val="000000" w:themeColor="text1"/>
              </w:rPr>
              <w:t xml:space="preserve"> Symptoms </w:t>
            </w:r>
            <w:r w:rsidR="00F46C01" w:rsidRPr="00C00BBA">
              <w:rPr>
                <w:color w:val="000000" w:themeColor="text1"/>
              </w:rPr>
              <w:t>of a Qualifying Chronic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="00484A2C" w:rsidRPr="00C00BBA">
              <w:rPr>
                <w:color w:val="000000" w:themeColor="text1"/>
              </w:rPr>
              <w:t>Disability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as a Single or Multiple Issue</w:t>
            </w:r>
          </w:p>
        </w:tc>
        <w:tc>
          <w:tcPr>
            <w:tcW w:w="7740" w:type="dxa"/>
          </w:tcPr>
          <w:p w14:paraId="60D04CCB" w14:textId="1EECF99E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decision to rate multiple symptoms or signs </w:t>
            </w:r>
            <w:r w:rsidR="00F46C01" w:rsidRPr="00C00BBA">
              <w:rPr>
                <w:color w:val="000000" w:themeColor="text1"/>
              </w:rPr>
              <w:t>of a qualifying chronic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="00484A2C" w:rsidRPr="00C00BBA">
              <w:rPr>
                <w:color w:val="000000" w:themeColor="text1"/>
              </w:rPr>
              <w:t>disability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 xml:space="preserve">together as a single issue or separately as multiple issues depends on the outcome most favorable to the Veteran.  </w:t>
            </w:r>
          </w:p>
          <w:p w14:paraId="321EFB3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9981CEF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Although rating multiple manifestations under a single body system </w:t>
            </w:r>
            <w:proofErr w:type="gramStart"/>
            <w:r w:rsidRPr="00C00BBA">
              <w:rPr>
                <w:color w:val="000000" w:themeColor="text1"/>
              </w:rPr>
              <w:t>will in most cases provide</w:t>
            </w:r>
            <w:proofErr w:type="gramEnd"/>
            <w:r w:rsidRPr="00C00BBA">
              <w:rPr>
                <w:color w:val="000000" w:themeColor="text1"/>
              </w:rPr>
              <w:t xml:space="preserve"> the maximum benefit, be alert to symptoms affecting fundamentally different body systems that may clearly warrant separate consideration. </w:t>
            </w:r>
          </w:p>
          <w:p w14:paraId="0B9AE042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F99F8E0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Notes</w:t>
            </w:r>
            <w:r w:rsidRPr="00C00BBA">
              <w:rPr>
                <w:color w:val="000000" w:themeColor="text1"/>
              </w:rPr>
              <w:t xml:space="preserve">:  </w:t>
            </w:r>
          </w:p>
          <w:p w14:paraId="60ED8C5B" w14:textId="0430EA8F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several symptoms or signs </w:t>
            </w:r>
            <w:proofErr w:type="gramStart"/>
            <w:r w:rsidRPr="00C00BBA">
              <w:rPr>
                <w:color w:val="000000" w:themeColor="text1"/>
              </w:rPr>
              <w:t>is denied</w:t>
            </w:r>
            <w:proofErr w:type="gramEnd"/>
            <w:r w:rsidRPr="00C00BBA">
              <w:rPr>
                <w:color w:val="000000" w:themeColor="text1"/>
              </w:rPr>
              <w:t xml:space="preserve"> for the same reason, consider such symptoms and signs as a single issue.  </w:t>
            </w:r>
          </w:p>
          <w:p w14:paraId="142E56E1" w14:textId="681EE0F0" w:rsidR="00090AA4" w:rsidRPr="00C00BBA" w:rsidRDefault="00090AA4" w:rsidP="00B24805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Assign one hyphenated diagnostic code (DC) </w:t>
            </w:r>
            <w:r w:rsidR="00EA370E" w:rsidRPr="00C00BBA">
              <w:rPr>
                <w:color w:val="000000" w:themeColor="text1"/>
              </w:rPr>
              <w:t xml:space="preserve">on </w:t>
            </w:r>
            <w:r w:rsidRPr="00C00BBA">
              <w:rPr>
                <w:color w:val="000000" w:themeColor="text1"/>
              </w:rPr>
              <w:t xml:space="preserve">the </w:t>
            </w:r>
            <w:proofErr w:type="spellStart"/>
            <w:r w:rsidR="00EA370E" w:rsidRPr="00C00BBA">
              <w:rPr>
                <w:color w:val="000000" w:themeColor="text1"/>
              </w:rPr>
              <w:t>codesheet</w:t>
            </w:r>
            <w:proofErr w:type="spellEnd"/>
            <w:r w:rsidR="00EA370E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 xml:space="preserve">to each issue that is separately considered, whether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is awarded or denied.</w:t>
            </w:r>
          </w:p>
        </w:tc>
      </w:tr>
    </w:tbl>
    <w:p w14:paraId="1606FC6A" w14:textId="46B8673E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3531C" w:rsidRPr="00C00BBA" w14:paraId="79BBBC24" w14:textId="77777777" w:rsidTr="00EA28C4">
        <w:tc>
          <w:tcPr>
            <w:tcW w:w="1728" w:type="dxa"/>
          </w:tcPr>
          <w:p w14:paraId="250E329F" w14:textId="6822978E" w:rsidR="00090AA4" w:rsidRPr="00C00BBA" w:rsidRDefault="00090AA4" w:rsidP="00B24805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b. </w:t>
            </w:r>
            <w:bookmarkStart w:id="17" w:name="b14"/>
            <w:bookmarkEnd w:id="17"/>
            <w:r w:rsidRPr="00C00BBA">
              <w:rPr>
                <w:color w:val="000000" w:themeColor="text1"/>
              </w:rPr>
              <w:t xml:space="preserve"> Information</w:t>
            </w:r>
            <w:proofErr w:type="gramEnd"/>
            <w:r w:rsidRPr="00C00BBA">
              <w:rPr>
                <w:color w:val="000000" w:themeColor="text1"/>
              </w:rPr>
              <w:t xml:space="preserve"> Required to Decide the Issue of S</w:t>
            </w:r>
            <w:r w:rsidR="00B24805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</w:t>
            </w:r>
            <w:r w:rsidR="00F46C01" w:rsidRPr="00C00BBA">
              <w:rPr>
                <w:color w:val="000000" w:themeColor="text1"/>
              </w:rPr>
              <w:t>for a Chronic Qualifying</w:t>
            </w:r>
            <w:r w:rsidRPr="00C00BBA">
              <w:rPr>
                <w:color w:val="000000" w:themeColor="text1"/>
              </w:rPr>
              <w:t xml:space="preserve"> </w:t>
            </w:r>
            <w:r w:rsidR="0028504A" w:rsidRPr="00C00BBA">
              <w:rPr>
                <w:color w:val="000000" w:themeColor="text1"/>
              </w:rPr>
              <w:t>Disability</w:t>
            </w:r>
          </w:p>
        </w:tc>
        <w:tc>
          <w:tcPr>
            <w:tcW w:w="7740" w:type="dxa"/>
          </w:tcPr>
          <w:p w14:paraId="2CB8B583" w14:textId="043E0681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following information is required to determine whether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</w:t>
            </w:r>
            <w:r w:rsidR="00F46C01" w:rsidRPr="00C00BBA">
              <w:rPr>
                <w:color w:val="000000" w:themeColor="text1"/>
              </w:rPr>
              <w:t xml:space="preserve"> chronic qualifying </w:t>
            </w:r>
            <w:r w:rsidR="0028504A" w:rsidRPr="00C00BBA">
              <w:rPr>
                <w:color w:val="000000" w:themeColor="text1"/>
              </w:rPr>
              <w:t>disability</w:t>
            </w:r>
            <w:r w:rsidRPr="00C00BBA">
              <w:rPr>
                <w:color w:val="000000" w:themeColor="text1"/>
              </w:rPr>
              <w:t xml:space="preserve"> is in order:</w:t>
            </w:r>
          </w:p>
          <w:p w14:paraId="45181B7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8E25289" w14:textId="5A8C3644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when the </w:t>
            </w:r>
            <w:r w:rsidR="0028504A" w:rsidRPr="00C00BBA">
              <w:rPr>
                <w:color w:val="000000" w:themeColor="text1"/>
              </w:rPr>
              <w:t>disability</w:t>
            </w:r>
            <w:r w:rsidRPr="00C00BBA">
              <w:rPr>
                <w:color w:val="000000" w:themeColor="text1"/>
              </w:rPr>
              <w:t xml:space="preserve"> arose</w:t>
            </w:r>
          </w:p>
          <w:p w14:paraId="2D85355A" w14:textId="43651679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whether the </w:t>
            </w:r>
            <w:r w:rsidR="0028504A" w:rsidRPr="00C00BBA">
              <w:rPr>
                <w:color w:val="000000" w:themeColor="text1"/>
              </w:rPr>
              <w:t>disability</w:t>
            </w:r>
            <w:r w:rsidRPr="00C00BBA">
              <w:rPr>
                <w:color w:val="000000" w:themeColor="text1"/>
              </w:rPr>
              <w:t xml:space="preserve"> was severe enough to warrant the </w:t>
            </w:r>
            <w:r w:rsidR="00EA370E" w:rsidRPr="00C00BBA">
              <w:rPr>
                <w:color w:val="000000" w:themeColor="text1"/>
              </w:rPr>
              <w:t xml:space="preserve">award </w:t>
            </w:r>
            <w:r w:rsidRPr="00C00BBA">
              <w:rPr>
                <w:color w:val="000000" w:themeColor="text1"/>
              </w:rPr>
              <w:t>of a compensable evaluation at any time during the presumptive period, unless manifested while in the Southwest Asia theater, and</w:t>
            </w:r>
          </w:p>
          <w:p w14:paraId="4DB4EF31" w14:textId="181BF0A8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lastRenderedPageBreak/>
              <w:t>whether</w:t>
            </w:r>
            <w:proofErr w:type="gramEnd"/>
            <w:r w:rsidRPr="00C00BBA">
              <w:rPr>
                <w:color w:val="000000" w:themeColor="text1"/>
              </w:rPr>
              <w:t xml:space="preserve"> the </w:t>
            </w:r>
            <w:r w:rsidR="0028504A" w:rsidRPr="00C00BBA">
              <w:rPr>
                <w:color w:val="000000" w:themeColor="text1"/>
              </w:rPr>
              <w:t>disability</w:t>
            </w:r>
            <w:r w:rsidRPr="00C00BBA">
              <w:rPr>
                <w:color w:val="000000" w:themeColor="text1"/>
              </w:rPr>
              <w:t xml:space="preserve"> chronically persisted for at least six months.</w:t>
            </w:r>
          </w:p>
          <w:p w14:paraId="0C28E04B" w14:textId="77777777" w:rsidR="00BF682E" w:rsidRPr="00C00BBA" w:rsidRDefault="00BF682E" w:rsidP="000F074D">
            <w:pPr>
              <w:pStyle w:val="BulletText1"/>
              <w:numPr>
                <w:ilvl w:val="0"/>
                <w:numId w:val="0"/>
              </w:numPr>
              <w:ind w:left="173"/>
              <w:rPr>
                <w:color w:val="000000" w:themeColor="text1"/>
              </w:rPr>
            </w:pPr>
          </w:p>
          <w:p w14:paraId="6A5C8087" w14:textId="4BEFFDA2" w:rsidR="00BF682E" w:rsidRPr="00C00BBA" w:rsidRDefault="0000487A" w:rsidP="0000487A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>:  For more information on development requirements for claims based on service in Southwest Asia, see</w:t>
            </w:r>
            <w:r w:rsidR="00BF682E" w:rsidRPr="00C00BBA">
              <w:rPr>
                <w:color w:val="000000" w:themeColor="text1"/>
              </w:rPr>
              <w:t xml:space="preserve"> </w:t>
            </w:r>
            <w:proofErr w:type="spellStart"/>
            <w:r w:rsidR="00BF682E" w:rsidRPr="00C00BBA">
              <w:rPr>
                <w:color w:val="000000" w:themeColor="text1"/>
              </w:rPr>
              <w:t>M21</w:t>
            </w:r>
            <w:proofErr w:type="spellEnd"/>
            <w:r w:rsidR="00BF682E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BF682E" w:rsidRPr="00C00BBA">
              <w:rPr>
                <w:color w:val="000000" w:themeColor="text1"/>
              </w:rPr>
              <w:t>1.E</w:t>
            </w:r>
            <w:proofErr w:type="spellEnd"/>
            <w:r w:rsidR="00BF682E" w:rsidRPr="00C00BBA">
              <w:rPr>
                <w:color w:val="000000" w:themeColor="text1"/>
              </w:rPr>
              <w:t>.</w:t>
            </w:r>
          </w:p>
        </w:tc>
      </w:tr>
    </w:tbl>
    <w:p w14:paraId="5C5819FD" w14:textId="622A63FB" w:rsidR="00090AA4" w:rsidRPr="00C00BBA" w:rsidRDefault="00090AA4" w:rsidP="00F46C01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60E95660" w14:textId="77777777" w:rsidTr="0056229D">
        <w:tc>
          <w:tcPr>
            <w:tcW w:w="1728" w:type="dxa"/>
          </w:tcPr>
          <w:p w14:paraId="3AE9DC59" w14:textId="0AA643DA" w:rsidR="00090AA4" w:rsidRPr="00C00BBA" w:rsidRDefault="008A59FC" w:rsidP="00CB02F2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c</w:t>
            </w:r>
            <w:r w:rsidR="00090AA4" w:rsidRPr="00C00BBA">
              <w:rPr>
                <w:color w:val="000000" w:themeColor="text1"/>
              </w:rPr>
              <w:t xml:space="preserve">. </w:t>
            </w:r>
            <w:bookmarkStart w:id="18" w:name="d14"/>
            <w:bookmarkEnd w:id="18"/>
            <w:r w:rsidR="00090AA4" w:rsidRPr="00C00BBA">
              <w:rPr>
                <w:color w:val="000000" w:themeColor="text1"/>
              </w:rPr>
              <w:t xml:space="preserve"> </w:t>
            </w:r>
            <w:r w:rsidR="00F43E94" w:rsidRPr="00C00BBA">
              <w:rPr>
                <w:color w:val="000000" w:themeColor="text1"/>
              </w:rPr>
              <w:t>Role</w:t>
            </w:r>
            <w:proofErr w:type="gramEnd"/>
            <w:r w:rsidR="00536F89" w:rsidRPr="00C00BBA">
              <w:rPr>
                <w:color w:val="000000" w:themeColor="text1"/>
              </w:rPr>
              <w:t xml:space="preserve"> </w:t>
            </w:r>
            <w:r w:rsidR="00090AA4" w:rsidRPr="00C00BBA">
              <w:rPr>
                <w:color w:val="000000" w:themeColor="text1"/>
              </w:rPr>
              <w:t>of the Veteran’s Testimony</w:t>
            </w:r>
            <w:r w:rsidR="00EC4CF2" w:rsidRPr="00C00BBA">
              <w:rPr>
                <w:color w:val="000000" w:themeColor="text1"/>
              </w:rPr>
              <w:t xml:space="preserve"> in </w:t>
            </w:r>
            <w:r w:rsidR="00CB02F2" w:rsidRPr="00C00BBA">
              <w:rPr>
                <w:color w:val="000000" w:themeColor="text1"/>
              </w:rPr>
              <w:t xml:space="preserve">Establishing </w:t>
            </w:r>
            <w:r w:rsidR="0000487A" w:rsidRPr="00C00BBA">
              <w:rPr>
                <w:color w:val="000000" w:themeColor="text1"/>
              </w:rPr>
              <w:t xml:space="preserve">Signs or </w:t>
            </w:r>
            <w:r w:rsidR="00F46C01" w:rsidRPr="00C00BBA">
              <w:rPr>
                <w:color w:val="000000" w:themeColor="text1"/>
              </w:rPr>
              <w:t>Symptoms</w:t>
            </w:r>
          </w:p>
        </w:tc>
        <w:tc>
          <w:tcPr>
            <w:tcW w:w="7740" w:type="dxa"/>
          </w:tcPr>
          <w:p w14:paraId="0D477764" w14:textId="2785C63B" w:rsidR="00253F1A" w:rsidRPr="00C00BBA" w:rsidRDefault="00282E5D" w:rsidP="007878F7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When considering disabilities u</w:t>
            </w:r>
            <w:r w:rsidR="00253F1A" w:rsidRPr="00C00BBA">
              <w:rPr>
                <w:color w:val="000000" w:themeColor="text1"/>
              </w:rPr>
              <w:t xml:space="preserve">nder the provisions of </w:t>
            </w:r>
            <w:hyperlink r:id="rId38" w:history="1">
              <w:r w:rsidR="001E2159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253F1A" w:rsidRPr="00C00BBA">
              <w:rPr>
                <w:color w:val="000000" w:themeColor="text1"/>
              </w:rPr>
              <w:t>, a</w:t>
            </w:r>
            <w:r w:rsidR="00111E98" w:rsidRPr="00C00BBA">
              <w:rPr>
                <w:color w:val="000000" w:themeColor="text1"/>
              </w:rPr>
              <w:t xml:space="preserve"> Veteran’s lay statement describing </w:t>
            </w:r>
            <w:r w:rsidR="0000487A" w:rsidRPr="00C00BBA">
              <w:rPr>
                <w:color w:val="000000" w:themeColor="text1"/>
              </w:rPr>
              <w:t xml:space="preserve">his or her own </w:t>
            </w:r>
            <w:r w:rsidR="00111E98" w:rsidRPr="00C00BBA">
              <w:rPr>
                <w:color w:val="000000" w:themeColor="text1"/>
              </w:rPr>
              <w:t xml:space="preserve">symptoms of a qualifying disability </w:t>
            </w:r>
            <w:r w:rsidR="00E3173D" w:rsidRPr="00C00BBA">
              <w:rPr>
                <w:color w:val="000000" w:themeColor="text1"/>
              </w:rPr>
              <w:t xml:space="preserve">takes on a greater importance </w:t>
            </w:r>
            <w:r w:rsidR="00253F1A" w:rsidRPr="00C00BBA">
              <w:rPr>
                <w:color w:val="000000" w:themeColor="text1"/>
              </w:rPr>
              <w:t xml:space="preserve">than when </w:t>
            </w:r>
            <w:r w:rsidR="00E3173D" w:rsidRPr="00C00BBA">
              <w:rPr>
                <w:color w:val="000000" w:themeColor="text1"/>
              </w:rPr>
              <w:t xml:space="preserve">considering </w:t>
            </w:r>
            <w:r w:rsidR="00253F1A" w:rsidRPr="00C00BBA">
              <w:rPr>
                <w:color w:val="000000" w:themeColor="text1"/>
              </w:rPr>
              <w:t xml:space="preserve">other claims under direct </w:t>
            </w:r>
            <w:r w:rsidR="00B24805" w:rsidRPr="00C00BBA">
              <w:rPr>
                <w:color w:val="000000" w:themeColor="text1"/>
              </w:rPr>
              <w:t>SC</w:t>
            </w:r>
            <w:r w:rsidR="00253F1A" w:rsidRPr="00C00BBA">
              <w:rPr>
                <w:color w:val="000000" w:themeColor="text1"/>
              </w:rPr>
              <w:t xml:space="preserve"> principles</w:t>
            </w:r>
            <w:r w:rsidR="00E3173D" w:rsidRPr="00C00BBA">
              <w:rPr>
                <w:color w:val="000000" w:themeColor="text1"/>
              </w:rPr>
              <w:t xml:space="preserve">.   </w:t>
            </w:r>
          </w:p>
          <w:p w14:paraId="2AB9C251" w14:textId="77777777" w:rsidR="00253F1A" w:rsidRPr="00C00BBA" w:rsidRDefault="00253F1A" w:rsidP="007878F7">
            <w:pPr>
              <w:pStyle w:val="BlockText"/>
              <w:rPr>
                <w:color w:val="000000" w:themeColor="text1"/>
              </w:rPr>
            </w:pPr>
          </w:p>
          <w:p w14:paraId="453FD513" w14:textId="5B162043" w:rsidR="00536F89" w:rsidRPr="00C00BBA" w:rsidRDefault="00253F1A" w:rsidP="007878F7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First, a</w:t>
            </w:r>
            <w:r w:rsidR="00CB02F2" w:rsidRPr="00C00BBA">
              <w:rPr>
                <w:color w:val="000000" w:themeColor="text1"/>
              </w:rPr>
              <w:t xml:space="preserve">s indicated in </w:t>
            </w:r>
            <w:proofErr w:type="spellStart"/>
            <w:r w:rsidR="00CB02F2" w:rsidRPr="00C00BBA">
              <w:rPr>
                <w:color w:val="000000" w:themeColor="text1"/>
              </w:rPr>
              <w:t>M21</w:t>
            </w:r>
            <w:proofErr w:type="spellEnd"/>
            <w:r w:rsidR="00CB02F2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CB02F2" w:rsidRPr="00C00BBA">
              <w:rPr>
                <w:color w:val="000000" w:themeColor="text1"/>
              </w:rPr>
              <w:t>1.E.</w:t>
            </w:r>
            <w:r w:rsidR="002C4361" w:rsidRPr="00C00BBA">
              <w:rPr>
                <w:color w:val="000000" w:themeColor="text1"/>
              </w:rPr>
              <w:t>2.a</w:t>
            </w:r>
            <w:proofErr w:type="spellEnd"/>
            <w:r w:rsidR="00CB02F2" w:rsidRPr="00C00BBA">
              <w:rPr>
                <w:color w:val="000000" w:themeColor="text1"/>
              </w:rPr>
              <w:t xml:space="preserve">, the threshold for ordering an examination based on claims under </w:t>
            </w:r>
            <w:hyperlink r:id="rId39" w:history="1">
              <w:r w:rsidR="00CB02F2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CB02F2" w:rsidRPr="00C00BBA">
              <w:rPr>
                <w:color w:val="000000" w:themeColor="text1"/>
              </w:rPr>
              <w:t xml:space="preserve"> is low</w:t>
            </w:r>
            <w:r w:rsidR="001E2159" w:rsidRPr="00C00BBA">
              <w:rPr>
                <w:color w:val="000000" w:themeColor="text1"/>
              </w:rPr>
              <w:t>,</w:t>
            </w:r>
            <w:r w:rsidR="00282E5D" w:rsidRPr="00C00BBA">
              <w:rPr>
                <w:color w:val="000000" w:themeColor="text1"/>
              </w:rPr>
              <w:t xml:space="preserve"> as the claimant’s statement alone</w:t>
            </w:r>
            <w:r w:rsidR="00402396" w:rsidRPr="00C00BBA">
              <w:rPr>
                <w:color w:val="000000" w:themeColor="text1"/>
              </w:rPr>
              <w:t>, describing symptoms,</w:t>
            </w:r>
            <w:r w:rsidR="00282E5D" w:rsidRPr="00C00BBA">
              <w:rPr>
                <w:color w:val="000000" w:themeColor="text1"/>
              </w:rPr>
              <w:t xml:space="preserve"> may be sufficient to trigger an examination. </w:t>
            </w:r>
          </w:p>
          <w:p w14:paraId="5E75D0BA" w14:textId="77777777" w:rsidR="00CB02F2" w:rsidRPr="00C00BBA" w:rsidRDefault="00CB02F2" w:rsidP="007878F7">
            <w:pPr>
              <w:pStyle w:val="BlockText"/>
              <w:rPr>
                <w:color w:val="000000" w:themeColor="text1"/>
              </w:rPr>
            </w:pPr>
          </w:p>
          <w:p w14:paraId="0B7D36C6" w14:textId="70D2CF73" w:rsidR="0093008C" w:rsidRPr="00C00BBA" w:rsidRDefault="00E54FFF" w:rsidP="00BF682E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Second, </w:t>
            </w:r>
            <w:r w:rsidR="00C061A6" w:rsidRPr="00C00BBA">
              <w:rPr>
                <w:color w:val="000000" w:themeColor="text1"/>
              </w:rPr>
              <w:t xml:space="preserve">lay evidence describing symptoms </w:t>
            </w:r>
            <w:r w:rsidR="0023443D" w:rsidRPr="00C00BBA">
              <w:rPr>
                <w:color w:val="000000" w:themeColor="text1"/>
              </w:rPr>
              <w:t xml:space="preserve">unsupported by clinical findings </w:t>
            </w:r>
            <w:r w:rsidR="00C061A6" w:rsidRPr="00C00BBA">
              <w:rPr>
                <w:color w:val="000000" w:themeColor="text1"/>
              </w:rPr>
              <w:t xml:space="preserve">is sufficient to establish </w:t>
            </w:r>
            <w:r w:rsidR="00B24805" w:rsidRPr="00C00BBA">
              <w:rPr>
                <w:color w:val="000000" w:themeColor="text1"/>
              </w:rPr>
              <w:t>SC</w:t>
            </w:r>
            <w:r w:rsidR="00C061A6" w:rsidRPr="00C00BBA">
              <w:rPr>
                <w:color w:val="000000" w:themeColor="text1"/>
              </w:rPr>
              <w:t xml:space="preserve"> under </w:t>
            </w:r>
            <w:hyperlink r:id="rId40" w:history="1">
              <w:r w:rsidR="00F36E7C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F36E7C" w:rsidRPr="00C00BBA">
              <w:rPr>
                <w:rStyle w:val="Hyperlink"/>
                <w:color w:val="0000CC"/>
              </w:rPr>
              <w:t xml:space="preserve"> </w:t>
            </w:r>
            <w:r w:rsidR="00C061A6" w:rsidRPr="00C00BBA">
              <w:rPr>
                <w:color w:val="000000" w:themeColor="text1"/>
              </w:rPr>
              <w:t xml:space="preserve">as long as there is </w:t>
            </w:r>
            <w:r w:rsidR="00C061A6" w:rsidRPr="00C00BBA">
              <w:rPr>
                <w:b/>
                <w:i/>
                <w:color w:val="000000" w:themeColor="text1"/>
              </w:rPr>
              <w:t>medical evidence showing that “no medical diagnosis” is present</w:t>
            </w:r>
            <w:r w:rsidR="00C061A6" w:rsidRPr="00C00BBA">
              <w:rPr>
                <w:color w:val="000000" w:themeColor="text1"/>
              </w:rPr>
              <w:t xml:space="preserve">.  </w:t>
            </w:r>
          </w:p>
          <w:p w14:paraId="70A0AF1D" w14:textId="77777777" w:rsidR="00BF2B3A" w:rsidRPr="00C00BBA" w:rsidRDefault="00BF2B3A" w:rsidP="00BF682E">
            <w:pPr>
              <w:pStyle w:val="BlockText"/>
              <w:rPr>
                <w:color w:val="000000" w:themeColor="text1"/>
              </w:rPr>
            </w:pPr>
          </w:p>
          <w:p w14:paraId="647A7A5E" w14:textId="02956D86" w:rsidR="00111E98" w:rsidRPr="00C00BBA" w:rsidRDefault="0013488A" w:rsidP="00986458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Important</w:t>
            </w:r>
            <w:r w:rsidRPr="00C00BBA">
              <w:rPr>
                <w:color w:val="000000" w:themeColor="text1"/>
              </w:rPr>
              <w:t xml:space="preserve">:  The Federal Circuit, in </w:t>
            </w:r>
            <w:hyperlink r:id="rId41" w:anchor="bmj" w:history="1">
              <w:r w:rsidRPr="00C00BBA">
                <w:rPr>
                  <w:rStyle w:val="Hyperlink"/>
                  <w:i/>
                  <w:color w:val="0000CC"/>
                </w:rPr>
                <w:t>Joyner v. McDonald</w:t>
              </w:r>
            </w:hyperlink>
            <w:r w:rsidRPr="00C00BBA">
              <w:rPr>
                <w:color w:val="000000" w:themeColor="text1"/>
              </w:rPr>
              <w:t>,</w:t>
            </w:r>
            <w:r w:rsidR="00356FDF" w:rsidRPr="00C00BBA">
              <w:rPr>
                <w:color w:val="000000" w:themeColor="text1"/>
              </w:rPr>
              <w:t xml:space="preserve"> 766 </w:t>
            </w:r>
            <w:proofErr w:type="spellStart"/>
            <w:r w:rsidR="00356FDF" w:rsidRPr="00C00BBA">
              <w:rPr>
                <w:color w:val="000000" w:themeColor="text1"/>
              </w:rPr>
              <w:t>F.3d</w:t>
            </w:r>
            <w:proofErr w:type="spellEnd"/>
            <w:r w:rsidR="00356FDF" w:rsidRPr="00C00BBA">
              <w:rPr>
                <w:color w:val="000000" w:themeColor="text1"/>
              </w:rPr>
              <w:t xml:space="preserve"> 1939 (Fed</w:t>
            </w:r>
            <w:proofErr w:type="gramStart"/>
            <w:r w:rsidR="00356FDF" w:rsidRPr="00C00BBA">
              <w:rPr>
                <w:color w:val="000000" w:themeColor="text1"/>
              </w:rPr>
              <w:t xml:space="preserve">. </w:t>
            </w:r>
            <w:proofErr w:type="gramEnd"/>
            <w:r w:rsidR="00356FDF" w:rsidRPr="00C00BBA">
              <w:rPr>
                <w:color w:val="000000" w:themeColor="text1"/>
              </w:rPr>
              <w:t>Cir. 2014)</w:t>
            </w:r>
            <w:r w:rsidRPr="00C00BBA">
              <w:rPr>
                <w:color w:val="000000" w:themeColor="text1"/>
              </w:rPr>
              <w:t xml:space="preserve"> held that </w:t>
            </w:r>
            <w:r w:rsidR="00604C82" w:rsidRPr="00C00BBA">
              <w:rPr>
                <w:color w:val="000000" w:themeColor="text1"/>
              </w:rPr>
              <w:t xml:space="preserve">“neck </w:t>
            </w:r>
            <w:r w:rsidRPr="00C00BBA">
              <w:rPr>
                <w:color w:val="000000" w:themeColor="text1"/>
              </w:rPr>
              <w:t>pain,</w:t>
            </w:r>
            <w:r w:rsidR="00604C82" w:rsidRPr="00C00BBA">
              <w:rPr>
                <w:color w:val="000000" w:themeColor="text1"/>
              </w:rPr>
              <w:t xml:space="preserve">” that was unsupported by physical examination </w:t>
            </w:r>
            <w:r w:rsidR="00933D4F" w:rsidRPr="00C00BBA">
              <w:rPr>
                <w:color w:val="000000" w:themeColor="text1"/>
              </w:rPr>
              <w:t xml:space="preserve">findings </w:t>
            </w:r>
            <w:r w:rsidR="00604C82" w:rsidRPr="00C00BBA">
              <w:rPr>
                <w:color w:val="000000" w:themeColor="text1"/>
              </w:rPr>
              <w:t>or laboratory tests</w:t>
            </w:r>
            <w:r w:rsidR="001E2159" w:rsidRPr="00C00BBA">
              <w:rPr>
                <w:color w:val="000000" w:themeColor="text1"/>
              </w:rPr>
              <w:t xml:space="preserve">, </w:t>
            </w:r>
            <w:proofErr w:type="gramStart"/>
            <w:r w:rsidR="001E2159" w:rsidRPr="00C00BBA">
              <w:rPr>
                <w:color w:val="000000" w:themeColor="text1"/>
              </w:rPr>
              <w:t>may</w:t>
            </w:r>
            <w:proofErr w:type="gramEnd"/>
            <w:r w:rsidRPr="00C00BBA">
              <w:rPr>
                <w:color w:val="000000" w:themeColor="text1"/>
              </w:rPr>
              <w:t xml:space="preserve"> establish an undiagnosed illness that causes a qualifying chronic disability.  </w:t>
            </w:r>
            <w:r w:rsidR="00C061A6" w:rsidRPr="00C00BBA">
              <w:rPr>
                <w:color w:val="000000" w:themeColor="text1"/>
              </w:rPr>
              <w:t>This demonstrates the importance of the Veteran’s testimony</w:t>
            </w:r>
            <w:r w:rsidR="0023443D" w:rsidRPr="00C00BBA">
              <w:rPr>
                <w:color w:val="000000" w:themeColor="text1"/>
              </w:rPr>
              <w:t xml:space="preserve">, which is essentially all that </w:t>
            </w:r>
            <w:proofErr w:type="gramStart"/>
            <w:r w:rsidR="0023443D" w:rsidRPr="00C00BBA">
              <w:rPr>
                <w:color w:val="000000" w:themeColor="text1"/>
              </w:rPr>
              <w:t>is needed</w:t>
            </w:r>
            <w:proofErr w:type="gramEnd"/>
            <w:r w:rsidR="0023443D" w:rsidRPr="00C00BBA">
              <w:rPr>
                <w:color w:val="000000" w:themeColor="text1"/>
              </w:rPr>
              <w:t xml:space="preserve"> for the examiner to characterize the symptoms as an “undiagnosed illness” and for </w:t>
            </w:r>
            <w:r w:rsidR="00986EE9" w:rsidRPr="00C00BBA">
              <w:rPr>
                <w:color w:val="000000" w:themeColor="text1"/>
              </w:rPr>
              <w:t xml:space="preserve">SC </w:t>
            </w:r>
            <w:r w:rsidR="0023443D" w:rsidRPr="00C00BBA">
              <w:rPr>
                <w:color w:val="000000" w:themeColor="text1"/>
              </w:rPr>
              <w:t>to be granted</w:t>
            </w:r>
            <w:r w:rsidR="00344620" w:rsidRPr="00C00BBA">
              <w:rPr>
                <w:color w:val="000000" w:themeColor="text1"/>
              </w:rPr>
              <w:t xml:space="preserve">, if </w:t>
            </w:r>
            <w:r w:rsidR="00986EE9" w:rsidRPr="00C00BBA">
              <w:rPr>
                <w:color w:val="000000" w:themeColor="text1"/>
              </w:rPr>
              <w:t xml:space="preserve">all </w:t>
            </w:r>
            <w:r w:rsidR="00344620" w:rsidRPr="00C00BBA">
              <w:rPr>
                <w:color w:val="000000" w:themeColor="text1"/>
              </w:rPr>
              <w:t>other SC requirements are otherwise met</w:t>
            </w:r>
            <w:r w:rsidR="0023443D" w:rsidRPr="00C00BBA">
              <w:rPr>
                <w:color w:val="000000" w:themeColor="text1"/>
              </w:rPr>
              <w:t xml:space="preserve">.  </w:t>
            </w:r>
          </w:p>
          <w:p w14:paraId="49B55039" w14:textId="77777777" w:rsidR="00EC6BD7" w:rsidRPr="00C00BBA" w:rsidRDefault="00EC6BD7" w:rsidP="00986458">
            <w:pPr>
              <w:pStyle w:val="BlockText"/>
              <w:rPr>
                <w:color w:val="000000" w:themeColor="text1"/>
              </w:rPr>
            </w:pPr>
          </w:p>
          <w:p w14:paraId="39447A52" w14:textId="742BC68E" w:rsidR="00344620" w:rsidRPr="00C00BBA" w:rsidRDefault="00EC6BD7" w:rsidP="00986458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="00F36E7C" w:rsidRPr="00C00BBA">
              <w:rPr>
                <w:b/>
                <w:i/>
                <w:color w:val="000000" w:themeColor="text1"/>
              </w:rPr>
              <w:t>s</w:t>
            </w:r>
            <w:r w:rsidRPr="00C00BBA">
              <w:rPr>
                <w:color w:val="000000" w:themeColor="text1"/>
              </w:rPr>
              <w:t xml:space="preserve">:  For more information on </w:t>
            </w:r>
          </w:p>
          <w:p w14:paraId="127871D6" w14:textId="01DE3189" w:rsidR="00EC6BD7" w:rsidRPr="00C00BBA" w:rsidRDefault="00EC6BD7" w:rsidP="004C2ACC">
            <w:pPr>
              <w:pStyle w:val="ListParagraph"/>
              <w:numPr>
                <w:ilvl w:val="0"/>
                <w:numId w:val="8"/>
              </w:numPr>
              <w:ind w:left="158" w:hanging="187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requesting examinations in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claims,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III, Subpart iv, </w:t>
            </w:r>
            <w:proofErr w:type="spellStart"/>
            <w:r w:rsidRPr="00C00BBA">
              <w:rPr>
                <w:color w:val="000000" w:themeColor="text1"/>
              </w:rPr>
              <w:t>3.A</w:t>
            </w:r>
            <w:proofErr w:type="spellEnd"/>
            <w:r w:rsidR="00344620" w:rsidRPr="00C00BBA">
              <w:rPr>
                <w:color w:val="000000" w:themeColor="text1"/>
              </w:rPr>
              <w:t xml:space="preserve">, and </w:t>
            </w:r>
          </w:p>
          <w:p w14:paraId="38B70937" w14:textId="32031DDA" w:rsidR="00344620" w:rsidRPr="00C00BBA" w:rsidRDefault="00344620" w:rsidP="004C2ACC">
            <w:pPr>
              <w:pStyle w:val="ListParagraph"/>
              <w:numPr>
                <w:ilvl w:val="0"/>
                <w:numId w:val="8"/>
              </w:numPr>
              <w:ind w:left="158" w:hanging="187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need for an adequate characterization of the disability,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2.D.2.g</w:t>
            </w:r>
            <w:proofErr w:type="spellEnd"/>
          </w:p>
        </w:tc>
      </w:tr>
    </w:tbl>
    <w:p w14:paraId="72A38115" w14:textId="31B3E3E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5AF4465A" w14:textId="77777777" w:rsidTr="00F43E94">
        <w:tc>
          <w:tcPr>
            <w:tcW w:w="1728" w:type="dxa"/>
          </w:tcPr>
          <w:p w14:paraId="059BE52A" w14:textId="087CDBA4" w:rsidR="00090AA4" w:rsidRPr="00C00BBA" w:rsidRDefault="008A59FC" w:rsidP="00F43E9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</w:t>
            </w:r>
            <w:r w:rsidR="00090AA4" w:rsidRPr="00C00BBA">
              <w:rPr>
                <w:color w:val="000000" w:themeColor="text1"/>
              </w:rPr>
              <w:t xml:space="preserve">. </w:t>
            </w:r>
            <w:bookmarkStart w:id="19" w:name="e14"/>
            <w:bookmarkEnd w:id="19"/>
            <w:r w:rsidR="00F43E94" w:rsidRPr="00C00BBA">
              <w:rPr>
                <w:color w:val="000000" w:themeColor="text1"/>
              </w:rPr>
              <w:t xml:space="preserve">Role of </w:t>
            </w:r>
            <w:r w:rsidR="008A7757" w:rsidRPr="00C00BBA">
              <w:rPr>
                <w:color w:val="000000" w:themeColor="text1"/>
              </w:rPr>
              <w:t xml:space="preserve">Third Party Lay Evidence </w:t>
            </w:r>
            <w:r w:rsidR="00F43E94" w:rsidRPr="00C00BBA">
              <w:rPr>
                <w:color w:val="000000" w:themeColor="text1"/>
              </w:rPr>
              <w:t>in Establishing</w:t>
            </w:r>
            <w:r w:rsidR="008A7757" w:rsidRPr="00C00BBA">
              <w:rPr>
                <w:color w:val="000000" w:themeColor="text1"/>
              </w:rPr>
              <w:t xml:space="preserve"> Signs or Symptoms</w:t>
            </w:r>
          </w:p>
        </w:tc>
        <w:tc>
          <w:tcPr>
            <w:tcW w:w="7740" w:type="dxa"/>
          </w:tcPr>
          <w:p w14:paraId="48B32A57" w14:textId="783CE5FB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Lay statements from </w:t>
            </w:r>
            <w:r w:rsidR="008A7757" w:rsidRPr="00C00BBA">
              <w:rPr>
                <w:color w:val="000000" w:themeColor="text1"/>
              </w:rPr>
              <w:t xml:space="preserve">third party lay witnesses </w:t>
            </w:r>
            <w:r w:rsidR="00F43E94" w:rsidRPr="00C00BBA">
              <w:rPr>
                <w:color w:val="000000" w:themeColor="text1"/>
              </w:rPr>
              <w:t xml:space="preserve">that are competent and credible </w:t>
            </w:r>
            <w:r w:rsidRPr="00C00BBA">
              <w:rPr>
                <w:color w:val="000000" w:themeColor="text1"/>
              </w:rPr>
              <w:t xml:space="preserve">may </w:t>
            </w:r>
            <w:r w:rsidR="00F43E94" w:rsidRPr="00C00BBA">
              <w:rPr>
                <w:color w:val="000000" w:themeColor="text1"/>
              </w:rPr>
              <w:t xml:space="preserve">help establish the presence of </w:t>
            </w:r>
            <w:r w:rsidRPr="00C00BBA">
              <w:rPr>
                <w:color w:val="000000" w:themeColor="text1"/>
              </w:rPr>
              <w:t xml:space="preserve">objective indications of </w:t>
            </w:r>
            <w:r w:rsidR="005963C7" w:rsidRPr="00C00BBA">
              <w:rPr>
                <w:color w:val="000000" w:themeColor="text1"/>
              </w:rPr>
              <w:t xml:space="preserve">a </w:t>
            </w:r>
            <w:r w:rsidRPr="00C00BBA">
              <w:rPr>
                <w:color w:val="000000" w:themeColor="text1"/>
              </w:rPr>
              <w:t xml:space="preserve">chronic disability.  </w:t>
            </w:r>
          </w:p>
          <w:p w14:paraId="2B16589E" w14:textId="443E8F9F" w:rsidR="00090AA4" w:rsidRPr="00C00BBA" w:rsidRDefault="00377C6C" w:rsidP="00F43E9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Such statements may cover</w:t>
            </w:r>
          </w:p>
          <w:p w14:paraId="47A218E9" w14:textId="77777777" w:rsidR="00F43E94" w:rsidRPr="00C00BBA" w:rsidRDefault="00F43E94" w:rsidP="00F43E9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what the Veteran complained of</w:t>
            </w:r>
          </w:p>
          <w:p w14:paraId="30A27EE2" w14:textId="77777777" w:rsidR="00F43E94" w:rsidRPr="00C00BBA" w:rsidRDefault="00F43E94" w:rsidP="00F43E9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when complaints began</w:t>
            </w:r>
          </w:p>
          <w:p w14:paraId="10A112BD" w14:textId="0128BAA3" w:rsidR="00F43E94" w:rsidRPr="00C00BBA" w:rsidRDefault="00F43E94" w:rsidP="00F43E9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how long complaints lasted, and</w:t>
            </w:r>
          </w:p>
          <w:p w14:paraId="76ACBFBD" w14:textId="2F189C08" w:rsidR="00F43E94" w:rsidRPr="00C00BBA" w:rsidRDefault="00F43E94" w:rsidP="00F43E9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nature/severity</w:t>
            </w:r>
            <w:proofErr w:type="gramEnd"/>
            <w:r w:rsidRPr="00C00BBA">
              <w:rPr>
                <w:color w:val="000000" w:themeColor="text1"/>
              </w:rPr>
              <w:t xml:space="preserve"> of witnessed signs or symptoms</w:t>
            </w:r>
            <w:r w:rsidR="00377C6C" w:rsidRPr="00C00BBA">
              <w:rPr>
                <w:color w:val="000000" w:themeColor="text1"/>
              </w:rPr>
              <w:t>.</w:t>
            </w:r>
          </w:p>
          <w:p w14:paraId="3CEA2C21" w14:textId="7BFF7895" w:rsidR="00090AA4" w:rsidRPr="00C00BBA" w:rsidRDefault="00090AA4" w:rsidP="00F43E94">
            <w:pPr>
              <w:pStyle w:val="BlockText"/>
              <w:rPr>
                <w:color w:val="000000" w:themeColor="text1"/>
              </w:rPr>
            </w:pPr>
          </w:p>
          <w:p w14:paraId="135264DE" w14:textId="219B7FDD" w:rsidR="00F43E94" w:rsidRPr="00C00BBA" w:rsidRDefault="00F43E94" w:rsidP="00F43E9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>: For more information on when evid</w:t>
            </w:r>
            <w:r w:rsidR="00D544ED" w:rsidRPr="00C00BBA">
              <w:rPr>
                <w:color w:val="000000" w:themeColor="text1"/>
              </w:rPr>
              <w:t>e</w:t>
            </w:r>
            <w:r w:rsidRPr="00C00BBA">
              <w:rPr>
                <w:color w:val="000000" w:themeColor="text1"/>
              </w:rPr>
              <w:t xml:space="preserve">nce is competent and credible,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-1, Part III, Subpart iv, 5.</w:t>
            </w:r>
          </w:p>
        </w:tc>
      </w:tr>
    </w:tbl>
    <w:p w14:paraId="683BE341" w14:textId="5C44A0CE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1497E8C" w14:textId="77777777" w:rsidTr="00DF6EB8">
        <w:tc>
          <w:tcPr>
            <w:tcW w:w="1728" w:type="dxa"/>
          </w:tcPr>
          <w:p w14:paraId="5C8A186B" w14:textId="26472C7E" w:rsidR="00090AA4" w:rsidRPr="00C00BBA" w:rsidRDefault="008A59FC" w:rsidP="00CB02F2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>e</w:t>
            </w:r>
            <w:r w:rsidR="00090AA4" w:rsidRPr="00C00BBA">
              <w:rPr>
                <w:color w:val="000000" w:themeColor="text1"/>
              </w:rPr>
              <w:t xml:space="preserve">. </w:t>
            </w:r>
            <w:bookmarkStart w:id="20" w:name="f14"/>
            <w:bookmarkEnd w:id="20"/>
            <w:r w:rsidR="00CB02F2" w:rsidRPr="00C00BBA">
              <w:rPr>
                <w:color w:val="000000" w:themeColor="text1"/>
              </w:rPr>
              <w:t xml:space="preserve">Role </w:t>
            </w:r>
            <w:r w:rsidR="00090AA4" w:rsidRPr="00C00BBA">
              <w:rPr>
                <w:color w:val="000000" w:themeColor="text1"/>
              </w:rPr>
              <w:t>of Non-Medical Indicators</w:t>
            </w:r>
            <w:r w:rsidR="00CB02F2" w:rsidRPr="00C00BBA">
              <w:rPr>
                <w:color w:val="000000" w:themeColor="text1"/>
              </w:rPr>
              <w:t xml:space="preserve"> in </w:t>
            </w:r>
            <w:r w:rsidR="00377C6C" w:rsidRPr="00C00BBA">
              <w:rPr>
                <w:color w:val="000000" w:themeColor="text1"/>
              </w:rPr>
              <w:t>E</w:t>
            </w:r>
            <w:r w:rsidR="00CB02F2" w:rsidRPr="00C00BBA">
              <w:rPr>
                <w:color w:val="000000" w:themeColor="text1"/>
              </w:rPr>
              <w:t xml:space="preserve">stablishing </w:t>
            </w:r>
            <w:r w:rsidR="00377C6C" w:rsidRPr="00C00BBA">
              <w:rPr>
                <w:color w:val="000000" w:themeColor="text1"/>
              </w:rPr>
              <w:t>S</w:t>
            </w:r>
            <w:r w:rsidR="00CB02F2" w:rsidRPr="00C00BBA">
              <w:rPr>
                <w:color w:val="000000" w:themeColor="text1"/>
              </w:rPr>
              <w:t xml:space="preserve">igns and </w:t>
            </w:r>
            <w:r w:rsidR="00377C6C" w:rsidRPr="00C00BBA">
              <w:rPr>
                <w:color w:val="000000" w:themeColor="text1"/>
              </w:rPr>
              <w:t>S</w:t>
            </w:r>
            <w:r w:rsidR="00CB02F2" w:rsidRPr="00C00BBA">
              <w:rPr>
                <w:color w:val="000000" w:themeColor="text1"/>
              </w:rPr>
              <w:t>ymptoms</w:t>
            </w:r>
          </w:p>
        </w:tc>
        <w:tc>
          <w:tcPr>
            <w:tcW w:w="7740" w:type="dxa"/>
          </w:tcPr>
          <w:p w14:paraId="38D7989D" w14:textId="17F05D8A" w:rsidR="00090AA4" w:rsidRPr="00C00BBA" w:rsidRDefault="00CB02F2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</w:t>
            </w:r>
            <w:r w:rsidR="00090AA4" w:rsidRPr="00C00BBA">
              <w:rPr>
                <w:color w:val="000000" w:themeColor="text1"/>
              </w:rPr>
              <w:t>on-medical indicators</w:t>
            </w:r>
            <w:r w:rsidRPr="00C00BBA">
              <w:rPr>
                <w:color w:val="000000" w:themeColor="text1"/>
              </w:rPr>
              <w:t xml:space="preserve"> may help establish signs and symptoms of a qualifying disability.  Non-medical indicators may include</w:t>
            </w:r>
          </w:p>
          <w:p w14:paraId="42068D6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06BCED6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time lost from work</w:t>
            </w:r>
          </w:p>
          <w:p w14:paraId="12EAAB7B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evidence that the Veteran sought medical treatment for his/her symptoms, and</w:t>
            </w:r>
          </w:p>
          <w:p w14:paraId="4FC148F4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relevant observations, such as changes in the Veteran’s </w:t>
            </w:r>
          </w:p>
          <w:p w14:paraId="4518861E" w14:textId="77777777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appearance</w:t>
            </w:r>
          </w:p>
          <w:p w14:paraId="58DDFFB1" w14:textId="77777777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physical abilities, and/or</w:t>
            </w:r>
          </w:p>
          <w:p w14:paraId="57A71E7D" w14:textId="77777777" w:rsidR="00090AA4" w:rsidRPr="00C00BBA" w:rsidRDefault="00090AA4">
            <w:pPr>
              <w:pStyle w:val="BulletText2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mental</w:t>
            </w:r>
            <w:proofErr w:type="gramEnd"/>
            <w:r w:rsidRPr="00C00BBA">
              <w:rPr>
                <w:color w:val="000000" w:themeColor="text1"/>
              </w:rPr>
              <w:t xml:space="preserve"> or emotional status.</w:t>
            </w:r>
          </w:p>
        </w:tc>
      </w:tr>
    </w:tbl>
    <w:p w14:paraId="2BC46CC6" w14:textId="0BCAEBCF" w:rsidR="00B35FE5" w:rsidRPr="00C00BBA" w:rsidRDefault="00B35FE5" w:rsidP="00B35FE5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AFAACDB" w14:textId="77777777">
        <w:trPr>
          <w:cantSplit/>
        </w:trPr>
        <w:tc>
          <w:tcPr>
            <w:tcW w:w="1728" w:type="dxa"/>
          </w:tcPr>
          <w:p w14:paraId="298DB230" w14:textId="0EECAA42" w:rsidR="00090AA4" w:rsidRPr="00C00BBA" w:rsidRDefault="008A59FC" w:rsidP="00A9373E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f</w:t>
            </w:r>
            <w:r w:rsidR="00090AA4" w:rsidRPr="00C00BBA">
              <w:rPr>
                <w:color w:val="000000" w:themeColor="text1"/>
              </w:rPr>
              <w:t xml:space="preserve">. </w:t>
            </w:r>
            <w:bookmarkStart w:id="21" w:name="g14"/>
            <w:bookmarkEnd w:id="21"/>
            <w:r w:rsidR="00090AA4" w:rsidRPr="00C00BBA">
              <w:rPr>
                <w:color w:val="000000" w:themeColor="text1"/>
              </w:rPr>
              <w:t xml:space="preserve"> </w:t>
            </w:r>
            <w:r w:rsidR="00A9373E" w:rsidRPr="00C00BBA">
              <w:rPr>
                <w:color w:val="000000" w:themeColor="text1"/>
              </w:rPr>
              <w:t>Considering</w:t>
            </w:r>
            <w:proofErr w:type="gramEnd"/>
            <w:r w:rsidR="00A9373E" w:rsidRPr="00C00BBA">
              <w:rPr>
                <w:color w:val="000000" w:themeColor="text1"/>
              </w:rPr>
              <w:t xml:space="preserve"> </w:t>
            </w:r>
            <w:proofErr w:type="spellStart"/>
            <w:r w:rsidR="00090AA4" w:rsidRPr="00C00BBA">
              <w:rPr>
                <w:color w:val="000000" w:themeColor="text1"/>
              </w:rPr>
              <w:t>VHA</w:t>
            </w:r>
            <w:proofErr w:type="spellEnd"/>
            <w:r w:rsidR="00090AA4" w:rsidRPr="00C00BBA">
              <w:rPr>
                <w:color w:val="000000" w:themeColor="text1"/>
              </w:rPr>
              <w:t xml:space="preserve"> Persian Gulf Health Registry</w:t>
            </w:r>
            <w:r w:rsidR="00A9373E" w:rsidRPr="00C00BBA">
              <w:rPr>
                <w:color w:val="000000" w:themeColor="text1"/>
              </w:rPr>
              <w:t xml:space="preserve"> Examinations</w:t>
            </w:r>
          </w:p>
        </w:tc>
        <w:tc>
          <w:tcPr>
            <w:tcW w:w="7740" w:type="dxa"/>
          </w:tcPr>
          <w:p w14:paraId="0FD3C6B8" w14:textId="3B358048" w:rsidR="00090AA4" w:rsidRPr="00C00BBA" w:rsidRDefault="0013488A" w:rsidP="0013488A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 all cases whe</w:t>
            </w:r>
            <w:r w:rsidR="00AB24FC" w:rsidRPr="00C00BBA">
              <w:rPr>
                <w:color w:val="000000" w:themeColor="text1"/>
              </w:rPr>
              <w:t>n</w:t>
            </w:r>
            <w:r w:rsidRPr="00C00BBA">
              <w:rPr>
                <w:color w:val="000000" w:themeColor="text1"/>
              </w:rPr>
              <w:t xml:space="preserve"> the Veteran has been examined as part of the V</w:t>
            </w:r>
            <w:r w:rsidR="00090AA4" w:rsidRPr="00C00BBA">
              <w:rPr>
                <w:color w:val="000000" w:themeColor="text1"/>
              </w:rPr>
              <w:t xml:space="preserve">eterans Heath </w:t>
            </w:r>
            <w:r w:rsidRPr="00C00BBA">
              <w:rPr>
                <w:color w:val="000000" w:themeColor="text1"/>
              </w:rPr>
              <w:t xml:space="preserve">Administration </w:t>
            </w:r>
            <w:r w:rsidR="00090AA4" w:rsidRPr="00C00BBA">
              <w:rPr>
                <w:color w:val="000000" w:themeColor="text1"/>
              </w:rPr>
              <w:t>(</w:t>
            </w:r>
            <w:proofErr w:type="spellStart"/>
            <w:r w:rsidR="00090AA4" w:rsidRPr="00C00BBA">
              <w:rPr>
                <w:color w:val="000000" w:themeColor="text1"/>
              </w:rPr>
              <w:t>VHA</w:t>
            </w:r>
            <w:proofErr w:type="spellEnd"/>
            <w:r w:rsidR="00090AA4" w:rsidRPr="00C00BBA">
              <w:rPr>
                <w:color w:val="000000" w:themeColor="text1"/>
              </w:rPr>
              <w:t>) Persian Gulf Health Registry</w:t>
            </w:r>
            <w:r w:rsidR="00AB24FC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ensure those results have been obtained and </w:t>
            </w:r>
            <w:r w:rsidR="00A9373E" w:rsidRPr="00C00BBA">
              <w:rPr>
                <w:color w:val="000000" w:themeColor="text1"/>
              </w:rPr>
              <w:t>consider</w:t>
            </w:r>
            <w:r w:rsidR="00AB24FC" w:rsidRPr="00C00BBA">
              <w:rPr>
                <w:color w:val="000000" w:themeColor="text1"/>
              </w:rPr>
              <w:t>ed</w:t>
            </w:r>
            <w:r w:rsidR="00A9373E" w:rsidRPr="00C00BBA">
              <w:rPr>
                <w:color w:val="000000" w:themeColor="text1"/>
              </w:rPr>
              <w:t xml:space="preserve"> </w:t>
            </w:r>
            <w:r w:rsidR="00BF40C5" w:rsidRPr="00C00BBA">
              <w:rPr>
                <w:color w:val="000000" w:themeColor="text1"/>
              </w:rPr>
              <w:t xml:space="preserve">when rating the </w:t>
            </w:r>
            <w:proofErr w:type="spellStart"/>
            <w:r w:rsidR="00BF40C5" w:rsidRPr="00C00BBA">
              <w:rPr>
                <w:color w:val="000000" w:themeColor="text1"/>
              </w:rPr>
              <w:t>GW</w:t>
            </w:r>
            <w:proofErr w:type="spellEnd"/>
            <w:r w:rsidR="00BF40C5" w:rsidRPr="00C00BBA">
              <w:rPr>
                <w:color w:val="000000" w:themeColor="text1"/>
              </w:rPr>
              <w:t>-related issues.</w:t>
            </w:r>
            <w:r w:rsidR="00090AA4" w:rsidRPr="00C00BBA">
              <w:rPr>
                <w:color w:val="000000" w:themeColor="text1"/>
              </w:rPr>
              <w:t xml:space="preserve"> </w:t>
            </w:r>
          </w:p>
          <w:p w14:paraId="4A7B307F" w14:textId="77777777" w:rsidR="0013488A" w:rsidRPr="00C00BBA" w:rsidRDefault="0013488A" w:rsidP="00A9373E">
            <w:pPr>
              <w:pStyle w:val="BlockText"/>
              <w:rPr>
                <w:color w:val="000000" w:themeColor="text1"/>
              </w:rPr>
            </w:pPr>
          </w:p>
          <w:p w14:paraId="161BFE62" w14:textId="5B391F48" w:rsidR="0013488A" w:rsidRPr="00C00BBA" w:rsidRDefault="0013488A" w:rsidP="0013488A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 For more information on developing for the Gulf </w:t>
            </w:r>
            <w:r w:rsidR="00AB70AA" w:rsidRPr="00C00BBA">
              <w:rPr>
                <w:color w:val="000000" w:themeColor="text1"/>
              </w:rPr>
              <w:t xml:space="preserve">War </w:t>
            </w:r>
            <w:r w:rsidRPr="00C00BBA">
              <w:rPr>
                <w:color w:val="000000" w:themeColor="text1"/>
              </w:rPr>
              <w:t xml:space="preserve">Registry examination,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 Part IV, Subpart ii, </w:t>
            </w:r>
            <w:proofErr w:type="spellStart"/>
            <w:r w:rsidRPr="00C00BBA">
              <w:rPr>
                <w:color w:val="000000" w:themeColor="text1"/>
              </w:rPr>
              <w:t>1.E.</w:t>
            </w:r>
            <w:r w:rsidR="002C4361" w:rsidRPr="00C00BBA">
              <w:rPr>
                <w:color w:val="000000" w:themeColor="text1"/>
              </w:rPr>
              <w:t>1.b</w:t>
            </w:r>
            <w:proofErr w:type="spellEnd"/>
            <w:r w:rsidR="002C4361" w:rsidRPr="00C00BBA">
              <w:rPr>
                <w:color w:val="000000" w:themeColor="text1"/>
              </w:rPr>
              <w:t>.</w:t>
            </w:r>
          </w:p>
        </w:tc>
      </w:tr>
    </w:tbl>
    <w:p w14:paraId="0DC6316C" w14:textId="02C52025" w:rsidR="00090AA4" w:rsidRPr="00C00BBA" w:rsidRDefault="00090AA4" w:rsidP="00BF5ED1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009FEE4E" w14:textId="77777777" w:rsidTr="00377C6C">
        <w:tc>
          <w:tcPr>
            <w:tcW w:w="1728" w:type="dxa"/>
          </w:tcPr>
          <w:p w14:paraId="0762BC74" w14:textId="0E8714A3" w:rsidR="00090AA4" w:rsidRPr="00C00BBA" w:rsidRDefault="008A59FC" w:rsidP="00AA0FFB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g</w:t>
            </w:r>
            <w:r w:rsidR="00090AA4" w:rsidRPr="00C00BBA">
              <w:rPr>
                <w:color w:val="000000" w:themeColor="text1"/>
              </w:rPr>
              <w:t xml:space="preserve">.  </w:t>
            </w:r>
            <w:bookmarkStart w:id="22" w:name="h14"/>
            <w:bookmarkEnd w:id="22"/>
            <w:r w:rsidR="00090AA4" w:rsidRPr="00C00BBA">
              <w:rPr>
                <w:color w:val="000000" w:themeColor="text1"/>
              </w:rPr>
              <w:t>VA</w:t>
            </w:r>
            <w:proofErr w:type="gramEnd"/>
            <w:r w:rsidR="00090AA4" w:rsidRPr="00C00BBA">
              <w:rPr>
                <w:color w:val="000000" w:themeColor="text1"/>
              </w:rPr>
              <w:t xml:space="preserve"> Examiner’s Determination of Disability Pattern</w:t>
            </w:r>
            <w:r w:rsidR="00AA0FFB" w:rsidRPr="00C00BBA">
              <w:rPr>
                <w:color w:val="000000" w:themeColor="text1"/>
              </w:rPr>
              <w:t xml:space="preserve"> for Claims Based on</w:t>
            </w:r>
            <w:r w:rsidR="0062133C" w:rsidRPr="00C00BBA">
              <w:rPr>
                <w:color w:val="000000" w:themeColor="text1"/>
              </w:rPr>
              <w:t xml:space="preserve"> Southwest Asia Service </w:t>
            </w:r>
          </w:p>
        </w:tc>
        <w:tc>
          <w:tcPr>
            <w:tcW w:w="7740" w:type="dxa"/>
          </w:tcPr>
          <w:p w14:paraId="6DB9B26C" w14:textId="21F8E302" w:rsidR="00090AA4" w:rsidRPr="00C00BBA" w:rsidRDefault="0085313A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Ensure, before making a decision, that the </w:t>
            </w:r>
            <w:r w:rsidR="00090AA4" w:rsidRPr="00C00BBA">
              <w:rPr>
                <w:color w:val="000000" w:themeColor="text1"/>
              </w:rPr>
              <w:t>examination report contain</w:t>
            </w:r>
            <w:r w:rsidRPr="00C00BBA">
              <w:rPr>
                <w:color w:val="000000" w:themeColor="text1"/>
              </w:rPr>
              <w:t>s</w:t>
            </w:r>
            <w:r w:rsidR="00090AA4" w:rsidRPr="00C00BBA">
              <w:rPr>
                <w:color w:val="000000" w:themeColor="text1"/>
              </w:rPr>
              <w:t xml:space="preserve"> the examiner’s determination of disability pattern</w:t>
            </w:r>
            <w:r w:rsidRPr="00C00BBA">
              <w:rPr>
                <w:color w:val="000000" w:themeColor="text1"/>
              </w:rPr>
              <w:t>.</w:t>
            </w:r>
          </w:p>
          <w:p w14:paraId="07FEB985" w14:textId="439F20C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AB942FE" w14:textId="7AE0920A" w:rsidR="0085313A" w:rsidRPr="00C00BBA" w:rsidRDefault="0085313A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If it does not</w:t>
            </w:r>
          </w:p>
          <w:p w14:paraId="3EA6AAC0" w14:textId="77777777" w:rsidR="002C4361" w:rsidRPr="00C00BBA" w:rsidRDefault="002C4361">
            <w:pPr>
              <w:pStyle w:val="BlockText"/>
              <w:rPr>
                <w:color w:val="000000" w:themeColor="text1"/>
              </w:rPr>
            </w:pPr>
          </w:p>
          <w:p w14:paraId="521FE687" w14:textId="730797C2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send the examination report and claims folder back to the examiner with a copy of the “notice to examiner” shown in</w:t>
            </w:r>
            <w:r w:rsidR="000958A9" w:rsidRPr="00C00BBA">
              <w:rPr>
                <w:color w:val="000000" w:themeColor="text1"/>
              </w:rPr>
              <w:t xml:space="preserve"> </w:t>
            </w:r>
            <w:proofErr w:type="spellStart"/>
            <w:r w:rsidR="000958A9" w:rsidRPr="00C00BBA">
              <w:rPr>
                <w:color w:val="000000" w:themeColor="text1"/>
              </w:rPr>
              <w:t>M21</w:t>
            </w:r>
            <w:proofErr w:type="spellEnd"/>
            <w:r w:rsidR="000958A9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0958A9" w:rsidRPr="00C00BBA">
              <w:rPr>
                <w:color w:val="000000" w:themeColor="text1"/>
              </w:rPr>
              <w:t>1.E.</w:t>
            </w:r>
            <w:r w:rsidR="00AE459E" w:rsidRPr="00C00BBA">
              <w:rPr>
                <w:color w:val="000000" w:themeColor="text1"/>
              </w:rPr>
              <w:t>2</w:t>
            </w:r>
            <w:r w:rsidR="000958A9" w:rsidRPr="00C00BBA">
              <w:rPr>
                <w:color w:val="000000" w:themeColor="text1"/>
              </w:rPr>
              <w:t>.g</w:t>
            </w:r>
            <w:proofErr w:type="spellEnd"/>
            <w:r w:rsidR="000958A9" w:rsidRPr="00C00BBA">
              <w:rPr>
                <w:color w:val="000000" w:themeColor="text1"/>
              </w:rPr>
              <w:t>,</w:t>
            </w:r>
            <w:r w:rsidR="00AE459E" w:rsidRPr="00C00BBA">
              <w:rPr>
                <w:color w:val="000000" w:themeColor="text1"/>
              </w:rPr>
              <w:t xml:space="preserve"> and included in </w:t>
            </w:r>
            <w:r w:rsidR="0000546F" w:rsidRPr="00C00BBA">
              <w:rPr>
                <w:color w:val="000000" w:themeColor="text1"/>
              </w:rPr>
              <w:t>the Examination Request Builder</w:t>
            </w:r>
            <w:r w:rsidR="00A73997" w:rsidRPr="00C00BBA">
              <w:rPr>
                <w:color w:val="000000" w:themeColor="text1"/>
              </w:rPr>
              <w:t xml:space="preserve"> - </w:t>
            </w:r>
            <w:r w:rsidR="0000546F" w:rsidRPr="00C00BBA">
              <w:rPr>
                <w:color w:val="000000" w:themeColor="text1"/>
              </w:rPr>
              <w:t xml:space="preserve">ordering a </w:t>
            </w:r>
            <w:proofErr w:type="spellStart"/>
            <w:r w:rsidR="0000546F" w:rsidRPr="00C00BBA">
              <w:rPr>
                <w:color w:val="000000" w:themeColor="text1"/>
              </w:rPr>
              <w:t>GW</w:t>
            </w:r>
            <w:proofErr w:type="spellEnd"/>
            <w:r w:rsidR="0000546F" w:rsidRPr="00C00BBA">
              <w:rPr>
                <w:color w:val="000000" w:themeColor="text1"/>
              </w:rPr>
              <w:t xml:space="preserve"> D</w:t>
            </w:r>
            <w:r w:rsidR="00A73997" w:rsidRPr="00C00BBA">
              <w:rPr>
                <w:color w:val="000000" w:themeColor="text1"/>
              </w:rPr>
              <w:t>isability Benefits Questionnaire</w:t>
            </w:r>
            <w:r w:rsidRPr="00C00BBA">
              <w:rPr>
                <w:color w:val="000000" w:themeColor="text1"/>
              </w:rPr>
              <w:t>, and</w:t>
            </w:r>
          </w:p>
          <w:p w14:paraId="76BCF2B0" w14:textId="4972A1A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ask</w:t>
            </w:r>
            <w:proofErr w:type="gramEnd"/>
            <w:r w:rsidRPr="00C00BBA">
              <w:rPr>
                <w:color w:val="000000" w:themeColor="text1"/>
              </w:rPr>
              <w:t xml:space="preserve"> the examiner to </w:t>
            </w:r>
            <w:r w:rsidR="00AB24FC" w:rsidRPr="00C00BBA">
              <w:rPr>
                <w:color w:val="000000" w:themeColor="text1"/>
              </w:rPr>
              <w:t xml:space="preserve">characterize the </w:t>
            </w:r>
            <w:r w:rsidR="00ED0550" w:rsidRPr="00C00BBA">
              <w:rPr>
                <w:color w:val="000000" w:themeColor="text1"/>
              </w:rPr>
              <w:t xml:space="preserve">specific </w:t>
            </w:r>
            <w:r w:rsidR="00AB24FC" w:rsidRPr="00C00BBA">
              <w:rPr>
                <w:color w:val="000000" w:themeColor="text1"/>
              </w:rPr>
              <w:t xml:space="preserve">claimed issue(s), as requested </w:t>
            </w:r>
            <w:r w:rsidRPr="00C00BBA">
              <w:rPr>
                <w:color w:val="000000" w:themeColor="text1"/>
              </w:rPr>
              <w:t>in the notice.</w:t>
            </w:r>
          </w:p>
          <w:p w14:paraId="49B730D0" w14:textId="77777777" w:rsidR="00B36F68" w:rsidRPr="00C00BBA" w:rsidRDefault="00B36F68" w:rsidP="004D70EE">
            <w:pPr>
              <w:pStyle w:val="BlockText"/>
              <w:rPr>
                <w:color w:val="000000" w:themeColor="text1"/>
              </w:rPr>
            </w:pPr>
          </w:p>
          <w:p w14:paraId="2CDBA043" w14:textId="68E13DC3" w:rsidR="00B36F68" w:rsidRPr="00C00BBA" w:rsidRDefault="00DB78C7" w:rsidP="004F28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Important</w:t>
            </w:r>
            <w:r w:rsidR="00B36F68" w:rsidRPr="00C00BBA">
              <w:rPr>
                <w:color w:val="000000" w:themeColor="text1"/>
              </w:rPr>
              <w:t xml:space="preserve">:  </w:t>
            </w:r>
            <w:r w:rsidR="00D615AC" w:rsidRPr="00C00BBA">
              <w:rPr>
                <w:color w:val="000000" w:themeColor="text1"/>
              </w:rPr>
              <w:t xml:space="preserve">The Federal Circuit, in </w:t>
            </w:r>
            <w:hyperlink r:id="rId42" w:anchor="bmj" w:history="1">
              <w:r w:rsidR="00D615AC" w:rsidRPr="00C00BBA">
                <w:rPr>
                  <w:rStyle w:val="Hyperlink"/>
                  <w:i/>
                  <w:color w:val="0000CC"/>
                </w:rPr>
                <w:t>Joyner v. McDonald</w:t>
              </w:r>
            </w:hyperlink>
            <w:r w:rsidR="00D615AC" w:rsidRPr="00C00BBA">
              <w:rPr>
                <w:color w:val="000000" w:themeColor="text1"/>
              </w:rPr>
              <w:t>,</w:t>
            </w:r>
            <w:r w:rsidR="004F28A4" w:rsidRPr="00C00BBA">
              <w:rPr>
                <w:color w:val="000000" w:themeColor="text1"/>
              </w:rPr>
              <w:t xml:space="preserve"> 766 </w:t>
            </w:r>
            <w:proofErr w:type="spellStart"/>
            <w:r w:rsidR="004F28A4" w:rsidRPr="00C00BBA">
              <w:rPr>
                <w:color w:val="000000" w:themeColor="text1"/>
              </w:rPr>
              <w:t>F.3d</w:t>
            </w:r>
            <w:proofErr w:type="spellEnd"/>
            <w:r w:rsidR="004F28A4" w:rsidRPr="00C00BBA">
              <w:rPr>
                <w:color w:val="000000" w:themeColor="text1"/>
              </w:rPr>
              <w:t xml:space="preserve"> 1393 (</w:t>
            </w:r>
            <w:r w:rsidR="00356FDF" w:rsidRPr="00C00BBA">
              <w:rPr>
                <w:color w:val="000000" w:themeColor="text1"/>
              </w:rPr>
              <w:t>Fed</w:t>
            </w:r>
            <w:proofErr w:type="gramStart"/>
            <w:r w:rsidR="00356FDF" w:rsidRPr="00C00BBA">
              <w:rPr>
                <w:color w:val="000000" w:themeColor="text1"/>
              </w:rPr>
              <w:t xml:space="preserve">. </w:t>
            </w:r>
            <w:proofErr w:type="gramEnd"/>
            <w:r w:rsidR="00356FDF" w:rsidRPr="00C00BBA">
              <w:rPr>
                <w:color w:val="000000" w:themeColor="text1"/>
              </w:rPr>
              <w:t xml:space="preserve">Cir. </w:t>
            </w:r>
            <w:r w:rsidR="004F28A4" w:rsidRPr="00C00BBA">
              <w:rPr>
                <w:color w:val="000000" w:themeColor="text1"/>
              </w:rPr>
              <w:t>2014)</w:t>
            </w:r>
            <w:r w:rsidR="00D615AC" w:rsidRPr="00C00BBA">
              <w:rPr>
                <w:color w:val="000000" w:themeColor="text1"/>
              </w:rPr>
              <w:t xml:space="preserve"> held that a medical professional </w:t>
            </w:r>
            <w:r w:rsidR="0013488A" w:rsidRPr="00C00BBA">
              <w:rPr>
                <w:color w:val="000000" w:themeColor="text1"/>
              </w:rPr>
              <w:t xml:space="preserve">does not have to have </w:t>
            </w:r>
            <w:r w:rsidR="00D615AC" w:rsidRPr="00C00BBA">
              <w:rPr>
                <w:color w:val="000000" w:themeColor="text1"/>
              </w:rPr>
              <w:t>eliminated all possible diagnoses before the Veteran can be compensated for a disability due to an undiagnosed illness</w:t>
            </w:r>
            <w:proofErr w:type="gramStart"/>
            <w:r w:rsidR="00D615AC" w:rsidRPr="00C00BBA">
              <w:rPr>
                <w:color w:val="000000" w:themeColor="text1"/>
              </w:rPr>
              <w:t xml:space="preserve">. </w:t>
            </w:r>
            <w:proofErr w:type="gramEnd"/>
          </w:p>
        </w:tc>
      </w:tr>
    </w:tbl>
    <w:p w14:paraId="336FD0CB" w14:textId="38179B30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6955BAB9" w14:textId="77777777">
        <w:trPr>
          <w:cantSplit/>
        </w:trPr>
        <w:tc>
          <w:tcPr>
            <w:tcW w:w="1728" w:type="dxa"/>
          </w:tcPr>
          <w:p w14:paraId="63A9CEA7" w14:textId="4DB0568A" w:rsidR="00090AA4" w:rsidRPr="00C00BBA" w:rsidRDefault="008A59FC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h</w:t>
            </w:r>
            <w:r w:rsidR="00090AA4" w:rsidRPr="00C00BBA">
              <w:rPr>
                <w:color w:val="000000" w:themeColor="text1"/>
              </w:rPr>
              <w:t>.</w:t>
            </w:r>
            <w:bookmarkStart w:id="23" w:name="i14"/>
            <w:bookmarkEnd w:id="23"/>
            <w:r w:rsidR="00090AA4" w:rsidRPr="00C00BBA">
              <w:rPr>
                <w:color w:val="000000" w:themeColor="text1"/>
              </w:rPr>
              <w:t xml:space="preserve">  Rating</w:t>
            </w:r>
            <w:proofErr w:type="gramEnd"/>
            <w:r w:rsidR="00090AA4" w:rsidRPr="00C00BBA">
              <w:rPr>
                <w:color w:val="000000" w:themeColor="text1"/>
              </w:rPr>
              <w:t xml:space="preserve"> Action Taken Based on Disability Pattern Determination </w:t>
            </w:r>
          </w:p>
        </w:tc>
        <w:tc>
          <w:tcPr>
            <w:tcW w:w="7740" w:type="dxa"/>
          </w:tcPr>
          <w:p w14:paraId="0469C92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table below shows the rating action taken based on the VA examiner’s determination of disability pattern.</w:t>
            </w:r>
          </w:p>
        </w:tc>
      </w:tr>
    </w:tbl>
    <w:p w14:paraId="18E92CD7" w14:textId="77777777" w:rsidR="00090AA4" w:rsidRPr="00C00BBA" w:rsidRDefault="00090AA4">
      <w:pPr>
        <w:rPr>
          <w:color w:val="000000" w:themeColor="text1"/>
        </w:rPr>
      </w:pP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3949"/>
        <w:gridCol w:w="3599"/>
      </w:tblGrid>
      <w:tr w:rsidR="00A3531C" w:rsidRPr="00C00BBA" w14:paraId="6790E9EC" w14:textId="77777777">
        <w:trPr>
          <w:cantSplit/>
          <w:trHeight w:val="271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0195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If the examiner determined the Veteran’s disability pattern to be …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83ED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Then …</w:t>
            </w:r>
          </w:p>
        </w:tc>
      </w:tr>
      <w:tr w:rsidR="00A3531C" w:rsidRPr="00C00BBA" w14:paraId="47DD2B65" w14:textId="77777777">
        <w:trPr>
          <w:cantSplit/>
          <w:trHeight w:val="272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FDF" w14:textId="00F4C1EE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lastRenderedPageBreak/>
              <w:t xml:space="preserve"> an undiagnosed illness, or</w:t>
            </w:r>
          </w:p>
          <w:p w14:paraId="481B3F62" w14:textId="48C07A1D" w:rsidR="00090AA4" w:rsidRPr="00C00BBA" w:rsidRDefault="00090AA4" w:rsidP="00B62FC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 a diagnosable but medically unexplained chronic multi-symptom illness of unknown etiology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67B" w14:textId="3BC1C1FB" w:rsidR="00090AA4" w:rsidRPr="00C00BBA" w:rsidRDefault="00015BB8" w:rsidP="00B24805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award</w:t>
            </w:r>
            <w:proofErr w:type="gramEnd"/>
            <w:r w:rsidR="00090AA4" w:rsidRPr="00C00BBA">
              <w:rPr>
                <w:color w:val="000000" w:themeColor="text1"/>
              </w:rPr>
              <w:t xml:space="preserve"> </w:t>
            </w:r>
            <w:r w:rsidR="00B24805" w:rsidRPr="00C00BBA">
              <w:rPr>
                <w:color w:val="000000" w:themeColor="text1"/>
              </w:rPr>
              <w:t>SC</w:t>
            </w:r>
            <w:r w:rsidR="00090AA4" w:rsidRPr="00C00BBA">
              <w:rPr>
                <w:color w:val="000000" w:themeColor="text1"/>
              </w:rPr>
              <w:t xml:space="preserve"> under</w:t>
            </w:r>
            <w:hyperlink r:id="rId43" w:history="1">
              <w:r w:rsidR="00090AA4" w:rsidRPr="00C00BBA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090AA4" w:rsidRPr="00C00BBA">
              <w:rPr>
                <w:color w:val="000000" w:themeColor="text1"/>
              </w:rPr>
              <w:t xml:space="preserve"> if the Veteran is otherwise eligible.  </w:t>
            </w:r>
          </w:p>
        </w:tc>
      </w:tr>
      <w:tr w:rsidR="00A3531C" w:rsidRPr="00C00BBA" w14:paraId="45F29866" w14:textId="77777777">
        <w:trPr>
          <w:cantSplit/>
          <w:trHeight w:val="272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8BF3" w14:textId="133B7C46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 a diagnosable chronic multi-symptom illness with a partially explained etiology,</w:t>
            </w:r>
            <w:r w:rsidR="001E62F6" w:rsidRPr="00C00BBA">
              <w:rPr>
                <w:color w:val="000000" w:themeColor="text1"/>
              </w:rPr>
              <w:t xml:space="preserve"> such as diabetes or multiple sclerosis,</w:t>
            </w:r>
            <w:r w:rsidRPr="00C00BBA">
              <w:rPr>
                <w:color w:val="000000" w:themeColor="text1"/>
              </w:rPr>
              <w:t xml:space="preserve"> or</w:t>
            </w:r>
          </w:p>
          <w:p w14:paraId="63C39CFA" w14:textId="6C1B44D8" w:rsidR="00090AA4" w:rsidRPr="00C00BBA" w:rsidRDefault="00090AA4" w:rsidP="00B62FC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 a disease with a clear and specific etiology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0965" w14:textId="756E7F70" w:rsidR="00090AA4" w:rsidRPr="00C00BBA" w:rsidRDefault="00B2480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SC</w:t>
            </w:r>
          </w:p>
          <w:p w14:paraId="18F75B1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</w:p>
          <w:p w14:paraId="646E03FA" w14:textId="2B1BE1B3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cannot be </w:t>
            </w:r>
            <w:r w:rsidR="00015BB8" w:rsidRPr="00C00BBA">
              <w:rPr>
                <w:color w:val="000000" w:themeColor="text1"/>
              </w:rPr>
              <w:t>awarded</w:t>
            </w:r>
            <w:r w:rsidRPr="00C00BBA">
              <w:rPr>
                <w:color w:val="000000" w:themeColor="text1"/>
              </w:rPr>
              <w:t xml:space="preserve"> under </w:t>
            </w:r>
            <w:hyperlink r:id="rId44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>, and</w:t>
            </w:r>
          </w:p>
          <w:p w14:paraId="6B9B755E" w14:textId="299EB5A2" w:rsidR="00090AA4" w:rsidRPr="00C00BBA" w:rsidRDefault="00090AA4" w:rsidP="00B24805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may</w:t>
            </w:r>
            <w:proofErr w:type="gramEnd"/>
            <w:r w:rsidRPr="00C00BBA">
              <w:rPr>
                <w:color w:val="000000" w:themeColor="text1"/>
              </w:rPr>
              <w:t xml:space="preserve"> be </w:t>
            </w:r>
            <w:r w:rsidR="00015BB8" w:rsidRPr="00C00BBA">
              <w:rPr>
                <w:color w:val="000000" w:themeColor="text1"/>
              </w:rPr>
              <w:t>awarded</w:t>
            </w:r>
            <w:r w:rsidRPr="00C00BBA">
              <w:rPr>
                <w:color w:val="000000" w:themeColor="text1"/>
              </w:rPr>
              <w:t xml:space="preserve"> only if the medical evidence is sufficient to establish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on a direct </w:t>
            </w:r>
            <w:r w:rsidR="00F030A7" w:rsidRPr="00C00BBA">
              <w:rPr>
                <w:color w:val="000000" w:themeColor="text1"/>
              </w:rPr>
              <w:t>or other presumptive basis</w:t>
            </w:r>
            <w:r w:rsidRPr="00C00BBA">
              <w:rPr>
                <w:color w:val="000000" w:themeColor="text1"/>
              </w:rPr>
              <w:t>.</w:t>
            </w:r>
          </w:p>
        </w:tc>
      </w:tr>
      <w:tr w:rsidR="00A3531C" w:rsidRPr="00C00BBA" w14:paraId="4A955194" w14:textId="77777777">
        <w:trPr>
          <w:cantSplit/>
          <w:trHeight w:val="272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8750" w14:textId="7016FB60" w:rsidR="00B038D7" w:rsidRPr="00C00BBA" w:rsidRDefault="00B038D7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</w:t>
            </w:r>
            <w:r w:rsidR="00B36F68" w:rsidRPr="00C00BBA">
              <w:rPr>
                <w:color w:val="000000" w:themeColor="text1"/>
              </w:rPr>
              <w:t>n undiagnosed illness</w:t>
            </w:r>
            <w:r w:rsidRPr="00C00BBA">
              <w:rPr>
                <w:color w:val="000000" w:themeColor="text1"/>
              </w:rPr>
              <w:t xml:space="preserve">, and </w:t>
            </w:r>
          </w:p>
          <w:p w14:paraId="0B1D2E11" w14:textId="734CCAC1" w:rsidR="00B36F68" w:rsidRPr="00C00BBA" w:rsidRDefault="00B36F68" w:rsidP="005E0681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examiner opines that the undiagnosed illness is </w:t>
            </w:r>
            <w:r w:rsidRPr="00C00BBA">
              <w:rPr>
                <w:i/>
                <w:color w:val="000000" w:themeColor="text1"/>
              </w:rPr>
              <w:t>not</w:t>
            </w:r>
            <w:r w:rsidRPr="00C00BBA">
              <w:rPr>
                <w:color w:val="000000" w:themeColor="text1"/>
              </w:rPr>
              <w:t xml:space="preserve"> related to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service</w:t>
            </w:r>
            <w:r w:rsidR="008F362A" w:rsidRPr="00C00BBA">
              <w:rPr>
                <w:color w:val="000000" w:themeColor="text1"/>
              </w:rPr>
              <w:t xml:space="preserve"> </w:t>
            </w:r>
            <w:r w:rsidR="005E0681" w:rsidRPr="00C00BBA">
              <w:rPr>
                <w:color w:val="000000" w:themeColor="text1"/>
              </w:rPr>
              <w:t>but</w:t>
            </w:r>
            <w:r w:rsidR="00EF4262" w:rsidRPr="00C00BBA">
              <w:rPr>
                <w:color w:val="000000" w:themeColor="text1"/>
              </w:rPr>
              <w:t xml:space="preserve"> </w:t>
            </w:r>
            <w:r w:rsidR="008F362A" w:rsidRPr="00C00BBA">
              <w:rPr>
                <w:color w:val="000000" w:themeColor="text1"/>
              </w:rPr>
              <w:t xml:space="preserve">does </w:t>
            </w:r>
            <w:r w:rsidR="008F362A" w:rsidRPr="00C00BBA">
              <w:rPr>
                <w:i/>
                <w:color w:val="000000" w:themeColor="text1"/>
              </w:rPr>
              <w:t>not</w:t>
            </w:r>
            <w:r w:rsidR="00A740CF" w:rsidRPr="00C00BBA">
              <w:rPr>
                <w:color w:val="000000" w:themeColor="text1"/>
              </w:rPr>
              <w:t xml:space="preserve"> provide </w:t>
            </w:r>
            <w:r w:rsidR="00EF4262" w:rsidRPr="00C00BBA">
              <w:rPr>
                <w:color w:val="000000" w:themeColor="text1"/>
              </w:rPr>
              <w:t xml:space="preserve">a statement that the </w:t>
            </w:r>
            <w:r w:rsidR="00A740CF" w:rsidRPr="00C00BBA">
              <w:rPr>
                <w:color w:val="000000" w:themeColor="text1"/>
              </w:rPr>
              <w:t xml:space="preserve">condition was caused by </w:t>
            </w:r>
            <w:r w:rsidR="00EF4262" w:rsidRPr="00C00BBA">
              <w:rPr>
                <w:color w:val="000000" w:themeColor="text1"/>
              </w:rPr>
              <w:t xml:space="preserve">a specific </w:t>
            </w:r>
            <w:r w:rsidR="00A740CF" w:rsidRPr="00C00BBA">
              <w:rPr>
                <w:color w:val="000000" w:themeColor="text1"/>
              </w:rPr>
              <w:t>supervening condition or event</w:t>
            </w:r>
            <w:r w:rsidR="00EF4262" w:rsidRPr="00C00BBA">
              <w:rPr>
                <w:color w:val="000000" w:themeColor="text1"/>
              </w:rPr>
              <w:t>,</w:t>
            </w:r>
            <w:r w:rsidR="00A740CF" w:rsidRPr="00C00BBA">
              <w:rPr>
                <w:color w:val="000000" w:themeColor="text1"/>
              </w:rPr>
              <w:t xml:space="preserve"> or was due to willful misconduct</w:t>
            </w:r>
            <w:r w:rsidR="00EF4262" w:rsidRPr="00C00BBA">
              <w:rPr>
                <w:color w:val="000000" w:themeColor="text1"/>
              </w:rPr>
              <w:t xml:space="preserve"> or alcohol or drugs</w:t>
            </w:r>
            <w:r w:rsidR="008F362A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3298" w14:textId="48AAC55E" w:rsidR="00EF4262" w:rsidRPr="00C00BBA" w:rsidRDefault="00015BB8" w:rsidP="00EF4262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award</w:t>
            </w:r>
            <w:proofErr w:type="gramEnd"/>
            <w:r w:rsidR="00B36F68" w:rsidRPr="00C00BBA">
              <w:rPr>
                <w:color w:val="000000" w:themeColor="text1"/>
              </w:rPr>
              <w:t xml:space="preserve"> </w:t>
            </w:r>
            <w:r w:rsidR="00B24805" w:rsidRPr="00C00BBA">
              <w:rPr>
                <w:color w:val="000000" w:themeColor="text1"/>
              </w:rPr>
              <w:t>SC</w:t>
            </w:r>
            <w:r w:rsidR="00B36F68" w:rsidRPr="00C00BBA">
              <w:rPr>
                <w:color w:val="000000" w:themeColor="text1"/>
              </w:rPr>
              <w:t xml:space="preserve"> under </w:t>
            </w:r>
            <w:hyperlink r:id="rId45" w:history="1">
              <w:r w:rsidR="00B36F68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EF4262" w:rsidRPr="00C00BBA">
              <w:rPr>
                <w:color w:val="000000" w:themeColor="text1"/>
              </w:rPr>
              <w:t xml:space="preserve">.  </w:t>
            </w:r>
          </w:p>
          <w:p w14:paraId="5D44985C" w14:textId="77777777" w:rsidR="00EF4262" w:rsidRPr="00C00BBA" w:rsidRDefault="00EF4262" w:rsidP="00EF4262">
            <w:pPr>
              <w:pStyle w:val="TableText"/>
              <w:rPr>
                <w:color w:val="000000" w:themeColor="text1"/>
              </w:rPr>
            </w:pPr>
          </w:p>
          <w:p w14:paraId="797CFA25" w14:textId="07A48A06" w:rsidR="00B36F68" w:rsidRPr="00C00BBA" w:rsidRDefault="00EF4262" w:rsidP="00EF4262">
            <w:pPr>
              <w:pStyle w:val="Table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See </w:t>
            </w:r>
            <w:hyperlink r:id="rId46" w:history="1">
              <w:r w:rsidR="00B038D7" w:rsidRPr="00C00BBA">
                <w:rPr>
                  <w:rStyle w:val="Hyperlink"/>
                  <w:color w:val="0000CC"/>
                </w:rPr>
                <w:t>38 CFR 3.317</w:t>
              </w:r>
              <w:r w:rsidR="00016A4E" w:rsidRPr="00C00BBA">
                <w:rPr>
                  <w:rStyle w:val="Hyperlink"/>
                  <w:color w:val="0000CC"/>
                </w:rPr>
                <w:t>(a</w:t>
              </w:r>
              <w:proofErr w:type="gramStart"/>
              <w:r w:rsidR="00016A4E" w:rsidRPr="00C00BBA">
                <w:rPr>
                  <w:rStyle w:val="Hyperlink"/>
                  <w:color w:val="0000CC"/>
                </w:rPr>
                <w:t>)(</w:t>
              </w:r>
              <w:proofErr w:type="gramEnd"/>
              <w:r w:rsidR="00016A4E" w:rsidRPr="00C00BBA">
                <w:rPr>
                  <w:rStyle w:val="Hyperlink"/>
                  <w:color w:val="0000CC"/>
                </w:rPr>
                <w:t>7</w:t>
              </w:r>
              <w:r w:rsidR="00B038D7" w:rsidRPr="00C00BBA">
                <w:rPr>
                  <w:rStyle w:val="Hyperlink"/>
                  <w:color w:val="0000CC"/>
                </w:rPr>
                <w:t>)</w:t>
              </w:r>
            </w:hyperlink>
            <w:r w:rsidRPr="00C00BBA">
              <w:rPr>
                <w:color w:val="000000" w:themeColor="text1"/>
              </w:rPr>
              <w:t xml:space="preserve"> regarding what constitutes affirmative evidence that would prevent payment of qualifying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condition.</w:t>
            </w:r>
          </w:p>
        </w:tc>
      </w:tr>
      <w:tr w:rsidR="00B62FC4" w:rsidRPr="00C00BBA" w14:paraId="767C4579" w14:textId="77777777">
        <w:trPr>
          <w:cantSplit/>
          <w:trHeight w:val="272"/>
        </w:trPr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3080" w14:textId="456C6ED8" w:rsidR="00B62FC4" w:rsidRPr="00C00BBA" w:rsidRDefault="004B5FC7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</w:t>
            </w:r>
            <w:r w:rsidR="00B62FC4" w:rsidRPr="00C00BBA">
              <w:rPr>
                <w:color w:val="000000" w:themeColor="text1"/>
              </w:rPr>
              <w:t xml:space="preserve">n undiagnosed illness, and </w:t>
            </w:r>
          </w:p>
          <w:p w14:paraId="402667CB" w14:textId="0008669D" w:rsidR="00B62FC4" w:rsidRPr="00C00BBA" w:rsidRDefault="00B62FC4" w:rsidP="008C036B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the</w:t>
            </w:r>
            <w:proofErr w:type="gramEnd"/>
            <w:r w:rsidRPr="00C00BBA">
              <w:rPr>
                <w:color w:val="000000" w:themeColor="text1"/>
              </w:rPr>
              <w:t xml:space="preserve"> examiner opines that the undiagnosed illness is </w:t>
            </w:r>
            <w:r w:rsidRPr="00C00BBA">
              <w:rPr>
                <w:i/>
                <w:color w:val="000000" w:themeColor="text1"/>
              </w:rPr>
              <w:t>not</w:t>
            </w:r>
            <w:r w:rsidRPr="00C00BBA">
              <w:rPr>
                <w:color w:val="000000" w:themeColor="text1"/>
              </w:rPr>
              <w:t xml:space="preserve"> related to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service but in</w:t>
            </w:r>
            <w:r w:rsidR="008C036B" w:rsidRPr="00C00BBA">
              <w:rPr>
                <w:color w:val="000000" w:themeColor="text1"/>
              </w:rPr>
              <w:t>stead is related to a supervening condition or an event that occurred after service.  The examiner supports the opinion with a clear medical rationale</w:t>
            </w:r>
            <w:r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3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AB31" w14:textId="5A6285DB" w:rsidR="00B62FC4" w:rsidRPr="00C00BBA" w:rsidRDefault="00B24805" w:rsidP="00B2480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SC</w:t>
            </w:r>
            <w:r w:rsidR="008C036B" w:rsidRPr="00C00BBA">
              <w:rPr>
                <w:color w:val="000000" w:themeColor="text1"/>
              </w:rPr>
              <w:t xml:space="preserve"> cannot be </w:t>
            </w:r>
            <w:r w:rsidR="00015BB8" w:rsidRPr="00C00BBA">
              <w:rPr>
                <w:color w:val="000000" w:themeColor="text1"/>
              </w:rPr>
              <w:t>awarded</w:t>
            </w:r>
            <w:r w:rsidR="008C036B" w:rsidRPr="00C00BBA">
              <w:rPr>
                <w:color w:val="000000" w:themeColor="text1"/>
              </w:rPr>
              <w:t xml:space="preserve"> </w:t>
            </w:r>
            <w:proofErr w:type="gramStart"/>
            <w:r w:rsidR="008C036B" w:rsidRPr="00C00BBA">
              <w:rPr>
                <w:color w:val="000000" w:themeColor="text1"/>
              </w:rPr>
              <w:t>under</w:t>
            </w:r>
            <w:proofErr w:type="gramEnd"/>
            <w:r w:rsidR="008C036B" w:rsidRPr="00C00BBA">
              <w:rPr>
                <w:color w:val="000000" w:themeColor="text1"/>
              </w:rPr>
              <w:t xml:space="preserve"> </w:t>
            </w:r>
            <w:hyperlink r:id="rId47" w:history="1">
              <w:r w:rsidR="008C036B" w:rsidRPr="00C00BBA">
                <w:rPr>
                  <w:rStyle w:val="Hyperlink"/>
                  <w:color w:val="0000CC"/>
                </w:rPr>
                <w:t>38 CFR 3.317</w:t>
              </w:r>
            </w:hyperlink>
            <w:r w:rsidR="008C036B" w:rsidRPr="00C00BBA">
              <w:rPr>
                <w:color w:val="000000" w:themeColor="text1"/>
              </w:rPr>
              <w:t>.</w:t>
            </w:r>
          </w:p>
        </w:tc>
      </w:tr>
    </w:tbl>
    <w:p w14:paraId="52225593" w14:textId="46E09B2E" w:rsidR="0028504A" w:rsidRPr="00C00BBA" w:rsidRDefault="0028504A" w:rsidP="00755A6F">
      <w:pPr>
        <w:rPr>
          <w:color w:val="000000" w:themeColor="text1"/>
        </w:rPr>
      </w:pPr>
    </w:p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990CB3" w:rsidRPr="00C00BBA" w14:paraId="5256EB7C" w14:textId="77777777" w:rsidTr="00990CB3">
        <w:tc>
          <w:tcPr>
            <w:tcW w:w="5000" w:type="pct"/>
            <w:shd w:val="clear" w:color="auto" w:fill="auto"/>
          </w:tcPr>
          <w:p w14:paraId="52318F65" w14:textId="37C7F462" w:rsidR="00990CB3" w:rsidRPr="00C00BBA" w:rsidRDefault="00990CB3" w:rsidP="00990CB3">
            <w:pPr>
              <w:pStyle w:val="Note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Important</w:t>
            </w:r>
            <w:r w:rsidRPr="00C00BBA">
              <w:rPr>
                <w:color w:val="000000" w:themeColor="text1"/>
              </w:rPr>
              <w:t>:  As held in</w:t>
            </w:r>
            <w:hyperlink r:id="rId48" w:anchor="bmg" w:history="1">
              <w:r w:rsidRPr="00C00BBA">
                <w:rPr>
                  <w:rStyle w:val="Hyperlink"/>
                  <w:color w:val="000000" w:themeColor="text1"/>
                  <w:u w:val="none"/>
                </w:rPr>
                <w:t xml:space="preserve"> </w:t>
              </w:r>
              <w:r w:rsidR="0040268F" w:rsidRPr="00C00BBA">
                <w:rPr>
                  <w:rStyle w:val="Hyperlink"/>
                  <w:i/>
                  <w:color w:val="0000CC"/>
                </w:rPr>
                <w:t xml:space="preserve">Gutierrez v. </w:t>
              </w:r>
              <w:proofErr w:type="spellStart"/>
              <w:r w:rsidR="0040268F" w:rsidRPr="00C00BBA">
                <w:rPr>
                  <w:rStyle w:val="Hyperlink"/>
                  <w:i/>
                  <w:color w:val="0000CC"/>
                </w:rPr>
                <w:t>Principi</w:t>
              </w:r>
              <w:proofErr w:type="spellEnd"/>
            </w:hyperlink>
            <w:r w:rsidRPr="00C00BBA">
              <w:rPr>
                <w:color w:val="000000" w:themeColor="text1"/>
              </w:rPr>
              <w:t xml:space="preserve">, </w:t>
            </w:r>
            <w:r w:rsidR="0040268F" w:rsidRPr="00C00BBA">
              <w:rPr>
                <w:color w:val="000000" w:themeColor="text1"/>
              </w:rPr>
              <w:t xml:space="preserve">19 </w:t>
            </w:r>
            <w:proofErr w:type="spellStart"/>
            <w:r w:rsidR="0040268F" w:rsidRPr="00C00BBA">
              <w:rPr>
                <w:color w:val="000000" w:themeColor="text1"/>
              </w:rPr>
              <w:t>Vet.App</w:t>
            </w:r>
            <w:proofErr w:type="spellEnd"/>
            <w:proofErr w:type="gramStart"/>
            <w:r w:rsidR="0040268F" w:rsidRPr="00C00BBA">
              <w:rPr>
                <w:color w:val="000000" w:themeColor="text1"/>
              </w:rPr>
              <w:t xml:space="preserve">. </w:t>
            </w:r>
            <w:proofErr w:type="gramEnd"/>
            <w:r w:rsidR="0040268F" w:rsidRPr="00C00BBA">
              <w:rPr>
                <w:color w:val="000000" w:themeColor="text1"/>
              </w:rPr>
              <w:t xml:space="preserve">1 (2004) </w:t>
            </w:r>
            <w:r w:rsidRPr="00C00BBA">
              <w:rPr>
                <w:color w:val="000000" w:themeColor="text1"/>
              </w:rPr>
              <w:t xml:space="preserve">the Veteran is not required to provide evidence linking a qualifying chronic disability listed in </w:t>
            </w:r>
            <w:hyperlink r:id="rId49" w:history="1">
              <w:r w:rsidRPr="00C00BBA">
                <w:rPr>
                  <w:rStyle w:val="Hyperlink"/>
                  <w:color w:val="0000CC"/>
                </w:rPr>
                <w:t>38 CFR 3.317</w:t>
              </w:r>
            </w:hyperlink>
            <w:r w:rsidRPr="00C00BBA">
              <w:rPr>
                <w:color w:val="000000" w:themeColor="text1"/>
              </w:rPr>
              <w:t xml:space="preserve"> to events in service, as long as the Veteran meets all other requirements in </w:t>
            </w:r>
            <w:hyperlink r:id="rId50" w:history="1">
              <w:r w:rsidRPr="00C00BBA">
                <w:rPr>
                  <w:rStyle w:val="Hyperlink"/>
                  <w:color w:val="0000CC"/>
                </w:rPr>
                <w:t>38 CFR 3.317</w:t>
              </w:r>
            </w:hyperlink>
            <w:r w:rsidRPr="00C00BBA">
              <w:rPr>
                <w:color w:val="000000" w:themeColor="text1"/>
              </w:rPr>
              <w:t xml:space="preserve">.  </w:t>
            </w:r>
          </w:p>
        </w:tc>
      </w:tr>
    </w:tbl>
    <w:p w14:paraId="31AE0F0D" w14:textId="77777777" w:rsidR="00990CB3" w:rsidRPr="00C00BBA" w:rsidRDefault="00990CB3" w:rsidP="00990CB3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8C7B51A" w14:textId="77777777">
        <w:trPr>
          <w:cantSplit/>
        </w:trPr>
        <w:tc>
          <w:tcPr>
            <w:tcW w:w="1728" w:type="dxa"/>
          </w:tcPr>
          <w:p w14:paraId="110D7EE2" w14:textId="10B6132E" w:rsidR="00090AA4" w:rsidRPr="00C00BBA" w:rsidRDefault="008A59FC" w:rsidP="00B139AE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i</w:t>
            </w:r>
            <w:r w:rsidR="00090AA4" w:rsidRPr="00C00BBA">
              <w:rPr>
                <w:color w:val="000000" w:themeColor="text1"/>
              </w:rPr>
              <w:t xml:space="preserve">.  </w:t>
            </w:r>
            <w:bookmarkStart w:id="24" w:name="j14"/>
            <w:bookmarkEnd w:id="24"/>
            <w:r w:rsidR="00090AA4" w:rsidRPr="00C00BBA">
              <w:rPr>
                <w:color w:val="000000" w:themeColor="text1"/>
              </w:rPr>
              <w:t>Considering</w:t>
            </w:r>
            <w:proofErr w:type="gramEnd"/>
            <w:r w:rsidR="00090AA4" w:rsidRPr="00C00BBA">
              <w:rPr>
                <w:color w:val="000000" w:themeColor="text1"/>
              </w:rPr>
              <w:t xml:space="preserve"> the Need for a Future Examination</w:t>
            </w:r>
            <w:r w:rsidR="0062133C" w:rsidRPr="00C00BBA">
              <w:rPr>
                <w:color w:val="000000" w:themeColor="text1"/>
              </w:rPr>
              <w:t xml:space="preserve"> </w:t>
            </w:r>
            <w:r w:rsidR="00BF5ED1" w:rsidRPr="00C00BBA">
              <w:rPr>
                <w:color w:val="000000" w:themeColor="text1"/>
              </w:rPr>
              <w:t xml:space="preserve">of </w:t>
            </w:r>
            <w:r w:rsidR="00774EDA" w:rsidRPr="00C00BBA">
              <w:rPr>
                <w:color w:val="000000" w:themeColor="text1"/>
              </w:rPr>
              <w:t>an Undiagnosed Illness</w:t>
            </w:r>
          </w:p>
        </w:tc>
        <w:tc>
          <w:tcPr>
            <w:tcW w:w="7740" w:type="dxa"/>
          </w:tcPr>
          <w:p w14:paraId="4DC94D16" w14:textId="77777777" w:rsidR="00090AA4" w:rsidRPr="00C00BBA" w:rsidRDefault="00BF5ED1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Because the course of a</w:t>
            </w:r>
            <w:r w:rsidR="00774EDA" w:rsidRPr="00C00BBA">
              <w:rPr>
                <w:color w:val="000000" w:themeColor="text1"/>
              </w:rPr>
              <w:t>n</w:t>
            </w:r>
            <w:r w:rsidR="00090AA4" w:rsidRPr="00C00BBA">
              <w:rPr>
                <w:color w:val="000000" w:themeColor="text1"/>
              </w:rPr>
              <w:t xml:space="preserve"> </w:t>
            </w:r>
            <w:r w:rsidR="00774EDA" w:rsidRPr="00C00BBA">
              <w:rPr>
                <w:color w:val="000000" w:themeColor="text1"/>
              </w:rPr>
              <w:t>undiagnosed illness</w:t>
            </w: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="00090AA4" w:rsidRPr="00C00BBA">
              <w:rPr>
                <w:color w:val="000000" w:themeColor="text1"/>
              </w:rPr>
              <w:t>cannot be predicted</w:t>
            </w:r>
            <w:proofErr w:type="gramEnd"/>
            <w:r w:rsidR="00090AA4" w:rsidRPr="00C00BBA">
              <w:rPr>
                <w:color w:val="000000" w:themeColor="text1"/>
              </w:rPr>
              <w:t xml:space="preserve">, monitor it by establishing the necessary controls for a future examination within 24 months of the last examination of record.  </w:t>
            </w:r>
          </w:p>
          <w:p w14:paraId="3E9F2C8B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B7CAB6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At the expiration of the control period, review the evidence of record to determine whether reexamination is necessary.</w:t>
            </w:r>
          </w:p>
        </w:tc>
      </w:tr>
    </w:tbl>
    <w:p w14:paraId="207B92DE" w14:textId="77777777" w:rsidR="00090AA4" w:rsidRPr="00C00BBA" w:rsidRDefault="00090AA4">
      <w:pPr>
        <w:pStyle w:val="BlockLine"/>
        <w:rPr>
          <w:color w:val="000000" w:themeColor="text1"/>
        </w:rPr>
      </w:pPr>
    </w:p>
    <w:p w14:paraId="7D46D021" w14:textId="77777777" w:rsidR="00377C6C" w:rsidRPr="00C00BBA" w:rsidRDefault="00377C6C">
      <w:pPr>
        <w:rPr>
          <w:rFonts w:ascii="Arial" w:hAnsi="Arial" w:cs="Arial"/>
          <w:b/>
          <w:color w:val="000000" w:themeColor="text1"/>
          <w:sz w:val="32"/>
          <w:szCs w:val="20"/>
        </w:rPr>
      </w:pPr>
      <w:r w:rsidRPr="00C00BBA">
        <w:rPr>
          <w:color w:val="000000" w:themeColor="text1"/>
        </w:rPr>
        <w:br w:type="page"/>
      </w:r>
    </w:p>
    <w:p w14:paraId="3FBE2232" w14:textId="340A7F6A" w:rsidR="00090AA4" w:rsidRPr="00C00BBA" w:rsidRDefault="003D619B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lastRenderedPageBreak/>
        <w:t>3</w:t>
      </w:r>
      <w:r w:rsidR="00090AA4" w:rsidRPr="00C00BBA">
        <w:rPr>
          <w:color w:val="000000" w:themeColor="text1"/>
        </w:rPr>
        <w:t xml:space="preserve">.  </w:t>
      </w:r>
      <w:bookmarkStart w:id="25" w:name="Topic15"/>
      <w:bookmarkEnd w:id="25"/>
      <w:r w:rsidR="00090AA4" w:rsidRPr="00C00BBA">
        <w:rPr>
          <w:color w:val="000000" w:themeColor="text1"/>
        </w:rPr>
        <w:t xml:space="preserve">General Information </w:t>
      </w:r>
      <w:proofErr w:type="gramStart"/>
      <w:r w:rsidR="00090AA4" w:rsidRPr="00C00BBA">
        <w:rPr>
          <w:color w:val="000000" w:themeColor="text1"/>
        </w:rPr>
        <w:t>About</w:t>
      </w:r>
      <w:proofErr w:type="gramEnd"/>
      <w:r w:rsidR="00090AA4" w:rsidRPr="00C00BBA">
        <w:rPr>
          <w:color w:val="000000" w:themeColor="text1"/>
        </w:rPr>
        <w:t xml:space="preserve"> Rating Decisions </w:t>
      </w:r>
      <w:r w:rsidR="00AF33E3" w:rsidRPr="00C00BBA">
        <w:rPr>
          <w:color w:val="000000" w:themeColor="text1"/>
        </w:rPr>
        <w:t>for</w:t>
      </w:r>
      <w:r w:rsidR="00090AA4" w:rsidRPr="00C00BBA">
        <w:rPr>
          <w:color w:val="000000" w:themeColor="text1"/>
        </w:rPr>
        <w:t xml:space="preserve"> </w:t>
      </w:r>
      <w:r w:rsidR="00AF33E3" w:rsidRPr="00C00BBA">
        <w:rPr>
          <w:color w:val="000000" w:themeColor="text1"/>
        </w:rPr>
        <w:t xml:space="preserve">Qualifying </w:t>
      </w:r>
      <w:r w:rsidR="00090AA4" w:rsidRPr="00C00BBA">
        <w:rPr>
          <w:color w:val="000000" w:themeColor="text1"/>
        </w:rPr>
        <w:t>Disabilities</w:t>
      </w:r>
    </w:p>
    <w:p w14:paraId="7C329FF1" w14:textId="2C9BB7E2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5C1D65BC" w14:textId="77777777">
        <w:trPr>
          <w:cantSplit/>
        </w:trPr>
        <w:tc>
          <w:tcPr>
            <w:tcW w:w="1728" w:type="dxa"/>
          </w:tcPr>
          <w:p w14:paraId="3D2EE134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Introduction</w:t>
            </w:r>
          </w:p>
        </w:tc>
        <w:tc>
          <w:tcPr>
            <w:tcW w:w="7740" w:type="dxa"/>
          </w:tcPr>
          <w:p w14:paraId="4A825D15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topic contains general information about rating decisions for </w:t>
            </w:r>
            <w:r w:rsidR="00AF33E3" w:rsidRPr="00C00BBA">
              <w:rPr>
                <w:color w:val="000000" w:themeColor="text1"/>
              </w:rPr>
              <w:t>qualifying</w:t>
            </w:r>
            <w:r w:rsidRPr="00C00BBA">
              <w:rPr>
                <w:color w:val="000000" w:themeColor="text1"/>
              </w:rPr>
              <w:t xml:space="preserve"> disabilities</w:t>
            </w:r>
            <w:r w:rsidR="00DA1D01" w:rsidRPr="00C00BBA">
              <w:rPr>
                <w:color w:val="000000" w:themeColor="text1"/>
              </w:rPr>
              <w:t>, in</w:t>
            </w:r>
            <w:r w:rsidRPr="00C00BBA">
              <w:rPr>
                <w:color w:val="000000" w:themeColor="text1"/>
              </w:rPr>
              <w:t xml:space="preserve">cluding </w:t>
            </w:r>
          </w:p>
          <w:p w14:paraId="0639DCA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4D1B279" w14:textId="1CD551B2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stating the issue</w:t>
            </w:r>
            <w:r w:rsidR="00727014" w:rsidRPr="00C00BBA">
              <w:rPr>
                <w:color w:val="000000" w:themeColor="text1"/>
              </w:rPr>
              <w:t xml:space="preserve"> in </w:t>
            </w:r>
            <w:r w:rsidR="00B377A3" w:rsidRPr="00C00BBA">
              <w:rPr>
                <w:color w:val="000000" w:themeColor="text1"/>
              </w:rPr>
              <w:t>rating decisions</w:t>
            </w:r>
            <w:r w:rsidR="00727014" w:rsidRPr="00C00BBA">
              <w:rPr>
                <w:color w:val="000000" w:themeColor="text1"/>
              </w:rPr>
              <w:t xml:space="preserve"> for undiagnosed </w:t>
            </w:r>
            <w:r w:rsidR="00604BE5" w:rsidRPr="00C00BBA">
              <w:rPr>
                <w:color w:val="000000" w:themeColor="text1"/>
              </w:rPr>
              <w:t xml:space="preserve">qualifying </w:t>
            </w:r>
            <w:r w:rsidR="00BF5ED1" w:rsidRPr="00C00BBA">
              <w:rPr>
                <w:color w:val="000000" w:themeColor="text1"/>
              </w:rPr>
              <w:t xml:space="preserve">chronic </w:t>
            </w:r>
            <w:r w:rsidR="006918E3" w:rsidRPr="00C00BBA">
              <w:rPr>
                <w:color w:val="000000" w:themeColor="text1"/>
              </w:rPr>
              <w:t>disabilities</w:t>
            </w:r>
          </w:p>
          <w:p w14:paraId="2BB8CFAF" w14:textId="62791243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language for the </w:t>
            </w:r>
            <w:r w:rsidRPr="00C00BBA">
              <w:rPr>
                <w:i/>
                <w:iCs/>
                <w:color w:val="000000" w:themeColor="text1"/>
              </w:rPr>
              <w:t>Decision</w:t>
            </w:r>
            <w:r w:rsidRPr="00C00BBA">
              <w:rPr>
                <w:color w:val="000000" w:themeColor="text1"/>
              </w:rPr>
              <w:t xml:space="preserve"> section of the rating decision</w:t>
            </w:r>
          </w:p>
          <w:p w14:paraId="6C042CA3" w14:textId="7C6FCB88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referencing relevant dates in the rating decision</w:t>
            </w:r>
          </w:p>
          <w:p w14:paraId="77314EAA" w14:textId="7B1C52D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termination or reduction of benefits</w:t>
            </w:r>
            <w:r w:rsidR="00727014" w:rsidRPr="00C00BBA">
              <w:rPr>
                <w:color w:val="000000" w:themeColor="text1"/>
              </w:rPr>
              <w:t xml:space="preserve"> previously awarded under </w:t>
            </w:r>
            <w:hyperlink r:id="rId51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727014"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>, and</w:t>
            </w:r>
          </w:p>
          <w:p w14:paraId="39A3CDDD" w14:textId="209289B8" w:rsidR="00090AA4" w:rsidRPr="00C00BBA" w:rsidRDefault="007F294F" w:rsidP="007F294F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Southwest Asia Veterans’ participation in</w:t>
            </w:r>
            <w:r w:rsidR="00727014" w:rsidRPr="00C00BBA">
              <w:rPr>
                <w:color w:val="000000" w:themeColor="text1"/>
              </w:rPr>
              <w:t xml:space="preserve"> VA-sponsored research projects.</w:t>
            </w:r>
            <w:proofErr w:type="gramEnd"/>
          </w:p>
        </w:tc>
      </w:tr>
    </w:tbl>
    <w:p w14:paraId="6ED4BDF4" w14:textId="7777777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16489AE" w14:textId="77777777">
        <w:trPr>
          <w:cantSplit/>
        </w:trPr>
        <w:tc>
          <w:tcPr>
            <w:tcW w:w="1728" w:type="dxa"/>
          </w:tcPr>
          <w:p w14:paraId="72881F9E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Change Date</w:t>
            </w:r>
          </w:p>
        </w:tc>
        <w:tc>
          <w:tcPr>
            <w:tcW w:w="7740" w:type="dxa"/>
          </w:tcPr>
          <w:p w14:paraId="6B31D27A" w14:textId="5FD5964F" w:rsidR="00090AA4" w:rsidRPr="00C00BBA" w:rsidRDefault="00E76910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June 3, 2015</w:t>
            </w:r>
          </w:p>
        </w:tc>
      </w:tr>
    </w:tbl>
    <w:p w14:paraId="3902BFB0" w14:textId="6CEA2C32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1934CA6" w14:textId="77777777">
        <w:trPr>
          <w:cantSplit/>
        </w:trPr>
        <w:tc>
          <w:tcPr>
            <w:tcW w:w="1728" w:type="dxa"/>
          </w:tcPr>
          <w:p w14:paraId="398096EF" w14:textId="77777777" w:rsidR="00090AA4" w:rsidRPr="00C00BBA" w:rsidRDefault="00090AA4" w:rsidP="00BF5ED1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a.  </w:t>
            </w:r>
            <w:bookmarkStart w:id="26" w:name="a15"/>
            <w:bookmarkEnd w:id="26"/>
            <w:r w:rsidRPr="00C00BBA">
              <w:rPr>
                <w:color w:val="000000" w:themeColor="text1"/>
              </w:rPr>
              <w:t>Stating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r w:rsidR="00727014" w:rsidRPr="00C00BBA">
              <w:rPr>
                <w:color w:val="000000" w:themeColor="text1"/>
              </w:rPr>
              <w:t xml:space="preserve">the </w:t>
            </w:r>
            <w:r w:rsidRPr="00C00BBA">
              <w:rPr>
                <w:color w:val="000000" w:themeColor="text1"/>
              </w:rPr>
              <w:t>Issue</w:t>
            </w:r>
            <w:r w:rsidR="00727014" w:rsidRPr="00C00BBA">
              <w:rPr>
                <w:color w:val="000000" w:themeColor="text1"/>
              </w:rPr>
              <w:t xml:space="preserve"> in </w:t>
            </w:r>
            <w:r w:rsidR="00B377A3" w:rsidRPr="00C00BBA">
              <w:rPr>
                <w:color w:val="000000" w:themeColor="text1"/>
              </w:rPr>
              <w:t>Rating Decisions</w:t>
            </w:r>
            <w:r w:rsidR="00604BE5" w:rsidRPr="00C00BBA">
              <w:rPr>
                <w:color w:val="000000" w:themeColor="text1"/>
              </w:rPr>
              <w:t xml:space="preserve"> for</w:t>
            </w:r>
            <w:r w:rsidR="00727014" w:rsidRPr="00C00BBA">
              <w:rPr>
                <w:color w:val="000000" w:themeColor="text1"/>
              </w:rPr>
              <w:t xml:space="preserve"> </w:t>
            </w:r>
            <w:r w:rsidR="00604BE5" w:rsidRPr="00C00BBA">
              <w:rPr>
                <w:color w:val="000000" w:themeColor="text1"/>
              </w:rPr>
              <w:t>Undiagnosed Qua</w:t>
            </w:r>
            <w:r w:rsidR="00BF5ED1" w:rsidRPr="00C00BBA">
              <w:rPr>
                <w:color w:val="000000" w:themeColor="text1"/>
              </w:rPr>
              <w:t>lifying Chronic Disabilities</w:t>
            </w:r>
          </w:p>
        </w:tc>
        <w:tc>
          <w:tcPr>
            <w:tcW w:w="7740" w:type="dxa"/>
          </w:tcPr>
          <w:p w14:paraId="152B1A0E" w14:textId="0E550B09" w:rsidR="00090AA4" w:rsidRPr="00C00BBA" w:rsidRDefault="00090AA4" w:rsidP="00ED0550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State the issue in the rating decision </w:t>
            </w:r>
            <w:r w:rsidR="00727014" w:rsidRPr="00C00BBA">
              <w:rPr>
                <w:color w:val="000000" w:themeColor="text1"/>
              </w:rPr>
              <w:t xml:space="preserve">in claims for </w:t>
            </w:r>
            <w:r w:rsidR="00604BE5" w:rsidRPr="00C00BBA">
              <w:rPr>
                <w:color w:val="000000" w:themeColor="text1"/>
              </w:rPr>
              <w:t xml:space="preserve">undiagnosed </w:t>
            </w:r>
            <w:r w:rsidR="00BF5ED1" w:rsidRPr="00C00BBA">
              <w:rPr>
                <w:color w:val="000000" w:themeColor="text1"/>
              </w:rPr>
              <w:t xml:space="preserve">qualifying </w:t>
            </w:r>
            <w:r w:rsidR="00604BE5" w:rsidRPr="00C00BBA">
              <w:rPr>
                <w:color w:val="000000" w:themeColor="text1"/>
              </w:rPr>
              <w:t xml:space="preserve">chronic disabilities </w:t>
            </w:r>
            <w:r w:rsidRPr="00C00BBA">
              <w:rPr>
                <w:color w:val="000000" w:themeColor="text1"/>
              </w:rPr>
              <w:t xml:space="preserve">as </w:t>
            </w:r>
            <w:r w:rsidRPr="00C00BBA">
              <w:rPr>
                <w:i/>
                <w:color w:val="000000" w:themeColor="text1"/>
              </w:rPr>
              <w:t xml:space="preserve">Service connection for </w:t>
            </w:r>
            <w:r w:rsidRPr="00C00BBA">
              <w:rPr>
                <w:b/>
                <w:color w:val="000000" w:themeColor="text1"/>
              </w:rPr>
              <w:t>[specify signs or symptoms]</w:t>
            </w:r>
            <w:r w:rsidRPr="00C00BBA">
              <w:rPr>
                <w:i/>
                <w:color w:val="000000" w:themeColor="text1"/>
              </w:rPr>
              <w:t xml:space="preserve"> as due to a qualifying chronic disability</w:t>
            </w:r>
            <w:r w:rsidRPr="00C00BBA">
              <w:rPr>
                <w:color w:val="000000" w:themeColor="text1"/>
              </w:rPr>
              <w:t>.</w:t>
            </w:r>
          </w:p>
        </w:tc>
      </w:tr>
    </w:tbl>
    <w:p w14:paraId="7AF053AB" w14:textId="33603EF0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BA8FB71" w14:textId="77777777">
        <w:trPr>
          <w:cantSplit/>
        </w:trPr>
        <w:tc>
          <w:tcPr>
            <w:tcW w:w="1728" w:type="dxa"/>
          </w:tcPr>
          <w:p w14:paraId="70C6BF61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b.  </w:t>
            </w:r>
            <w:bookmarkStart w:id="27" w:name="b15"/>
            <w:bookmarkEnd w:id="27"/>
            <w:r w:rsidRPr="00C00BBA">
              <w:rPr>
                <w:color w:val="000000" w:themeColor="text1"/>
              </w:rPr>
              <w:t>Language</w:t>
            </w:r>
            <w:proofErr w:type="gramEnd"/>
            <w:r w:rsidRPr="00C00BBA">
              <w:rPr>
                <w:color w:val="000000" w:themeColor="text1"/>
              </w:rPr>
              <w:t xml:space="preserve"> for the </w:t>
            </w:r>
            <w:r w:rsidRPr="00C00BBA">
              <w:rPr>
                <w:i/>
                <w:iCs/>
                <w:color w:val="000000" w:themeColor="text1"/>
              </w:rPr>
              <w:t>Decision</w:t>
            </w:r>
            <w:r w:rsidRPr="00C00BBA">
              <w:rPr>
                <w:color w:val="000000" w:themeColor="text1"/>
              </w:rPr>
              <w:t xml:space="preserve"> Section of the Rating Decision</w:t>
            </w:r>
          </w:p>
        </w:tc>
        <w:tc>
          <w:tcPr>
            <w:tcW w:w="7740" w:type="dxa"/>
          </w:tcPr>
          <w:p w14:paraId="13A8DA9C" w14:textId="11C6C5B9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For every disability for which </w:t>
            </w:r>
            <w:r w:rsidR="00B24805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was considered, state the following in the </w:t>
            </w:r>
            <w:r w:rsidRPr="00C00BBA">
              <w:rPr>
                <w:i/>
                <w:iCs/>
                <w:color w:val="000000" w:themeColor="text1"/>
              </w:rPr>
              <w:t>Decision</w:t>
            </w:r>
            <w:r w:rsidRPr="00C00BBA">
              <w:rPr>
                <w:color w:val="000000" w:themeColor="text1"/>
              </w:rPr>
              <w:t xml:space="preserve"> section of the rating decision:  </w:t>
            </w:r>
            <w:r w:rsidRPr="00C00BBA">
              <w:rPr>
                <w:i/>
                <w:color w:val="000000" w:themeColor="text1"/>
              </w:rPr>
              <w:t xml:space="preserve">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is denied</w:t>
            </w:r>
            <w:r w:rsidRPr="00C00BBA">
              <w:rPr>
                <w:color w:val="000000" w:themeColor="text1"/>
              </w:rPr>
              <w:t xml:space="preserve">, or </w:t>
            </w:r>
            <w:r w:rsidRPr="00C00BBA">
              <w:rPr>
                <w:i/>
                <w:color w:val="000000" w:themeColor="text1"/>
              </w:rPr>
              <w:t xml:space="preserve">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is awarded with an evaluation of </w:t>
            </w:r>
            <w:r w:rsidRPr="00C00BBA">
              <w:rPr>
                <w:b/>
                <w:color w:val="000000" w:themeColor="text1"/>
              </w:rPr>
              <w:t>[percent]</w:t>
            </w:r>
            <w:r w:rsidRPr="00C00BBA">
              <w:rPr>
                <w:i/>
                <w:color w:val="000000" w:themeColor="text1"/>
              </w:rPr>
              <w:t xml:space="preserve"> percent effective </w:t>
            </w:r>
            <w:r w:rsidRPr="00C00BBA">
              <w:rPr>
                <w:b/>
                <w:color w:val="000000" w:themeColor="text1"/>
              </w:rPr>
              <w:t>[date]</w:t>
            </w:r>
            <w:r w:rsidRPr="00C00BBA">
              <w:rPr>
                <w:color w:val="000000" w:themeColor="text1"/>
              </w:rPr>
              <w:t xml:space="preserve">.  </w:t>
            </w:r>
          </w:p>
          <w:p w14:paraId="4FD75B94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3E10C7E" w14:textId="119C173D" w:rsidR="00090AA4" w:rsidRPr="00C00BBA" w:rsidRDefault="00090AA4" w:rsidP="00CF39F7">
            <w:pPr>
              <w:pStyle w:val="BlockText"/>
              <w:rPr>
                <w:color w:val="000000" w:themeColor="text1"/>
              </w:rPr>
            </w:pPr>
            <w:proofErr w:type="gramStart"/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>:</w:t>
            </w:r>
            <w:proofErr w:type="gramEnd"/>
            <w:r w:rsidRPr="00C00BBA">
              <w:rPr>
                <w:color w:val="000000" w:themeColor="text1"/>
              </w:rPr>
              <w:t xml:space="preserve">  The earliest effective date for entitlement to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under the provisions of </w:t>
            </w:r>
            <w:hyperlink r:id="rId52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 is November 2, 1994.</w:t>
            </w:r>
          </w:p>
        </w:tc>
      </w:tr>
    </w:tbl>
    <w:p w14:paraId="153E8D6E" w14:textId="0898F94A" w:rsidR="00090AA4" w:rsidRPr="00C00BBA" w:rsidRDefault="00090AA4" w:rsidP="00604BE5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1189E7F" w14:textId="77777777">
        <w:trPr>
          <w:cantSplit/>
        </w:trPr>
        <w:tc>
          <w:tcPr>
            <w:tcW w:w="1728" w:type="dxa"/>
          </w:tcPr>
          <w:p w14:paraId="1BC46E22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c.  </w:t>
            </w:r>
            <w:bookmarkStart w:id="28" w:name="c15"/>
            <w:bookmarkEnd w:id="28"/>
            <w:r w:rsidRPr="00C00BBA">
              <w:rPr>
                <w:color w:val="000000" w:themeColor="text1"/>
              </w:rPr>
              <w:t>Referencing</w:t>
            </w:r>
            <w:proofErr w:type="gramEnd"/>
            <w:r w:rsidRPr="00C00BBA">
              <w:rPr>
                <w:color w:val="000000" w:themeColor="text1"/>
              </w:rPr>
              <w:t xml:space="preserve"> Relevant Dates in the Rating Decision</w:t>
            </w:r>
          </w:p>
        </w:tc>
        <w:tc>
          <w:tcPr>
            <w:tcW w:w="7740" w:type="dxa"/>
          </w:tcPr>
          <w:p w14:paraId="59C1D888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 the rating decision, explicitly refer to any date that is pertinent to the decision.  </w:t>
            </w:r>
          </w:p>
          <w:p w14:paraId="7C9CAC80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21929533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particularly includes the </w:t>
            </w:r>
          </w:p>
          <w:p w14:paraId="0F72922F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95EC195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dates during which the Veteran served in the Southwest Asia theater of operations, and</w:t>
            </w:r>
          </w:p>
          <w:p w14:paraId="033546ED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earliest</w:t>
            </w:r>
            <w:proofErr w:type="gramEnd"/>
            <w:r w:rsidRPr="00C00BBA">
              <w:rPr>
                <w:color w:val="000000" w:themeColor="text1"/>
              </w:rPr>
              <w:t xml:space="preserve"> date that a qualifying chronic disability may have become manifest.</w:t>
            </w:r>
          </w:p>
          <w:p w14:paraId="2DEEA4C0" w14:textId="77777777" w:rsidR="00F80755" w:rsidRPr="00C00BBA" w:rsidRDefault="00F80755" w:rsidP="00F80755">
            <w:pPr>
              <w:pStyle w:val="BlockText"/>
              <w:rPr>
                <w:color w:val="000000" w:themeColor="text1"/>
              </w:rPr>
            </w:pPr>
          </w:p>
          <w:p w14:paraId="37332B80" w14:textId="62436C46" w:rsidR="00F80755" w:rsidRPr="00C00BBA" w:rsidRDefault="00F80755" w:rsidP="00F80755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044934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044934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044934" w:rsidRPr="00C00BBA">
              <w:rPr>
                <w:color w:val="000000" w:themeColor="text1"/>
              </w:rPr>
              <w:t>,</w:t>
            </w:r>
            <w:r w:rsidR="00D24905" w:rsidRPr="00C00BBA">
              <w:rPr>
                <w:color w:val="000000" w:themeColor="text1"/>
              </w:rPr>
              <w:t xml:space="preserve">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68855589" w14:textId="72DC3062" w:rsidR="00090AA4" w:rsidRPr="00C00BBA" w:rsidRDefault="00090AA4" w:rsidP="00B35FE5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7B11E70E" w14:textId="77777777" w:rsidTr="00E570C1">
        <w:tc>
          <w:tcPr>
            <w:tcW w:w="1728" w:type="dxa"/>
          </w:tcPr>
          <w:p w14:paraId="5E2F5C15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d.  </w:t>
            </w:r>
            <w:bookmarkStart w:id="29" w:name="d15"/>
            <w:bookmarkEnd w:id="29"/>
            <w:r w:rsidRPr="00C00BBA">
              <w:rPr>
                <w:color w:val="000000" w:themeColor="text1"/>
              </w:rPr>
              <w:t>Termination</w:t>
            </w:r>
            <w:proofErr w:type="gramEnd"/>
            <w:r w:rsidRPr="00C00BBA">
              <w:rPr>
                <w:color w:val="000000" w:themeColor="text1"/>
              </w:rPr>
              <w:t xml:space="preserve"> or Reduction of Benefits</w:t>
            </w:r>
            <w:r w:rsidR="00727014" w:rsidRPr="00C00BBA">
              <w:rPr>
                <w:color w:val="000000" w:themeColor="text1"/>
              </w:rPr>
              <w:t xml:space="preserve"> Previously Awarded Under </w:t>
            </w:r>
            <w:r w:rsidR="001B733C" w:rsidRPr="00C00BBA">
              <w:rPr>
                <w:color w:val="000000" w:themeColor="text1"/>
              </w:rPr>
              <w:t>38 CFR</w:t>
            </w:r>
            <w:r w:rsidR="00727014" w:rsidRPr="00C00BBA">
              <w:rPr>
                <w:color w:val="000000" w:themeColor="text1"/>
              </w:rPr>
              <w:t xml:space="preserve"> 3.317</w:t>
            </w:r>
          </w:p>
        </w:tc>
        <w:tc>
          <w:tcPr>
            <w:tcW w:w="7740" w:type="dxa"/>
          </w:tcPr>
          <w:p w14:paraId="59EC805F" w14:textId="2E603994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Situations may arise that will require termination or reduction of payments previously awarded under</w:t>
            </w:r>
            <w:r w:rsidRPr="00C00BBA">
              <w:rPr>
                <w:color w:val="0000CC"/>
              </w:rPr>
              <w:t xml:space="preserve"> </w:t>
            </w:r>
            <w:hyperlink r:id="rId53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>.</w:t>
            </w:r>
          </w:p>
          <w:p w14:paraId="6105A82F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111ED97" w14:textId="3C4DBD29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Follow the normal procedures for reduction of benefits or severance of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outlined in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681F10" w:rsidRPr="00C00BBA">
              <w:rPr>
                <w:color w:val="000000" w:themeColor="text1"/>
              </w:rPr>
              <w:t xml:space="preserve">, </w:t>
            </w:r>
            <w:r w:rsidRPr="00C00BBA">
              <w:rPr>
                <w:color w:val="000000" w:themeColor="text1"/>
              </w:rPr>
              <w:t>Part I</w:t>
            </w:r>
            <w:r w:rsidR="0023177F" w:rsidRPr="00C00BBA">
              <w:rPr>
                <w:color w:val="000000" w:themeColor="text1"/>
              </w:rPr>
              <w:t xml:space="preserve">, </w:t>
            </w:r>
            <w:r w:rsidRPr="00C00BBA">
              <w:rPr>
                <w:color w:val="000000" w:themeColor="text1"/>
              </w:rPr>
              <w:t>2.</w:t>
            </w:r>
          </w:p>
          <w:p w14:paraId="17D47D85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DE00B9E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Notes</w:t>
            </w:r>
            <w:r w:rsidRPr="00C00BBA">
              <w:rPr>
                <w:color w:val="000000" w:themeColor="text1"/>
              </w:rPr>
              <w:t xml:space="preserve">:  </w:t>
            </w:r>
          </w:p>
          <w:p w14:paraId="272A7DFF" w14:textId="4966548A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Termination or reduction of benefits paid under </w:t>
            </w:r>
            <w:hyperlink r:id="rId54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 does not preclude continuation of payments if entitlement </w:t>
            </w:r>
            <w:r w:rsidR="00AD5518" w:rsidRPr="00C00BBA">
              <w:rPr>
                <w:color w:val="000000" w:themeColor="text1"/>
              </w:rPr>
              <w:t xml:space="preserve">can be </w:t>
            </w:r>
            <w:r w:rsidRPr="00C00BBA">
              <w:rPr>
                <w:color w:val="000000" w:themeColor="text1"/>
              </w:rPr>
              <w:t xml:space="preserve">established </w:t>
            </w:r>
            <w:r w:rsidR="00AD5518" w:rsidRPr="00C00BBA">
              <w:rPr>
                <w:color w:val="000000" w:themeColor="text1"/>
              </w:rPr>
              <w:t xml:space="preserve">for </w:t>
            </w:r>
            <w:r w:rsidR="00CF39F7" w:rsidRPr="00C00BBA">
              <w:rPr>
                <w:color w:val="000000" w:themeColor="text1"/>
              </w:rPr>
              <w:t>SC</w:t>
            </w:r>
            <w:r w:rsidR="00AD5518" w:rsidRPr="00C00BBA">
              <w:rPr>
                <w:color w:val="000000" w:themeColor="text1"/>
              </w:rPr>
              <w:t xml:space="preserve"> based on incurrence or aggravation </w:t>
            </w:r>
            <w:r w:rsidR="009C4F72" w:rsidRPr="00C00BBA">
              <w:rPr>
                <w:color w:val="000000" w:themeColor="text1"/>
              </w:rPr>
              <w:t>under the</w:t>
            </w:r>
            <w:r w:rsidR="00AD5518" w:rsidRPr="00C00BBA">
              <w:rPr>
                <w:color w:val="000000" w:themeColor="text1"/>
              </w:rPr>
              <w:t xml:space="preserve"> provisions of </w:t>
            </w:r>
            <w:hyperlink r:id="rId55" w:history="1">
              <w:r w:rsidR="00AD5518" w:rsidRPr="00C00BBA">
                <w:rPr>
                  <w:rStyle w:val="Hyperlink"/>
                  <w:color w:val="0000CC"/>
                </w:rPr>
                <w:t>38 CFR 3.303</w:t>
              </w:r>
            </w:hyperlink>
            <w:r w:rsidR="00AD5518" w:rsidRPr="00C00BBA">
              <w:rPr>
                <w:color w:val="000000" w:themeColor="text1"/>
              </w:rPr>
              <w:t xml:space="preserve"> and </w:t>
            </w:r>
            <w:hyperlink r:id="rId56" w:history="1">
              <w:r w:rsidR="00AD5518" w:rsidRPr="00C00BBA">
                <w:rPr>
                  <w:rStyle w:val="Hyperlink"/>
                  <w:color w:val="0000CC"/>
                </w:rPr>
                <w:t>38 CFR 3.306</w:t>
              </w:r>
            </w:hyperlink>
            <w:r w:rsidR="00AD5518" w:rsidRPr="00C00BBA">
              <w:rPr>
                <w:color w:val="000000" w:themeColor="text1"/>
              </w:rPr>
              <w:t xml:space="preserve">, respectively, or based on presumption under the provisions of </w:t>
            </w:r>
            <w:hyperlink r:id="rId57" w:history="1">
              <w:r w:rsidR="00AD5518" w:rsidRPr="00C00BBA">
                <w:rPr>
                  <w:rStyle w:val="Hyperlink"/>
                  <w:color w:val="0000CC"/>
                </w:rPr>
                <w:t>38 CFR 3.307</w:t>
              </w:r>
            </w:hyperlink>
            <w:r w:rsidRPr="00C00BBA">
              <w:rPr>
                <w:color w:val="000000" w:themeColor="text1"/>
              </w:rPr>
              <w:t>.</w:t>
            </w:r>
          </w:p>
          <w:p w14:paraId="2430720F" w14:textId="75C6108A" w:rsidR="00090AA4" w:rsidRPr="00C00BBA" w:rsidRDefault="00C00BBA">
            <w:pPr>
              <w:pStyle w:val="BulletText1"/>
              <w:rPr>
                <w:color w:val="000000" w:themeColor="text1"/>
              </w:rPr>
            </w:pPr>
            <w:hyperlink r:id="rId58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3.500</w:t>
              </w:r>
            </w:hyperlink>
            <w:r w:rsidR="00090AA4" w:rsidRPr="00C00BBA">
              <w:rPr>
                <w:color w:val="000000" w:themeColor="text1"/>
              </w:rPr>
              <w:t xml:space="preserve"> was amended by the addition of </w:t>
            </w:r>
            <w:hyperlink r:id="rId59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3.500(y</w:t>
              </w:r>
              <w:r w:rsidR="00090AA4" w:rsidRPr="00C00BBA">
                <w:rPr>
                  <w:rStyle w:val="Hyperlink"/>
                  <w:color w:val="000000" w:themeColor="text1"/>
                </w:rPr>
                <w:t>)</w:t>
              </w:r>
            </w:hyperlink>
            <w:r w:rsidR="00090AA4" w:rsidRPr="00C00BBA">
              <w:rPr>
                <w:color w:val="000000" w:themeColor="text1"/>
              </w:rPr>
              <w:t xml:space="preserve">, which specifically requires that severance of </w:t>
            </w:r>
            <w:r w:rsidR="00CF39F7" w:rsidRPr="00C00BBA">
              <w:rPr>
                <w:color w:val="000000" w:themeColor="text1"/>
              </w:rPr>
              <w:t>SC</w:t>
            </w:r>
            <w:r w:rsidR="00090AA4" w:rsidRPr="00C00BBA">
              <w:rPr>
                <w:color w:val="000000" w:themeColor="text1"/>
              </w:rPr>
              <w:t xml:space="preserve"> or reduction of benefits under </w:t>
            </w:r>
            <w:hyperlink r:id="rId60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3.105(d)</w:t>
              </w:r>
            </w:hyperlink>
            <w:r w:rsidR="00090AA4" w:rsidRPr="00C00BBA">
              <w:rPr>
                <w:color w:val="000000" w:themeColor="text1"/>
              </w:rPr>
              <w:t xml:space="preserve"> or </w:t>
            </w:r>
            <w:hyperlink r:id="rId61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090AA4" w:rsidRPr="00C00BBA">
                <w:rPr>
                  <w:rStyle w:val="Hyperlink"/>
                  <w:color w:val="0000CC"/>
                </w:rPr>
                <w:t xml:space="preserve"> 3.105 (e)</w:t>
              </w:r>
            </w:hyperlink>
            <w:r w:rsidR="00090AA4" w:rsidRPr="00C00BBA">
              <w:rPr>
                <w:color w:val="000000" w:themeColor="text1"/>
              </w:rPr>
              <w:t xml:space="preserve"> be effective the first of the month, 60 days after final notice of the adverse action has been issued to the Veteran.  </w:t>
            </w:r>
          </w:p>
          <w:p w14:paraId="71947BCB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85E0C7C" w14:textId="4C0EFF62" w:rsidR="00090AA4" w:rsidRPr="00C00BBA" w:rsidRDefault="00090AA4" w:rsidP="0044331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Example</w:t>
            </w:r>
            <w:r w:rsidRPr="00C00BBA">
              <w:rPr>
                <w:color w:val="000000" w:themeColor="text1"/>
              </w:rPr>
              <w:t xml:space="preserve">:  A physician </w:t>
            </w:r>
            <w:r w:rsidR="005131C3" w:rsidRPr="00C00BBA">
              <w:rPr>
                <w:color w:val="000000" w:themeColor="text1"/>
              </w:rPr>
              <w:t xml:space="preserve">indicates that the Veteran’s condition, which had </w:t>
            </w:r>
            <w:r w:rsidRPr="00C00BBA">
              <w:rPr>
                <w:color w:val="000000" w:themeColor="text1"/>
              </w:rPr>
              <w:t xml:space="preserve">previously </w:t>
            </w:r>
            <w:r w:rsidR="005131C3" w:rsidRPr="00C00BBA">
              <w:rPr>
                <w:color w:val="000000" w:themeColor="text1"/>
              </w:rPr>
              <w:t xml:space="preserve">been characterized as an </w:t>
            </w:r>
            <w:r w:rsidRPr="00C00BBA">
              <w:rPr>
                <w:color w:val="000000" w:themeColor="text1"/>
              </w:rPr>
              <w:t xml:space="preserve">undiagnosed illness </w:t>
            </w:r>
            <w:r w:rsidR="005131C3" w:rsidRPr="00C00BBA">
              <w:rPr>
                <w:color w:val="000000" w:themeColor="text1"/>
              </w:rPr>
              <w:t xml:space="preserve">that was </w:t>
            </w:r>
            <w:r w:rsidRPr="00C00BBA">
              <w:rPr>
                <w:color w:val="000000" w:themeColor="text1"/>
              </w:rPr>
              <w:t>compensat</w:t>
            </w:r>
            <w:r w:rsidR="005131C3" w:rsidRPr="00C00BBA">
              <w:rPr>
                <w:color w:val="000000" w:themeColor="text1"/>
              </w:rPr>
              <w:t xml:space="preserve">ed </w:t>
            </w:r>
            <w:r w:rsidRPr="00C00BBA">
              <w:rPr>
                <w:color w:val="000000" w:themeColor="text1"/>
              </w:rPr>
              <w:t xml:space="preserve">under </w:t>
            </w:r>
            <w:hyperlink r:id="rId62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5131C3" w:rsidRPr="00C00BBA">
              <w:rPr>
                <w:rStyle w:val="Hyperlink"/>
                <w:color w:val="000000" w:themeColor="text1"/>
                <w:u w:val="none"/>
              </w:rPr>
              <w:t xml:space="preserve">, </w:t>
            </w:r>
            <w:r w:rsidR="005131C3" w:rsidRPr="00C00BBA">
              <w:rPr>
                <w:color w:val="000000" w:themeColor="text1"/>
              </w:rPr>
              <w:t xml:space="preserve">is now </w:t>
            </w:r>
            <w:r w:rsidR="0035532F" w:rsidRPr="00C00BBA">
              <w:rPr>
                <w:color w:val="000000" w:themeColor="text1"/>
              </w:rPr>
              <w:t xml:space="preserve">a </w:t>
            </w:r>
            <w:r w:rsidR="0044331D" w:rsidRPr="00C00BBA">
              <w:rPr>
                <w:color w:val="000000" w:themeColor="text1"/>
              </w:rPr>
              <w:t>clinical</w:t>
            </w:r>
            <w:r w:rsidR="002B606D" w:rsidRPr="00C00BBA">
              <w:rPr>
                <w:color w:val="000000" w:themeColor="text1"/>
              </w:rPr>
              <w:t>ly</w:t>
            </w:r>
            <w:r w:rsidR="0044331D" w:rsidRPr="00C00BBA">
              <w:rPr>
                <w:color w:val="000000" w:themeColor="text1"/>
              </w:rPr>
              <w:t xml:space="preserve"> </w:t>
            </w:r>
            <w:r w:rsidR="005131C3" w:rsidRPr="00C00BBA">
              <w:rPr>
                <w:color w:val="000000" w:themeColor="text1"/>
              </w:rPr>
              <w:t>diagnos</w:t>
            </w:r>
            <w:r w:rsidR="0044331D" w:rsidRPr="00C00BBA">
              <w:rPr>
                <w:color w:val="000000" w:themeColor="text1"/>
              </w:rPr>
              <w:t>ed</w:t>
            </w:r>
            <w:r w:rsidR="0035532F" w:rsidRPr="00C00BBA">
              <w:rPr>
                <w:color w:val="000000" w:themeColor="text1"/>
              </w:rPr>
              <w:t xml:space="preserve"> condition with </w:t>
            </w:r>
            <w:r w:rsidR="005131C3" w:rsidRPr="00C00BBA">
              <w:rPr>
                <w:color w:val="000000" w:themeColor="text1"/>
              </w:rPr>
              <w:t>a clear etiology</w:t>
            </w:r>
            <w:proofErr w:type="gramStart"/>
            <w:r w:rsidRPr="00C00BBA">
              <w:rPr>
                <w:color w:val="000000" w:themeColor="text1"/>
              </w:rPr>
              <w:t xml:space="preserve">.   </w:t>
            </w:r>
            <w:proofErr w:type="gramEnd"/>
          </w:p>
        </w:tc>
      </w:tr>
    </w:tbl>
    <w:p w14:paraId="593C1617" w14:textId="7076190B" w:rsidR="00090AA4" w:rsidRPr="00C00BBA" w:rsidRDefault="00090AA4" w:rsidP="00604BE5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0C220524" w14:textId="77777777">
        <w:trPr>
          <w:cantSplit/>
        </w:trPr>
        <w:tc>
          <w:tcPr>
            <w:tcW w:w="1728" w:type="dxa"/>
          </w:tcPr>
          <w:p w14:paraId="71284D6A" w14:textId="77777777" w:rsidR="00090AA4" w:rsidRPr="00C00BBA" w:rsidRDefault="00090AA4" w:rsidP="00BF5ED1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e. </w:t>
            </w:r>
            <w:bookmarkStart w:id="30" w:name="e15"/>
            <w:bookmarkEnd w:id="30"/>
            <w:r w:rsidRPr="00C00BBA">
              <w:rPr>
                <w:color w:val="000000" w:themeColor="text1"/>
              </w:rPr>
              <w:t xml:space="preserve"> </w:t>
            </w:r>
            <w:r w:rsidR="007F294F" w:rsidRPr="00C00BBA">
              <w:rPr>
                <w:color w:val="000000" w:themeColor="text1"/>
              </w:rPr>
              <w:t>Southwest</w:t>
            </w:r>
            <w:proofErr w:type="gramEnd"/>
            <w:r w:rsidR="007F294F" w:rsidRPr="00C00BBA">
              <w:rPr>
                <w:color w:val="000000" w:themeColor="text1"/>
              </w:rPr>
              <w:t xml:space="preserve"> Asia Veterans’ </w:t>
            </w:r>
            <w:r w:rsidR="00BF5ED1" w:rsidRPr="00C00BBA">
              <w:rPr>
                <w:color w:val="000000" w:themeColor="text1"/>
              </w:rPr>
              <w:t>Participation in</w:t>
            </w:r>
            <w:r w:rsidRPr="00C00BBA">
              <w:rPr>
                <w:color w:val="000000" w:themeColor="text1"/>
              </w:rPr>
              <w:t xml:space="preserve"> VA-Sponsored Research Projects</w:t>
            </w:r>
            <w:r w:rsidR="00727014" w:rsidRPr="00C00BBA">
              <w:rPr>
                <w:color w:val="000000" w:themeColor="text1"/>
              </w:rPr>
              <w:t xml:space="preserve"> </w:t>
            </w:r>
          </w:p>
        </w:tc>
        <w:tc>
          <w:tcPr>
            <w:tcW w:w="7740" w:type="dxa"/>
          </w:tcPr>
          <w:p w14:paraId="322ECC47" w14:textId="76682804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Effective December 27, 2001, if a Veteran with Southwest Asia service participates in a VA-sponsored medical research project,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established for a disability under </w:t>
            </w:r>
            <w:hyperlink r:id="rId63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1117</w:t>
              </w:r>
            </w:hyperlink>
            <w:r w:rsidRPr="00C00BBA">
              <w:rPr>
                <w:color w:val="000000" w:themeColor="text1"/>
              </w:rPr>
              <w:t xml:space="preserve"> or </w:t>
            </w:r>
            <w:hyperlink r:id="rId64" w:history="1">
              <w:r w:rsidRPr="00C00BBA">
                <w:rPr>
                  <w:rStyle w:val="Hyperlink"/>
                  <w:color w:val="0000CC"/>
                </w:rPr>
                <w:t xml:space="preserve">38 </w:t>
              </w:r>
              <w:proofErr w:type="spellStart"/>
              <w:r w:rsidR="001B733C" w:rsidRPr="00C00BBA">
                <w:rPr>
                  <w:rStyle w:val="Hyperlink"/>
                  <w:color w:val="0000CC"/>
                </w:rPr>
                <w:t>U.S.C</w:t>
              </w:r>
              <w:proofErr w:type="spellEnd"/>
              <w:r w:rsidR="001B733C" w:rsidRPr="00C00BBA">
                <w:rPr>
                  <w:rStyle w:val="Hyperlink"/>
                  <w:color w:val="0000CC"/>
                </w:rPr>
                <w:t>.</w:t>
              </w:r>
              <w:r w:rsidRPr="00C00BBA">
                <w:rPr>
                  <w:rStyle w:val="Hyperlink"/>
                  <w:color w:val="0000CC"/>
                </w:rPr>
                <w:t xml:space="preserve"> 1118</w:t>
              </w:r>
            </w:hyperlink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is protected</w:t>
            </w:r>
            <w:proofErr w:type="gramEnd"/>
            <w:r w:rsidRPr="00C00BBA">
              <w:rPr>
                <w:color w:val="000000" w:themeColor="text1"/>
              </w:rPr>
              <w:t xml:space="preserve">, regardless of the project’s findings.  </w:t>
            </w:r>
          </w:p>
          <w:p w14:paraId="485F818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2F8172B" w14:textId="14D4245B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Exception</w:t>
            </w:r>
            <w:r w:rsidRPr="00C00BBA">
              <w:rPr>
                <w:color w:val="000000" w:themeColor="text1"/>
              </w:rPr>
              <w:t>:  S</w:t>
            </w:r>
            <w:r w:rsidR="00CF39F7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is not protected</w:t>
            </w:r>
            <w:proofErr w:type="gramEnd"/>
            <w:r w:rsidRPr="00C00BBA">
              <w:rPr>
                <w:color w:val="000000" w:themeColor="text1"/>
              </w:rPr>
              <w:t xml:space="preserve"> if the original award was based on fraud, or military records clearly show that the Veteran did not have the requisite service or character of discharge.</w:t>
            </w:r>
          </w:p>
          <w:p w14:paraId="529D964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29AEA7A" w14:textId="29837720" w:rsidR="00090AA4" w:rsidRPr="00C00BBA" w:rsidRDefault="00090AA4" w:rsidP="00CF39F7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A list of VA-sponsored medical research projects for which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is protected</w:t>
            </w:r>
            <w:proofErr w:type="gramEnd"/>
            <w:r w:rsidRPr="00C00BBA">
              <w:rPr>
                <w:color w:val="000000" w:themeColor="text1"/>
              </w:rPr>
              <w:t xml:space="preserve"> is published in the Federal Register.</w:t>
            </w:r>
          </w:p>
        </w:tc>
      </w:tr>
    </w:tbl>
    <w:p w14:paraId="102C001D" w14:textId="77777777" w:rsidR="00090AA4" w:rsidRPr="00C00BBA" w:rsidRDefault="00090AA4">
      <w:pPr>
        <w:pStyle w:val="BlockLine"/>
        <w:rPr>
          <w:color w:val="000000" w:themeColor="text1"/>
        </w:rPr>
      </w:pPr>
    </w:p>
    <w:p w14:paraId="693521D2" w14:textId="77777777" w:rsidR="00EE180B" w:rsidRPr="00C00BBA" w:rsidRDefault="00EE180B">
      <w:pPr>
        <w:rPr>
          <w:rFonts w:ascii="Arial" w:hAnsi="Arial" w:cs="Arial"/>
          <w:b/>
          <w:color w:val="000000" w:themeColor="text1"/>
          <w:sz w:val="32"/>
          <w:szCs w:val="20"/>
        </w:rPr>
      </w:pPr>
      <w:r w:rsidRPr="00C00BBA">
        <w:rPr>
          <w:color w:val="000000" w:themeColor="text1"/>
        </w:rPr>
        <w:br w:type="page"/>
      </w:r>
    </w:p>
    <w:p w14:paraId="030D0E54" w14:textId="35F8FA57" w:rsidR="00090AA4" w:rsidRPr="00C00BBA" w:rsidRDefault="00D90A0C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lastRenderedPageBreak/>
        <w:t>4</w:t>
      </w:r>
      <w:r w:rsidR="00090AA4" w:rsidRPr="00C00BBA">
        <w:rPr>
          <w:color w:val="000000" w:themeColor="text1"/>
        </w:rPr>
        <w:t xml:space="preserve">.  </w:t>
      </w:r>
      <w:bookmarkStart w:id="31" w:name="Topic16"/>
      <w:bookmarkEnd w:id="31"/>
      <w:r w:rsidR="00015BB8" w:rsidRPr="00C00BBA">
        <w:rPr>
          <w:color w:val="000000" w:themeColor="text1"/>
        </w:rPr>
        <w:t>Awarding</w:t>
      </w:r>
      <w:r w:rsidR="00090AA4" w:rsidRPr="00C00BBA">
        <w:rPr>
          <w:color w:val="000000" w:themeColor="text1"/>
        </w:rPr>
        <w:t xml:space="preserve"> S</w:t>
      </w:r>
      <w:r w:rsidR="00CF39F7" w:rsidRPr="00C00BBA">
        <w:rPr>
          <w:color w:val="000000" w:themeColor="text1"/>
        </w:rPr>
        <w:t>C</w:t>
      </w:r>
      <w:r w:rsidR="00090AA4" w:rsidRPr="00C00BBA">
        <w:rPr>
          <w:color w:val="000000" w:themeColor="text1"/>
        </w:rPr>
        <w:t xml:space="preserve"> for </w:t>
      </w:r>
      <w:r w:rsidR="00AF33E3" w:rsidRPr="00C00BBA">
        <w:rPr>
          <w:color w:val="000000" w:themeColor="text1"/>
        </w:rPr>
        <w:t>Qualifying</w:t>
      </w:r>
      <w:r w:rsidR="00090AA4" w:rsidRPr="00C00BBA">
        <w:rPr>
          <w:color w:val="000000" w:themeColor="text1"/>
        </w:rPr>
        <w:t xml:space="preserve"> Disabilities</w:t>
      </w:r>
    </w:p>
    <w:p w14:paraId="26EB60C8" w14:textId="448961A2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6C6C54A" w14:textId="77777777">
        <w:trPr>
          <w:cantSplit/>
        </w:trPr>
        <w:tc>
          <w:tcPr>
            <w:tcW w:w="1728" w:type="dxa"/>
          </w:tcPr>
          <w:p w14:paraId="2EEC9397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Introduction</w:t>
            </w:r>
          </w:p>
        </w:tc>
        <w:tc>
          <w:tcPr>
            <w:tcW w:w="7740" w:type="dxa"/>
          </w:tcPr>
          <w:p w14:paraId="44E6E029" w14:textId="037C1A1F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topic contains information about </w:t>
            </w:r>
            <w:r w:rsidR="00015BB8" w:rsidRPr="00C00BBA">
              <w:rPr>
                <w:color w:val="000000" w:themeColor="text1"/>
              </w:rPr>
              <w:t>awarding</w:t>
            </w:r>
            <w:r w:rsidRPr="00C00BBA">
              <w:rPr>
                <w:color w:val="000000" w:themeColor="text1"/>
              </w:rPr>
              <w:t xml:space="preserve">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</w:t>
            </w:r>
            <w:r w:rsidR="00AF33E3" w:rsidRPr="00C00BBA">
              <w:rPr>
                <w:color w:val="000000" w:themeColor="text1"/>
              </w:rPr>
              <w:t>qualifying</w:t>
            </w:r>
            <w:r w:rsidRPr="00C00BBA">
              <w:rPr>
                <w:color w:val="000000" w:themeColor="text1"/>
              </w:rPr>
              <w:t xml:space="preserve"> disabilities, including </w:t>
            </w:r>
          </w:p>
          <w:p w14:paraId="68324DFC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CE6B0D5" w14:textId="4B02D993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establishing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 qualifying chronic disability </w:t>
            </w:r>
            <w:r w:rsidR="00B377A3" w:rsidRPr="00C00BBA">
              <w:rPr>
                <w:color w:val="000000" w:themeColor="text1"/>
              </w:rPr>
              <w:t xml:space="preserve">that began during Southwest Asia service </w:t>
            </w:r>
          </w:p>
          <w:p w14:paraId="691AD7FC" w14:textId="092C2AA0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establishing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 compensable qualifying chronic disability that arose during the presumptive period</w:t>
            </w:r>
          </w:p>
          <w:p w14:paraId="45DCBB15" w14:textId="75340D82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evaluating the level of impairment </w:t>
            </w:r>
            <w:r w:rsidR="00774EDA" w:rsidRPr="00C00BBA">
              <w:rPr>
                <w:color w:val="000000" w:themeColor="text1"/>
              </w:rPr>
              <w:t>from an undiagnosed disability</w:t>
            </w:r>
            <w:r w:rsidR="00B377A3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by analogy</w:t>
            </w:r>
          </w:p>
          <w:p w14:paraId="4001FAFB" w14:textId="0BB47110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using hyphenated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="00774EDA" w:rsidRPr="00C00BBA">
              <w:rPr>
                <w:color w:val="000000" w:themeColor="text1"/>
              </w:rPr>
              <w:t xml:space="preserve"> for undiagnosed disabilities</w:t>
            </w:r>
          </w:p>
          <w:p w14:paraId="27064DAC" w14:textId="598AB1A2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assigning appropriate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="00774EDA" w:rsidRPr="00C00BBA">
              <w:rPr>
                <w:color w:val="000000" w:themeColor="text1"/>
              </w:rPr>
              <w:t xml:space="preserve"> for disabilities under </w:t>
            </w:r>
            <w:hyperlink r:id="rId65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="00774EDA" w:rsidRPr="00C00BBA">
                <w:rPr>
                  <w:rStyle w:val="Hyperlink"/>
                  <w:color w:val="0000CC"/>
                </w:rPr>
                <w:t xml:space="preserve"> 3.317</w:t>
              </w:r>
            </w:hyperlink>
          </w:p>
          <w:p w14:paraId="37DE74D6" w14:textId="3282C6A1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list of appropriate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 for </w:t>
            </w:r>
            <w:r w:rsidR="00774EDA" w:rsidRPr="00C00BBA">
              <w:rPr>
                <w:color w:val="000000" w:themeColor="text1"/>
              </w:rPr>
              <w:t>undiagnosed</w:t>
            </w:r>
            <w:r w:rsidRPr="00C00BBA">
              <w:rPr>
                <w:color w:val="000000" w:themeColor="text1"/>
              </w:rPr>
              <w:t xml:space="preserve"> disabilities, and</w:t>
            </w:r>
          </w:p>
          <w:p w14:paraId="6C34F5CE" w14:textId="602436DB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examples</w:t>
            </w:r>
            <w:proofErr w:type="gramEnd"/>
            <w:r w:rsidRPr="00C00BBA">
              <w:rPr>
                <w:color w:val="000000" w:themeColor="text1"/>
              </w:rPr>
              <w:t xml:space="preserve"> of analogous codes</w:t>
            </w:r>
            <w:r w:rsidR="00C63DE8" w:rsidRPr="00C00BBA">
              <w:rPr>
                <w:color w:val="000000" w:themeColor="text1"/>
              </w:rPr>
              <w:t xml:space="preserve"> for undiagnosed disabilities</w:t>
            </w:r>
            <w:r w:rsidRPr="00C00BBA">
              <w:rPr>
                <w:color w:val="000000" w:themeColor="text1"/>
              </w:rPr>
              <w:t>.</w:t>
            </w:r>
          </w:p>
        </w:tc>
      </w:tr>
    </w:tbl>
    <w:p w14:paraId="528B7F9F" w14:textId="7777777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2B61868A" w14:textId="77777777">
        <w:trPr>
          <w:cantSplit/>
        </w:trPr>
        <w:tc>
          <w:tcPr>
            <w:tcW w:w="1728" w:type="dxa"/>
          </w:tcPr>
          <w:p w14:paraId="4CABEB80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Change Date</w:t>
            </w:r>
          </w:p>
        </w:tc>
        <w:tc>
          <w:tcPr>
            <w:tcW w:w="7740" w:type="dxa"/>
          </w:tcPr>
          <w:p w14:paraId="7A766730" w14:textId="765FCAAA" w:rsidR="00090AA4" w:rsidRPr="00C00BBA" w:rsidRDefault="00E76910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June 3, 2015</w:t>
            </w:r>
          </w:p>
        </w:tc>
      </w:tr>
    </w:tbl>
    <w:p w14:paraId="57731766" w14:textId="1BAA241B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48C36AAB" w14:textId="77777777">
        <w:trPr>
          <w:cantSplit/>
        </w:trPr>
        <w:tc>
          <w:tcPr>
            <w:tcW w:w="1728" w:type="dxa"/>
          </w:tcPr>
          <w:p w14:paraId="755597E4" w14:textId="24623188" w:rsidR="00090AA4" w:rsidRPr="00C00BBA" w:rsidRDefault="00090AA4" w:rsidP="00446719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a.  </w:t>
            </w:r>
            <w:bookmarkStart w:id="32" w:name="a16"/>
            <w:bookmarkEnd w:id="32"/>
            <w:r w:rsidRPr="00C00BBA">
              <w:rPr>
                <w:color w:val="000000" w:themeColor="text1"/>
              </w:rPr>
              <w:t>Establishing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r w:rsidR="00446719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</w:t>
            </w:r>
            <w:r w:rsidR="00BF5ED1" w:rsidRPr="00C00BBA">
              <w:rPr>
                <w:color w:val="000000" w:themeColor="text1"/>
              </w:rPr>
              <w:t xml:space="preserve">Qualifying </w:t>
            </w:r>
            <w:r w:rsidRPr="00C00BBA">
              <w:rPr>
                <w:color w:val="000000" w:themeColor="text1"/>
              </w:rPr>
              <w:t xml:space="preserve">Chronic Disability </w:t>
            </w:r>
            <w:r w:rsidR="00B377A3" w:rsidRPr="00C00BBA">
              <w:rPr>
                <w:color w:val="000000" w:themeColor="text1"/>
              </w:rPr>
              <w:t>That Began During Southwest Asia Service</w:t>
            </w:r>
          </w:p>
        </w:tc>
        <w:tc>
          <w:tcPr>
            <w:tcW w:w="7740" w:type="dxa"/>
          </w:tcPr>
          <w:p w14:paraId="6FB0FEFC" w14:textId="2FB6C976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Establish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if the qualifying chronic disability, per </w:t>
            </w:r>
            <w:proofErr w:type="spellStart"/>
            <w:r w:rsidR="00990CB3" w:rsidRPr="00C00BBA">
              <w:rPr>
                <w:color w:val="000000" w:themeColor="text1"/>
              </w:rPr>
              <w:t>M21</w:t>
            </w:r>
            <w:proofErr w:type="spellEnd"/>
            <w:r w:rsidR="00990CB3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990CB3" w:rsidRPr="00C00BBA">
              <w:rPr>
                <w:color w:val="000000" w:themeColor="text1"/>
              </w:rPr>
              <w:t>2.D.1.i</w:t>
            </w:r>
            <w:proofErr w:type="spellEnd"/>
            <w:r w:rsidRPr="00C00BBA">
              <w:rPr>
                <w:color w:val="000000" w:themeColor="text1"/>
              </w:rPr>
              <w:t>, manifest</w:t>
            </w:r>
            <w:r w:rsidR="00015BB8" w:rsidRPr="00C00BBA">
              <w:rPr>
                <w:color w:val="000000" w:themeColor="text1"/>
              </w:rPr>
              <w:t>ed</w:t>
            </w:r>
            <w:r w:rsidRPr="00C00BBA">
              <w:rPr>
                <w:color w:val="000000" w:themeColor="text1"/>
              </w:rPr>
              <w:t xml:space="preserve">, whether to a compensable degree or not, while the claimant was on active service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period.  </w:t>
            </w:r>
          </w:p>
          <w:p w14:paraId="7432FECF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3662F60" w14:textId="77777777" w:rsidR="00090AA4" w:rsidRPr="00C00BBA" w:rsidRDefault="00090AA4" w:rsidP="006B56E8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Include the following sentence in the</w:t>
            </w:r>
            <w:r w:rsidR="00F80755" w:rsidRPr="00C00BBA">
              <w:rPr>
                <w:color w:val="000000" w:themeColor="text1"/>
              </w:rPr>
              <w:t xml:space="preserve"> rating decision</w:t>
            </w:r>
            <w:r w:rsidRPr="00C00BBA">
              <w:rPr>
                <w:color w:val="000000" w:themeColor="text1"/>
              </w:rPr>
              <w:t xml:space="preserve">:  </w:t>
            </w:r>
            <w:r w:rsidRPr="00C00BBA">
              <w:rPr>
                <w:i/>
                <w:color w:val="000000" w:themeColor="text1"/>
              </w:rPr>
              <w:t xml:space="preserve">Service connection is established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as due to an undiagnosed illness which began in the Southwest Asia theater of operations during the Gulf War period</w:t>
            </w:r>
            <w:r w:rsidRPr="00C00BBA">
              <w:rPr>
                <w:color w:val="000000" w:themeColor="text1"/>
              </w:rPr>
              <w:t>.</w:t>
            </w:r>
          </w:p>
          <w:p w14:paraId="62347088" w14:textId="77777777" w:rsidR="00F80755" w:rsidRPr="00C00BBA" w:rsidRDefault="00F80755" w:rsidP="006B56E8">
            <w:pPr>
              <w:pStyle w:val="BlockText"/>
              <w:rPr>
                <w:color w:val="000000" w:themeColor="text1"/>
              </w:rPr>
            </w:pPr>
          </w:p>
          <w:p w14:paraId="10CDF883" w14:textId="5C94B338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="00990CB3" w:rsidRPr="00C00BBA">
              <w:rPr>
                <w:color w:val="000000" w:themeColor="text1"/>
              </w:rPr>
              <w:t>M21</w:t>
            </w:r>
            <w:proofErr w:type="spellEnd"/>
            <w:r w:rsidR="00990CB3"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="00990CB3"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iv, </w:t>
            </w:r>
            <w:proofErr w:type="spellStart"/>
            <w:r w:rsidR="00990CB3"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36AC9E72" w14:textId="740B76D4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7FF17FD" w14:textId="77777777">
        <w:trPr>
          <w:cantSplit/>
        </w:trPr>
        <w:tc>
          <w:tcPr>
            <w:tcW w:w="1728" w:type="dxa"/>
          </w:tcPr>
          <w:p w14:paraId="174744C6" w14:textId="4FAC506C" w:rsidR="00090AA4" w:rsidRPr="00C00BBA" w:rsidRDefault="00090AA4" w:rsidP="00446719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b. </w:t>
            </w:r>
            <w:r w:rsidR="005A0BA1" w:rsidRPr="00C00BBA">
              <w:rPr>
                <w:color w:val="000000" w:themeColor="text1"/>
              </w:rPr>
              <w:t xml:space="preserve"> </w:t>
            </w:r>
            <w:bookmarkStart w:id="33" w:name="b16"/>
            <w:bookmarkEnd w:id="33"/>
            <w:r w:rsidRPr="00C00BBA">
              <w:rPr>
                <w:color w:val="000000" w:themeColor="text1"/>
              </w:rPr>
              <w:t>Establishing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r w:rsidR="00446719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 Compensable Qualifying Chronic Disability That Arose During the Presumptive Period</w:t>
            </w:r>
          </w:p>
        </w:tc>
        <w:tc>
          <w:tcPr>
            <w:tcW w:w="7740" w:type="dxa"/>
          </w:tcPr>
          <w:p w14:paraId="24260CBD" w14:textId="20961A59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Establish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if the qualifying chronic disability arose to a compensable degree after the Veteran last served in the Southwest Asia theater of operations during the </w:t>
            </w:r>
            <w:proofErr w:type="spellStart"/>
            <w:r w:rsidRPr="00C00BBA">
              <w:rPr>
                <w:color w:val="000000" w:themeColor="text1"/>
              </w:rPr>
              <w:t>GW</w:t>
            </w:r>
            <w:proofErr w:type="spellEnd"/>
            <w:r w:rsidRPr="00C00BBA">
              <w:rPr>
                <w:color w:val="000000" w:themeColor="text1"/>
              </w:rPr>
              <w:t xml:space="preserve"> period, regardless of the Veteran’s active duty status at the time.  </w:t>
            </w:r>
          </w:p>
          <w:p w14:paraId="62C379F6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002AC144" w14:textId="397D9D60" w:rsidR="00090AA4" w:rsidRPr="00C00BBA" w:rsidRDefault="00090AA4" w:rsidP="006B56E8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is established during the presumptive period, include the following statement in the </w:t>
            </w:r>
            <w:r w:rsidR="00F80755" w:rsidRPr="00C00BBA">
              <w:rPr>
                <w:color w:val="000000" w:themeColor="text1"/>
              </w:rPr>
              <w:t>rating decision</w:t>
            </w:r>
            <w:r w:rsidRPr="00C00BBA">
              <w:rPr>
                <w:color w:val="000000" w:themeColor="text1"/>
              </w:rPr>
              <w:t xml:space="preserve">:  </w:t>
            </w:r>
            <w:r w:rsidRPr="00C00BBA">
              <w:rPr>
                <w:i/>
                <w:color w:val="000000" w:themeColor="text1"/>
              </w:rPr>
              <w:t xml:space="preserve">Service connection may be presumed for disabilities resulting from undiagnosed illnesses or diagnosed </w:t>
            </w:r>
            <w:proofErr w:type="gramStart"/>
            <w:r w:rsidRPr="00C00BBA">
              <w:rPr>
                <w:i/>
                <w:color w:val="000000" w:themeColor="text1"/>
              </w:rPr>
              <w:t>illnesses which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arose to a compensable degree after service in the Southwest Asia theater of operations during the Gulf War period.  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has been awarded </w:t>
            </w:r>
            <w:proofErr w:type="gramStart"/>
            <w:r w:rsidRPr="00C00BBA">
              <w:rPr>
                <w:i/>
                <w:color w:val="000000" w:themeColor="text1"/>
              </w:rPr>
              <w:t>on the basis of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this presumption</w:t>
            </w:r>
            <w:r w:rsidRPr="00C00BBA">
              <w:rPr>
                <w:color w:val="000000" w:themeColor="text1"/>
              </w:rPr>
              <w:t>.</w:t>
            </w:r>
          </w:p>
          <w:p w14:paraId="0344FA97" w14:textId="77777777" w:rsidR="00F80755" w:rsidRPr="00C00BBA" w:rsidRDefault="00F80755" w:rsidP="006B56E8">
            <w:pPr>
              <w:pStyle w:val="BlockText"/>
              <w:rPr>
                <w:color w:val="000000" w:themeColor="text1"/>
              </w:rPr>
            </w:pPr>
          </w:p>
          <w:p w14:paraId="084E1EC5" w14:textId="036CE46C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iv,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504813D9" w14:textId="273C1F0A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3105A223" w14:textId="77777777">
        <w:trPr>
          <w:cantSplit/>
        </w:trPr>
        <w:tc>
          <w:tcPr>
            <w:tcW w:w="1728" w:type="dxa"/>
          </w:tcPr>
          <w:p w14:paraId="782E4033" w14:textId="77777777" w:rsidR="00090AA4" w:rsidRPr="00C00BBA" w:rsidRDefault="00090AA4" w:rsidP="00774EDA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c.  </w:t>
            </w:r>
            <w:bookmarkStart w:id="34" w:name="c16"/>
            <w:bookmarkEnd w:id="34"/>
            <w:r w:rsidRPr="00C00BBA">
              <w:rPr>
                <w:color w:val="000000" w:themeColor="text1"/>
              </w:rPr>
              <w:t>Evaluating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r w:rsidR="00774EDA" w:rsidRPr="00C00BBA">
              <w:rPr>
                <w:color w:val="000000" w:themeColor="text1"/>
              </w:rPr>
              <w:t xml:space="preserve">the </w:t>
            </w:r>
            <w:r w:rsidRPr="00C00BBA">
              <w:rPr>
                <w:color w:val="000000" w:themeColor="text1"/>
              </w:rPr>
              <w:t xml:space="preserve">Level of Impairment </w:t>
            </w:r>
            <w:r w:rsidR="00774EDA" w:rsidRPr="00C00BBA">
              <w:rPr>
                <w:color w:val="000000" w:themeColor="text1"/>
              </w:rPr>
              <w:t>From an</w:t>
            </w:r>
            <w:r w:rsidR="00BF5ED1" w:rsidRPr="00C00BBA">
              <w:rPr>
                <w:color w:val="000000" w:themeColor="text1"/>
              </w:rPr>
              <w:t xml:space="preserve"> </w:t>
            </w:r>
            <w:r w:rsidR="00774EDA" w:rsidRPr="00C00BBA">
              <w:rPr>
                <w:color w:val="000000" w:themeColor="text1"/>
              </w:rPr>
              <w:t xml:space="preserve">Undiagnosed </w:t>
            </w:r>
            <w:r w:rsidR="00BF5ED1" w:rsidRPr="00C00BBA">
              <w:rPr>
                <w:color w:val="000000" w:themeColor="text1"/>
              </w:rPr>
              <w:t>Disability</w:t>
            </w:r>
            <w:r w:rsidR="00B377A3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by Analogy</w:t>
            </w:r>
          </w:p>
        </w:tc>
        <w:tc>
          <w:tcPr>
            <w:tcW w:w="7740" w:type="dxa"/>
          </w:tcPr>
          <w:p w14:paraId="2161D299" w14:textId="049183BA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Evaluate the level of impairment of </w:t>
            </w:r>
            <w:r w:rsidR="00BF5ED1" w:rsidRPr="00C00BBA">
              <w:rPr>
                <w:color w:val="000000" w:themeColor="text1"/>
              </w:rPr>
              <w:t xml:space="preserve">qualifying </w:t>
            </w:r>
            <w:r w:rsidRPr="00C00BBA">
              <w:rPr>
                <w:color w:val="000000" w:themeColor="text1"/>
              </w:rPr>
              <w:t xml:space="preserve">chronic undiagnosed disabilities by drawing an analogy to an existing DC in the rating schedule per </w:t>
            </w:r>
            <w:hyperlink r:id="rId66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4.27</w:t>
              </w:r>
            </w:hyperlink>
            <w:r w:rsidRPr="00C00BBA">
              <w:rPr>
                <w:color w:val="000000" w:themeColor="text1"/>
              </w:rPr>
              <w:t>.</w:t>
            </w:r>
          </w:p>
          <w:p w14:paraId="40D90AF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186F907" w14:textId="77777777" w:rsidR="00090AA4" w:rsidRPr="00C00BBA" w:rsidRDefault="00090AA4" w:rsidP="006B56E8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Precede a discussion of the evaluation criteria in the rating decision with the following statement:  </w:t>
            </w:r>
            <w:r w:rsidRPr="00C00BBA">
              <w:rPr>
                <w:i/>
                <w:color w:val="000000" w:themeColor="text1"/>
              </w:rPr>
              <w:t xml:space="preserve">Since the disability at issue does not have its own evaluation criteria assigned in VA regulations, a closely related disease or injury </w:t>
            </w:r>
            <w:proofErr w:type="gramStart"/>
            <w:r w:rsidRPr="00C00BBA">
              <w:rPr>
                <w:i/>
                <w:color w:val="000000" w:themeColor="text1"/>
              </w:rPr>
              <w:t>was used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for this purpose</w:t>
            </w:r>
            <w:r w:rsidRPr="00C00BBA">
              <w:rPr>
                <w:color w:val="000000" w:themeColor="text1"/>
              </w:rPr>
              <w:t>.</w:t>
            </w:r>
          </w:p>
          <w:p w14:paraId="120C6414" w14:textId="77777777" w:rsidR="00F80755" w:rsidRPr="00C00BBA" w:rsidRDefault="00F80755" w:rsidP="00F80755">
            <w:pPr>
              <w:pStyle w:val="BlockText"/>
              <w:rPr>
                <w:color w:val="000000" w:themeColor="text1"/>
              </w:rPr>
            </w:pPr>
          </w:p>
          <w:p w14:paraId="00680147" w14:textId="6F6F9100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iv,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7502BF0B" w14:textId="562B7083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3531C" w:rsidRPr="00C00BBA" w14:paraId="20649760" w14:textId="77777777">
        <w:trPr>
          <w:cantSplit/>
        </w:trPr>
        <w:tc>
          <w:tcPr>
            <w:tcW w:w="1728" w:type="dxa"/>
          </w:tcPr>
          <w:p w14:paraId="056811BE" w14:textId="77777777" w:rsidR="00090AA4" w:rsidRPr="00C00BBA" w:rsidRDefault="00090AA4" w:rsidP="00774EDA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d.  </w:t>
            </w:r>
            <w:bookmarkStart w:id="35" w:name="d16"/>
            <w:bookmarkEnd w:id="35"/>
            <w:r w:rsidRPr="00C00BBA">
              <w:rPr>
                <w:color w:val="000000" w:themeColor="text1"/>
              </w:rPr>
              <w:t>Using</w:t>
            </w:r>
            <w:proofErr w:type="gramEnd"/>
            <w:r w:rsidRPr="00C00BBA">
              <w:rPr>
                <w:color w:val="000000" w:themeColor="text1"/>
              </w:rPr>
              <w:t xml:space="preserve"> Hyphenated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="00774EDA" w:rsidRPr="00C00BBA">
              <w:rPr>
                <w:color w:val="000000" w:themeColor="text1"/>
              </w:rPr>
              <w:t xml:space="preserve"> for Undiagnosed Disabilities</w:t>
            </w:r>
          </w:p>
        </w:tc>
        <w:tc>
          <w:tcPr>
            <w:tcW w:w="7740" w:type="dxa"/>
          </w:tcPr>
          <w:p w14:paraId="047D6C8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Use hyphenated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 for all undiagnosed </w:t>
            </w:r>
            <w:r w:rsidR="00774EDA" w:rsidRPr="00C00BBA">
              <w:rPr>
                <w:color w:val="000000" w:themeColor="text1"/>
              </w:rPr>
              <w:t>disabilities</w:t>
            </w:r>
            <w:r w:rsidRPr="00C00BBA">
              <w:rPr>
                <w:color w:val="000000" w:themeColor="text1"/>
              </w:rPr>
              <w:t xml:space="preserve">.  </w:t>
            </w:r>
          </w:p>
          <w:p w14:paraId="5AB97452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7B0629B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table below describes each of the codes that comprise a complete hyphenated DC</w:t>
            </w:r>
          </w:p>
          <w:p w14:paraId="64C38E9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D428FEC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 For more information on analogous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>, see</w:t>
            </w:r>
          </w:p>
          <w:p w14:paraId="3D9832BE" w14:textId="261AADBB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.f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12DF6CFB" w14:textId="688794CE" w:rsidR="00090AA4" w:rsidRPr="00C00BBA" w:rsidRDefault="00090AA4" w:rsidP="00C25AD5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.g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4E100E92" w14:textId="77777777" w:rsidR="00090AA4" w:rsidRPr="00C00BBA" w:rsidRDefault="00090AA4">
      <w:pPr>
        <w:rPr>
          <w:color w:val="000000" w:themeColor="text1"/>
        </w:rPr>
      </w:pPr>
      <w:r w:rsidRPr="00C00BBA">
        <w:rPr>
          <w:color w:val="000000" w:themeColor="text1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1980"/>
        <w:gridCol w:w="2613"/>
      </w:tblGrid>
      <w:tr w:rsidR="00A3531C" w:rsidRPr="00C00BBA" w14:paraId="08526AEA" w14:textId="77777777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E8EE" w14:textId="77777777" w:rsidR="00090AA4" w:rsidRPr="00C00BBA" w:rsidRDefault="00090AA4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Code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CFE6" w14:textId="77777777" w:rsidR="00090AA4" w:rsidRPr="00C00BBA" w:rsidRDefault="00090AA4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Description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716F" w14:textId="77777777" w:rsidR="00090AA4" w:rsidRPr="00C00BBA" w:rsidRDefault="00090AA4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Example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A916" w14:textId="77777777" w:rsidR="00090AA4" w:rsidRPr="00C00BBA" w:rsidRDefault="00090AA4">
            <w:pPr>
              <w:pStyle w:val="TableHeader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Reference</w:t>
            </w:r>
          </w:p>
        </w:tc>
      </w:tr>
      <w:tr w:rsidR="00A3531C" w:rsidRPr="00C00BBA" w14:paraId="538E6681" w14:textId="77777777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5624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First DC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99B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Should always be one of the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 established for the undiagnosed illness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E36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8863, for diseases analogous to systemic diseases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F66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For more information on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, see </w:t>
            </w:r>
          </w:p>
          <w:p w14:paraId="2755920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</w:p>
          <w:p w14:paraId="18D0E540" w14:textId="346493AE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.e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20F78AA4" w14:textId="118242D2" w:rsidR="00090AA4" w:rsidRPr="00C00BBA" w:rsidRDefault="00090AA4" w:rsidP="00C25AD5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.f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  <w:tr w:rsidR="00090AA4" w:rsidRPr="00C00BBA" w14:paraId="25489C26" w14:textId="77777777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542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Second DC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4E9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Use the DC that most closely fits the evaluating criteria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91F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6354, for systemic disease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A95" w14:textId="4D4A2624" w:rsidR="00090AA4" w:rsidRPr="00C00BBA" w:rsidRDefault="00090AA4" w:rsidP="00C25AD5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For more information on analogous codes,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.g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6D9B255C" w14:textId="421C057C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1C7EAE3F" w14:textId="77777777">
        <w:trPr>
          <w:cantSplit/>
        </w:trPr>
        <w:tc>
          <w:tcPr>
            <w:tcW w:w="1728" w:type="dxa"/>
          </w:tcPr>
          <w:p w14:paraId="73F5262A" w14:textId="77777777" w:rsidR="00090AA4" w:rsidRPr="00C00BBA" w:rsidRDefault="00090AA4" w:rsidP="00774EDA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e. </w:t>
            </w:r>
            <w:bookmarkStart w:id="36" w:name="e16"/>
            <w:bookmarkEnd w:id="36"/>
            <w:r w:rsidRPr="00C00BBA">
              <w:rPr>
                <w:color w:val="000000" w:themeColor="text1"/>
              </w:rPr>
              <w:t xml:space="preserve"> Assigning</w:t>
            </w:r>
            <w:proofErr w:type="gramEnd"/>
            <w:r w:rsidRPr="00C00BBA">
              <w:rPr>
                <w:color w:val="000000" w:themeColor="text1"/>
              </w:rPr>
              <w:t xml:space="preserve"> Appropriate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="00774EDA" w:rsidRPr="00C00BBA">
              <w:rPr>
                <w:color w:val="000000" w:themeColor="text1"/>
              </w:rPr>
              <w:t xml:space="preserve"> for Disabilities Under </w:t>
            </w:r>
            <w:r w:rsidR="001B733C" w:rsidRPr="00C00BBA">
              <w:rPr>
                <w:color w:val="000000" w:themeColor="text1"/>
              </w:rPr>
              <w:t>38 CFR</w:t>
            </w:r>
            <w:r w:rsidR="00774EDA" w:rsidRPr="00C00BBA">
              <w:rPr>
                <w:color w:val="000000" w:themeColor="text1"/>
              </w:rPr>
              <w:t xml:space="preserve"> 3.317</w:t>
            </w:r>
          </w:p>
        </w:tc>
        <w:tc>
          <w:tcPr>
            <w:tcW w:w="7740" w:type="dxa"/>
          </w:tcPr>
          <w:p w14:paraId="1EC62141" w14:textId="6B89F93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 order to properly identify and track disabilities for which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is </w:t>
            </w:r>
            <w:r w:rsidR="00015BB8" w:rsidRPr="00C00BBA">
              <w:rPr>
                <w:color w:val="000000" w:themeColor="text1"/>
              </w:rPr>
              <w:t>awarded</w:t>
            </w:r>
            <w:r w:rsidRPr="00C00BBA">
              <w:rPr>
                <w:color w:val="000000" w:themeColor="text1"/>
              </w:rPr>
              <w:t xml:space="preserve"> or denied based on the </w:t>
            </w:r>
            <w:r w:rsidRPr="00C00BBA">
              <w:rPr>
                <w:i/>
                <w:color w:val="000000" w:themeColor="text1"/>
              </w:rPr>
              <w:t xml:space="preserve">Persian Gulf War Veterans’ </w:t>
            </w:r>
            <w:proofErr w:type="gramStart"/>
            <w:r w:rsidRPr="00C00BBA">
              <w:rPr>
                <w:i/>
                <w:color w:val="000000" w:themeColor="text1"/>
              </w:rPr>
              <w:t>Act</w:t>
            </w:r>
            <w:r w:rsidRPr="00C00BBA">
              <w:rPr>
                <w:color w:val="000000" w:themeColor="text1"/>
              </w:rPr>
              <w:t>,</w:t>
            </w:r>
            <w:proofErr w:type="gramEnd"/>
            <w:r w:rsidRPr="00C00BBA">
              <w:rPr>
                <w:color w:val="000000" w:themeColor="text1"/>
              </w:rPr>
              <w:t xml:space="preserve"> a DC series beginning with “88” has been established.  </w:t>
            </w:r>
          </w:p>
          <w:p w14:paraId="31F6882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59D28D05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88 code is the first element of an analogous code.  The second two digits of the 88 code </w:t>
            </w:r>
            <w:proofErr w:type="gramStart"/>
            <w:r w:rsidRPr="00C00BBA">
              <w:rPr>
                <w:color w:val="000000" w:themeColor="text1"/>
              </w:rPr>
              <w:t>are assigned</w:t>
            </w:r>
            <w:proofErr w:type="gramEnd"/>
            <w:r w:rsidRPr="00C00BBA">
              <w:rPr>
                <w:color w:val="000000" w:themeColor="text1"/>
              </w:rPr>
              <w:t xml:space="preserve"> according to the body system of the analogous code that it precedes.  </w:t>
            </w:r>
          </w:p>
          <w:p w14:paraId="7D78E9E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22B1609D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References</w:t>
            </w:r>
            <w:r w:rsidRPr="00C00BBA">
              <w:rPr>
                <w:color w:val="000000" w:themeColor="text1"/>
              </w:rPr>
              <w:t xml:space="preserve">:  For more information on </w:t>
            </w:r>
          </w:p>
          <w:p w14:paraId="09D434E4" w14:textId="272AA972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,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Pr="00C00BBA">
              <w:rPr>
                <w:color w:val="000000" w:themeColor="text1"/>
              </w:rPr>
              <w:t>.f</w:t>
            </w:r>
            <w:proofErr w:type="spellEnd"/>
            <w:r w:rsidRPr="00C00BBA">
              <w:rPr>
                <w:color w:val="000000" w:themeColor="text1"/>
              </w:rPr>
              <w:t>, and</w:t>
            </w:r>
          </w:p>
          <w:p w14:paraId="2CFDB7BE" w14:textId="2AB334A3" w:rsidR="00090AA4" w:rsidRPr="00C00BBA" w:rsidRDefault="002B0ADC" w:rsidP="00990CB3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examples of </w:t>
            </w:r>
            <w:r w:rsidR="00090AA4" w:rsidRPr="00C00BBA">
              <w:rPr>
                <w:color w:val="000000" w:themeColor="text1"/>
              </w:rPr>
              <w:t xml:space="preserve">analogous codes, see </w:t>
            </w:r>
            <w:proofErr w:type="spellStart"/>
            <w:r w:rsidR="00090AA4" w:rsidRPr="00C00BBA">
              <w:rPr>
                <w:color w:val="000000" w:themeColor="text1"/>
              </w:rPr>
              <w:t>M21</w:t>
            </w:r>
            <w:proofErr w:type="spellEnd"/>
            <w:r w:rsidR="00090AA4"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="00090AA4" w:rsidRPr="00C00BBA">
              <w:rPr>
                <w:color w:val="000000" w:themeColor="text1"/>
              </w:rPr>
              <w:t>2.D.</w:t>
            </w:r>
            <w:r w:rsidR="0035532F" w:rsidRPr="00C00BBA">
              <w:rPr>
                <w:color w:val="000000" w:themeColor="text1"/>
              </w:rPr>
              <w:t>4</w:t>
            </w:r>
            <w:r w:rsidR="00090AA4" w:rsidRPr="00C00BBA">
              <w:rPr>
                <w:color w:val="000000" w:themeColor="text1"/>
              </w:rPr>
              <w:t>.g</w:t>
            </w:r>
            <w:proofErr w:type="spellEnd"/>
            <w:r w:rsidR="00090AA4" w:rsidRPr="00C00BBA">
              <w:rPr>
                <w:color w:val="000000" w:themeColor="text1"/>
              </w:rPr>
              <w:t>.</w:t>
            </w:r>
          </w:p>
        </w:tc>
      </w:tr>
    </w:tbl>
    <w:p w14:paraId="0ED6B35A" w14:textId="77248982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3531C" w:rsidRPr="00C00BBA" w14:paraId="03A1C56F" w14:textId="77777777">
        <w:trPr>
          <w:cantSplit/>
        </w:trPr>
        <w:tc>
          <w:tcPr>
            <w:tcW w:w="1728" w:type="dxa"/>
          </w:tcPr>
          <w:p w14:paraId="5DAB458E" w14:textId="77777777" w:rsidR="00090AA4" w:rsidRPr="00C00BBA" w:rsidRDefault="00090AA4" w:rsidP="00774EDA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f.  </w:t>
            </w:r>
            <w:bookmarkStart w:id="37" w:name="f16"/>
            <w:bookmarkEnd w:id="37"/>
            <w:r w:rsidRPr="00C00BBA">
              <w:rPr>
                <w:color w:val="000000" w:themeColor="text1"/>
              </w:rPr>
              <w:t>List</w:t>
            </w:r>
            <w:proofErr w:type="gramEnd"/>
            <w:r w:rsidRPr="00C00BBA">
              <w:rPr>
                <w:color w:val="000000" w:themeColor="text1"/>
              </w:rPr>
              <w:t xml:space="preserve"> of Appropriate </w:t>
            </w:r>
            <w:proofErr w:type="spellStart"/>
            <w:r w:rsidRPr="00C00BBA">
              <w:rPr>
                <w:color w:val="000000" w:themeColor="text1"/>
              </w:rPr>
              <w:t>DCs</w:t>
            </w:r>
            <w:proofErr w:type="spellEnd"/>
            <w:r w:rsidRPr="00C00BBA">
              <w:rPr>
                <w:color w:val="000000" w:themeColor="text1"/>
              </w:rPr>
              <w:t xml:space="preserve"> for </w:t>
            </w:r>
            <w:r w:rsidR="00774EDA" w:rsidRPr="00C00BBA">
              <w:rPr>
                <w:color w:val="000000" w:themeColor="text1"/>
              </w:rPr>
              <w:t>Undiagnosed</w:t>
            </w:r>
            <w:r w:rsidRPr="00C00BBA">
              <w:rPr>
                <w:color w:val="000000" w:themeColor="text1"/>
              </w:rPr>
              <w:t xml:space="preserve"> Disabilities</w:t>
            </w:r>
          </w:p>
        </w:tc>
        <w:tc>
          <w:tcPr>
            <w:tcW w:w="7740" w:type="dxa"/>
          </w:tcPr>
          <w:p w14:paraId="0E984BD4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 table below lists the first element in a hyphenated analogous code and the type of undiagnosed condition to which each code refers.</w:t>
            </w:r>
          </w:p>
        </w:tc>
      </w:tr>
    </w:tbl>
    <w:p w14:paraId="701FD663" w14:textId="77777777" w:rsidR="00090AA4" w:rsidRPr="00C00BBA" w:rsidRDefault="00090AA4">
      <w:pPr>
        <w:rPr>
          <w:color w:val="000000" w:themeColor="text1"/>
        </w:rPr>
      </w:pPr>
      <w:r w:rsidRPr="00C00BBA">
        <w:rPr>
          <w:color w:val="000000" w:themeColor="text1"/>
        </w:rPr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0"/>
        <w:gridCol w:w="2289"/>
        <w:gridCol w:w="2491"/>
      </w:tblGrid>
      <w:tr w:rsidR="00A3531C" w:rsidRPr="00C00BBA" w14:paraId="3B0A6324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9478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If the condition is analogous to …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86DA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And the analogous code begins with …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2911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Then the first DC is …</w:t>
            </w:r>
          </w:p>
        </w:tc>
      </w:tr>
      <w:tr w:rsidR="00A3531C" w:rsidRPr="00C00BBA" w14:paraId="14055DFC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408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musculoskeletal diseases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77A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50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1DD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8850</w:t>
            </w:r>
          </w:p>
        </w:tc>
      </w:tr>
      <w:tr w:rsidR="00A3531C" w:rsidRPr="00C00BBA" w14:paraId="3F1C09C4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56F4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amputations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904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51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D22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8851</w:t>
            </w:r>
          </w:p>
        </w:tc>
      </w:tr>
      <w:tr w:rsidR="00A3531C" w:rsidRPr="00C00BBA" w14:paraId="4C62FA5E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6C8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joints, skull, and ribs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9BE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52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D81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8852</w:t>
            </w:r>
          </w:p>
        </w:tc>
      </w:tr>
      <w:tr w:rsidR="00A3531C" w:rsidRPr="00C00BBA" w14:paraId="4166D94D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65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muscle injuries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911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53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32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8853</w:t>
            </w:r>
          </w:p>
        </w:tc>
      </w:tr>
      <w:tr w:rsidR="00A3531C" w:rsidRPr="00C00BBA" w14:paraId="5F7157B3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44A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diseases of the eye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80C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12E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8860</w:t>
            </w:r>
          </w:p>
        </w:tc>
      </w:tr>
      <w:tr w:rsidR="00A3531C" w:rsidRPr="00C00BBA" w14:paraId="7F30C051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4CD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hearing loss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98C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CF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8861</w:t>
            </w:r>
          </w:p>
        </w:tc>
      </w:tr>
      <w:tr w:rsidR="00A3531C" w:rsidRPr="00C00BBA" w14:paraId="7E8A936E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D34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ear and other sense organs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C56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D6F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8862</w:t>
            </w:r>
          </w:p>
        </w:tc>
      </w:tr>
      <w:tr w:rsidR="00A3531C" w:rsidRPr="00C00BBA" w14:paraId="3A6FDB50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D5E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systemic diseases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AF9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73F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8863</w:t>
            </w:r>
          </w:p>
        </w:tc>
      </w:tr>
      <w:tr w:rsidR="00A3531C" w:rsidRPr="00C00BBA" w14:paraId="2B7A070D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622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nose and throat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670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6BB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8865</w:t>
            </w:r>
          </w:p>
        </w:tc>
      </w:tr>
      <w:tr w:rsidR="00A3531C" w:rsidRPr="00C00BBA" w14:paraId="517CE391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40B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trachea and bronchi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486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744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8866</w:t>
            </w:r>
          </w:p>
        </w:tc>
      </w:tr>
      <w:tr w:rsidR="00A3531C" w:rsidRPr="00C00BBA" w14:paraId="08B1C31C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23B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tuberculosis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25D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1E7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8867</w:t>
            </w:r>
          </w:p>
        </w:tc>
      </w:tr>
      <w:tr w:rsidR="00A3531C" w:rsidRPr="00C00BBA" w14:paraId="04F0194D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BC0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lungs and pleura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FF02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68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EA1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8868</w:t>
            </w:r>
          </w:p>
        </w:tc>
      </w:tr>
      <w:tr w:rsidR="00A3531C" w:rsidRPr="00C00BBA" w14:paraId="22F4A136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13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heart diseases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53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0D5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8870</w:t>
            </w:r>
          </w:p>
        </w:tc>
      </w:tr>
      <w:tr w:rsidR="00A3531C" w:rsidRPr="00C00BBA" w14:paraId="23661187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64B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arteries and veins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A0F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E1F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8871</w:t>
            </w:r>
          </w:p>
        </w:tc>
      </w:tr>
      <w:tr w:rsidR="00A3531C" w:rsidRPr="00C00BBA" w14:paraId="45FF2868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316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upper digestive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E93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216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8872</w:t>
            </w:r>
          </w:p>
        </w:tc>
      </w:tr>
      <w:tr w:rsidR="00A3531C" w:rsidRPr="00C00BBA" w14:paraId="3528B7DD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10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lower digestive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BD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F55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8873</w:t>
            </w:r>
          </w:p>
        </w:tc>
      </w:tr>
      <w:tr w:rsidR="00A3531C" w:rsidRPr="00C00BBA" w14:paraId="0A11DCF6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680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genitourinary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F77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595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8875</w:t>
            </w:r>
          </w:p>
        </w:tc>
      </w:tr>
      <w:tr w:rsidR="00A3531C" w:rsidRPr="00C00BBA" w14:paraId="08070C3A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7CF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gynecological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FBE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DE3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8876</w:t>
            </w:r>
          </w:p>
        </w:tc>
      </w:tr>
      <w:tr w:rsidR="00A3531C" w:rsidRPr="00C00BBA" w14:paraId="5DAE6CF8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D1C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hemic and lymphatic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AEC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39A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8877</w:t>
            </w:r>
          </w:p>
        </w:tc>
      </w:tr>
      <w:tr w:rsidR="00A3531C" w:rsidRPr="00C00BBA" w14:paraId="795C8933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3D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skin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231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397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8878</w:t>
            </w:r>
          </w:p>
        </w:tc>
      </w:tr>
      <w:tr w:rsidR="00A3531C" w:rsidRPr="00C00BBA" w14:paraId="51262451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71F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endocrine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2E74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79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FF9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8879</w:t>
            </w:r>
          </w:p>
        </w:tc>
      </w:tr>
      <w:tr w:rsidR="00A3531C" w:rsidRPr="00C00BBA" w14:paraId="4DF8DF59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220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central nervous system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126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F6C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8880</w:t>
            </w:r>
          </w:p>
        </w:tc>
      </w:tr>
      <w:tr w:rsidR="00A3531C" w:rsidRPr="00C00BBA" w14:paraId="3838E2C3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35D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miscellaneous neurological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C0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1A7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8881</w:t>
            </w:r>
          </w:p>
        </w:tc>
      </w:tr>
      <w:tr w:rsidR="00A3531C" w:rsidRPr="00C00BBA" w14:paraId="234821A1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12E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cranial nerve paralysis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245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457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8882</w:t>
            </w:r>
          </w:p>
        </w:tc>
      </w:tr>
      <w:tr w:rsidR="00A3531C" w:rsidRPr="00C00BBA" w14:paraId="3D76B5D3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BD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cranial nerve neuritis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32A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F3F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8883</w:t>
            </w:r>
          </w:p>
        </w:tc>
      </w:tr>
      <w:tr w:rsidR="00A3531C" w:rsidRPr="00C00BBA" w14:paraId="6D09C5C9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45D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cranial nerve neuralgia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BE9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C2FB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8884</w:t>
            </w:r>
          </w:p>
        </w:tc>
      </w:tr>
      <w:tr w:rsidR="00A3531C" w:rsidRPr="00C00BBA" w14:paraId="56EC7C93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AF79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peripheral nerve paralysis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8DC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BB9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8885</w:t>
            </w:r>
          </w:p>
        </w:tc>
      </w:tr>
      <w:tr w:rsidR="00A3531C" w:rsidRPr="00C00BBA" w14:paraId="7B713801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02BF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peripheral nerve neuritis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301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4F2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8886</w:t>
            </w:r>
          </w:p>
        </w:tc>
      </w:tr>
      <w:tr w:rsidR="00A3531C" w:rsidRPr="00C00BBA" w14:paraId="3D063A90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7A3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peripheral nerve neuralgia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99E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DBE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8887</w:t>
            </w:r>
          </w:p>
        </w:tc>
      </w:tr>
      <w:tr w:rsidR="00A3531C" w:rsidRPr="00C00BBA" w14:paraId="26CD82AF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4FB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epilepsies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B8E9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5C7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8889</w:t>
            </w:r>
          </w:p>
        </w:tc>
      </w:tr>
      <w:tr w:rsidR="00A3531C" w:rsidRPr="00C00BBA" w14:paraId="49E14C46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40A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psychotic disorders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032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92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5B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8892</w:t>
            </w:r>
          </w:p>
        </w:tc>
      </w:tr>
      <w:tr w:rsidR="00A3531C" w:rsidRPr="00C00BBA" w14:paraId="7F493F8A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036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organic mental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73E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93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D8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8893</w:t>
            </w:r>
          </w:p>
        </w:tc>
      </w:tr>
      <w:tr w:rsidR="00A3531C" w:rsidRPr="00C00BBA" w14:paraId="27FB0DDC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8D5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psychoneurotic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1FD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94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935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8894</w:t>
            </w:r>
          </w:p>
        </w:tc>
      </w:tr>
      <w:tr w:rsidR="00A3531C" w:rsidRPr="00C00BBA" w14:paraId="3571061C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77C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spellStart"/>
            <w:r w:rsidRPr="00C00BBA">
              <w:rPr>
                <w:color w:val="000000" w:themeColor="text1"/>
              </w:rPr>
              <w:t>psychophysiologic</w:t>
            </w:r>
            <w:proofErr w:type="spellEnd"/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ED3B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95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D0A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8895</w:t>
            </w:r>
          </w:p>
        </w:tc>
      </w:tr>
      <w:tr w:rsidR="00090AA4" w:rsidRPr="00C00BBA" w14:paraId="26972710" w14:textId="77777777">
        <w:trPr>
          <w:cantSplit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349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dental and oral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6012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99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8819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8899</w:t>
            </w:r>
          </w:p>
        </w:tc>
      </w:tr>
    </w:tbl>
    <w:p w14:paraId="0FC24D95" w14:textId="61ABCEED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3531C" w:rsidRPr="00C00BBA" w14:paraId="72901FAE" w14:textId="77777777">
        <w:trPr>
          <w:cantSplit/>
        </w:trPr>
        <w:tc>
          <w:tcPr>
            <w:tcW w:w="1728" w:type="dxa"/>
          </w:tcPr>
          <w:p w14:paraId="2C270C85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lastRenderedPageBreak/>
              <w:t xml:space="preserve">g.  </w:t>
            </w:r>
            <w:bookmarkStart w:id="38" w:name="g16"/>
            <w:bookmarkEnd w:id="38"/>
            <w:r w:rsidRPr="00C00BBA">
              <w:rPr>
                <w:color w:val="000000" w:themeColor="text1"/>
              </w:rPr>
              <w:t>Examples</w:t>
            </w:r>
            <w:proofErr w:type="gramEnd"/>
            <w:r w:rsidRPr="00C00BBA">
              <w:rPr>
                <w:color w:val="000000" w:themeColor="text1"/>
              </w:rPr>
              <w:t xml:space="preserve"> of Analogous Codes</w:t>
            </w:r>
            <w:r w:rsidR="00C63DE8" w:rsidRPr="00C00BBA">
              <w:rPr>
                <w:color w:val="000000" w:themeColor="text1"/>
              </w:rPr>
              <w:t xml:space="preserve"> for Undiagnosed Disabilities</w:t>
            </w:r>
          </w:p>
        </w:tc>
        <w:tc>
          <w:tcPr>
            <w:tcW w:w="7740" w:type="dxa"/>
          </w:tcPr>
          <w:p w14:paraId="7118176A" w14:textId="1FFDB6BA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table below contains examples of analogous codes that may be used when evaluating undiagnosed illnesses manifest by the 13 signs or symptoms found in </w:t>
            </w:r>
            <w:hyperlink r:id="rId67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.  </w:t>
            </w:r>
            <w:r w:rsidR="00AF33E3" w:rsidRPr="00C00BBA">
              <w:rPr>
                <w:color w:val="000000" w:themeColor="text1"/>
              </w:rPr>
              <w:t>For the</w:t>
            </w:r>
            <w:r w:rsidRPr="00C00BBA">
              <w:rPr>
                <w:color w:val="000000" w:themeColor="text1"/>
              </w:rPr>
              <w:t xml:space="preserve"> second code</w:t>
            </w:r>
            <w:r w:rsidR="00AF33E3" w:rsidRPr="00C00BBA">
              <w:rPr>
                <w:color w:val="000000" w:themeColor="text1"/>
              </w:rPr>
              <w:t>, use a</w:t>
            </w:r>
            <w:r w:rsidRPr="00C00BBA">
              <w:rPr>
                <w:color w:val="000000" w:themeColor="text1"/>
              </w:rPr>
              <w:t xml:space="preserve"> DC with rating criteria </w:t>
            </w:r>
            <w:r w:rsidR="00AF33E3" w:rsidRPr="00C00BBA">
              <w:rPr>
                <w:color w:val="000000" w:themeColor="text1"/>
              </w:rPr>
              <w:t xml:space="preserve">that </w:t>
            </w:r>
            <w:r w:rsidRPr="00C00BBA">
              <w:rPr>
                <w:color w:val="000000" w:themeColor="text1"/>
              </w:rPr>
              <w:t xml:space="preserve">most accurately </w:t>
            </w:r>
            <w:r w:rsidR="007F200A" w:rsidRPr="00C00BBA">
              <w:rPr>
                <w:color w:val="000000" w:themeColor="text1"/>
              </w:rPr>
              <w:t>evaluates manifestations of the disability</w:t>
            </w:r>
            <w:r w:rsidRPr="00C00BBA">
              <w:rPr>
                <w:color w:val="000000" w:themeColor="text1"/>
              </w:rPr>
              <w:t>.</w:t>
            </w:r>
          </w:p>
          <w:p w14:paraId="44473A30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B9026DD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Note</w:t>
            </w:r>
            <w:r w:rsidRPr="00C00BBA">
              <w:rPr>
                <w:color w:val="000000" w:themeColor="text1"/>
              </w:rPr>
              <w:t xml:space="preserve">:  This list does not contain all possible analogous codes.  </w:t>
            </w:r>
          </w:p>
          <w:p w14:paraId="642FEDE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DC6E6C7" w14:textId="70A9433A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 For more information on the 13 signs or symptoms of an undiagnosed illness, see </w:t>
            </w:r>
            <w:hyperlink r:id="rId68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  <w:r w:rsidR="002B0ADC" w:rsidRPr="00C00BBA">
                <w:rPr>
                  <w:rStyle w:val="Hyperlink"/>
                  <w:color w:val="0000CC"/>
                </w:rPr>
                <w:t>(b)</w:t>
              </w:r>
            </w:hyperlink>
            <w:r w:rsidRPr="00C00BBA">
              <w:rPr>
                <w:color w:val="000000" w:themeColor="text1"/>
              </w:rPr>
              <w:t>.</w:t>
            </w:r>
          </w:p>
        </w:tc>
      </w:tr>
    </w:tbl>
    <w:p w14:paraId="1E1C49AE" w14:textId="77777777" w:rsidR="00090AA4" w:rsidRPr="00C00BBA" w:rsidRDefault="00090AA4">
      <w:pPr>
        <w:rPr>
          <w:color w:val="000000" w:themeColor="text1"/>
        </w:rPr>
      </w:pPr>
      <w:r w:rsidRPr="00C00BBA">
        <w:rPr>
          <w:color w:val="000000" w:themeColor="text1"/>
        </w:rPr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3787"/>
      </w:tblGrid>
      <w:tr w:rsidR="00A3531C" w:rsidRPr="00C00BBA" w14:paraId="7F34E316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483E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If the symptom is 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368F" w14:textId="77777777" w:rsidR="00090AA4" w:rsidRPr="00C00BBA" w:rsidRDefault="00090AA4">
            <w:pPr>
              <w:pStyle w:val="TableHeaderText"/>
              <w:jc w:val="lef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Then the hyphenated DC is …</w:t>
            </w:r>
          </w:p>
        </w:tc>
      </w:tr>
      <w:tr w:rsidR="00A3531C" w:rsidRPr="00C00BBA" w14:paraId="0C8400FE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CCB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abnormal weight loss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369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8873-7328, (resection of intestine).</w:t>
            </w:r>
            <w:proofErr w:type="gramEnd"/>
          </w:p>
        </w:tc>
      </w:tr>
      <w:tr w:rsidR="00A3531C" w:rsidRPr="00C00BBA" w14:paraId="2AFA422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91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cardiovascular signs or symptoms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40C9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8870-7013, (tachycardia).</w:t>
            </w:r>
            <w:proofErr w:type="gramEnd"/>
          </w:p>
        </w:tc>
      </w:tr>
      <w:tr w:rsidR="00A3531C" w:rsidRPr="00C00BBA" w14:paraId="6FC7110A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918E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cardiovascular signs or symptoms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E80C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8870-7005, (arteriosclerotic heart disease (</w:t>
            </w:r>
            <w:proofErr w:type="spellStart"/>
            <w:r w:rsidRPr="00C00BBA">
              <w:rPr>
                <w:color w:val="000000" w:themeColor="text1"/>
              </w:rPr>
              <w:t>ASHD</w:t>
            </w:r>
            <w:proofErr w:type="spellEnd"/>
            <w:r w:rsidRPr="00C00BBA">
              <w:rPr>
                <w:color w:val="000000" w:themeColor="text1"/>
              </w:rPr>
              <w:t>)).</w:t>
            </w:r>
            <w:proofErr w:type="gramEnd"/>
          </w:p>
        </w:tc>
      </w:tr>
      <w:tr w:rsidR="00A3531C" w:rsidRPr="00C00BBA" w14:paraId="24D148C1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9010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fatigue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912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8863-6354, (chronic fatigue syndrome).</w:t>
            </w:r>
            <w:proofErr w:type="gramEnd"/>
          </w:p>
        </w:tc>
      </w:tr>
      <w:tr w:rsidR="00A3531C" w:rsidRPr="00C00BBA" w14:paraId="10276E34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E7F6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fatigue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5A8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8877-7700, (anemia).</w:t>
            </w:r>
            <w:proofErr w:type="gramEnd"/>
          </w:p>
        </w:tc>
      </w:tr>
      <w:tr w:rsidR="00A3531C" w:rsidRPr="00C00BBA" w14:paraId="2F6878B8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125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gastrointestinal signs or symptoms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7161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8873-7305, (ulcer), or</w:t>
            </w:r>
          </w:p>
          <w:p w14:paraId="1B3A8762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8873-7319, (irritable bowel syndrome).</w:t>
            </w:r>
            <w:proofErr w:type="gramEnd"/>
          </w:p>
        </w:tc>
      </w:tr>
      <w:tr w:rsidR="00A3531C" w:rsidRPr="00C00BBA" w14:paraId="58077EC8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F492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headache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7B0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8881-8100, (migraine headaches).</w:t>
            </w:r>
            <w:proofErr w:type="gramEnd"/>
          </w:p>
        </w:tc>
      </w:tr>
      <w:tr w:rsidR="00A3531C" w:rsidRPr="00C00BBA" w14:paraId="0C5C9E23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AF6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joint pain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AA3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8850-5002, (rheumatoid arthritis).</w:t>
            </w:r>
            <w:proofErr w:type="gramEnd"/>
          </w:p>
        </w:tc>
      </w:tr>
      <w:tr w:rsidR="00A3531C" w:rsidRPr="00C00BBA" w14:paraId="7966EB1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4C2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menstrual disorders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64AD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8876-7622, (uterus displacement).</w:t>
            </w:r>
            <w:proofErr w:type="gramEnd"/>
          </w:p>
        </w:tc>
      </w:tr>
      <w:tr w:rsidR="00A3531C" w:rsidRPr="00C00BBA" w14:paraId="52D2303A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55BA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muscle pain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C89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8850-5021, (myositis).</w:t>
            </w:r>
            <w:proofErr w:type="gramEnd"/>
          </w:p>
        </w:tc>
      </w:tr>
      <w:tr w:rsidR="00A3531C" w:rsidRPr="00C00BBA" w14:paraId="277828ED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FAD5" w14:textId="77777777" w:rsidR="00090AA4" w:rsidRPr="00C00BBA" w:rsidRDefault="00090AA4" w:rsidP="0078033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neurologic signs or symptoms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AE73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8885-85__, (peripheral neuropathy).</w:t>
            </w:r>
            <w:proofErr w:type="gramEnd"/>
          </w:p>
        </w:tc>
      </w:tr>
      <w:tr w:rsidR="00A3531C" w:rsidRPr="00C00BBA" w14:paraId="2A510C47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4ECD" w14:textId="77777777" w:rsidR="00090AA4" w:rsidRPr="00C00BBA" w:rsidRDefault="00090AA4" w:rsidP="0078033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neuropsychological signs or symptoms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C94B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8893-9300, (organic mental disorder).</w:t>
            </w:r>
            <w:proofErr w:type="gramEnd"/>
          </w:p>
        </w:tc>
      </w:tr>
      <w:tr w:rsidR="00A3531C" w:rsidRPr="00C00BBA" w14:paraId="1F30707D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C4F5" w14:textId="77777777" w:rsidR="00090AA4" w:rsidRPr="00C00BBA" w:rsidRDefault="00090AA4" w:rsidP="0078033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signs or symptoms involving the respiratory system (upper or lower)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9137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8865-65__, (respiratory system)</w:t>
            </w:r>
          </w:p>
          <w:p w14:paraId="7DEFDD3F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8866-66__, (respiratory system), or</w:t>
            </w:r>
          </w:p>
          <w:p w14:paraId="7607AACD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8868-68__, (respiratory system).</w:t>
            </w:r>
            <w:proofErr w:type="gramEnd"/>
          </w:p>
        </w:tc>
      </w:tr>
      <w:tr w:rsidR="00A3531C" w:rsidRPr="00C00BBA" w14:paraId="3849974B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222F" w14:textId="77777777" w:rsidR="00090AA4" w:rsidRPr="00C00BBA" w:rsidRDefault="00090AA4" w:rsidP="0078033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signs or symptoms involving the skin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3672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8878-7806, (eczema).</w:t>
            </w:r>
            <w:proofErr w:type="gramEnd"/>
          </w:p>
        </w:tc>
      </w:tr>
      <w:tr w:rsidR="00090AA4" w:rsidRPr="00C00BBA" w14:paraId="06C32AEF" w14:textId="77777777">
        <w:trPr>
          <w:cantSplit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F707" w14:textId="77777777" w:rsidR="00090AA4" w:rsidRPr="00C00BBA" w:rsidRDefault="00090AA4" w:rsidP="0078033B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sleep disturbances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BF21" w14:textId="77777777" w:rsidR="00090AA4" w:rsidRPr="00C00BBA" w:rsidRDefault="00090AA4">
            <w:pPr>
              <w:pStyle w:val="Table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8894-9400, (generalized anxiety).</w:t>
            </w:r>
          </w:p>
        </w:tc>
      </w:tr>
    </w:tbl>
    <w:p w14:paraId="0852D36B" w14:textId="77777777" w:rsidR="00090AA4" w:rsidRPr="00C00BBA" w:rsidRDefault="00090AA4">
      <w:pPr>
        <w:pStyle w:val="BlockLine"/>
        <w:rPr>
          <w:color w:val="000000" w:themeColor="text1"/>
        </w:rPr>
      </w:pPr>
    </w:p>
    <w:p w14:paraId="499DE769" w14:textId="77777777" w:rsidR="00044934" w:rsidRPr="00C00BBA" w:rsidRDefault="00044934">
      <w:pPr>
        <w:rPr>
          <w:rFonts w:ascii="Arial" w:hAnsi="Arial" w:cs="Arial"/>
          <w:b/>
          <w:color w:val="000000" w:themeColor="text1"/>
          <w:sz w:val="32"/>
          <w:szCs w:val="20"/>
        </w:rPr>
      </w:pPr>
      <w:r w:rsidRPr="00C00BBA">
        <w:rPr>
          <w:color w:val="000000" w:themeColor="text1"/>
        </w:rPr>
        <w:br w:type="page"/>
      </w:r>
    </w:p>
    <w:p w14:paraId="6C855303" w14:textId="1B42230D" w:rsidR="00090AA4" w:rsidRPr="00C00BBA" w:rsidRDefault="00D90A0C">
      <w:pPr>
        <w:pStyle w:val="Heading4"/>
        <w:rPr>
          <w:color w:val="000000" w:themeColor="text1"/>
        </w:rPr>
      </w:pPr>
      <w:r w:rsidRPr="00C00BBA">
        <w:rPr>
          <w:color w:val="000000" w:themeColor="text1"/>
        </w:rPr>
        <w:lastRenderedPageBreak/>
        <w:t>5</w:t>
      </w:r>
      <w:r w:rsidR="00090AA4" w:rsidRPr="00C00BBA">
        <w:rPr>
          <w:color w:val="000000" w:themeColor="text1"/>
        </w:rPr>
        <w:t xml:space="preserve">.  </w:t>
      </w:r>
      <w:bookmarkStart w:id="39" w:name="Topic17"/>
      <w:bookmarkEnd w:id="39"/>
      <w:r w:rsidR="00090AA4" w:rsidRPr="00C00BBA">
        <w:rPr>
          <w:color w:val="000000" w:themeColor="text1"/>
        </w:rPr>
        <w:t>Denying S</w:t>
      </w:r>
      <w:r w:rsidR="00CF39F7" w:rsidRPr="00C00BBA">
        <w:rPr>
          <w:color w:val="000000" w:themeColor="text1"/>
        </w:rPr>
        <w:t>C</w:t>
      </w:r>
      <w:r w:rsidR="00090AA4" w:rsidRPr="00C00BBA">
        <w:rPr>
          <w:color w:val="000000" w:themeColor="text1"/>
        </w:rPr>
        <w:t xml:space="preserve"> for </w:t>
      </w:r>
      <w:r w:rsidR="007F200A" w:rsidRPr="00C00BBA">
        <w:rPr>
          <w:color w:val="000000" w:themeColor="text1"/>
        </w:rPr>
        <w:t>Qualifying</w:t>
      </w:r>
      <w:r w:rsidR="00090AA4" w:rsidRPr="00C00BBA">
        <w:rPr>
          <w:color w:val="000000" w:themeColor="text1"/>
        </w:rPr>
        <w:t xml:space="preserve"> Disabilities</w:t>
      </w:r>
    </w:p>
    <w:p w14:paraId="51CE7B32" w14:textId="3638D0B8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11294A11" w14:textId="77777777">
        <w:trPr>
          <w:cantSplit/>
        </w:trPr>
        <w:tc>
          <w:tcPr>
            <w:tcW w:w="1728" w:type="dxa"/>
          </w:tcPr>
          <w:p w14:paraId="79591696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Introduction</w:t>
            </w:r>
          </w:p>
        </w:tc>
        <w:tc>
          <w:tcPr>
            <w:tcW w:w="7740" w:type="dxa"/>
          </w:tcPr>
          <w:p w14:paraId="69C46822" w14:textId="771F390C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This topic contains information on denying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</w:t>
            </w:r>
            <w:r w:rsidR="007F200A" w:rsidRPr="00C00BBA">
              <w:rPr>
                <w:color w:val="000000" w:themeColor="text1"/>
              </w:rPr>
              <w:t>qualifying</w:t>
            </w:r>
            <w:r w:rsidRPr="00C00BBA">
              <w:rPr>
                <w:color w:val="000000" w:themeColor="text1"/>
              </w:rPr>
              <w:t xml:space="preserve"> disabilities, including </w:t>
            </w:r>
          </w:p>
          <w:p w14:paraId="2EDBD311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423D1089" w14:textId="5FEB2F3B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discussing the denial in the rating decision</w:t>
            </w:r>
          </w:p>
          <w:p w14:paraId="3BB03E0C" w14:textId="77777777" w:rsidR="00090AA4" w:rsidRPr="00C00BBA" w:rsidRDefault="00090AA4">
            <w:pPr>
              <w:pStyle w:val="BulletText1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addressing</w:t>
            </w:r>
          </w:p>
          <w:p w14:paraId="734929DF" w14:textId="2ECCE9C1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diagnosed illnesses</w:t>
            </w:r>
          </w:p>
          <w:p w14:paraId="58D85635" w14:textId="0A2228B7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an illness that is not chronic</w:t>
            </w:r>
          </w:p>
          <w:p w14:paraId="7E701561" w14:textId="6FA74B78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an illness that is attributable to some other etiology</w:t>
            </w:r>
          </w:p>
          <w:p w14:paraId="2CF11A2F" w14:textId="2EFD4627" w:rsidR="00090AA4" w:rsidRPr="00C00BBA" w:rsidRDefault="00090AA4">
            <w:pPr>
              <w:pStyle w:val="BulletText2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a condition that is not shown to exist by the evidence of record, and</w:t>
            </w:r>
          </w:p>
          <w:p w14:paraId="38863EF0" w14:textId="511BBF90" w:rsidR="00090AA4" w:rsidRPr="00C00BBA" w:rsidRDefault="00090AA4">
            <w:pPr>
              <w:pStyle w:val="BulletText2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>a</w:t>
            </w:r>
            <w:proofErr w:type="gramEnd"/>
            <w:r w:rsidRPr="00C00BBA">
              <w:rPr>
                <w:color w:val="000000" w:themeColor="text1"/>
              </w:rPr>
              <w:t xml:space="preserve"> qualifying chronic disability that is less than 10-percent disabling.</w:t>
            </w:r>
          </w:p>
        </w:tc>
      </w:tr>
    </w:tbl>
    <w:p w14:paraId="780B2F96" w14:textId="77777777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56C6A193" w14:textId="77777777">
        <w:trPr>
          <w:cantSplit/>
        </w:trPr>
        <w:tc>
          <w:tcPr>
            <w:tcW w:w="1728" w:type="dxa"/>
          </w:tcPr>
          <w:p w14:paraId="602D7D49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Change Date</w:t>
            </w:r>
          </w:p>
        </w:tc>
        <w:tc>
          <w:tcPr>
            <w:tcW w:w="7740" w:type="dxa"/>
          </w:tcPr>
          <w:p w14:paraId="4C2C33A8" w14:textId="1FF43309" w:rsidR="00090AA4" w:rsidRPr="00C00BBA" w:rsidRDefault="00E76910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June 3, 2015</w:t>
            </w:r>
          </w:p>
        </w:tc>
      </w:tr>
    </w:tbl>
    <w:p w14:paraId="1D3173AC" w14:textId="3CABF830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237C0" w:rsidRPr="00C00BBA" w14:paraId="6A339AA5" w14:textId="77777777" w:rsidTr="003237C0">
        <w:tc>
          <w:tcPr>
            <w:tcW w:w="1728" w:type="dxa"/>
          </w:tcPr>
          <w:p w14:paraId="0D2F5D36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a.  </w:t>
            </w:r>
            <w:bookmarkStart w:id="40" w:name="a17"/>
            <w:bookmarkEnd w:id="40"/>
            <w:r w:rsidRPr="00C00BBA">
              <w:rPr>
                <w:color w:val="000000" w:themeColor="text1"/>
              </w:rPr>
              <w:t>Discussing</w:t>
            </w:r>
            <w:proofErr w:type="gramEnd"/>
            <w:r w:rsidRPr="00C00BBA">
              <w:rPr>
                <w:color w:val="000000" w:themeColor="text1"/>
              </w:rPr>
              <w:t xml:space="preserve"> the Denial in the Rating Decision</w:t>
            </w:r>
          </w:p>
        </w:tc>
        <w:tc>
          <w:tcPr>
            <w:tcW w:w="7740" w:type="dxa"/>
          </w:tcPr>
          <w:p w14:paraId="6D179E48" w14:textId="1FE695E2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Begin a discussion of the denial of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in the rating decision with a description of the general requirements for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under </w:t>
            </w:r>
            <w:hyperlink r:id="rId69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="00616868" w:rsidRPr="00C00BBA">
              <w:rPr>
                <w:color w:val="000000" w:themeColor="text1"/>
              </w:rPr>
              <w:t xml:space="preserve"> and </w:t>
            </w:r>
            <w:r w:rsidR="00574362" w:rsidRPr="00C00BBA">
              <w:rPr>
                <w:color w:val="000000" w:themeColor="text1"/>
              </w:rPr>
              <w:t>include</w:t>
            </w:r>
            <w:r w:rsidR="00616868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>the following statement</w:t>
            </w:r>
            <w:r w:rsidR="00616868" w:rsidRPr="00C00BBA">
              <w:rPr>
                <w:color w:val="000000" w:themeColor="text1"/>
              </w:rPr>
              <w:t xml:space="preserve">.  </w:t>
            </w:r>
          </w:p>
          <w:p w14:paraId="3E201CCD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0FDCCFF" w14:textId="77777777" w:rsidR="00090AA4" w:rsidRPr="00C00BBA" w:rsidRDefault="00090AA4" w:rsidP="00616868">
            <w:pPr>
              <w:pStyle w:val="BlockText"/>
              <w:ind w:left="720"/>
              <w:rPr>
                <w:color w:val="000000" w:themeColor="text1"/>
              </w:rPr>
            </w:pPr>
            <w:proofErr w:type="gramStart"/>
            <w:r w:rsidRPr="00C00BBA">
              <w:rPr>
                <w:i/>
                <w:color w:val="000000" w:themeColor="text1"/>
              </w:rPr>
              <w:t>Service connection may be established for disability resulting from undiagnosed illness or a medically unexplained chronic multi-symptom illness that is defined by a cluster of symptoms, or a diagnosed illness that is determined by VA regulation to warrant a presumption of service connection which manifested itself either during active service in the Southwest Asia theater of operations during the Gulf War period, or to a degree of ten percent or more after the date on which the Veteran last performed service in the Southwest Asia theater of operations during the Gulf War period</w:t>
            </w:r>
            <w:r w:rsidRPr="00C00BBA">
              <w:rPr>
                <w:color w:val="000000" w:themeColor="text1"/>
              </w:rPr>
              <w:t>.</w:t>
            </w:r>
            <w:proofErr w:type="gramEnd"/>
            <w:r w:rsidRPr="00C00BBA">
              <w:rPr>
                <w:color w:val="000000" w:themeColor="text1"/>
              </w:rPr>
              <w:t xml:space="preserve">  </w:t>
            </w:r>
          </w:p>
          <w:p w14:paraId="53AE3B63" w14:textId="77777777" w:rsidR="00F80755" w:rsidRPr="00C00BBA" w:rsidRDefault="00F80755" w:rsidP="00A54666">
            <w:pPr>
              <w:pStyle w:val="BlockText"/>
              <w:rPr>
                <w:color w:val="000000" w:themeColor="text1"/>
              </w:rPr>
            </w:pPr>
          </w:p>
          <w:p w14:paraId="5E291C68" w14:textId="185FCA9F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47F06B12" w14:textId="0779B04C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02ABD5BD" w14:textId="77777777" w:rsidTr="00044934">
        <w:tc>
          <w:tcPr>
            <w:tcW w:w="1728" w:type="dxa"/>
          </w:tcPr>
          <w:p w14:paraId="6D4864C8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b. </w:t>
            </w:r>
            <w:bookmarkStart w:id="41" w:name="b17"/>
            <w:r w:rsidRPr="00C00BBA">
              <w:rPr>
                <w:color w:val="000000" w:themeColor="text1"/>
              </w:rPr>
              <w:t xml:space="preserve"> </w:t>
            </w:r>
            <w:bookmarkEnd w:id="41"/>
            <w:r w:rsidRPr="00C00BBA">
              <w:rPr>
                <w:color w:val="000000" w:themeColor="text1"/>
              </w:rPr>
              <w:t>Addressing</w:t>
            </w:r>
            <w:proofErr w:type="gramEnd"/>
            <w:r w:rsidRPr="00C00BBA">
              <w:rPr>
                <w:color w:val="000000" w:themeColor="text1"/>
              </w:rPr>
              <w:t xml:space="preserve"> Diagnosed Illnesses </w:t>
            </w:r>
          </w:p>
        </w:tc>
        <w:tc>
          <w:tcPr>
            <w:tcW w:w="7740" w:type="dxa"/>
          </w:tcPr>
          <w:p w14:paraId="0D4F454B" w14:textId="4F530F1A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</w:t>
            </w:r>
            <w:r w:rsidR="00CF39F7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may not be </w:t>
            </w:r>
            <w:r w:rsidR="00015BB8" w:rsidRPr="00C00BBA">
              <w:rPr>
                <w:color w:val="000000" w:themeColor="text1"/>
              </w:rPr>
              <w:t>awarded</w:t>
            </w: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under</w:t>
            </w:r>
            <w:proofErr w:type="gramEnd"/>
            <w:r w:rsidRPr="00C00BBA">
              <w:rPr>
                <w:color w:val="000000" w:themeColor="text1"/>
              </w:rPr>
              <w:t xml:space="preserve"> </w:t>
            </w:r>
            <w:hyperlink r:id="rId70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 for an illness having a known clinical diagnosis unless it meets the criteria for a qualifying chronic disability shown in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 xml:space="preserve">-1, Part IV, Subpart ii, </w:t>
            </w:r>
            <w:proofErr w:type="spellStart"/>
            <w:r w:rsidRPr="00C00BBA">
              <w:rPr>
                <w:color w:val="000000" w:themeColor="text1"/>
              </w:rPr>
              <w:t>2.D.1.g</w:t>
            </w:r>
            <w:proofErr w:type="spellEnd"/>
            <w:r w:rsidRPr="00C00BBA">
              <w:rPr>
                <w:color w:val="000000" w:themeColor="text1"/>
              </w:rPr>
              <w:t xml:space="preserve">.  However,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under other provisions of the law </w:t>
            </w:r>
            <w:proofErr w:type="gramStart"/>
            <w:r w:rsidRPr="00C00BBA">
              <w:rPr>
                <w:color w:val="000000" w:themeColor="text1"/>
              </w:rPr>
              <w:t>must be considered</w:t>
            </w:r>
            <w:proofErr w:type="gramEnd"/>
            <w:r w:rsidRPr="00C00BBA">
              <w:rPr>
                <w:color w:val="000000" w:themeColor="text1"/>
              </w:rPr>
              <w:t>.</w:t>
            </w:r>
          </w:p>
          <w:p w14:paraId="352212CE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20902B31" w14:textId="6C10C768" w:rsidR="00616868" w:rsidRPr="00C00BBA" w:rsidRDefault="00090AA4" w:rsidP="00A54666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for a claimed undiagnosed illness </w:t>
            </w:r>
            <w:proofErr w:type="gramStart"/>
            <w:r w:rsidRPr="00C00BBA">
              <w:rPr>
                <w:color w:val="000000" w:themeColor="text1"/>
              </w:rPr>
              <w:t>is denied</w:t>
            </w:r>
            <w:proofErr w:type="gramEnd"/>
            <w:r w:rsidRPr="00C00BBA">
              <w:rPr>
                <w:color w:val="000000" w:themeColor="text1"/>
              </w:rPr>
              <w:t xml:space="preserve"> on this basis, include the following language in the rating decision</w:t>
            </w:r>
            <w:r w:rsidR="00616868" w:rsidRPr="00C00BBA">
              <w:rPr>
                <w:color w:val="000000" w:themeColor="text1"/>
              </w:rPr>
              <w:t>.</w:t>
            </w:r>
            <w:r w:rsidRPr="00C00BBA">
              <w:rPr>
                <w:color w:val="000000" w:themeColor="text1"/>
              </w:rPr>
              <w:t xml:space="preserve">  </w:t>
            </w:r>
          </w:p>
          <w:p w14:paraId="0295E496" w14:textId="77777777" w:rsidR="00616868" w:rsidRPr="00C00BBA" w:rsidRDefault="00616868" w:rsidP="00A54666">
            <w:pPr>
              <w:pStyle w:val="BlockText"/>
              <w:rPr>
                <w:color w:val="000000" w:themeColor="text1"/>
              </w:rPr>
            </w:pPr>
          </w:p>
          <w:p w14:paraId="77384A64" w14:textId="55D5B537" w:rsidR="00090AA4" w:rsidRPr="00C00BBA" w:rsidRDefault="00090AA4" w:rsidP="00616868">
            <w:pPr>
              <w:pStyle w:val="BlockText"/>
              <w:ind w:left="720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 xml:space="preserve">Service connection for </w:t>
            </w:r>
            <w:r w:rsidRPr="00C00BBA">
              <w:rPr>
                <w:b/>
                <w:color w:val="000000" w:themeColor="text1"/>
              </w:rPr>
              <w:t>[claimed disability]</w:t>
            </w:r>
            <w:r w:rsidRPr="00C00BBA">
              <w:rPr>
                <w:i/>
                <w:color w:val="000000" w:themeColor="text1"/>
              </w:rPr>
              <w:t xml:space="preserve"> is denied because this disability is determined to result from a known clinical diagnosis of </w:t>
            </w:r>
            <w:r w:rsidRPr="00C00BBA">
              <w:rPr>
                <w:b/>
                <w:color w:val="000000" w:themeColor="text1"/>
              </w:rPr>
              <w:t>[diagnosed disability]</w:t>
            </w:r>
            <w:r w:rsidRPr="00C00BBA">
              <w:rPr>
                <w:i/>
                <w:color w:val="000000" w:themeColor="text1"/>
              </w:rPr>
              <w:t>, which neither occurred in, nor was caused or aggravated by, service</w:t>
            </w:r>
            <w:r w:rsidRPr="00C00BBA">
              <w:rPr>
                <w:color w:val="000000" w:themeColor="text1"/>
              </w:rPr>
              <w:t>.</w:t>
            </w:r>
          </w:p>
          <w:p w14:paraId="458ACB33" w14:textId="77777777" w:rsidR="00F80755" w:rsidRPr="00C00BBA" w:rsidRDefault="00F80755" w:rsidP="00A54666">
            <w:pPr>
              <w:pStyle w:val="BlockText"/>
              <w:rPr>
                <w:color w:val="000000" w:themeColor="text1"/>
              </w:rPr>
            </w:pPr>
          </w:p>
          <w:p w14:paraId="78A23A84" w14:textId="23EF5E0E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153369D6" w14:textId="19CAE146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2FEA9947" w14:textId="77777777">
        <w:trPr>
          <w:cantSplit/>
        </w:trPr>
        <w:tc>
          <w:tcPr>
            <w:tcW w:w="1728" w:type="dxa"/>
          </w:tcPr>
          <w:p w14:paraId="706FF6BB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c.  </w:t>
            </w:r>
            <w:bookmarkStart w:id="42" w:name="c17"/>
            <w:bookmarkEnd w:id="42"/>
            <w:r w:rsidRPr="00C00BBA">
              <w:rPr>
                <w:color w:val="000000" w:themeColor="text1"/>
              </w:rPr>
              <w:t>Addressing</w:t>
            </w:r>
            <w:proofErr w:type="gramEnd"/>
            <w:r w:rsidRPr="00C00BBA">
              <w:rPr>
                <w:color w:val="000000" w:themeColor="text1"/>
              </w:rPr>
              <w:t xml:space="preserve"> an Illness That Is Not Chronic</w:t>
            </w:r>
          </w:p>
        </w:tc>
        <w:tc>
          <w:tcPr>
            <w:tcW w:w="7740" w:type="dxa"/>
          </w:tcPr>
          <w:p w14:paraId="08B9DCFE" w14:textId="350E88A3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The requirement for chronicity </w:t>
            </w:r>
            <w:proofErr w:type="gramStart"/>
            <w:r w:rsidRPr="00C00BBA">
              <w:rPr>
                <w:color w:val="000000" w:themeColor="text1"/>
              </w:rPr>
              <w:t>is fulfilled</w:t>
            </w:r>
            <w:proofErr w:type="gramEnd"/>
            <w:r w:rsidRPr="00C00BBA">
              <w:rPr>
                <w:color w:val="000000" w:themeColor="text1"/>
              </w:rPr>
              <w:t xml:space="preserve"> if the disability has persisted for at least six months.  Disabilities subject to episodic improvement and worsening within a six-month period </w:t>
            </w:r>
            <w:proofErr w:type="gramStart"/>
            <w:r w:rsidR="00893687" w:rsidRPr="00C00BBA">
              <w:rPr>
                <w:color w:val="000000" w:themeColor="text1"/>
              </w:rPr>
              <w:t xml:space="preserve">may </w:t>
            </w:r>
            <w:r w:rsidR="002414E5" w:rsidRPr="00C00BBA">
              <w:rPr>
                <w:color w:val="000000" w:themeColor="text1"/>
              </w:rPr>
              <w:t xml:space="preserve">still </w:t>
            </w:r>
            <w:r w:rsidR="00893687" w:rsidRPr="00C00BBA">
              <w:rPr>
                <w:color w:val="000000" w:themeColor="text1"/>
              </w:rPr>
              <w:t xml:space="preserve">be </w:t>
            </w:r>
            <w:r w:rsidRPr="00C00BBA">
              <w:rPr>
                <w:color w:val="000000" w:themeColor="text1"/>
              </w:rPr>
              <w:t>considered</w:t>
            </w:r>
            <w:proofErr w:type="gramEnd"/>
            <w:r w:rsidRPr="00C00BBA">
              <w:rPr>
                <w:color w:val="000000" w:themeColor="text1"/>
              </w:rPr>
              <w:t xml:space="preserve"> chronic.  </w:t>
            </w:r>
            <w:r w:rsidR="002414E5" w:rsidRPr="00C00BBA">
              <w:rPr>
                <w:color w:val="000000" w:themeColor="text1"/>
              </w:rPr>
              <w:t xml:space="preserve">Carefully review all evidence, </w:t>
            </w:r>
            <w:proofErr w:type="gramStart"/>
            <w:r w:rsidR="002414E5" w:rsidRPr="00C00BBA">
              <w:rPr>
                <w:color w:val="000000" w:themeColor="text1"/>
              </w:rPr>
              <w:t>not just</w:t>
            </w:r>
            <w:proofErr w:type="gramEnd"/>
            <w:r w:rsidR="002414E5" w:rsidRPr="00C00BBA">
              <w:rPr>
                <w:color w:val="000000" w:themeColor="text1"/>
              </w:rPr>
              <w:t xml:space="preserve"> the </w:t>
            </w:r>
            <w:proofErr w:type="gramStart"/>
            <w:r w:rsidR="002414E5" w:rsidRPr="00C00BBA">
              <w:rPr>
                <w:color w:val="000000" w:themeColor="text1"/>
              </w:rPr>
              <w:t>most recent</w:t>
            </w:r>
            <w:proofErr w:type="gramEnd"/>
            <w:r w:rsidR="002414E5" w:rsidRPr="00C00BBA">
              <w:rPr>
                <w:color w:val="000000" w:themeColor="text1"/>
              </w:rPr>
              <w:t xml:space="preserve"> evidence, prior to determining if a claimed disability is chronic. </w:t>
            </w:r>
          </w:p>
          <w:p w14:paraId="5D5FBB49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622C3A9C" w14:textId="5ABEC57C" w:rsidR="00616868" w:rsidRPr="00C00BBA" w:rsidRDefault="00090AA4" w:rsidP="00F80755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the disability does not meet the six-month requirement, include the following statement </w:t>
            </w:r>
            <w:r w:rsidR="00F80755" w:rsidRPr="00C00BBA">
              <w:rPr>
                <w:color w:val="000000" w:themeColor="text1"/>
              </w:rPr>
              <w:t xml:space="preserve">in the </w:t>
            </w:r>
            <w:r w:rsidRPr="00C00BBA">
              <w:rPr>
                <w:color w:val="000000" w:themeColor="text1"/>
              </w:rPr>
              <w:t>rating decision</w:t>
            </w:r>
            <w:r w:rsidR="00616868" w:rsidRPr="00C00BBA">
              <w:rPr>
                <w:color w:val="000000" w:themeColor="text1"/>
              </w:rPr>
              <w:t xml:space="preserve">.  </w:t>
            </w:r>
          </w:p>
          <w:p w14:paraId="5C650D3F" w14:textId="77777777" w:rsidR="00616868" w:rsidRPr="00C00BBA" w:rsidRDefault="00616868" w:rsidP="00F80755">
            <w:pPr>
              <w:pStyle w:val="BlockText"/>
              <w:rPr>
                <w:color w:val="000000" w:themeColor="text1"/>
              </w:rPr>
            </w:pPr>
          </w:p>
          <w:p w14:paraId="3CA0D682" w14:textId="55D16037" w:rsidR="00090AA4" w:rsidRPr="00C00BBA" w:rsidRDefault="00090AA4" w:rsidP="00616868">
            <w:pPr>
              <w:pStyle w:val="BlockText"/>
              <w:ind w:left="720"/>
              <w:rPr>
                <w:i/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 xml:space="preserve">The disability must have persisted for a period of at least six months.  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is denied since this disability </w:t>
            </w:r>
            <w:proofErr w:type="gramStart"/>
            <w:r w:rsidRPr="00C00BBA">
              <w:rPr>
                <w:i/>
                <w:color w:val="000000" w:themeColor="text1"/>
              </w:rPr>
              <w:t>was first manifested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on </w:t>
            </w:r>
            <w:r w:rsidRPr="00C00BBA">
              <w:rPr>
                <w:b/>
                <w:color w:val="000000" w:themeColor="text1"/>
              </w:rPr>
              <w:t>[date]</w:t>
            </w:r>
            <w:r w:rsidRPr="00C00BBA">
              <w:rPr>
                <w:i/>
                <w:color w:val="000000" w:themeColor="text1"/>
              </w:rPr>
              <w:t xml:space="preserve"> and lasted less than six months</w:t>
            </w:r>
            <w:r w:rsidR="00A54666" w:rsidRPr="00C00BBA">
              <w:rPr>
                <w:i/>
                <w:color w:val="000000" w:themeColor="text1"/>
              </w:rPr>
              <w:t>.</w:t>
            </w:r>
          </w:p>
          <w:p w14:paraId="0151FDCA" w14:textId="77777777" w:rsidR="00F80755" w:rsidRPr="00C00BBA" w:rsidRDefault="00F80755" w:rsidP="00F80755">
            <w:pPr>
              <w:pStyle w:val="BlockText"/>
              <w:rPr>
                <w:i/>
                <w:color w:val="000000" w:themeColor="text1"/>
              </w:rPr>
            </w:pPr>
          </w:p>
          <w:p w14:paraId="4181E994" w14:textId="56DE2CD5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>, Part</w:t>
            </w:r>
            <w:r w:rsidRPr="00C00BBA">
              <w:rPr>
                <w:color w:val="000000" w:themeColor="text1"/>
              </w:rPr>
              <w:t xml:space="preserve"> 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39892796" w14:textId="775FD02C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2A8555DD" w14:textId="77777777">
        <w:trPr>
          <w:cantSplit/>
        </w:trPr>
        <w:tc>
          <w:tcPr>
            <w:tcW w:w="1728" w:type="dxa"/>
          </w:tcPr>
          <w:p w14:paraId="5DC07810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d.  </w:t>
            </w:r>
            <w:bookmarkStart w:id="43" w:name="d17"/>
            <w:bookmarkEnd w:id="43"/>
            <w:r w:rsidRPr="00C00BBA">
              <w:rPr>
                <w:color w:val="000000" w:themeColor="text1"/>
              </w:rPr>
              <w:t>Addressing</w:t>
            </w:r>
            <w:proofErr w:type="gramEnd"/>
            <w:r w:rsidRPr="00C00BBA">
              <w:rPr>
                <w:color w:val="000000" w:themeColor="text1"/>
              </w:rPr>
              <w:t xml:space="preserve"> an Illness That Is Attributable to Some Other Etiology</w:t>
            </w:r>
          </w:p>
        </w:tc>
        <w:tc>
          <w:tcPr>
            <w:tcW w:w="7740" w:type="dxa"/>
          </w:tcPr>
          <w:p w14:paraId="3BCADE19" w14:textId="03204865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>S</w:t>
            </w:r>
            <w:r w:rsidR="00CF39F7" w:rsidRPr="00C00BBA">
              <w:rPr>
                <w:color w:val="000000" w:themeColor="text1"/>
              </w:rPr>
              <w:t>C</w:t>
            </w:r>
            <w:r w:rsidRPr="00C00BBA">
              <w:rPr>
                <w:color w:val="000000" w:themeColor="text1"/>
              </w:rPr>
              <w:t xml:space="preserve"> under </w:t>
            </w:r>
            <w:hyperlink r:id="rId71" w:history="1">
              <w:r w:rsidR="001B733C" w:rsidRPr="00C00BBA">
                <w:rPr>
                  <w:rStyle w:val="Hyperlink"/>
                  <w:color w:val="0000CC"/>
                </w:rPr>
                <w:t>38 CFR</w:t>
              </w:r>
              <w:r w:rsidRPr="00C00BBA">
                <w:rPr>
                  <w:rStyle w:val="Hyperlink"/>
                  <w:color w:val="0000CC"/>
                </w:rPr>
                <w:t xml:space="preserve"> 3.317</w:t>
              </w:r>
            </w:hyperlink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="009131B7" w:rsidRPr="00C00BBA">
              <w:rPr>
                <w:color w:val="000000" w:themeColor="text1"/>
              </w:rPr>
              <w:t xml:space="preserve">cannot be </w:t>
            </w:r>
            <w:r w:rsidR="00015BB8" w:rsidRPr="00C00BBA">
              <w:rPr>
                <w:color w:val="000000" w:themeColor="text1"/>
              </w:rPr>
              <w:t>awarded</w:t>
            </w:r>
            <w:proofErr w:type="gramEnd"/>
            <w:r w:rsidR="009131B7" w:rsidRPr="00C00BBA">
              <w:rPr>
                <w:color w:val="000000" w:themeColor="text1"/>
              </w:rPr>
              <w:t xml:space="preserve"> </w:t>
            </w:r>
            <w:r w:rsidRPr="00C00BBA">
              <w:rPr>
                <w:color w:val="000000" w:themeColor="text1"/>
              </w:rPr>
              <w:t xml:space="preserve">if there is affirmative evidence that an undiagnosed illness was not incurred during active service or </w:t>
            </w:r>
            <w:r w:rsidR="009131B7" w:rsidRPr="00C00BBA">
              <w:rPr>
                <w:color w:val="000000" w:themeColor="text1"/>
              </w:rPr>
              <w:t>is related to a supervening condition or an e</w:t>
            </w:r>
            <w:r w:rsidR="003F39C6" w:rsidRPr="00C00BBA">
              <w:rPr>
                <w:color w:val="000000" w:themeColor="text1"/>
              </w:rPr>
              <w:t>vent that occurred after service or to willful misconduct to include alcohol or drug abuse.</w:t>
            </w:r>
          </w:p>
          <w:p w14:paraId="70B72837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3D8EBC98" w14:textId="0885FBA0" w:rsidR="00090AA4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Important</w:t>
            </w:r>
            <w:r w:rsidRPr="00C00BBA">
              <w:rPr>
                <w:color w:val="000000" w:themeColor="text1"/>
              </w:rPr>
              <w:t xml:space="preserve">:  </w:t>
            </w:r>
            <w:r w:rsidR="003F39C6" w:rsidRPr="00C00BBA">
              <w:rPr>
                <w:color w:val="000000" w:themeColor="text1"/>
              </w:rPr>
              <w:t xml:space="preserve">An examiner’s conclusion </w:t>
            </w:r>
            <w:proofErr w:type="gramStart"/>
            <w:r w:rsidR="003F39C6" w:rsidRPr="00C00BBA">
              <w:rPr>
                <w:color w:val="000000" w:themeColor="text1"/>
              </w:rPr>
              <w:t>must be supported</w:t>
            </w:r>
            <w:proofErr w:type="gramEnd"/>
            <w:r w:rsidR="003F39C6" w:rsidRPr="00C00BBA">
              <w:rPr>
                <w:color w:val="000000" w:themeColor="text1"/>
              </w:rPr>
              <w:t xml:space="preserve"> by a clear medical rationale</w:t>
            </w:r>
            <w:r w:rsidR="00044934" w:rsidRPr="00C00BBA">
              <w:rPr>
                <w:color w:val="000000" w:themeColor="text1"/>
              </w:rPr>
              <w:t>.</w:t>
            </w:r>
            <w:r w:rsidR="003F39C6" w:rsidRPr="00C00BBA">
              <w:rPr>
                <w:color w:val="000000" w:themeColor="text1"/>
              </w:rPr>
              <w:t xml:space="preserve">  </w:t>
            </w:r>
          </w:p>
          <w:p w14:paraId="27E5DB60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19A7E022" w14:textId="63AB04AE" w:rsidR="00616868" w:rsidRPr="00C00BBA" w:rsidRDefault="00090AA4" w:rsidP="00A54666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Include the following statement </w:t>
            </w:r>
            <w:r w:rsidR="00F80755" w:rsidRPr="00C00BBA">
              <w:rPr>
                <w:color w:val="000000" w:themeColor="text1"/>
              </w:rPr>
              <w:t xml:space="preserve">in </w:t>
            </w:r>
            <w:r w:rsidRPr="00C00BBA">
              <w:rPr>
                <w:color w:val="000000" w:themeColor="text1"/>
              </w:rPr>
              <w:t xml:space="preserve">the rating decision if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color w:val="000000" w:themeColor="text1"/>
              </w:rPr>
              <w:t>is denied</w:t>
            </w:r>
            <w:proofErr w:type="gramEnd"/>
            <w:r w:rsidRPr="00C00BBA">
              <w:rPr>
                <w:color w:val="000000" w:themeColor="text1"/>
              </w:rPr>
              <w:t xml:space="preserve"> on this basis</w:t>
            </w:r>
            <w:r w:rsidR="00616868" w:rsidRPr="00C00BBA">
              <w:rPr>
                <w:color w:val="000000" w:themeColor="text1"/>
              </w:rPr>
              <w:t xml:space="preserve">.  </w:t>
            </w:r>
          </w:p>
          <w:p w14:paraId="4A16B423" w14:textId="77777777" w:rsidR="00616868" w:rsidRPr="00C00BBA" w:rsidRDefault="00616868" w:rsidP="00A54666">
            <w:pPr>
              <w:pStyle w:val="BlockText"/>
              <w:rPr>
                <w:color w:val="000000" w:themeColor="text1"/>
              </w:rPr>
            </w:pPr>
          </w:p>
          <w:p w14:paraId="381DC8A5" w14:textId="584E2CBA" w:rsidR="00090AA4" w:rsidRPr="00C00BBA" w:rsidRDefault="00090AA4" w:rsidP="00616868">
            <w:pPr>
              <w:pStyle w:val="BlockText"/>
              <w:ind w:left="720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 xml:space="preserve">Service connection under this provision </w:t>
            </w:r>
            <w:proofErr w:type="gramStart"/>
            <w:r w:rsidRPr="00C00BBA">
              <w:rPr>
                <w:i/>
                <w:color w:val="000000" w:themeColor="text1"/>
              </w:rPr>
              <w:t>is precluded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if there is affirmative evidence that the disability was unrelated to service in the Southwest Asia theater of operations.  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</w:t>
            </w:r>
            <w:proofErr w:type="gramStart"/>
            <w:r w:rsidRPr="00C00BBA">
              <w:rPr>
                <w:i/>
                <w:color w:val="000000" w:themeColor="text1"/>
              </w:rPr>
              <w:t>is denied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because evidence established that this disability resulted from </w:t>
            </w:r>
            <w:r w:rsidRPr="00C00BBA">
              <w:rPr>
                <w:b/>
                <w:color w:val="000000" w:themeColor="text1"/>
              </w:rPr>
              <w:t>[unrelated event, accident, injury, etc.]</w:t>
            </w:r>
            <w:r w:rsidRPr="00C00BBA">
              <w:rPr>
                <w:color w:val="000000" w:themeColor="text1"/>
              </w:rPr>
              <w:t>.</w:t>
            </w:r>
          </w:p>
          <w:p w14:paraId="69A72274" w14:textId="77777777" w:rsidR="00F80755" w:rsidRPr="00C00BBA" w:rsidRDefault="00F80755" w:rsidP="00A54666">
            <w:pPr>
              <w:pStyle w:val="BlockText"/>
              <w:rPr>
                <w:color w:val="000000" w:themeColor="text1"/>
              </w:rPr>
            </w:pPr>
          </w:p>
          <w:p w14:paraId="4BE1A50A" w14:textId="441D3FDE" w:rsidR="00F80755" w:rsidRPr="00C00BBA" w:rsidRDefault="00F80755" w:rsidP="00D544ED">
            <w:pPr>
              <w:pStyle w:val="BlockText"/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044934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</w:t>
            </w:r>
            <w:r w:rsidR="0023177F" w:rsidRPr="00C00BBA">
              <w:rPr>
                <w:color w:val="000000" w:themeColor="text1"/>
              </w:rPr>
              <w:t xml:space="preserve">Part </w:t>
            </w:r>
            <w:r w:rsidRPr="00C00BBA">
              <w:rPr>
                <w:color w:val="000000" w:themeColor="text1"/>
              </w:rPr>
              <w:t>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</w:p>
        </w:tc>
      </w:tr>
    </w:tbl>
    <w:p w14:paraId="583BC1F8" w14:textId="6AD9697C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90AA4" w:rsidRPr="00C00BBA" w14:paraId="5088B58A" w14:textId="77777777">
        <w:trPr>
          <w:cantSplit/>
        </w:trPr>
        <w:tc>
          <w:tcPr>
            <w:tcW w:w="1728" w:type="dxa"/>
          </w:tcPr>
          <w:p w14:paraId="078D3A43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e.  </w:t>
            </w:r>
            <w:bookmarkStart w:id="44" w:name="e17"/>
            <w:bookmarkEnd w:id="44"/>
            <w:r w:rsidRPr="00C00BBA">
              <w:rPr>
                <w:color w:val="000000" w:themeColor="text1"/>
              </w:rPr>
              <w:t>Addressing</w:t>
            </w:r>
            <w:proofErr w:type="gramEnd"/>
            <w:r w:rsidRPr="00C00BBA">
              <w:rPr>
                <w:color w:val="000000" w:themeColor="text1"/>
              </w:rPr>
              <w:t xml:space="preserve"> a Condition That Is Not Shown to Exist by the Evidence of Record</w:t>
            </w:r>
          </w:p>
        </w:tc>
        <w:tc>
          <w:tcPr>
            <w:tcW w:w="7740" w:type="dxa"/>
          </w:tcPr>
          <w:p w14:paraId="5000D6C9" w14:textId="77777777" w:rsidR="00090AA4" w:rsidRPr="00C00BBA" w:rsidRDefault="00090AA4" w:rsidP="00A54666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the evidence of record fails to show that a condition exists or has existed in the past, include the following statement in the rating decision: </w:t>
            </w:r>
            <w:r w:rsidRPr="00C00BBA">
              <w:rPr>
                <w:i/>
                <w:color w:val="000000" w:themeColor="text1"/>
              </w:rPr>
              <w:t>There is no evidence that the condition ever existed</w:t>
            </w:r>
            <w:r w:rsidRPr="00C00BBA">
              <w:rPr>
                <w:color w:val="000000" w:themeColor="text1"/>
              </w:rPr>
              <w:t xml:space="preserve">.  </w:t>
            </w:r>
          </w:p>
          <w:p w14:paraId="4B3CAA92" w14:textId="77777777" w:rsidR="00F80755" w:rsidRPr="00C00BBA" w:rsidRDefault="00F80755" w:rsidP="00A54666">
            <w:pPr>
              <w:pStyle w:val="BlockText"/>
              <w:rPr>
                <w:color w:val="000000" w:themeColor="text1"/>
              </w:rPr>
            </w:pPr>
          </w:p>
          <w:p w14:paraId="71687CCD" w14:textId="6896F584" w:rsidR="00F80755" w:rsidRPr="00C00BBA" w:rsidRDefault="00F80755" w:rsidP="00D544ED">
            <w:pPr>
              <w:pStyle w:val="BlockText"/>
              <w:rPr>
                <w:b/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Pr="00C00BBA">
              <w:rPr>
                <w:color w:val="000000" w:themeColor="text1"/>
              </w:rPr>
              <w:t xml:space="preserve">: For more information on documenting a decision see </w:t>
            </w:r>
            <w:proofErr w:type="spellStart"/>
            <w:r w:rsidRPr="00C00BBA">
              <w:rPr>
                <w:color w:val="000000" w:themeColor="text1"/>
              </w:rPr>
              <w:t>M21</w:t>
            </w:r>
            <w:proofErr w:type="spellEnd"/>
            <w:r w:rsidRPr="00C00BBA">
              <w:rPr>
                <w:color w:val="000000" w:themeColor="text1"/>
              </w:rPr>
              <w:t>-1</w:t>
            </w:r>
            <w:r w:rsidR="00044934" w:rsidRPr="00C00BBA">
              <w:rPr>
                <w:color w:val="000000" w:themeColor="text1"/>
              </w:rPr>
              <w:t>,</w:t>
            </w:r>
            <w:r w:rsidRPr="00C00BBA">
              <w:rPr>
                <w:color w:val="000000" w:themeColor="text1"/>
              </w:rPr>
              <w:t xml:space="preserve"> </w:t>
            </w:r>
            <w:r w:rsidR="0023177F" w:rsidRPr="00C00BBA">
              <w:rPr>
                <w:color w:val="000000" w:themeColor="text1"/>
              </w:rPr>
              <w:t xml:space="preserve">Part </w:t>
            </w:r>
            <w:r w:rsidRPr="00C00BBA">
              <w:rPr>
                <w:color w:val="000000" w:themeColor="text1"/>
              </w:rPr>
              <w:t>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Pr="00C00BBA">
              <w:rPr>
                <w:color w:val="000000" w:themeColor="text1"/>
              </w:rPr>
              <w:t>6.C</w:t>
            </w:r>
            <w:proofErr w:type="spellEnd"/>
            <w:r w:rsidRPr="00C00BBA">
              <w:rPr>
                <w:color w:val="000000" w:themeColor="text1"/>
              </w:rPr>
              <w:t>.</w:t>
            </w:r>
            <w:r w:rsidR="009476F9" w:rsidRPr="00C00BBA">
              <w:rPr>
                <w:color w:val="000000" w:themeColor="text1"/>
              </w:rPr>
              <w:t xml:space="preserve"> </w:t>
            </w:r>
          </w:p>
        </w:tc>
      </w:tr>
    </w:tbl>
    <w:p w14:paraId="27A94CB8" w14:textId="31B0B4A1" w:rsidR="00090AA4" w:rsidRPr="00C00BBA" w:rsidRDefault="00090AA4">
      <w:pPr>
        <w:pStyle w:val="BlockLine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3531C" w:rsidRPr="00C00BBA" w14:paraId="5EE7C6FC" w14:textId="77777777" w:rsidTr="003237C0">
        <w:tc>
          <w:tcPr>
            <w:tcW w:w="1728" w:type="dxa"/>
          </w:tcPr>
          <w:p w14:paraId="24F103AA" w14:textId="77777777" w:rsidR="00090AA4" w:rsidRPr="00C00BBA" w:rsidRDefault="00090AA4">
            <w:pPr>
              <w:pStyle w:val="Heading5"/>
              <w:rPr>
                <w:color w:val="000000" w:themeColor="text1"/>
              </w:rPr>
            </w:pPr>
            <w:proofErr w:type="gramStart"/>
            <w:r w:rsidRPr="00C00BBA">
              <w:rPr>
                <w:color w:val="000000" w:themeColor="text1"/>
              </w:rPr>
              <w:t xml:space="preserve">f.  </w:t>
            </w:r>
            <w:bookmarkStart w:id="45" w:name="f17"/>
            <w:bookmarkEnd w:id="45"/>
            <w:r w:rsidRPr="00C00BBA">
              <w:rPr>
                <w:color w:val="000000" w:themeColor="text1"/>
              </w:rPr>
              <w:t>Addressing</w:t>
            </w:r>
            <w:proofErr w:type="gramEnd"/>
            <w:r w:rsidRPr="00C00BBA">
              <w:rPr>
                <w:color w:val="000000" w:themeColor="text1"/>
              </w:rPr>
              <w:t xml:space="preserve"> a Qualifying Chronic Disability That Is Less Than 10-Percent Disabling</w:t>
            </w:r>
          </w:p>
        </w:tc>
        <w:tc>
          <w:tcPr>
            <w:tcW w:w="7740" w:type="dxa"/>
          </w:tcPr>
          <w:p w14:paraId="1C40F822" w14:textId="32DF70DC" w:rsidR="00616868" w:rsidRPr="00C00BBA" w:rsidRDefault="00090AA4">
            <w:pPr>
              <w:pStyle w:val="BlockText"/>
              <w:rPr>
                <w:color w:val="000000" w:themeColor="text1"/>
              </w:rPr>
            </w:pPr>
            <w:r w:rsidRPr="00C00BBA">
              <w:rPr>
                <w:color w:val="000000" w:themeColor="text1"/>
              </w:rPr>
              <w:t xml:space="preserve">If the Veteran fails to qualify for </w:t>
            </w:r>
            <w:r w:rsidR="00CF39F7" w:rsidRPr="00C00BBA">
              <w:rPr>
                <w:color w:val="000000" w:themeColor="text1"/>
              </w:rPr>
              <w:t>SC</w:t>
            </w:r>
            <w:r w:rsidRPr="00C00BBA">
              <w:rPr>
                <w:color w:val="000000" w:themeColor="text1"/>
              </w:rPr>
              <w:t xml:space="preserve"> because the severity of the qualifying chronic disability is </w:t>
            </w:r>
            <w:proofErr w:type="spellStart"/>
            <w:r w:rsidRPr="00C00BBA">
              <w:rPr>
                <w:color w:val="000000" w:themeColor="text1"/>
              </w:rPr>
              <w:t>noncompensable</w:t>
            </w:r>
            <w:proofErr w:type="spellEnd"/>
            <w:r w:rsidRPr="00C00BBA">
              <w:rPr>
                <w:color w:val="000000" w:themeColor="text1"/>
              </w:rPr>
              <w:t>, include the following statement in the rating decision</w:t>
            </w:r>
            <w:r w:rsidR="00616868" w:rsidRPr="00C00BBA">
              <w:rPr>
                <w:color w:val="000000" w:themeColor="text1"/>
              </w:rPr>
              <w:t xml:space="preserve">.  </w:t>
            </w:r>
          </w:p>
          <w:p w14:paraId="43FCA0E2" w14:textId="77777777" w:rsidR="00616868" w:rsidRPr="00C00BBA" w:rsidRDefault="00616868">
            <w:pPr>
              <w:pStyle w:val="BlockText"/>
              <w:rPr>
                <w:color w:val="000000" w:themeColor="text1"/>
              </w:rPr>
            </w:pPr>
          </w:p>
          <w:p w14:paraId="4D265BE9" w14:textId="037BEB40" w:rsidR="00090AA4" w:rsidRPr="00C00BBA" w:rsidRDefault="00090AA4" w:rsidP="00616868">
            <w:pPr>
              <w:pStyle w:val="BlockText"/>
              <w:ind w:left="173"/>
              <w:rPr>
                <w:color w:val="000000" w:themeColor="text1"/>
              </w:rPr>
            </w:pPr>
            <w:r w:rsidRPr="00C00BBA">
              <w:rPr>
                <w:i/>
                <w:color w:val="000000" w:themeColor="text1"/>
              </w:rPr>
              <w:t xml:space="preserve">Service connection for </w:t>
            </w:r>
            <w:r w:rsidRPr="00C00BBA">
              <w:rPr>
                <w:b/>
                <w:color w:val="000000" w:themeColor="text1"/>
              </w:rPr>
              <w:t>[disability]</w:t>
            </w:r>
            <w:r w:rsidRPr="00C00BBA">
              <w:rPr>
                <w:i/>
                <w:color w:val="000000" w:themeColor="text1"/>
              </w:rPr>
              <w:t xml:space="preserve"> is denied since </w:t>
            </w:r>
            <w:proofErr w:type="gramStart"/>
            <w:r w:rsidRPr="00C00BBA">
              <w:rPr>
                <w:i/>
                <w:color w:val="000000" w:themeColor="text1"/>
              </w:rPr>
              <w:t>this</w:t>
            </w:r>
            <w:proofErr w:type="gramEnd"/>
            <w:r w:rsidRPr="00C00BBA">
              <w:rPr>
                <w:i/>
                <w:color w:val="000000" w:themeColor="text1"/>
              </w:rPr>
              <w:t xml:space="preserve"> disability neither arose during service in the Southwest Asia theater of operations,</w:t>
            </w:r>
            <w:r w:rsidRPr="00C00BBA">
              <w:rPr>
                <w:color w:val="000000" w:themeColor="text1"/>
              </w:rPr>
              <w:t xml:space="preserve"> </w:t>
            </w:r>
            <w:r w:rsidRPr="00C00BBA">
              <w:rPr>
                <w:i/>
                <w:color w:val="000000" w:themeColor="text1"/>
              </w:rPr>
              <w:t>nor was it manifested to a compensable degree after the last date of service in the Southwest Asia theater during the Gulf War period</w:t>
            </w:r>
            <w:r w:rsidRPr="00C00BBA">
              <w:rPr>
                <w:color w:val="000000" w:themeColor="text1"/>
              </w:rPr>
              <w:t>.</w:t>
            </w:r>
          </w:p>
          <w:p w14:paraId="53A0DA9A" w14:textId="77777777" w:rsidR="00090AA4" w:rsidRPr="00C00BBA" w:rsidRDefault="00090AA4">
            <w:pPr>
              <w:pStyle w:val="BlockText"/>
              <w:rPr>
                <w:color w:val="000000" w:themeColor="text1"/>
              </w:rPr>
            </w:pPr>
          </w:p>
          <w:p w14:paraId="76100048" w14:textId="3D878A4F" w:rsidR="00F80755" w:rsidRPr="00C00BBA" w:rsidRDefault="00090AA4" w:rsidP="00CF2BFE">
            <w:pPr>
              <w:pStyle w:val="BulletText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C00BBA">
              <w:rPr>
                <w:b/>
                <w:i/>
                <w:color w:val="000000" w:themeColor="text1"/>
              </w:rPr>
              <w:t>Reference</w:t>
            </w:r>
            <w:r w:rsidR="00F80755" w:rsidRPr="00C00BBA">
              <w:rPr>
                <w:b/>
                <w:i/>
                <w:color w:val="000000" w:themeColor="text1"/>
              </w:rPr>
              <w:t>s</w:t>
            </w:r>
            <w:r w:rsidRPr="00C00BBA">
              <w:rPr>
                <w:color w:val="000000" w:themeColor="text1"/>
              </w:rPr>
              <w:t xml:space="preserve">:  For more information on </w:t>
            </w:r>
            <w:r w:rsidR="00F80755" w:rsidRPr="00C00BBA">
              <w:rPr>
                <w:color w:val="000000" w:themeColor="text1"/>
              </w:rPr>
              <w:t xml:space="preserve">documenting a decision see </w:t>
            </w:r>
            <w:proofErr w:type="spellStart"/>
            <w:r w:rsidR="00F80755" w:rsidRPr="00C00BBA">
              <w:rPr>
                <w:color w:val="000000" w:themeColor="text1"/>
              </w:rPr>
              <w:t>M21</w:t>
            </w:r>
            <w:proofErr w:type="spellEnd"/>
            <w:r w:rsidR="00F80755" w:rsidRPr="00C00BBA">
              <w:rPr>
                <w:color w:val="000000" w:themeColor="text1"/>
              </w:rPr>
              <w:t>-1</w:t>
            </w:r>
            <w:r w:rsidR="0023177F" w:rsidRPr="00C00BBA">
              <w:rPr>
                <w:color w:val="000000" w:themeColor="text1"/>
              </w:rPr>
              <w:t xml:space="preserve">, Part </w:t>
            </w:r>
            <w:r w:rsidR="00F80755" w:rsidRPr="00C00BBA">
              <w:rPr>
                <w:color w:val="000000" w:themeColor="text1"/>
              </w:rPr>
              <w:t>III</w:t>
            </w:r>
            <w:r w:rsidR="0023177F" w:rsidRPr="00C00BBA">
              <w:rPr>
                <w:color w:val="000000" w:themeColor="text1"/>
              </w:rPr>
              <w:t xml:space="preserve">, Subpart </w:t>
            </w:r>
            <w:r w:rsidR="00F80755" w:rsidRPr="00C00BBA">
              <w:rPr>
                <w:color w:val="000000" w:themeColor="text1"/>
              </w:rPr>
              <w:t>iv</w:t>
            </w:r>
            <w:r w:rsidR="0023177F" w:rsidRPr="00C00BBA">
              <w:rPr>
                <w:color w:val="000000" w:themeColor="text1"/>
              </w:rPr>
              <w:t xml:space="preserve">, </w:t>
            </w:r>
            <w:proofErr w:type="spellStart"/>
            <w:r w:rsidR="00F80755" w:rsidRPr="00C00BBA">
              <w:rPr>
                <w:color w:val="000000" w:themeColor="text1"/>
              </w:rPr>
              <w:t>6.C</w:t>
            </w:r>
            <w:proofErr w:type="spellEnd"/>
            <w:r w:rsidR="00F80755" w:rsidRPr="00C00BBA">
              <w:rPr>
                <w:color w:val="000000" w:themeColor="text1"/>
              </w:rPr>
              <w:t>.</w:t>
            </w:r>
          </w:p>
        </w:tc>
      </w:tr>
    </w:tbl>
    <w:p w14:paraId="7CC9A30F" w14:textId="781DDD81" w:rsidR="00090AA4" w:rsidRPr="00A3531C" w:rsidRDefault="002A2927">
      <w:pPr>
        <w:pStyle w:val="BlockLine"/>
        <w:rPr>
          <w:color w:val="000000" w:themeColor="text1"/>
        </w:rPr>
      </w:pPr>
      <w:r w:rsidRPr="00C00BBA">
        <w:rPr>
          <w:color w:val="000000" w:themeColor="text1"/>
        </w:rPr>
        <w:fldChar w:fldCharType="begin">
          <w:fldData xml:space="preserve">RABvAGMAVABlAG0AcAAxAFYAYQByAFQAcgBhAGQAaQB0AGkAbwBuAGEAbAA=
</w:fldData>
        </w:fldChar>
      </w:r>
      <w:r w:rsidRPr="00C00BBA">
        <w:rPr>
          <w:color w:val="000000" w:themeColor="text1"/>
        </w:rPr>
        <w:instrText xml:space="preserve"> ADDIN  \* MERGEFORMAT </w:instrText>
      </w:r>
      <w:r w:rsidRPr="00C00BBA">
        <w:rPr>
          <w:color w:val="000000" w:themeColor="text1"/>
        </w:rPr>
      </w:r>
      <w:r w:rsidRPr="00C00BBA">
        <w:rPr>
          <w:color w:val="000000" w:themeColor="text1"/>
        </w:rPr>
        <w:fldChar w:fldCharType="end"/>
      </w:r>
      <w:r w:rsidRPr="00C00BBA">
        <w:rPr>
          <w:color w:val="000000" w:themeColor="text1"/>
        </w:rPr>
        <w:fldChar w:fldCharType="begin">
          <w:fldData xml:space="preserve">RgBvAG4AdABTAGUAdABpAG0AaQBzAHQAeQBsAGUAcwAuAHgAbQBsAA==
</w:fldData>
        </w:fldChar>
      </w:r>
      <w:r w:rsidRPr="00C00BBA">
        <w:rPr>
          <w:color w:val="000000" w:themeColor="text1"/>
        </w:rPr>
        <w:instrText xml:space="preserve"> ADDIN  \* MERGEFORMAT </w:instrText>
      </w:r>
      <w:r w:rsidRPr="00C00BBA">
        <w:rPr>
          <w:color w:val="000000" w:themeColor="text1"/>
        </w:rPr>
      </w:r>
      <w:r w:rsidRPr="00C00BBA">
        <w:rPr>
          <w:color w:val="000000" w:themeColor="text1"/>
        </w:rPr>
        <w:fldChar w:fldCharType="end"/>
      </w:r>
      <w:r w:rsidR="00574362" w:rsidRPr="00C00BBA">
        <w:rPr>
          <w:color w:val="000000" w:themeColor="text1"/>
        </w:rPr>
        <w:fldChar w:fldCharType="begin">
          <w:fldData xml:space="preserve">RABvAGMAVABlAG0AcAAxAFYAYQByAFQAcgBhAGQAaQB0AGkAbwBuAGEAbAA=
</w:fldData>
        </w:fldChar>
      </w:r>
      <w:r w:rsidR="00574362" w:rsidRPr="00C00BBA">
        <w:rPr>
          <w:color w:val="000000" w:themeColor="text1"/>
        </w:rPr>
        <w:instrText xml:space="preserve"> ADDIN  \* MERGEFORMAT </w:instrText>
      </w:r>
      <w:r w:rsidR="00574362" w:rsidRPr="00C00BBA">
        <w:rPr>
          <w:color w:val="000000" w:themeColor="text1"/>
        </w:rPr>
      </w:r>
      <w:r w:rsidR="00574362" w:rsidRPr="00C00BBA">
        <w:rPr>
          <w:color w:val="000000" w:themeColor="text1"/>
        </w:rPr>
        <w:fldChar w:fldCharType="end"/>
      </w:r>
      <w:r w:rsidR="00574362" w:rsidRPr="00C00BBA">
        <w:rPr>
          <w:color w:val="000000" w:themeColor="text1"/>
        </w:rPr>
        <w:fldChar w:fldCharType="begin">
          <w:fldData xml:space="preserve">RgBvAG4AdABTAGUAdABGAG8AbgB0AFMAZQB0AGkAbQBpAHMAdAB5AGwAZQBzAC4AeABtAGwA
</w:fldData>
        </w:fldChar>
      </w:r>
      <w:r w:rsidR="00574362" w:rsidRPr="00C00BBA">
        <w:rPr>
          <w:color w:val="000000" w:themeColor="text1"/>
        </w:rPr>
        <w:instrText xml:space="preserve"> ADDIN  \* MERGEFORMAT </w:instrText>
      </w:r>
      <w:r w:rsidR="00574362" w:rsidRPr="00C00BBA">
        <w:rPr>
          <w:color w:val="000000" w:themeColor="text1"/>
        </w:rPr>
      </w:r>
      <w:r w:rsidR="00574362" w:rsidRPr="00C00BBA">
        <w:rPr>
          <w:color w:val="000000" w:themeColor="text1"/>
        </w:rPr>
        <w:fldChar w:fldCharType="end"/>
      </w:r>
      <w:r w:rsidR="00647E38" w:rsidRPr="00C00BBA">
        <w:rPr>
          <w:color w:val="000000" w:themeColor="text1"/>
        </w:rPr>
        <w:fldChar w:fldCharType="begin">
          <w:fldData xml:space="preserve">RABvAGMAVABlAG0AcAAxAFYAYQByAFQAcgBhAGQAaQB0AGkAbwBuAGEAbAA=
</w:fldData>
        </w:fldChar>
      </w:r>
      <w:r w:rsidR="00647E38" w:rsidRPr="00C00BBA">
        <w:rPr>
          <w:color w:val="000000" w:themeColor="text1"/>
        </w:rPr>
        <w:instrText xml:space="preserve"> ADDIN  \* MERGEFORMAT </w:instrText>
      </w:r>
      <w:r w:rsidR="00647E38" w:rsidRPr="00C00BBA">
        <w:rPr>
          <w:color w:val="000000" w:themeColor="text1"/>
        </w:rPr>
      </w:r>
      <w:r w:rsidR="00647E38" w:rsidRPr="00C00BBA">
        <w:rPr>
          <w:color w:val="000000" w:themeColor="text1"/>
        </w:rPr>
        <w:fldChar w:fldCharType="end"/>
      </w:r>
      <w:r w:rsidR="00647E38" w:rsidRPr="00C00BBA">
        <w:rPr>
          <w:color w:val="000000" w:themeColor="text1"/>
        </w:rPr>
        <w:fldChar w:fldCharType="begin">
          <w:fldData xml:space="preserve">RgBvAG4AdABTAGUAdABGAG8AbgB0AFMAZQB0AEYAbwBuAHQAUwBlAHQAaQBtAGkAcwB0AHkAbABl
AHMALgB4AG0AbAA=
</w:fldData>
        </w:fldChar>
      </w:r>
      <w:r w:rsidR="00647E38" w:rsidRPr="00C00BBA">
        <w:rPr>
          <w:color w:val="000000" w:themeColor="text1"/>
        </w:rPr>
        <w:instrText xml:space="preserve"> ADDIN  \* MERGEFORMAT </w:instrText>
      </w:r>
      <w:r w:rsidR="00647E38" w:rsidRPr="00C00BBA">
        <w:rPr>
          <w:color w:val="000000" w:themeColor="text1"/>
        </w:rPr>
      </w:r>
      <w:r w:rsidR="00647E38" w:rsidRPr="00C00BBA">
        <w:rPr>
          <w:color w:val="000000" w:themeColor="text1"/>
        </w:rPr>
        <w:fldChar w:fldCharType="end"/>
      </w:r>
    </w:p>
    <w:sectPr w:rsidR="00090AA4" w:rsidRPr="00A3531C" w:rsidSect="008121DA">
      <w:headerReference w:type="even" r:id="rId72"/>
      <w:headerReference w:type="first" r:id="rId73"/>
      <w:footerReference w:type="first" r:id="rId74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66EFB" w14:textId="77777777" w:rsidR="00F36E7C" w:rsidRDefault="00F36E7C">
      <w:r>
        <w:separator/>
      </w:r>
    </w:p>
  </w:endnote>
  <w:endnote w:type="continuationSeparator" w:id="0">
    <w:p w14:paraId="2F7169A0" w14:textId="77777777" w:rsidR="00F36E7C" w:rsidRDefault="00F3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F51" w14:textId="77777777" w:rsidR="00F36E7C" w:rsidRDefault="00F36E7C">
    <w:pPr>
      <w:pStyle w:val="Footer"/>
      <w:tabs>
        <w:tab w:val="left" w:pos="0"/>
        <w:tab w:val="right" w:pos="9274"/>
      </w:tabs>
      <w:rPr>
        <w:b/>
        <w:sz w:val="20"/>
      </w:rPr>
    </w:pPr>
    <w:proofErr w:type="spellStart"/>
    <w:r>
      <w:rPr>
        <w:b/>
        <w:sz w:val="20"/>
      </w:rPr>
      <w:t>Unproofed</w:t>
    </w:r>
    <w:proofErr w:type="spellEnd"/>
    <w:r>
      <w:rPr>
        <w:b/>
        <w:sz w:val="20"/>
      </w:rPr>
      <w:t xml:space="preserve"> CV Draft</w:t>
    </w:r>
    <w:r>
      <w:rPr>
        <w:b/>
        <w:sz w:val="20"/>
      </w:rPr>
      <w:tab/>
    </w:r>
    <w:r>
      <w:rPr>
        <w:b/>
        <w:sz w:val="20"/>
      </w:rPr>
      <w:tab/>
      <w:t>2-K-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65080" w14:textId="77777777" w:rsidR="00F36E7C" w:rsidRDefault="00F36E7C">
      <w:r>
        <w:separator/>
      </w:r>
    </w:p>
  </w:footnote>
  <w:footnote w:type="continuationSeparator" w:id="0">
    <w:p w14:paraId="0A61D399" w14:textId="77777777" w:rsidR="00F36E7C" w:rsidRDefault="00F3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EC18" w14:textId="127ABAA7" w:rsidR="00F36E7C" w:rsidRDefault="00F36E7C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BC7F" w14:textId="77777777" w:rsidR="00F36E7C" w:rsidRDefault="00F36E7C">
    <w:pPr>
      <w:pStyle w:val="Header"/>
      <w:tabs>
        <w:tab w:val="left" w:pos="0"/>
      </w:tabs>
      <w:rPr>
        <w:b/>
        <w:sz w:val="20"/>
      </w:rPr>
    </w:pPr>
    <w:r>
      <w:rPr>
        <w:b/>
        <w:sz w:val="20"/>
      </w:rPr>
      <w:t>11/26/02</w:t>
    </w:r>
    <w:r>
      <w:rPr>
        <w:b/>
        <w:sz w:val="20"/>
      </w:rPr>
      <w:tab/>
    </w:r>
    <w:proofErr w:type="spellStart"/>
    <w:r>
      <w:rPr>
        <w:b/>
        <w:sz w:val="20"/>
      </w:rPr>
      <w:t>M21-1MR</w:t>
    </w:r>
    <w:proofErr w:type="spellEnd"/>
    <w:r>
      <w:rPr>
        <w:b/>
        <w:sz w:val="20"/>
      </w:rPr>
      <w:t>, Part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E2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76D2A"/>
    <w:multiLevelType w:val="hybridMultilevel"/>
    <w:tmpl w:val="50843624"/>
    <w:lvl w:ilvl="0" w:tplc="977629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478A"/>
    <w:multiLevelType w:val="hybridMultilevel"/>
    <w:tmpl w:val="8068A1D4"/>
    <w:lvl w:ilvl="0" w:tplc="4B1E38E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E15"/>
    <w:multiLevelType w:val="hybridMultilevel"/>
    <w:tmpl w:val="BDF271C4"/>
    <w:lvl w:ilvl="0" w:tplc="E28CCC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DBD"/>
    <w:multiLevelType w:val="hybridMultilevel"/>
    <w:tmpl w:val="C81EC02A"/>
    <w:lvl w:ilvl="0" w:tplc="E8F0E1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D6228"/>
    <w:multiLevelType w:val="hybridMultilevel"/>
    <w:tmpl w:val="D610B3EE"/>
    <w:lvl w:ilvl="0" w:tplc="977629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62833"/>
    <w:multiLevelType w:val="hybridMultilevel"/>
    <w:tmpl w:val="732E18FE"/>
    <w:lvl w:ilvl="0" w:tplc="977629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749D9"/>
    <w:multiLevelType w:val="hybridMultilevel"/>
    <w:tmpl w:val="8AD206D0"/>
    <w:lvl w:ilvl="0" w:tplc="977629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F10E1"/>
    <w:multiLevelType w:val="hybridMultilevel"/>
    <w:tmpl w:val="677EA65C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9C3"/>
    <w:multiLevelType w:val="hybridMultilevel"/>
    <w:tmpl w:val="5A3E8B44"/>
    <w:lvl w:ilvl="0" w:tplc="3C76F6A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  <w:docVar w:name="XSLPath" w:val="C:\Program Files\Information Mapping\FS Pro 4.0\StyleSheets\"/>
    <w:docVar w:name="XSLstylesheet" w:val="Basic.xsl"/>
  </w:docVars>
  <w:rsids>
    <w:rsidRoot w:val="00DF6670"/>
    <w:rsid w:val="0000487A"/>
    <w:rsid w:val="0000546F"/>
    <w:rsid w:val="00007057"/>
    <w:rsid w:val="00015BB8"/>
    <w:rsid w:val="00016A4E"/>
    <w:rsid w:val="00025AC8"/>
    <w:rsid w:val="00035558"/>
    <w:rsid w:val="000372C0"/>
    <w:rsid w:val="0003749D"/>
    <w:rsid w:val="00044934"/>
    <w:rsid w:val="000449AE"/>
    <w:rsid w:val="000530F4"/>
    <w:rsid w:val="0007380D"/>
    <w:rsid w:val="000909E9"/>
    <w:rsid w:val="00090AA4"/>
    <w:rsid w:val="000958A9"/>
    <w:rsid w:val="00095B9B"/>
    <w:rsid w:val="0009774E"/>
    <w:rsid w:val="000A410C"/>
    <w:rsid w:val="000B26D2"/>
    <w:rsid w:val="000B71D8"/>
    <w:rsid w:val="000C6522"/>
    <w:rsid w:val="000D0FDE"/>
    <w:rsid w:val="000F074D"/>
    <w:rsid w:val="00103E1C"/>
    <w:rsid w:val="00104897"/>
    <w:rsid w:val="001071DB"/>
    <w:rsid w:val="00111E98"/>
    <w:rsid w:val="00113C00"/>
    <w:rsid w:val="00116BB7"/>
    <w:rsid w:val="0013254A"/>
    <w:rsid w:val="0013488A"/>
    <w:rsid w:val="00140488"/>
    <w:rsid w:val="00141405"/>
    <w:rsid w:val="00174139"/>
    <w:rsid w:val="001741BB"/>
    <w:rsid w:val="0017575C"/>
    <w:rsid w:val="001801F7"/>
    <w:rsid w:val="00183DAE"/>
    <w:rsid w:val="001B0831"/>
    <w:rsid w:val="001B3C22"/>
    <w:rsid w:val="001B733C"/>
    <w:rsid w:val="001C62CD"/>
    <w:rsid w:val="001E18E8"/>
    <w:rsid w:val="001E2159"/>
    <w:rsid w:val="001E62F6"/>
    <w:rsid w:val="001F54F8"/>
    <w:rsid w:val="002017CD"/>
    <w:rsid w:val="002038E1"/>
    <w:rsid w:val="00204D86"/>
    <w:rsid w:val="00212E3B"/>
    <w:rsid w:val="002264E7"/>
    <w:rsid w:val="0022696C"/>
    <w:rsid w:val="0023177F"/>
    <w:rsid w:val="0023443D"/>
    <w:rsid w:val="00237B25"/>
    <w:rsid w:val="0024017F"/>
    <w:rsid w:val="002414E5"/>
    <w:rsid w:val="00251292"/>
    <w:rsid w:val="002530D3"/>
    <w:rsid w:val="00253E80"/>
    <w:rsid w:val="00253F1A"/>
    <w:rsid w:val="00262829"/>
    <w:rsid w:val="00266B91"/>
    <w:rsid w:val="00275FB6"/>
    <w:rsid w:val="00276047"/>
    <w:rsid w:val="00282E5D"/>
    <w:rsid w:val="0028504A"/>
    <w:rsid w:val="00286CDA"/>
    <w:rsid w:val="002A2927"/>
    <w:rsid w:val="002A632E"/>
    <w:rsid w:val="002B0ADC"/>
    <w:rsid w:val="002B606D"/>
    <w:rsid w:val="002C4361"/>
    <w:rsid w:val="002C6D91"/>
    <w:rsid w:val="002D36F7"/>
    <w:rsid w:val="002E1B13"/>
    <w:rsid w:val="002E1CE3"/>
    <w:rsid w:val="002F37F2"/>
    <w:rsid w:val="002F41FA"/>
    <w:rsid w:val="002F596D"/>
    <w:rsid w:val="00300292"/>
    <w:rsid w:val="003105BE"/>
    <w:rsid w:val="003128E6"/>
    <w:rsid w:val="003214AC"/>
    <w:rsid w:val="003237C0"/>
    <w:rsid w:val="00344620"/>
    <w:rsid w:val="00351CB6"/>
    <w:rsid w:val="00352378"/>
    <w:rsid w:val="00352785"/>
    <w:rsid w:val="0035532F"/>
    <w:rsid w:val="003564C3"/>
    <w:rsid w:val="00356FDF"/>
    <w:rsid w:val="00367D00"/>
    <w:rsid w:val="00373370"/>
    <w:rsid w:val="00377C6C"/>
    <w:rsid w:val="00380121"/>
    <w:rsid w:val="0038098A"/>
    <w:rsid w:val="0038374B"/>
    <w:rsid w:val="003959AD"/>
    <w:rsid w:val="003A1EC7"/>
    <w:rsid w:val="003A5619"/>
    <w:rsid w:val="003B42BF"/>
    <w:rsid w:val="003C550E"/>
    <w:rsid w:val="003D619B"/>
    <w:rsid w:val="003D6E10"/>
    <w:rsid w:val="003F020D"/>
    <w:rsid w:val="003F39C6"/>
    <w:rsid w:val="003F39CA"/>
    <w:rsid w:val="003F54AA"/>
    <w:rsid w:val="00400283"/>
    <w:rsid w:val="00402396"/>
    <w:rsid w:val="004025FA"/>
    <w:rsid w:val="0040268F"/>
    <w:rsid w:val="0040310F"/>
    <w:rsid w:val="004066D3"/>
    <w:rsid w:val="004369D3"/>
    <w:rsid w:val="00436B4E"/>
    <w:rsid w:val="00441960"/>
    <w:rsid w:val="0044331D"/>
    <w:rsid w:val="0044361F"/>
    <w:rsid w:val="00445871"/>
    <w:rsid w:val="00446719"/>
    <w:rsid w:val="00454E17"/>
    <w:rsid w:val="00462F37"/>
    <w:rsid w:val="00472B97"/>
    <w:rsid w:val="00484A2C"/>
    <w:rsid w:val="00486AF5"/>
    <w:rsid w:val="004969B0"/>
    <w:rsid w:val="004A4FB5"/>
    <w:rsid w:val="004A5759"/>
    <w:rsid w:val="004B089B"/>
    <w:rsid w:val="004B207A"/>
    <w:rsid w:val="004B4EE0"/>
    <w:rsid w:val="004B5FC7"/>
    <w:rsid w:val="004B7E25"/>
    <w:rsid w:val="004C01FF"/>
    <w:rsid w:val="004C2ACC"/>
    <w:rsid w:val="004C6E4F"/>
    <w:rsid w:val="004D70EE"/>
    <w:rsid w:val="004F28A4"/>
    <w:rsid w:val="004F71EB"/>
    <w:rsid w:val="0050119E"/>
    <w:rsid w:val="0050693D"/>
    <w:rsid w:val="005076F8"/>
    <w:rsid w:val="005131C3"/>
    <w:rsid w:val="00514DF2"/>
    <w:rsid w:val="00530DAE"/>
    <w:rsid w:val="005311CD"/>
    <w:rsid w:val="00533F6A"/>
    <w:rsid w:val="00536F89"/>
    <w:rsid w:val="00547B6B"/>
    <w:rsid w:val="00553D23"/>
    <w:rsid w:val="0056229D"/>
    <w:rsid w:val="00564A3A"/>
    <w:rsid w:val="005674A1"/>
    <w:rsid w:val="00573B8F"/>
    <w:rsid w:val="00574362"/>
    <w:rsid w:val="00576043"/>
    <w:rsid w:val="005827B1"/>
    <w:rsid w:val="005929A5"/>
    <w:rsid w:val="00593188"/>
    <w:rsid w:val="00594AA6"/>
    <w:rsid w:val="005963C7"/>
    <w:rsid w:val="00596EE4"/>
    <w:rsid w:val="00597A7C"/>
    <w:rsid w:val="005A0BA1"/>
    <w:rsid w:val="005A1310"/>
    <w:rsid w:val="005A7670"/>
    <w:rsid w:val="005B2922"/>
    <w:rsid w:val="005B39FF"/>
    <w:rsid w:val="005B407A"/>
    <w:rsid w:val="005D474E"/>
    <w:rsid w:val="005D5CB7"/>
    <w:rsid w:val="005D7092"/>
    <w:rsid w:val="005E0553"/>
    <w:rsid w:val="005E0681"/>
    <w:rsid w:val="005E3AC2"/>
    <w:rsid w:val="005E7822"/>
    <w:rsid w:val="005F53FC"/>
    <w:rsid w:val="00604BE5"/>
    <w:rsid w:val="00604C82"/>
    <w:rsid w:val="0061082E"/>
    <w:rsid w:val="00612BC3"/>
    <w:rsid w:val="00613995"/>
    <w:rsid w:val="0061438C"/>
    <w:rsid w:val="006145A9"/>
    <w:rsid w:val="00615BD2"/>
    <w:rsid w:val="00616868"/>
    <w:rsid w:val="0062133C"/>
    <w:rsid w:val="00621879"/>
    <w:rsid w:val="00622391"/>
    <w:rsid w:val="0062319E"/>
    <w:rsid w:val="0062382A"/>
    <w:rsid w:val="00625F9B"/>
    <w:rsid w:val="0063166A"/>
    <w:rsid w:val="006322BC"/>
    <w:rsid w:val="00633582"/>
    <w:rsid w:val="0064554F"/>
    <w:rsid w:val="006469AF"/>
    <w:rsid w:val="00646DE7"/>
    <w:rsid w:val="00647E38"/>
    <w:rsid w:val="006700D0"/>
    <w:rsid w:val="00681F10"/>
    <w:rsid w:val="00682492"/>
    <w:rsid w:val="00682899"/>
    <w:rsid w:val="006859BF"/>
    <w:rsid w:val="006918E3"/>
    <w:rsid w:val="006A3AA6"/>
    <w:rsid w:val="006B23CA"/>
    <w:rsid w:val="006B3583"/>
    <w:rsid w:val="006B56E8"/>
    <w:rsid w:val="006C3616"/>
    <w:rsid w:val="006C46DB"/>
    <w:rsid w:val="006C4D8A"/>
    <w:rsid w:val="006E2E94"/>
    <w:rsid w:val="006E64CC"/>
    <w:rsid w:val="006E65EA"/>
    <w:rsid w:val="006F33AD"/>
    <w:rsid w:val="00703D35"/>
    <w:rsid w:val="0071642C"/>
    <w:rsid w:val="00721177"/>
    <w:rsid w:val="00727014"/>
    <w:rsid w:val="00743C00"/>
    <w:rsid w:val="00743C81"/>
    <w:rsid w:val="00745A29"/>
    <w:rsid w:val="00751132"/>
    <w:rsid w:val="00752BB0"/>
    <w:rsid w:val="00755A6F"/>
    <w:rsid w:val="00757E1E"/>
    <w:rsid w:val="0076393C"/>
    <w:rsid w:val="00771043"/>
    <w:rsid w:val="00774EDA"/>
    <w:rsid w:val="0078033B"/>
    <w:rsid w:val="007869A2"/>
    <w:rsid w:val="007878F7"/>
    <w:rsid w:val="00790AA8"/>
    <w:rsid w:val="00793E73"/>
    <w:rsid w:val="007A1972"/>
    <w:rsid w:val="007A2F3D"/>
    <w:rsid w:val="007A46DA"/>
    <w:rsid w:val="007A529E"/>
    <w:rsid w:val="007A5B06"/>
    <w:rsid w:val="007B4A23"/>
    <w:rsid w:val="007D724A"/>
    <w:rsid w:val="007E2550"/>
    <w:rsid w:val="007E5091"/>
    <w:rsid w:val="007E6465"/>
    <w:rsid w:val="007F0923"/>
    <w:rsid w:val="007F200A"/>
    <w:rsid w:val="007F2166"/>
    <w:rsid w:val="007F294F"/>
    <w:rsid w:val="00802A95"/>
    <w:rsid w:val="00810FE8"/>
    <w:rsid w:val="008116F3"/>
    <w:rsid w:val="008121DA"/>
    <w:rsid w:val="00812281"/>
    <w:rsid w:val="008122C9"/>
    <w:rsid w:val="00826EBA"/>
    <w:rsid w:val="00832536"/>
    <w:rsid w:val="0084203C"/>
    <w:rsid w:val="00850296"/>
    <w:rsid w:val="008509A3"/>
    <w:rsid w:val="0085313A"/>
    <w:rsid w:val="0086162B"/>
    <w:rsid w:val="00870A3D"/>
    <w:rsid w:val="00874598"/>
    <w:rsid w:val="008749D3"/>
    <w:rsid w:val="00885A7E"/>
    <w:rsid w:val="00887CBC"/>
    <w:rsid w:val="00893687"/>
    <w:rsid w:val="008A59FC"/>
    <w:rsid w:val="008A7757"/>
    <w:rsid w:val="008B5520"/>
    <w:rsid w:val="008B6F10"/>
    <w:rsid w:val="008B754B"/>
    <w:rsid w:val="008C036B"/>
    <w:rsid w:val="008C66AF"/>
    <w:rsid w:val="008C7A5B"/>
    <w:rsid w:val="008C7C4B"/>
    <w:rsid w:val="008E238B"/>
    <w:rsid w:val="008F2058"/>
    <w:rsid w:val="008F362A"/>
    <w:rsid w:val="008F4327"/>
    <w:rsid w:val="008F7479"/>
    <w:rsid w:val="008F789E"/>
    <w:rsid w:val="00900703"/>
    <w:rsid w:val="0091231F"/>
    <w:rsid w:val="009131B7"/>
    <w:rsid w:val="00914692"/>
    <w:rsid w:val="00915327"/>
    <w:rsid w:val="00916A27"/>
    <w:rsid w:val="00921DC5"/>
    <w:rsid w:val="0093008C"/>
    <w:rsid w:val="00933D4F"/>
    <w:rsid w:val="00947355"/>
    <w:rsid w:val="009476F9"/>
    <w:rsid w:val="0095071E"/>
    <w:rsid w:val="00952568"/>
    <w:rsid w:val="00953AA4"/>
    <w:rsid w:val="0095610E"/>
    <w:rsid w:val="0097793F"/>
    <w:rsid w:val="00982A34"/>
    <w:rsid w:val="00986458"/>
    <w:rsid w:val="00986EE9"/>
    <w:rsid w:val="00990CB3"/>
    <w:rsid w:val="00990F4C"/>
    <w:rsid w:val="009A4038"/>
    <w:rsid w:val="009B6E66"/>
    <w:rsid w:val="009C3897"/>
    <w:rsid w:val="009C4F72"/>
    <w:rsid w:val="009C6B40"/>
    <w:rsid w:val="009D616D"/>
    <w:rsid w:val="009D6C1F"/>
    <w:rsid w:val="009F2271"/>
    <w:rsid w:val="009F7E5D"/>
    <w:rsid w:val="00A314F3"/>
    <w:rsid w:val="00A31F23"/>
    <w:rsid w:val="00A329B1"/>
    <w:rsid w:val="00A33BE9"/>
    <w:rsid w:val="00A34C3E"/>
    <w:rsid w:val="00A3531C"/>
    <w:rsid w:val="00A40DAA"/>
    <w:rsid w:val="00A53602"/>
    <w:rsid w:val="00A54666"/>
    <w:rsid w:val="00A60971"/>
    <w:rsid w:val="00A70724"/>
    <w:rsid w:val="00A73997"/>
    <w:rsid w:val="00A740CF"/>
    <w:rsid w:val="00A76FC7"/>
    <w:rsid w:val="00A776B5"/>
    <w:rsid w:val="00A803F0"/>
    <w:rsid w:val="00A80B23"/>
    <w:rsid w:val="00A9373E"/>
    <w:rsid w:val="00A93D8D"/>
    <w:rsid w:val="00A964A7"/>
    <w:rsid w:val="00A96AC7"/>
    <w:rsid w:val="00AA0DB4"/>
    <w:rsid w:val="00AA0EA5"/>
    <w:rsid w:val="00AA0FFB"/>
    <w:rsid w:val="00AA5888"/>
    <w:rsid w:val="00AA58AC"/>
    <w:rsid w:val="00AB1182"/>
    <w:rsid w:val="00AB139D"/>
    <w:rsid w:val="00AB24FC"/>
    <w:rsid w:val="00AB70AA"/>
    <w:rsid w:val="00AC0CFA"/>
    <w:rsid w:val="00AC1557"/>
    <w:rsid w:val="00AC1902"/>
    <w:rsid w:val="00AC665D"/>
    <w:rsid w:val="00AD0C33"/>
    <w:rsid w:val="00AD1281"/>
    <w:rsid w:val="00AD5518"/>
    <w:rsid w:val="00AE459E"/>
    <w:rsid w:val="00AE79D2"/>
    <w:rsid w:val="00AF0DBE"/>
    <w:rsid w:val="00AF2394"/>
    <w:rsid w:val="00AF33E3"/>
    <w:rsid w:val="00AF3D35"/>
    <w:rsid w:val="00AF704A"/>
    <w:rsid w:val="00B038D7"/>
    <w:rsid w:val="00B03B8E"/>
    <w:rsid w:val="00B040A0"/>
    <w:rsid w:val="00B04B03"/>
    <w:rsid w:val="00B139AE"/>
    <w:rsid w:val="00B158F8"/>
    <w:rsid w:val="00B15BA3"/>
    <w:rsid w:val="00B207FE"/>
    <w:rsid w:val="00B24805"/>
    <w:rsid w:val="00B25C45"/>
    <w:rsid w:val="00B279E6"/>
    <w:rsid w:val="00B35FE5"/>
    <w:rsid w:val="00B36F68"/>
    <w:rsid w:val="00B377A3"/>
    <w:rsid w:val="00B42B08"/>
    <w:rsid w:val="00B50A6B"/>
    <w:rsid w:val="00B512CC"/>
    <w:rsid w:val="00B62FC4"/>
    <w:rsid w:val="00B64171"/>
    <w:rsid w:val="00B6735D"/>
    <w:rsid w:val="00B7141C"/>
    <w:rsid w:val="00B91238"/>
    <w:rsid w:val="00B94A9F"/>
    <w:rsid w:val="00B94E95"/>
    <w:rsid w:val="00B9586D"/>
    <w:rsid w:val="00B97992"/>
    <w:rsid w:val="00BA7E6D"/>
    <w:rsid w:val="00BB391D"/>
    <w:rsid w:val="00BC11A3"/>
    <w:rsid w:val="00BC1C4A"/>
    <w:rsid w:val="00BC4863"/>
    <w:rsid w:val="00BD20C1"/>
    <w:rsid w:val="00BD6C95"/>
    <w:rsid w:val="00BE399F"/>
    <w:rsid w:val="00BE7497"/>
    <w:rsid w:val="00BF2B3A"/>
    <w:rsid w:val="00BF40C5"/>
    <w:rsid w:val="00BF4FA7"/>
    <w:rsid w:val="00BF5ED1"/>
    <w:rsid w:val="00BF682E"/>
    <w:rsid w:val="00BF7AE2"/>
    <w:rsid w:val="00C00AB5"/>
    <w:rsid w:val="00C00BBA"/>
    <w:rsid w:val="00C04C24"/>
    <w:rsid w:val="00C061A6"/>
    <w:rsid w:val="00C124F0"/>
    <w:rsid w:val="00C13833"/>
    <w:rsid w:val="00C154E5"/>
    <w:rsid w:val="00C25AD5"/>
    <w:rsid w:val="00C455E7"/>
    <w:rsid w:val="00C56DDB"/>
    <w:rsid w:val="00C61263"/>
    <w:rsid w:val="00C63DE8"/>
    <w:rsid w:val="00C675F6"/>
    <w:rsid w:val="00C7167D"/>
    <w:rsid w:val="00C72F4F"/>
    <w:rsid w:val="00C739DD"/>
    <w:rsid w:val="00C80C4E"/>
    <w:rsid w:val="00C8141D"/>
    <w:rsid w:val="00C82454"/>
    <w:rsid w:val="00C871A1"/>
    <w:rsid w:val="00C90918"/>
    <w:rsid w:val="00C966DE"/>
    <w:rsid w:val="00CA1A84"/>
    <w:rsid w:val="00CB02F2"/>
    <w:rsid w:val="00CC44DA"/>
    <w:rsid w:val="00CC49AD"/>
    <w:rsid w:val="00CE079E"/>
    <w:rsid w:val="00CE1E56"/>
    <w:rsid w:val="00CF1282"/>
    <w:rsid w:val="00CF2BFE"/>
    <w:rsid w:val="00CF39F7"/>
    <w:rsid w:val="00D234B0"/>
    <w:rsid w:val="00D24905"/>
    <w:rsid w:val="00D544ED"/>
    <w:rsid w:val="00D615AC"/>
    <w:rsid w:val="00D64AED"/>
    <w:rsid w:val="00D64AFC"/>
    <w:rsid w:val="00D8215F"/>
    <w:rsid w:val="00D84CAB"/>
    <w:rsid w:val="00D90A0C"/>
    <w:rsid w:val="00D9147D"/>
    <w:rsid w:val="00D9460D"/>
    <w:rsid w:val="00D95BC1"/>
    <w:rsid w:val="00DA15A3"/>
    <w:rsid w:val="00DA1D01"/>
    <w:rsid w:val="00DA2419"/>
    <w:rsid w:val="00DB78C7"/>
    <w:rsid w:val="00DC2FF4"/>
    <w:rsid w:val="00DC4941"/>
    <w:rsid w:val="00DD7FF7"/>
    <w:rsid w:val="00DE4095"/>
    <w:rsid w:val="00DF2A86"/>
    <w:rsid w:val="00DF4984"/>
    <w:rsid w:val="00DF6670"/>
    <w:rsid w:val="00DF6EB8"/>
    <w:rsid w:val="00DF7277"/>
    <w:rsid w:val="00E00901"/>
    <w:rsid w:val="00E04115"/>
    <w:rsid w:val="00E17D4B"/>
    <w:rsid w:val="00E3173D"/>
    <w:rsid w:val="00E37354"/>
    <w:rsid w:val="00E432DB"/>
    <w:rsid w:val="00E43AA6"/>
    <w:rsid w:val="00E4618D"/>
    <w:rsid w:val="00E46733"/>
    <w:rsid w:val="00E54FFF"/>
    <w:rsid w:val="00E570C1"/>
    <w:rsid w:val="00E57DB3"/>
    <w:rsid w:val="00E76910"/>
    <w:rsid w:val="00E933E6"/>
    <w:rsid w:val="00EA15A3"/>
    <w:rsid w:val="00EA28C4"/>
    <w:rsid w:val="00EA2A25"/>
    <w:rsid w:val="00EA370E"/>
    <w:rsid w:val="00EA45C0"/>
    <w:rsid w:val="00EB5E55"/>
    <w:rsid w:val="00EC4CF2"/>
    <w:rsid w:val="00EC6BD7"/>
    <w:rsid w:val="00ED0550"/>
    <w:rsid w:val="00ED3622"/>
    <w:rsid w:val="00ED6EFB"/>
    <w:rsid w:val="00EE180B"/>
    <w:rsid w:val="00EF3EA5"/>
    <w:rsid w:val="00EF4262"/>
    <w:rsid w:val="00F030A7"/>
    <w:rsid w:val="00F11A32"/>
    <w:rsid w:val="00F13908"/>
    <w:rsid w:val="00F35A23"/>
    <w:rsid w:val="00F36E7C"/>
    <w:rsid w:val="00F409FE"/>
    <w:rsid w:val="00F43E94"/>
    <w:rsid w:val="00F46C01"/>
    <w:rsid w:val="00F54873"/>
    <w:rsid w:val="00F577C2"/>
    <w:rsid w:val="00F618DD"/>
    <w:rsid w:val="00F80755"/>
    <w:rsid w:val="00F824A5"/>
    <w:rsid w:val="00F83F6A"/>
    <w:rsid w:val="00F92522"/>
    <w:rsid w:val="00F9701B"/>
    <w:rsid w:val="00FA541C"/>
    <w:rsid w:val="00FB5AA9"/>
    <w:rsid w:val="00FB5D21"/>
    <w:rsid w:val="00FB7573"/>
    <w:rsid w:val="00FC7FAD"/>
    <w:rsid w:val="00FE161E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35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F227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F227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9F227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F227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F227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F22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121D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121D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121D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271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812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9F227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F2271"/>
  </w:style>
  <w:style w:type="paragraph" w:customStyle="1" w:styleId="BulletText1">
    <w:name w:val="Bullet Text 1"/>
    <w:basedOn w:val="Normal"/>
    <w:rsid w:val="009F2271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9F2271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9F227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F227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9F227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F2271"/>
  </w:style>
  <w:style w:type="paragraph" w:styleId="Footer">
    <w:name w:val="footer"/>
    <w:basedOn w:val="Normal"/>
    <w:link w:val="FooterChar"/>
    <w:rsid w:val="009F2271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8121DA"/>
  </w:style>
  <w:style w:type="paragraph" w:customStyle="1" w:styleId="TableText">
    <w:name w:val="Table Text"/>
    <w:basedOn w:val="Normal"/>
    <w:rsid w:val="009F2271"/>
    <w:rPr>
      <w:szCs w:val="20"/>
    </w:rPr>
  </w:style>
  <w:style w:type="paragraph" w:customStyle="1" w:styleId="NoteText">
    <w:name w:val="Note Text"/>
    <w:basedOn w:val="Normal"/>
    <w:rsid w:val="009F2271"/>
    <w:rPr>
      <w:szCs w:val="20"/>
    </w:rPr>
  </w:style>
  <w:style w:type="paragraph" w:customStyle="1" w:styleId="TableHeaderText">
    <w:name w:val="Table Header Text"/>
    <w:basedOn w:val="Normal"/>
    <w:rsid w:val="009F227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9F2271"/>
    <w:rPr>
      <w:szCs w:val="20"/>
    </w:rPr>
  </w:style>
  <w:style w:type="paragraph" w:styleId="TOC1">
    <w:name w:val="toc 1"/>
    <w:basedOn w:val="Normal"/>
    <w:next w:val="Normal"/>
    <w:autoRedefine/>
    <w:semiHidden/>
    <w:rsid w:val="008121DA"/>
    <w:pPr>
      <w:ind w:left="57"/>
    </w:pPr>
  </w:style>
  <w:style w:type="paragraph" w:styleId="TOC2">
    <w:name w:val="toc 2"/>
    <w:basedOn w:val="Normal"/>
    <w:next w:val="Normal"/>
    <w:autoRedefine/>
    <w:semiHidden/>
    <w:rsid w:val="008121D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F227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F2271"/>
    <w:pPr>
      <w:ind w:left="720"/>
    </w:pPr>
  </w:style>
  <w:style w:type="paragraph" w:styleId="TOC5">
    <w:name w:val="toc 5"/>
    <w:basedOn w:val="Normal"/>
    <w:next w:val="Normal"/>
    <w:autoRedefine/>
    <w:semiHidden/>
    <w:rsid w:val="008121DA"/>
    <w:pPr>
      <w:ind w:left="960"/>
    </w:pPr>
  </w:style>
  <w:style w:type="paragraph" w:styleId="TOC6">
    <w:name w:val="toc 6"/>
    <w:basedOn w:val="Normal"/>
    <w:next w:val="Normal"/>
    <w:autoRedefine/>
    <w:semiHidden/>
    <w:rsid w:val="008121DA"/>
    <w:pPr>
      <w:ind w:left="1200"/>
    </w:pPr>
  </w:style>
  <w:style w:type="paragraph" w:styleId="TOC7">
    <w:name w:val="toc 7"/>
    <w:basedOn w:val="Normal"/>
    <w:next w:val="Normal"/>
    <w:autoRedefine/>
    <w:semiHidden/>
    <w:rsid w:val="008121DA"/>
    <w:pPr>
      <w:ind w:left="1440"/>
    </w:pPr>
  </w:style>
  <w:style w:type="paragraph" w:styleId="TOC8">
    <w:name w:val="toc 8"/>
    <w:basedOn w:val="Normal"/>
    <w:next w:val="Normal"/>
    <w:autoRedefine/>
    <w:semiHidden/>
    <w:rsid w:val="008121DA"/>
    <w:pPr>
      <w:ind w:left="1680"/>
    </w:pPr>
  </w:style>
  <w:style w:type="paragraph" w:styleId="TOC9">
    <w:name w:val="toc 9"/>
    <w:basedOn w:val="Normal"/>
    <w:next w:val="Normal"/>
    <w:autoRedefine/>
    <w:semiHidden/>
    <w:rsid w:val="008121DA"/>
    <w:pPr>
      <w:ind w:left="1920"/>
    </w:pPr>
  </w:style>
  <w:style w:type="paragraph" w:styleId="BodyText">
    <w:name w:val="Body Text"/>
    <w:basedOn w:val="Normal"/>
    <w:semiHidden/>
    <w:rsid w:val="008121DA"/>
    <w:pPr>
      <w:tabs>
        <w:tab w:val="left" w:pos="540"/>
      </w:tabs>
      <w:ind w:right="468"/>
    </w:pPr>
    <w:rPr>
      <w:sz w:val="20"/>
    </w:rPr>
  </w:style>
  <w:style w:type="paragraph" w:styleId="FootnoteText">
    <w:name w:val="footnote text"/>
    <w:basedOn w:val="Normal"/>
    <w:semiHidden/>
    <w:rsid w:val="008121DA"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rsid w:val="008121DA"/>
    <w:pPr>
      <w:numPr>
        <w:numId w:val="1"/>
      </w:numPr>
    </w:pPr>
  </w:style>
  <w:style w:type="character" w:styleId="Hyperlink">
    <w:name w:val="Hyperlink"/>
    <w:uiPriority w:val="99"/>
    <w:rsid w:val="009F227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121DA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8121DA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F227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8121DA"/>
    <w:rPr>
      <w:color w:val="FF0000"/>
    </w:rPr>
  </w:style>
  <w:style w:type="paragraph" w:customStyle="1" w:styleId="PublicationTitle">
    <w:name w:val="Publication Title"/>
    <w:basedOn w:val="Normal"/>
    <w:next w:val="Heading4"/>
    <w:rsid w:val="009F227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9F227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F227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F2271"/>
    <w:rPr>
      <w:szCs w:val="20"/>
    </w:rPr>
  </w:style>
  <w:style w:type="character" w:styleId="FollowedHyperlink">
    <w:name w:val="FollowedHyperlink"/>
    <w:rsid w:val="009F2271"/>
    <w:rPr>
      <w:color w:val="800080"/>
      <w:u w:val="single"/>
    </w:rPr>
  </w:style>
  <w:style w:type="paragraph" w:customStyle="1" w:styleId="BulletText3">
    <w:name w:val="Bullet Text 3"/>
    <w:basedOn w:val="Normal"/>
    <w:rsid w:val="009F2271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F2271"/>
  </w:style>
  <w:style w:type="paragraph" w:customStyle="1" w:styleId="IMTOC">
    <w:name w:val="IMTOC"/>
    <w:rsid w:val="009F2271"/>
    <w:rPr>
      <w:sz w:val="24"/>
    </w:rPr>
  </w:style>
  <w:style w:type="character" w:styleId="CommentReference">
    <w:name w:val="annotation reference"/>
    <w:basedOn w:val="DefaultParagraphFont"/>
    <w:semiHidden/>
    <w:rsid w:val="008121DA"/>
    <w:rPr>
      <w:sz w:val="16"/>
      <w:szCs w:val="16"/>
    </w:rPr>
  </w:style>
  <w:style w:type="paragraph" w:styleId="CommentText">
    <w:name w:val="annotation text"/>
    <w:basedOn w:val="Normal"/>
    <w:semiHidden/>
    <w:rsid w:val="008121DA"/>
    <w:rPr>
      <w:sz w:val="20"/>
      <w:szCs w:val="20"/>
    </w:rPr>
  </w:style>
  <w:style w:type="paragraph" w:styleId="BalloonText">
    <w:name w:val="Balloon Text"/>
    <w:basedOn w:val="Normal"/>
    <w:semiHidden/>
    <w:rsid w:val="009F22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121DA"/>
    <w:rPr>
      <w:b/>
      <w:bCs/>
    </w:rPr>
  </w:style>
  <w:style w:type="table" w:styleId="TableGrid">
    <w:name w:val="Table Grid"/>
    <w:basedOn w:val="TableNormal"/>
    <w:rsid w:val="009F2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F2271"/>
    <w:rPr>
      <w:sz w:val="24"/>
      <w:szCs w:val="24"/>
    </w:rPr>
  </w:style>
  <w:style w:type="character" w:customStyle="1" w:styleId="FooterChar">
    <w:name w:val="Footer Char"/>
    <w:link w:val="Footer"/>
    <w:rsid w:val="009F22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374B"/>
    <w:pPr>
      <w:ind w:left="720"/>
      <w:contextualSpacing/>
    </w:pPr>
  </w:style>
  <w:style w:type="paragraph" w:styleId="Revision">
    <w:name w:val="Revision"/>
    <w:hidden/>
    <w:uiPriority w:val="99"/>
    <w:semiHidden/>
    <w:rsid w:val="00953AA4"/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3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355"/>
    <w:rPr>
      <w:rFonts w:ascii="Consolas" w:hAnsi="Consola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71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9F2271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9F2271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9F2271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9F2271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9F2271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9F22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121D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121DA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121D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2271"/>
    <w:pPr>
      <w:tabs>
        <w:tab w:val="center" w:pos="4680"/>
        <w:tab w:val="right" w:pos="9360"/>
      </w:tabs>
    </w:pPr>
    <w:rPr>
      <w:color w:val="auto"/>
    </w:rPr>
  </w:style>
  <w:style w:type="paragraph" w:styleId="MacroText">
    <w:name w:val="macro"/>
    <w:semiHidden/>
    <w:rsid w:val="008121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9F2271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9F2271"/>
  </w:style>
  <w:style w:type="paragraph" w:customStyle="1" w:styleId="BulletText1">
    <w:name w:val="Bullet Text 1"/>
    <w:basedOn w:val="Normal"/>
    <w:rsid w:val="009F2271"/>
    <w:pPr>
      <w:numPr>
        <w:numId w:val="2"/>
      </w:numPr>
    </w:pPr>
    <w:rPr>
      <w:szCs w:val="20"/>
    </w:rPr>
  </w:style>
  <w:style w:type="paragraph" w:customStyle="1" w:styleId="BulletText2">
    <w:name w:val="Bullet Text 2"/>
    <w:basedOn w:val="Normal"/>
    <w:rsid w:val="009F2271"/>
    <w:pPr>
      <w:numPr>
        <w:numId w:val="4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9F2271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F2271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9F2271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F2271"/>
  </w:style>
  <w:style w:type="paragraph" w:styleId="Footer">
    <w:name w:val="footer"/>
    <w:basedOn w:val="Normal"/>
    <w:link w:val="FooterChar"/>
    <w:rsid w:val="009F2271"/>
    <w:pPr>
      <w:tabs>
        <w:tab w:val="center" w:pos="4680"/>
        <w:tab w:val="right" w:pos="9360"/>
      </w:tabs>
    </w:pPr>
    <w:rPr>
      <w:color w:val="auto"/>
    </w:rPr>
  </w:style>
  <w:style w:type="character" w:styleId="PageNumber">
    <w:name w:val="page number"/>
    <w:basedOn w:val="DefaultParagraphFont"/>
    <w:semiHidden/>
    <w:rsid w:val="008121DA"/>
  </w:style>
  <w:style w:type="paragraph" w:customStyle="1" w:styleId="TableText">
    <w:name w:val="Table Text"/>
    <w:basedOn w:val="Normal"/>
    <w:rsid w:val="009F2271"/>
    <w:rPr>
      <w:szCs w:val="20"/>
    </w:rPr>
  </w:style>
  <w:style w:type="paragraph" w:customStyle="1" w:styleId="NoteText">
    <w:name w:val="Note Text"/>
    <w:basedOn w:val="Normal"/>
    <w:rsid w:val="009F2271"/>
    <w:rPr>
      <w:szCs w:val="20"/>
    </w:rPr>
  </w:style>
  <w:style w:type="paragraph" w:customStyle="1" w:styleId="TableHeaderText">
    <w:name w:val="Table Header Text"/>
    <w:basedOn w:val="Normal"/>
    <w:rsid w:val="009F2271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9F2271"/>
    <w:rPr>
      <w:szCs w:val="20"/>
    </w:rPr>
  </w:style>
  <w:style w:type="paragraph" w:styleId="TOC1">
    <w:name w:val="toc 1"/>
    <w:basedOn w:val="Normal"/>
    <w:next w:val="Normal"/>
    <w:autoRedefine/>
    <w:semiHidden/>
    <w:rsid w:val="008121DA"/>
    <w:pPr>
      <w:ind w:left="57"/>
    </w:pPr>
  </w:style>
  <w:style w:type="paragraph" w:styleId="TOC2">
    <w:name w:val="toc 2"/>
    <w:basedOn w:val="Normal"/>
    <w:next w:val="Normal"/>
    <w:autoRedefine/>
    <w:semiHidden/>
    <w:rsid w:val="008121D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F227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9F2271"/>
    <w:pPr>
      <w:ind w:left="720"/>
    </w:pPr>
  </w:style>
  <w:style w:type="paragraph" w:styleId="TOC5">
    <w:name w:val="toc 5"/>
    <w:basedOn w:val="Normal"/>
    <w:next w:val="Normal"/>
    <w:autoRedefine/>
    <w:semiHidden/>
    <w:rsid w:val="008121DA"/>
    <w:pPr>
      <w:ind w:left="960"/>
    </w:pPr>
  </w:style>
  <w:style w:type="paragraph" w:styleId="TOC6">
    <w:name w:val="toc 6"/>
    <w:basedOn w:val="Normal"/>
    <w:next w:val="Normal"/>
    <w:autoRedefine/>
    <w:semiHidden/>
    <w:rsid w:val="008121DA"/>
    <w:pPr>
      <w:ind w:left="1200"/>
    </w:pPr>
  </w:style>
  <w:style w:type="paragraph" w:styleId="TOC7">
    <w:name w:val="toc 7"/>
    <w:basedOn w:val="Normal"/>
    <w:next w:val="Normal"/>
    <w:autoRedefine/>
    <w:semiHidden/>
    <w:rsid w:val="008121DA"/>
    <w:pPr>
      <w:ind w:left="1440"/>
    </w:pPr>
  </w:style>
  <w:style w:type="paragraph" w:styleId="TOC8">
    <w:name w:val="toc 8"/>
    <w:basedOn w:val="Normal"/>
    <w:next w:val="Normal"/>
    <w:autoRedefine/>
    <w:semiHidden/>
    <w:rsid w:val="008121DA"/>
    <w:pPr>
      <w:ind w:left="1680"/>
    </w:pPr>
  </w:style>
  <w:style w:type="paragraph" w:styleId="TOC9">
    <w:name w:val="toc 9"/>
    <w:basedOn w:val="Normal"/>
    <w:next w:val="Normal"/>
    <w:autoRedefine/>
    <w:semiHidden/>
    <w:rsid w:val="008121DA"/>
    <w:pPr>
      <w:ind w:left="1920"/>
    </w:pPr>
  </w:style>
  <w:style w:type="paragraph" w:styleId="BodyText">
    <w:name w:val="Body Text"/>
    <w:basedOn w:val="Normal"/>
    <w:semiHidden/>
    <w:rsid w:val="008121DA"/>
    <w:pPr>
      <w:tabs>
        <w:tab w:val="left" w:pos="540"/>
      </w:tabs>
      <w:ind w:right="468"/>
    </w:pPr>
    <w:rPr>
      <w:sz w:val="20"/>
    </w:rPr>
  </w:style>
  <w:style w:type="paragraph" w:styleId="FootnoteText">
    <w:name w:val="footnote text"/>
    <w:basedOn w:val="Normal"/>
    <w:semiHidden/>
    <w:rsid w:val="008121DA"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rsid w:val="008121DA"/>
    <w:pPr>
      <w:numPr>
        <w:numId w:val="1"/>
      </w:numPr>
    </w:pPr>
  </w:style>
  <w:style w:type="character" w:styleId="Hyperlink">
    <w:name w:val="Hyperlink"/>
    <w:uiPriority w:val="99"/>
    <w:rsid w:val="009F227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121DA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8121DA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9F2271"/>
    <w:pPr>
      <w:spacing w:after="240"/>
    </w:pPr>
    <w:rPr>
      <w:b/>
      <w:sz w:val="22"/>
      <w:szCs w:val="20"/>
    </w:rPr>
  </w:style>
  <w:style w:type="character" w:customStyle="1" w:styleId="Jump">
    <w:name w:val="Jump"/>
    <w:basedOn w:val="DefaultParagraphFont"/>
    <w:rsid w:val="008121DA"/>
    <w:rPr>
      <w:color w:val="FF0000"/>
    </w:rPr>
  </w:style>
  <w:style w:type="paragraph" w:customStyle="1" w:styleId="PublicationTitle">
    <w:name w:val="Publication Title"/>
    <w:basedOn w:val="Normal"/>
    <w:next w:val="Heading4"/>
    <w:rsid w:val="009F2271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9F2271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9F227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9F2271"/>
    <w:rPr>
      <w:szCs w:val="20"/>
    </w:rPr>
  </w:style>
  <w:style w:type="character" w:styleId="FollowedHyperlink">
    <w:name w:val="FollowedHyperlink"/>
    <w:rsid w:val="009F2271"/>
    <w:rPr>
      <w:color w:val="800080"/>
      <w:u w:val="single"/>
    </w:rPr>
  </w:style>
  <w:style w:type="paragraph" w:customStyle="1" w:styleId="BulletText3">
    <w:name w:val="Bullet Text 3"/>
    <w:basedOn w:val="Normal"/>
    <w:rsid w:val="009F2271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9F2271"/>
  </w:style>
  <w:style w:type="paragraph" w:customStyle="1" w:styleId="IMTOC">
    <w:name w:val="IMTOC"/>
    <w:rsid w:val="009F2271"/>
    <w:rPr>
      <w:sz w:val="24"/>
    </w:rPr>
  </w:style>
  <w:style w:type="character" w:styleId="CommentReference">
    <w:name w:val="annotation reference"/>
    <w:basedOn w:val="DefaultParagraphFont"/>
    <w:semiHidden/>
    <w:rsid w:val="008121DA"/>
    <w:rPr>
      <w:sz w:val="16"/>
      <w:szCs w:val="16"/>
    </w:rPr>
  </w:style>
  <w:style w:type="paragraph" w:styleId="CommentText">
    <w:name w:val="annotation text"/>
    <w:basedOn w:val="Normal"/>
    <w:semiHidden/>
    <w:rsid w:val="008121DA"/>
    <w:rPr>
      <w:sz w:val="20"/>
      <w:szCs w:val="20"/>
    </w:rPr>
  </w:style>
  <w:style w:type="paragraph" w:styleId="BalloonText">
    <w:name w:val="Balloon Text"/>
    <w:basedOn w:val="Normal"/>
    <w:semiHidden/>
    <w:rsid w:val="009F22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121DA"/>
    <w:rPr>
      <w:b/>
      <w:bCs/>
    </w:rPr>
  </w:style>
  <w:style w:type="table" w:styleId="TableGrid">
    <w:name w:val="Table Grid"/>
    <w:basedOn w:val="TableNormal"/>
    <w:rsid w:val="009F22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F2271"/>
    <w:rPr>
      <w:sz w:val="24"/>
      <w:szCs w:val="24"/>
    </w:rPr>
  </w:style>
  <w:style w:type="character" w:customStyle="1" w:styleId="FooterChar">
    <w:name w:val="Footer Char"/>
    <w:link w:val="Footer"/>
    <w:rsid w:val="009F22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374B"/>
    <w:pPr>
      <w:ind w:left="720"/>
      <w:contextualSpacing/>
    </w:pPr>
  </w:style>
  <w:style w:type="paragraph" w:styleId="Revision">
    <w:name w:val="Revision"/>
    <w:hidden/>
    <w:uiPriority w:val="99"/>
    <w:semiHidden/>
    <w:rsid w:val="00953AA4"/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735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7355"/>
    <w:rPr>
      <w:rFonts w:ascii="Consolas" w:hAnsi="Consola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w.cornell.edu/uscode/html/uscode38/usc_sec_38_00001117----000-.html" TargetMode="External"/><Relationship Id="rId18" Type="http://schemas.openxmlformats.org/officeDocument/2006/relationships/hyperlink" Target="http://www.ecfr.gov/cgi-bin/text-idx?SID=4a5b9a7df43cb7a73d24ccc53aaa9e97&amp;node=se38.1.3_1317&amp;rgn=div8" TargetMode="External"/><Relationship Id="rId26" Type="http://schemas.openxmlformats.org/officeDocument/2006/relationships/hyperlink" Target="http://www.ecfr.gov/cgi-bin/text-idx?SID=4a5b9a7df43cb7a73d24ccc53aaa9e97&amp;node=se38.1.3_1317&amp;rgn=div8" TargetMode="External"/><Relationship Id="rId39" Type="http://schemas.openxmlformats.org/officeDocument/2006/relationships/hyperlink" Target="http://www.ecfr.gov/cgi-bin/text-idx?SID=9f0ce8e46464a943446b3eabce7d0edb&amp;node=se38.1.3_1317&amp;rgn=div8" TargetMode="External"/><Relationship Id="rId21" Type="http://schemas.openxmlformats.org/officeDocument/2006/relationships/hyperlink" Target="http://www.ecfr.gov/cgi-bin/text-idx?SID=4a5b9a7df43cb7a73d24ccc53aaa9e97&amp;node=se38.1.3_1317&amp;rgn=div8" TargetMode="External"/><Relationship Id="rId34" Type="http://schemas.openxmlformats.org/officeDocument/2006/relationships/hyperlink" Target="http://www.ecfr.gov/cgi-bin/text-idx?SID=9f0ce8e46464a943446b3eabce7d0edb&amp;node=se38.1.3_1317&amp;rgn=div8" TargetMode="External"/><Relationship Id="rId42" Type="http://schemas.openxmlformats.org/officeDocument/2006/relationships/hyperlink" Target="http://vbaw.vba.va.gov/bl/21/Advisory/CAVCDAD.htm" TargetMode="External"/><Relationship Id="rId47" Type="http://schemas.openxmlformats.org/officeDocument/2006/relationships/hyperlink" Target="http://www.ecfr.gov/cgi-bin/text-idx?SID=9f0ce8e46464a943446b3eabce7d0edb&amp;node=se38.1.3_1317&amp;rgn=div8" TargetMode="External"/><Relationship Id="rId50" Type="http://schemas.openxmlformats.org/officeDocument/2006/relationships/hyperlink" Target="http://www.ecfr.gov/cgi-bin/text-idx?SID=9f0ce8e46464a943446b3eabce7d0edb&amp;node=se38.1.3_1317&amp;rgn=div8" TargetMode="External"/><Relationship Id="rId55" Type="http://schemas.openxmlformats.org/officeDocument/2006/relationships/hyperlink" Target="http://www.ecfr.gov/cgi-bin/text-idx?SID=9f0ce8e46464a943446b3eabce7d0edb&amp;node=se38.1.3_1303&amp;rgn=div8" TargetMode="External"/><Relationship Id="rId63" Type="http://schemas.openxmlformats.org/officeDocument/2006/relationships/hyperlink" Target="http://www.law.cornell.edu/uscode/html/uscode38/usc_sec_38_00001117----000-.html" TargetMode="External"/><Relationship Id="rId68" Type="http://schemas.openxmlformats.org/officeDocument/2006/relationships/hyperlink" Target="http://www.ecfr.gov/cgi-bin/text-idx?SID=d672e020c675fe0b1e527d621e26aaa6&amp;node=se38.1.3_1317&amp;rgn=div8" TargetMode="External"/><Relationship Id="rId76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://www.ecfr.gov/cgi-bin/text-idx?SID=d672e020c675fe0b1e527d621e26aaa6&amp;node=se38.1.3_1317&amp;rgn=div8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ecfr.gov/cgi-bin/text-idx?SID=4a5b9a7df43cb7a73d24ccc53aaa9e97&amp;node=se38.1.3_1317&amp;rgn=div8" TargetMode="External"/><Relationship Id="rId29" Type="http://schemas.openxmlformats.org/officeDocument/2006/relationships/hyperlink" Target="http://www.ecfr.gov/cgi-bin/retrieveECFR?gp=&amp;SID=aa6c041a4b795a4928356f44d4283eec&amp;mc=true&amp;r=SECTION&amp;n=se38.1.3_1309" TargetMode="External"/><Relationship Id="rId11" Type="http://schemas.openxmlformats.org/officeDocument/2006/relationships/footnotes" Target="footnotes.xml"/><Relationship Id="rId24" Type="http://schemas.openxmlformats.org/officeDocument/2006/relationships/hyperlink" Target="http://www.ecfr.gov/cgi-bin/text-idx?SID=4a5b9a7df43cb7a73d24ccc53aaa9e97&amp;node=se38.1.3_1317&amp;rgn=div8" TargetMode="External"/><Relationship Id="rId32" Type="http://schemas.openxmlformats.org/officeDocument/2006/relationships/hyperlink" Target="http://www.ecfr.gov/cgi-bin/text-idx?SID=9f0ce8e46464a943446b3eabce7d0edb&amp;node=se38.1.3_1317&amp;rgn=div8" TargetMode="External"/><Relationship Id="rId37" Type="http://schemas.openxmlformats.org/officeDocument/2006/relationships/hyperlink" Target="http://www.ecfr.gov/cgi-bin/text-idx?SID=9f0ce8e46464a943446b3eabce7d0edb&amp;node=se38.1.3_1317&amp;rgn=div8" TargetMode="External"/><Relationship Id="rId40" Type="http://schemas.openxmlformats.org/officeDocument/2006/relationships/hyperlink" Target="http://www.ecfr.gov/cgi-bin/text-idx?SID=9f0ce8e46464a943446b3eabce7d0edb&amp;node=se38.1.3_1317&amp;rgn=div8" TargetMode="External"/><Relationship Id="rId45" Type="http://schemas.openxmlformats.org/officeDocument/2006/relationships/hyperlink" Target="http://www.ecfr.gov/cgi-bin/text-idx?SID=9f0ce8e46464a943446b3eabce7d0edb&amp;node=se38.1.3_1317&amp;rgn=div8" TargetMode="External"/><Relationship Id="rId53" Type="http://schemas.openxmlformats.org/officeDocument/2006/relationships/hyperlink" Target="http://www.ecfr.gov/cgi-bin/text-idx?SID=9f0ce8e46464a943446b3eabce7d0edb&amp;node=se38.1.3_1317&amp;rgn=div8" TargetMode="External"/><Relationship Id="rId58" Type="http://schemas.openxmlformats.org/officeDocument/2006/relationships/hyperlink" Target="http://www.ecfr.gov/cgi-bin/text-idx?SID=9f0ce8e46464a943446b3eabce7d0edb&amp;node=se38.1.3_1500&amp;rgn=div8" TargetMode="External"/><Relationship Id="rId66" Type="http://schemas.openxmlformats.org/officeDocument/2006/relationships/hyperlink" Target="http://www.ecfr.gov/cgi-bin/text-idx?SID=d672e020c675fe0b1e527d621e26aaa6&amp;node=se38.1.4_127&amp;rgn=div8" TargetMode="External"/><Relationship Id="rId74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hyperlink" Target="http://www.law.cornell.edu/uscode/html/uscode38/usc_sec_38_00001117----000-.html" TargetMode="External"/><Relationship Id="rId23" Type="http://schemas.openxmlformats.org/officeDocument/2006/relationships/hyperlink" Target="http://www.ecfr.gov/cgi-bin/text-idx?SID=4a5b9a7df43cb7a73d24ccc53aaa9e97&amp;node=se38.1.3_1317&amp;rgn=div8" TargetMode="External"/><Relationship Id="rId28" Type="http://schemas.openxmlformats.org/officeDocument/2006/relationships/hyperlink" Target="http://www.ecfr.gov/cgi-bin/text-idx?SID=9f0ce8e46464a943446b3eabce7d0edb&amp;node=se38.1.3_1307&amp;rgn=div8" TargetMode="External"/><Relationship Id="rId36" Type="http://schemas.openxmlformats.org/officeDocument/2006/relationships/hyperlink" Target="http://www.ecfr.gov/cgi-bin/text-idx?SID=9f0ce8e46464a943446b3eabce7d0edb&amp;node=se38.1.3_1317&amp;rgn=div8" TargetMode="External"/><Relationship Id="rId49" Type="http://schemas.openxmlformats.org/officeDocument/2006/relationships/hyperlink" Target="http://www.ecfr.gov/cgi-bin/text-idx?SID=9f0ce8e46464a943446b3eabce7d0edb&amp;node=se38.1.3_1317&amp;rgn=div8" TargetMode="External"/><Relationship Id="rId57" Type="http://schemas.openxmlformats.org/officeDocument/2006/relationships/hyperlink" Target="http://www.ecfr.gov/cgi-bin/text-idx?SID=2644dbbb9209e8e6cc9d38962c258ddc&amp;node=se38.1.3_1307&amp;rgn=div8" TargetMode="External"/><Relationship Id="rId61" Type="http://schemas.openxmlformats.org/officeDocument/2006/relationships/hyperlink" Target="http://www.ecfr.gov/cgi-bin/text-idx?SID=9f0ce8e46464a943446b3eabce7d0edb&amp;node=se38.1.3_1105&amp;rgn=div8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law.cornell.edu/uscode/html/uscode38/usc_sec_38_00000101----000-.html" TargetMode="External"/><Relationship Id="rId31" Type="http://schemas.openxmlformats.org/officeDocument/2006/relationships/hyperlink" Target="http://www.ecfr.gov/cgi-bin/text-idx?SID=9f0ce8e46464a943446b3eabce7d0edb&amp;node=se38.1.3_1317&amp;rgn=div8" TargetMode="External"/><Relationship Id="rId44" Type="http://schemas.openxmlformats.org/officeDocument/2006/relationships/hyperlink" Target="http://www.ecfr.gov/cgi-bin/text-idx?SID=9f0ce8e46464a943446b3eabce7d0edb&amp;node=se38.1.3_1317&amp;rgn=div8" TargetMode="External"/><Relationship Id="rId52" Type="http://schemas.openxmlformats.org/officeDocument/2006/relationships/hyperlink" Target="http://www.ecfr.gov/cgi-bin/text-idx?SID=9f0ce8e46464a943446b3eabce7d0edb&amp;node=se38.1.3_1317&amp;rgn=div8" TargetMode="External"/><Relationship Id="rId60" Type="http://schemas.openxmlformats.org/officeDocument/2006/relationships/hyperlink" Target="http://www.ecfr.gov/cgi-bin/text-idx?SID=9f0ce8e46464a943446b3eabce7d0edb&amp;node=se38.1.3_1105&amp;rgn=div8" TargetMode="External"/><Relationship Id="rId65" Type="http://schemas.openxmlformats.org/officeDocument/2006/relationships/hyperlink" Target="http://www.ecfr.gov/cgi-bin/text-idx?SID=9f0ce8e46464a943446b3eabce7d0edb&amp;node=se38.1.3_1317&amp;rgn=div8" TargetMode="External"/><Relationship Id="rId73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law.cornell.edu/uscode/html/uscode38/usc_sec_38_00001118----000-.html" TargetMode="External"/><Relationship Id="rId22" Type="http://schemas.openxmlformats.org/officeDocument/2006/relationships/hyperlink" Target="http://www.ecfr.gov/cgi-bin/text-idx?SID=4a5b9a7df43cb7a73d24ccc53aaa9e97&amp;node=se38.1.3_1317&amp;rgn=div8" TargetMode="External"/><Relationship Id="rId27" Type="http://schemas.openxmlformats.org/officeDocument/2006/relationships/hyperlink" Target="http://www.ecfr.gov/cgi-bin/text-idx?SID=9f0ce8e46464a943446b3eabce7d0edb&amp;node=se38.1.3_1303&amp;rgn=div8" TargetMode="External"/><Relationship Id="rId30" Type="http://schemas.openxmlformats.org/officeDocument/2006/relationships/hyperlink" Target="http://www.ecfr.gov/cgi-bin/text-idx?SID=9f0ce8e46464a943446b3eabce7d0edb&amp;node=se38.1.3_1317&amp;rgn=div8" TargetMode="External"/><Relationship Id="rId35" Type="http://schemas.openxmlformats.org/officeDocument/2006/relationships/hyperlink" Target="http://www.ecfr.gov/cgi-bin/text-idx?SID=9f0ce8e46464a943446b3eabce7d0edb&amp;node=se38.1.3_1317&amp;rgn=div8" TargetMode="External"/><Relationship Id="rId43" Type="http://schemas.openxmlformats.org/officeDocument/2006/relationships/hyperlink" Target="http://www.ecfr.gov/cgi-bin/text-idx?SID=9f0ce8e46464a943446b3eabce7d0edb&amp;node=se38.1.3_1317&amp;rgn=div8" TargetMode="External"/><Relationship Id="rId48" Type="http://schemas.openxmlformats.org/officeDocument/2006/relationships/hyperlink" Target="http://vbaw.vba.va.gov/bl/21/Advisory/CAVCDAD.htm" TargetMode="External"/><Relationship Id="rId56" Type="http://schemas.openxmlformats.org/officeDocument/2006/relationships/hyperlink" Target="http://www.ecfr.gov/cgi-bin/text-idx?SID=2644dbbb9209e8e6cc9d38962c258ddc&amp;node=se38.1.3_1306&amp;rgn=div8" TargetMode="External"/><Relationship Id="rId64" Type="http://schemas.openxmlformats.org/officeDocument/2006/relationships/hyperlink" Target="http://www.law.cornell.edu/uscode/html/uscode38/usc_sec_38_00001118----000-.html" TargetMode="External"/><Relationship Id="rId69" Type="http://schemas.openxmlformats.org/officeDocument/2006/relationships/hyperlink" Target="http://www.ecfr.gov/cgi-bin/text-idx?SID=d672e020c675fe0b1e527d621e26aaa6&amp;node=se38.1.3_1317&amp;rgn=div8" TargetMode="External"/><Relationship Id="rId8" Type="http://schemas.microsoft.com/office/2007/relationships/stylesWithEffects" Target="stylesWithEffects.xml"/><Relationship Id="rId51" Type="http://schemas.openxmlformats.org/officeDocument/2006/relationships/hyperlink" Target="http://www.ecfr.gov/cgi-bin/text-idx?SID=9f0ce8e46464a943446b3eabce7d0edb&amp;node=se38.1.3_1317&amp;rgn=div8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2.xml"/><Relationship Id="rId12" Type="http://schemas.openxmlformats.org/officeDocument/2006/relationships/endnotes" Target="endnotes.xml"/><Relationship Id="rId17" Type="http://schemas.openxmlformats.org/officeDocument/2006/relationships/hyperlink" Target="http://www.law.cornell.edu/uscode/html/uscode38/usc_sec_38_00001117----000-.html" TargetMode="External"/><Relationship Id="rId25" Type="http://schemas.openxmlformats.org/officeDocument/2006/relationships/hyperlink" Target="http://www.ecfr.gov/cgi-bin/text-idx?SID=4a5b9a7df43cb7a73d24ccc53aaa9e97&amp;node=se38.1.3_1317&amp;rgn=div8" TargetMode="External"/><Relationship Id="rId33" Type="http://schemas.openxmlformats.org/officeDocument/2006/relationships/hyperlink" Target="http://www.ecfr.gov/cgi-bin/text-idx?SID=9f0ce8e46464a943446b3eabce7d0edb&amp;node=se38.1.3_1317&amp;rgn=div8" TargetMode="External"/><Relationship Id="rId38" Type="http://schemas.openxmlformats.org/officeDocument/2006/relationships/hyperlink" Target="http://www.ecfr.gov/cgi-bin/text-idx?SID=9f0ce8e46464a943446b3eabce7d0edb&amp;node=se38.1.3_1317&amp;rgn=div8" TargetMode="External"/><Relationship Id="rId46" Type="http://schemas.openxmlformats.org/officeDocument/2006/relationships/hyperlink" Target="http://www.ecfr.gov/cgi-bin/text-idx?SID=9f0ce8e46464a943446b3eabce7d0edb&amp;node=se38.1.3_1317&amp;rgn=div8" TargetMode="External"/><Relationship Id="rId59" Type="http://schemas.openxmlformats.org/officeDocument/2006/relationships/hyperlink" Target="http://www.ecfr.gov/cgi-bin/text-idx?SID=9f0ce8e46464a943446b3eabce7d0edb&amp;node=se38.1.3_1500&amp;rgn=div8" TargetMode="External"/><Relationship Id="rId67" Type="http://schemas.openxmlformats.org/officeDocument/2006/relationships/hyperlink" Target="http://www.ecfr.gov/cgi-bin/text-idx?SID=d672e020c675fe0b1e527d621e26aaa6&amp;node=se38.1.3_1317&amp;rgn=div8" TargetMode="External"/><Relationship Id="rId20" Type="http://schemas.openxmlformats.org/officeDocument/2006/relationships/hyperlink" Target="http://www.ecfr.gov/cgi-bin/text-idx?SID=4a5b9a7df43cb7a73d24ccc53aaa9e97&amp;node=se38.1.3_1317&amp;rgn=div8" TargetMode="External"/><Relationship Id="rId41" Type="http://schemas.openxmlformats.org/officeDocument/2006/relationships/hyperlink" Target="http://vbaw.vba.va.gov/bl/21/Advisory/CAVCDAD.htm" TargetMode="External"/><Relationship Id="rId54" Type="http://schemas.openxmlformats.org/officeDocument/2006/relationships/hyperlink" Target="http://www.ecfr.gov/cgi-bin/text-idx?SID=9f0ce8e46464a943446b3eabce7d0edb&amp;node=se38.1.3_1317&amp;rgn=div8" TargetMode="External"/><Relationship Id="rId62" Type="http://schemas.openxmlformats.org/officeDocument/2006/relationships/hyperlink" Target="http://www.ecfr.gov/cgi-bin/text-idx?SID=9f0ce8e46464a943446b3eabce7d0edb&amp;node=se38.1.3_1317&amp;rgn=div8" TargetMode="External"/><Relationship Id="rId70" Type="http://schemas.openxmlformats.org/officeDocument/2006/relationships/hyperlink" Target="http://www.ecfr.gov/cgi-bin/text-idx?SID=d672e020c675fe0b1e527d621e26aaa6&amp;node=se38.1.3_1317&amp;rgn=div8" TargetMode="External"/><Relationship Id="rId75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D8B9-F53E-457A-B4FC-D9BD9856D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14273-0D1B-4543-87CF-5DE3813DA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5DF20-5D88-46BE-9A4C-FEB12C654AB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438dcf7-3998-4283-b7fc-0ec6fa8e430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B73687-0753-4FD3-9FB4-1789F707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691</TotalTime>
  <Pages>23</Pages>
  <Words>5797</Words>
  <Characters>39818</Characters>
  <Application>Microsoft Office Word</Application>
  <DocSecurity>0</DocSecurity>
  <Lines>331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Connection for Qualifying Disabilities Associated With Service in Southwest Asia (U.S. Department of Veterans Affairs)</vt:lpstr>
    </vt:vector>
  </TitlesOfParts>
  <Company>VA</Company>
  <LinksUpToDate>false</LinksUpToDate>
  <CharactersWithSpaces>45524</CharactersWithSpaces>
  <SharedDoc>false</SharedDoc>
  <HLinks>
    <vt:vector size="384" baseType="variant">
      <vt:variant>
        <vt:i4>3276847</vt:i4>
      </vt:variant>
      <vt:variant>
        <vt:i4>264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3473441</vt:i4>
      </vt:variant>
      <vt:variant>
        <vt:i4>261</vt:i4>
      </vt:variant>
      <vt:variant>
        <vt:i4>0</vt:i4>
      </vt:variant>
      <vt:variant>
        <vt:i4>5</vt:i4>
      </vt:variant>
      <vt:variant>
        <vt:lpwstr>imi-internal:M21-1MRIV.ii.2.D.13.a</vt:lpwstr>
      </vt:variant>
      <vt:variant>
        <vt:lpwstr/>
      </vt:variant>
      <vt:variant>
        <vt:i4>3276847</vt:i4>
      </vt:variant>
      <vt:variant>
        <vt:i4>258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3276847</vt:i4>
      </vt:variant>
      <vt:variant>
        <vt:i4>255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196708</vt:i4>
      </vt:variant>
      <vt:variant>
        <vt:i4>252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3276847</vt:i4>
      </vt:variant>
      <vt:variant>
        <vt:i4>246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196708</vt:i4>
      </vt:variant>
      <vt:variant>
        <vt:i4>243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3276847</vt:i4>
      </vt:variant>
      <vt:variant>
        <vt:i4>240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3342369</vt:i4>
      </vt:variant>
      <vt:variant>
        <vt:i4>237</vt:i4>
      </vt:variant>
      <vt:variant>
        <vt:i4>0</vt:i4>
      </vt:variant>
      <vt:variant>
        <vt:i4>5</vt:i4>
      </vt:variant>
      <vt:variant>
        <vt:lpwstr>imi-internal:M21-1MRIV.ii.2.D.13.g</vt:lpwstr>
      </vt:variant>
      <vt:variant>
        <vt:lpwstr/>
      </vt:variant>
      <vt:variant>
        <vt:i4>196708</vt:i4>
      </vt:variant>
      <vt:variant>
        <vt:i4>234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3276847</vt:i4>
      </vt:variant>
      <vt:variant>
        <vt:i4>228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196708</vt:i4>
      </vt:variant>
      <vt:variant>
        <vt:i4>225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216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213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3538977</vt:i4>
      </vt:variant>
      <vt:variant>
        <vt:i4>201</vt:i4>
      </vt:variant>
      <vt:variant>
        <vt:i4>0</vt:i4>
      </vt:variant>
      <vt:variant>
        <vt:i4>5</vt:i4>
      </vt:variant>
      <vt:variant>
        <vt:lpwstr>imi-internal:M21-1MRIV.ii.2.D.16.g</vt:lpwstr>
      </vt:variant>
      <vt:variant>
        <vt:lpwstr/>
      </vt:variant>
      <vt:variant>
        <vt:i4>3604513</vt:i4>
      </vt:variant>
      <vt:variant>
        <vt:i4>198</vt:i4>
      </vt:variant>
      <vt:variant>
        <vt:i4>0</vt:i4>
      </vt:variant>
      <vt:variant>
        <vt:i4>5</vt:i4>
      </vt:variant>
      <vt:variant>
        <vt:lpwstr>imi-internal:M21-1MRIV.ii.2.D.16.f</vt:lpwstr>
      </vt:variant>
      <vt:variant>
        <vt:lpwstr/>
      </vt:variant>
      <vt:variant>
        <vt:i4>3538977</vt:i4>
      </vt:variant>
      <vt:variant>
        <vt:i4>195</vt:i4>
      </vt:variant>
      <vt:variant>
        <vt:i4>0</vt:i4>
      </vt:variant>
      <vt:variant>
        <vt:i4>5</vt:i4>
      </vt:variant>
      <vt:variant>
        <vt:lpwstr>imi-internal:M21-1MRIV.ii.2.D.16.g</vt:lpwstr>
      </vt:variant>
      <vt:variant>
        <vt:lpwstr/>
      </vt:variant>
      <vt:variant>
        <vt:i4>3604513</vt:i4>
      </vt:variant>
      <vt:variant>
        <vt:i4>192</vt:i4>
      </vt:variant>
      <vt:variant>
        <vt:i4>0</vt:i4>
      </vt:variant>
      <vt:variant>
        <vt:i4>5</vt:i4>
      </vt:variant>
      <vt:variant>
        <vt:lpwstr>imi-internal:M21-1MRIV.ii.2.D.16.f</vt:lpwstr>
      </vt:variant>
      <vt:variant>
        <vt:lpwstr/>
      </vt:variant>
      <vt:variant>
        <vt:i4>3407905</vt:i4>
      </vt:variant>
      <vt:variant>
        <vt:i4>189</vt:i4>
      </vt:variant>
      <vt:variant>
        <vt:i4>0</vt:i4>
      </vt:variant>
      <vt:variant>
        <vt:i4>5</vt:i4>
      </vt:variant>
      <vt:variant>
        <vt:lpwstr>imi-internal:M21-1MRIV.ii.2.D.16.e</vt:lpwstr>
      </vt:variant>
      <vt:variant>
        <vt:lpwstr/>
      </vt:variant>
      <vt:variant>
        <vt:i4>3538977</vt:i4>
      </vt:variant>
      <vt:variant>
        <vt:i4>186</vt:i4>
      </vt:variant>
      <vt:variant>
        <vt:i4>0</vt:i4>
      </vt:variant>
      <vt:variant>
        <vt:i4>5</vt:i4>
      </vt:variant>
      <vt:variant>
        <vt:lpwstr>imi-internal:M21-1MRIV.ii.2.D.16.g</vt:lpwstr>
      </vt:variant>
      <vt:variant>
        <vt:lpwstr/>
      </vt:variant>
      <vt:variant>
        <vt:i4>3604513</vt:i4>
      </vt:variant>
      <vt:variant>
        <vt:i4>183</vt:i4>
      </vt:variant>
      <vt:variant>
        <vt:i4>0</vt:i4>
      </vt:variant>
      <vt:variant>
        <vt:i4>5</vt:i4>
      </vt:variant>
      <vt:variant>
        <vt:lpwstr>imi-internal:M21-1MRIV.ii.2.D.16.f</vt:lpwstr>
      </vt:variant>
      <vt:variant>
        <vt:lpwstr/>
      </vt:variant>
      <vt:variant>
        <vt:i4>3276847</vt:i4>
      </vt:variant>
      <vt:variant>
        <vt:i4>177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4522096</vt:i4>
      </vt:variant>
      <vt:variant>
        <vt:i4>174</vt:i4>
      </vt:variant>
      <vt:variant>
        <vt:i4>0</vt:i4>
      </vt:variant>
      <vt:variant>
        <vt:i4>5</vt:i4>
      </vt:variant>
      <vt:variant>
        <vt:lpwstr>http://www.benefits.va.gov/warms/docs/regs/38CFR/BOOKC/PART4/S4_27.DOC</vt:lpwstr>
      </vt:variant>
      <vt:variant>
        <vt:lpwstr/>
      </vt:variant>
      <vt:variant>
        <vt:i4>3276847</vt:i4>
      </vt:variant>
      <vt:variant>
        <vt:i4>171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3276847</vt:i4>
      </vt:variant>
      <vt:variant>
        <vt:i4>165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3997729</vt:i4>
      </vt:variant>
      <vt:variant>
        <vt:i4>162</vt:i4>
      </vt:variant>
      <vt:variant>
        <vt:i4>0</vt:i4>
      </vt:variant>
      <vt:variant>
        <vt:i4>5</vt:i4>
      </vt:variant>
      <vt:variant>
        <vt:lpwstr>imi-internal:M21-1MRIV.ii.2.D.13.i</vt:lpwstr>
      </vt:variant>
      <vt:variant>
        <vt:lpwstr/>
      </vt:variant>
      <vt:variant>
        <vt:i4>721022</vt:i4>
      </vt:variant>
      <vt:variant>
        <vt:i4>159</vt:i4>
      </vt:variant>
      <vt:variant>
        <vt:i4>0</vt:i4>
      </vt:variant>
      <vt:variant>
        <vt:i4>5</vt:i4>
      </vt:variant>
      <vt:variant>
        <vt:lpwstr>http://www.law.cornell.edu/uscode/html/uscode38/usc_sec_38_00001118----000-.html</vt:lpwstr>
      </vt:variant>
      <vt:variant>
        <vt:lpwstr/>
      </vt:variant>
      <vt:variant>
        <vt:i4>721009</vt:i4>
      </vt:variant>
      <vt:variant>
        <vt:i4>156</vt:i4>
      </vt:variant>
      <vt:variant>
        <vt:i4>0</vt:i4>
      </vt:variant>
      <vt:variant>
        <vt:i4>5</vt:i4>
      </vt:variant>
      <vt:variant>
        <vt:lpwstr>http://www.law.cornell.edu/uscode/html/uscode38/usc_sec_38_00001117----000-.html</vt:lpwstr>
      </vt:variant>
      <vt:variant>
        <vt:lpwstr/>
      </vt:variant>
      <vt:variant>
        <vt:i4>196708</vt:i4>
      </vt:variant>
      <vt:variant>
        <vt:i4>150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131172</vt:i4>
      </vt:variant>
      <vt:variant>
        <vt:i4>147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131172</vt:i4>
      </vt:variant>
      <vt:variant>
        <vt:i4>144</vt:i4>
      </vt:variant>
      <vt:variant>
        <vt:i4>0</vt:i4>
      </vt:variant>
      <vt:variant>
        <vt:i4>5</vt:i4>
      </vt:variant>
      <vt:variant>
        <vt:lpwstr>http://www.benefits.va.gov/warms/docs/regs/38CFR/BOOKB/PART3/S3_105.DOC</vt:lpwstr>
      </vt:variant>
      <vt:variant>
        <vt:lpwstr/>
      </vt:variant>
      <vt:variant>
        <vt:i4>131173</vt:i4>
      </vt:variant>
      <vt:variant>
        <vt:i4>141</vt:i4>
      </vt:variant>
      <vt:variant>
        <vt:i4>0</vt:i4>
      </vt:variant>
      <vt:variant>
        <vt:i4>5</vt:i4>
      </vt:variant>
      <vt:variant>
        <vt:lpwstr>http://www.benefits.va.gov/warms/docs/regs/38CFR/BOOKB/PART3/S3_500.DOC</vt:lpwstr>
      </vt:variant>
      <vt:variant>
        <vt:lpwstr/>
      </vt:variant>
      <vt:variant>
        <vt:i4>196708</vt:i4>
      </vt:variant>
      <vt:variant>
        <vt:i4>138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786549</vt:i4>
      </vt:variant>
      <vt:variant>
        <vt:i4>135</vt:i4>
      </vt:variant>
      <vt:variant>
        <vt:i4>0</vt:i4>
      </vt:variant>
      <vt:variant>
        <vt:i4>5</vt:i4>
      </vt:variant>
      <vt:variant>
        <vt:lpwstr>http://vbaw.vba.va.gov/bl/21/M21-1MR/m21-1mr_main.htm</vt:lpwstr>
      </vt:variant>
      <vt:variant>
        <vt:lpwstr/>
      </vt:variant>
      <vt:variant>
        <vt:i4>196708</vt:i4>
      </vt:variant>
      <vt:variant>
        <vt:i4>132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3276847</vt:i4>
      </vt:variant>
      <vt:variant>
        <vt:i4>129</vt:i4>
      </vt:variant>
      <vt:variant>
        <vt:i4>0</vt:i4>
      </vt:variant>
      <vt:variant>
        <vt:i4>5</vt:i4>
      </vt:variant>
      <vt:variant>
        <vt:lpwstr>imi-internal:M21-1MRIII.iv.6.C</vt:lpwstr>
      </vt:variant>
      <vt:variant>
        <vt:lpwstr/>
      </vt:variant>
      <vt:variant>
        <vt:i4>196708</vt:i4>
      </vt:variant>
      <vt:variant>
        <vt:i4>123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120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117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3735587</vt:i4>
      </vt:variant>
      <vt:variant>
        <vt:i4>111</vt:i4>
      </vt:variant>
      <vt:variant>
        <vt:i4>0</vt:i4>
      </vt:variant>
      <vt:variant>
        <vt:i4>5</vt:i4>
      </vt:variant>
      <vt:variant>
        <vt:lpwstr>imi-internal:M21-1MRIV.ii.1.E.19.g</vt:lpwstr>
      </vt:variant>
      <vt:variant>
        <vt:lpwstr/>
      </vt:variant>
      <vt:variant>
        <vt:i4>196708</vt:i4>
      </vt:variant>
      <vt:variant>
        <vt:i4>102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786433</vt:i4>
      </vt:variant>
      <vt:variant>
        <vt:i4>84</vt:i4>
      </vt:variant>
      <vt:variant>
        <vt:i4>0</vt:i4>
      </vt:variant>
      <vt:variant>
        <vt:i4>5</vt:i4>
      </vt:variant>
      <vt:variant>
        <vt:lpwstr>imi-internal:M21-1MRIII.iv.3.A.9</vt:lpwstr>
      </vt:variant>
      <vt:variant>
        <vt:lpwstr/>
      </vt:variant>
      <vt:variant>
        <vt:i4>4128801</vt:i4>
      </vt:variant>
      <vt:variant>
        <vt:i4>81</vt:i4>
      </vt:variant>
      <vt:variant>
        <vt:i4>0</vt:i4>
      </vt:variant>
      <vt:variant>
        <vt:i4>5</vt:i4>
      </vt:variant>
      <vt:variant>
        <vt:lpwstr>imi-internal:M21-1MRIV.ii.2.D.13.k</vt:lpwstr>
      </vt:variant>
      <vt:variant>
        <vt:lpwstr/>
      </vt:variant>
      <vt:variant>
        <vt:i4>3276833</vt:i4>
      </vt:variant>
      <vt:variant>
        <vt:i4>75</vt:i4>
      </vt:variant>
      <vt:variant>
        <vt:i4>0</vt:i4>
      </vt:variant>
      <vt:variant>
        <vt:i4>5</vt:i4>
      </vt:variant>
      <vt:variant>
        <vt:lpwstr>imi-internal:M21-1MRIV.ii.2.D.13.f</vt:lpwstr>
      </vt:variant>
      <vt:variant>
        <vt:lpwstr/>
      </vt:variant>
      <vt:variant>
        <vt:i4>3211297</vt:i4>
      </vt:variant>
      <vt:variant>
        <vt:i4>72</vt:i4>
      </vt:variant>
      <vt:variant>
        <vt:i4>0</vt:i4>
      </vt:variant>
      <vt:variant>
        <vt:i4>5</vt:i4>
      </vt:variant>
      <vt:variant>
        <vt:lpwstr>imi-internal:M21-1MRIV.ii.2.D.13.e</vt:lpwstr>
      </vt:variant>
      <vt:variant>
        <vt:lpwstr/>
      </vt:variant>
      <vt:variant>
        <vt:i4>196708</vt:i4>
      </vt:variant>
      <vt:variant>
        <vt:i4>69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63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60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57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51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4063265</vt:i4>
      </vt:variant>
      <vt:variant>
        <vt:i4>48</vt:i4>
      </vt:variant>
      <vt:variant>
        <vt:i4>0</vt:i4>
      </vt:variant>
      <vt:variant>
        <vt:i4>5</vt:i4>
      </vt:variant>
      <vt:variant>
        <vt:lpwstr>imi-internal:M21-1MRIV.ii.2.D.13.j</vt:lpwstr>
      </vt:variant>
      <vt:variant>
        <vt:lpwstr/>
      </vt:variant>
      <vt:variant>
        <vt:i4>196708</vt:i4>
      </vt:variant>
      <vt:variant>
        <vt:i4>45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42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39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196708</vt:i4>
      </vt:variant>
      <vt:variant>
        <vt:i4>36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4325431</vt:i4>
      </vt:variant>
      <vt:variant>
        <vt:i4>30</vt:i4>
      </vt:variant>
      <vt:variant>
        <vt:i4>0</vt:i4>
      </vt:variant>
      <vt:variant>
        <vt:i4>5</vt:i4>
      </vt:variant>
      <vt:variant>
        <vt:lpwstr>http://www.benefits.va.gov/warms/docs/regs/38CFR/BOOKB/PART3/S3_317</vt:lpwstr>
      </vt:variant>
      <vt:variant>
        <vt:lpwstr/>
      </vt:variant>
      <vt:variant>
        <vt:i4>3276833</vt:i4>
      </vt:variant>
      <vt:variant>
        <vt:i4>27</vt:i4>
      </vt:variant>
      <vt:variant>
        <vt:i4>0</vt:i4>
      </vt:variant>
      <vt:variant>
        <vt:i4>5</vt:i4>
      </vt:variant>
      <vt:variant>
        <vt:lpwstr>imi-internal:M21-1MRIV.ii.2.D.13.f</vt:lpwstr>
      </vt:variant>
      <vt:variant>
        <vt:lpwstr/>
      </vt:variant>
      <vt:variant>
        <vt:i4>721015</vt:i4>
      </vt:variant>
      <vt:variant>
        <vt:i4>24</vt:i4>
      </vt:variant>
      <vt:variant>
        <vt:i4>0</vt:i4>
      </vt:variant>
      <vt:variant>
        <vt:i4>5</vt:i4>
      </vt:variant>
      <vt:variant>
        <vt:lpwstr>http://www.law.cornell.edu/uscode/html/uscode38/usc_sec_38_00000101----000-.html</vt:lpwstr>
      </vt:variant>
      <vt:variant>
        <vt:lpwstr/>
      </vt:variant>
      <vt:variant>
        <vt:i4>4325431</vt:i4>
      </vt:variant>
      <vt:variant>
        <vt:i4>21</vt:i4>
      </vt:variant>
      <vt:variant>
        <vt:i4>0</vt:i4>
      </vt:variant>
      <vt:variant>
        <vt:i4>5</vt:i4>
      </vt:variant>
      <vt:variant>
        <vt:lpwstr>http://www.benefits.va.gov/warms/docs/regs/38CFR/BOOKB/PART3/S3_317</vt:lpwstr>
      </vt:variant>
      <vt:variant>
        <vt:lpwstr/>
      </vt:variant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http://www.law.cornell.edu/uscode/html/uscode38/usc_sec_38_00001117----000-.html</vt:lpwstr>
      </vt:variant>
      <vt:variant>
        <vt:lpwstr/>
      </vt:variant>
      <vt:variant>
        <vt:i4>196708</vt:i4>
      </vt:variant>
      <vt:variant>
        <vt:i4>12</vt:i4>
      </vt:variant>
      <vt:variant>
        <vt:i4>0</vt:i4>
      </vt:variant>
      <vt:variant>
        <vt:i4>5</vt:i4>
      </vt:variant>
      <vt:variant>
        <vt:lpwstr>http://www.benefits.va.gov/warms/docs/regs/38CFR/BOOKB/PART3/S3_317.DOC</vt:lpwstr>
      </vt:variant>
      <vt:variant>
        <vt:lpwstr/>
      </vt:variant>
      <vt:variant>
        <vt:i4>721009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http://www.law.cornell.edu/uscode/html/uscode38/usc_sec_38_00001117----000-.html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http://www.law.cornell.edu/uscode/html/uscode38/usc_sec_38_00001118----000-.html</vt:lpwstr>
      </vt:variant>
      <vt:variant>
        <vt:lpwstr/>
      </vt:variant>
      <vt:variant>
        <vt:i4>721009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http://www.law.cornell.edu/uscode/html/uscode38/usc_sec_38_00001117----000-.html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Connection for Qualifying Disabilities Associated With Service in Southwest Asia (U.S. Department of Veterans Affairs)</dc:title>
  <dc:subject>Service Connection for Certain Disabilities Associated With Service in Southwest Asia</dc:subject>
  <dc:creator>Department of Veterans Affairs</dc:creator>
  <cp:keywords>qualifying disabilities, Southwest Asia, undiagnosed illness, medically unexplained multi-symptom illness</cp:keywords>
  <dc:description>Information on service connection for qualifying disabilities associated with service in Southwest Asia</dc:description>
  <cp:lastModifiedBy>Mazar, Leah B., VBAVACO</cp:lastModifiedBy>
  <cp:revision>16</cp:revision>
  <cp:lastPrinted>2011-09-15T18:17:00Z</cp:lastPrinted>
  <dcterms:created xsi:type="dcterms:W3CDTF">2015-10-07T19:34:00Z</dcterms:created>
  <dcterms:modified xsi:type="dcterms:W3CDTF">2015-11-30T14:54:00Z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2007</vt:lpwstr>
  </property>
  <property fmtid="{D5CDD505-2E9C-101B-9397-08002B2CF9AE}" pid="3" name="DateReviewed">
    <vt:lpwstr>20140826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