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1710999" w:rsidR="00504F80" w:rsidRPr="006412D0" w:rsidRDefault="006412D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6412D0">
        <w:rPr>
          <w:rFonts w:ascii="Times New Roman" w:hAnsi="Times New Roman"/>
          <w:sz w:val="20"/>
        </w:rPr>
        <w:t xml:space="preserve">Department of Veterans Affairs            </w:t>
      </w:r>
      <w:r w:rsidRPr="006412D0">
        <w:rPr>
          <w:rFonts w:ascii="Times New Roman" w:hAnsi="Times New Roman"/>
          <w:sz w:val="20"/>
        </w:rPr>
        <w:tab/>
      </w:r>
      <w:r w:rsidR="00504F80" w:rsidRPr="006412D0">
        <w:rPr>
          <w:rFonts w:ascii="Times New Roman" w:hAnsi="Times New Roman"/>
          <w:sz w:val="20"/>
        </w:rPr>
        <w:t xml:space="preserve">M21-1MR, Part </w:t>
      </w:r>
      <w:r w:rsidR="00945950" w:rsidRPr="006412D0">
        <w:rPr>
          <w:rFonts w:ascii="Times New Roman" w:hAnsi="Times New Roman"/>
          <w:sz w:val="20"/>
        </w:rPr>
        <w:t>I</w:t>
      </w:r>
      <w:r w:rsidR="00D87EAA" w:rsidRPr="006412D0">
        <w:rPr>
          <w:rFonts w:ascii="Times New Roman" w:hAnsi="Times New Roman"/>
          <w:sz w:val="20"/>
        </w:rPr>
        <w:t>V</w:t>
      </w:r>
      <w:r w:rsidR="00504F80" w:rsidRPr="006412D0">
        <w:rPr>
          <w:rFonts w:ascii="Times New Roman" w:hAnsi="Times New Roman"/>
          <w:sz w:val="20"/>
        </w:rPr>
        <w:t xml:space="preserve">, Subpart </w:t>
      </w:r>
      <w:r w:rsidR="00D87EAA" w:rsidRPr="006412D0">
        <w:rPr>
          <w:rFonts w:ascii="Times New Roman" w:hAnsi="Times New Roman"/>
          <w:sz w:val="20"/>
        </w:rPr>
        <w:t>i</w:t>
      </w:r>
      <w:r w:rsidR="00504F80" w:rsidRPr="006412D0">
        <w:rPr>
          <w:rFonts w:ascii="Times New Roman" w:hAnsi="Times New Roman"/>
          <w:sz w:val="20"/>
        </w:rPr>
        <w:t>i</w:t>
      </w:r>
    </w:p>
    <w:p w14:paraId="57C64ADF" w14:textId="2CF31F78" w:rsidR="00504F80" w:rsidRPr="006412D0" w:rsidRDefault="00504F80" w:rsidP="00504F80">
      <w:pPr>
        <w:rPr>
          <w:b/>
          <w:bCs/>
          <w:sz w:val="20"/>
        </w:rPr>
      </w:pPr>
      <w:r w:rsidRPr="006412D0">
        <w:rPr>
          <w:b/>
          <w:bCs/>
          <w:sz w:val="20"/>
        </w:rPr>
        <w:t>Veterans Benefits Administration</w:t>
      </w:r>
      <w:r w:rsidRPr="006412D0">
        <w:rPr>
          <w:b/>
          <w:bCs/>
          <w:sz w:val="20"/>
        </w:rPr>
        <w:tab/>
      </w:r>
      <w:r w:rsidRPr="006412D0">
        <w:rPr>
          <w:b/>
          <w:bCs/>
          <w:sz w:val="20"/>
        </w:rPr>
        <w:tab/>
      </w:r>
      <w:r w:rsidRPr="006412D0">
        <w:rPr>
          <w:b/>
          <w:bCs/>
          <w:sz w:val="20"/>
        </w:rPr>
        <w:tab/>
      </w:r>
      <w:r w:rsidRPr="006412D0">
        <w:rPr>
          <w:b/>
          <w:bCs/>
          <w:sz w:val="20"/>
        </w:rPr>
        <w:tab/>
      </w:r>
      <w:r w:rsidRPr="006412D0">
        <w:rPr>
          <w:b/>
          <w:bCs/>
          <w:sz w:val="20"/>
        </w:rPr>
        <w:tab/>
      </w:r>
      <w:r w:rsidRPr="006412D0">
        <w:rPr>
          <w:b/>
          <w:bCs/>
          <w:sz w:val="20"/>
        </w:rPr>
        <w:tab/>
      </w:r>
      <w:r w:rsidR="006412D0" w:rsidRPr="006412D0">
        <w:rPr>
          <w:b/>
          <w:bCs/>
          <w:sz w:val="20"/>
        </w:rPr>
        <w:tab/>
      </w:r>
      <w:r w:rsidR="006412D0" w:rsidRPr="006412D0">
        <w:rPr>
          <w:b/>
          <w:bCs/>
          <w:sz w:val="20"/>
        </w:rPr>
        <w:tab/>
        <w:t xml:space="preserve">      July 21, 2015</w:t>
      </w:r>
    </w:p>
    <w:p w14:paraId="57C64AE0" w14:textId="77777777" w:rsidR="00504F80" w:rsidRPr="006412D0" w:rsidRDefault="00504F80" w:rsidP="00504F80">
      <w:pPr>
        <w:rPr>
          <w:b/>
          <w:bCs/>
          <w:sz w:val="20"/>
        </w:rPr>
      </w:pPr>
      <w:r w:rsidRPr="006412D0">
        <w:rPr>
          <w:b/>
          <w:bCs/>
          <w:sz w:val="20"/>
        </w:rPr>
        <w:t>Washington, DC  20420</w:t>
      </w:r>
    </w:p>
    <w:p w14:paraId="57C64AE1" w14:textId="77777777" w:rsidR="00504F80" w:rsidRPr="006412D0" w:rsidRDefault="00504F80" w:rsidP="00504F80">
      <w:pPr>
        <w:rPr>
          <w:b/>
          <w:bCs/>
          <w:sz w:val="20"/>
        </w:rPr>
      </w:pPr>
    </w:p>
    <w:p w14:paraId="57C64AE2" w14:textId="77777777" w:rsidR="00504F80" w:rsidRPr="006412D0" w:rsidRDefault="00504F80" w:rsidP="00504F80">
      <w:pPr>
        <w:pStyle w:val="Heading4"/>
      </w:pPr>
      <w:r w:rsidRPr="006412D0">
        <w:t xml:space="preserve">Transmittal Sheet </w:t>
      </w:r>
    </w:p>
    <w:p w14:paraId="57C64AE3" w14:textId="77777777" w:rsidR="00504F80" w:rsidRPr="006412D0" w:rsidRDefault="00504F80" w:rsidP="00504F80">
      <w:pPr>
        <w:pStyle w:val="BlockLine"/>
      </w:pPr>
      <w:r w:rsidRPr="006412D0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6412D0" w14:paraId="57C64AF5" w14:textId="77777777" w:rsidTr="00C24D50">
        <w:tc>
          <w:tcPr>
            <w:tcW w:w="1728" w:type="dxa"/>
          </w:tcPr>
          <w:p w14:paraId="57C64AE4" w14:textId="77777777" w:rsidR="00504F80" w:rsidRPr="006412D0" w:rsidRDefault="00504F80" w:rsidP="00237C22">
            <w:pPr>
              <w:pStyle w:val="Heading5"/>
            </w:pPr>
            <w:r w:rsidRPr="006412D0">
              <w:t>Changes Included in This Revision</w:t>
            </w:r>
          </w:p>
        </w:tc>
        <w:tc>
          <w:tcPr>
            <w:tcW w:w="7740" w:type="dxa"/>
          </w:tcPr>
          <w:p w14:paraId="57C64AF4" w14:textId="3889FFD5" w:rsidR="00504F80" w:rsidRPr="006412D0" w:rsidRDefault="00D87EAA" w:rsidP="00EB732C">
            <w:pPr>
              <w:pStyle w:val="BlockText"/>
            </w:pPr>
            <w:r w:rsidRPr="006412D0">
              <w:t xml:space="preserve">The table below describes the changes included in this revision of Veterans Benefits Manual M21-1, Part IV, </w:t>
            </w:r>
            <w:proofErr w:type="gramStart"/>
            <w:r w:rsidRPr="006412D0">
              <w:t>“</w:t>
            </w:r>
            <w:proofErr w:type="gramEnd"/>
            <w:r w:rsidRPr="006412D0">
              <w:t xml:space="preserve">Compensation, DIC, and Death </w:t>
            </w:r>
            <w:proofErr w:type="spellStart"/>
            <w:r w:rsidRPr="006412D0">
              <w:t>Compensaiton</w:t>
            </w:r>
            <w:proofErr w:type="spellEnd"/>
            <w:r w:rsidRPr="006412D0">
              <w:t xml:space="preserve"> Benefits,” Subpart ii, “Compensation.”</w:t>
            </w:r>
          </w:p>
        </w:tc>
      </w:tr>
    </w:tbl>
    <w:p w14:paraId="57C64AF6" w14:textId="77777777" w:rsidR="00C24D50" w:rsidRPr="006412D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2340"/>
      </w:tblGrid>
      <w:tr w:rsidR="00D87EAA" w:rsidRPr="006412D0" w14:paraId="57C64AFA" w14:textId="77777777" w:rsidTr="00EB732C">
        <w:trPr>
          <w:trHeight w:val="180"/>
        </w:trPr>
        <w:tc>
          <w:tcPr>
            <w:tcW w:w="3745" w:type="pct"/>
            <w:shd w:val="clear" w:color="auto" w:fill="auto"/>
          </w:tcPr>
          <w:p w14:paraId="57C64AF7" w14:textId="77777777" w:rsidR="00D87EAA" w:rsidRPr="006412D0" w:rsidRDefault="00D87EAA" w:rsidP="002F7397">
            <w:pPr>
              <w:pStyle w:val="TableHeaderText"/>
            </w:pPr>
            <w:r w:rsidRPr="006412D0">
              <w:t>Reason(s) for the Change</w:t>
            </w:r>
          </w:p>
        </w:tc>
        <w:tc>
          <w:tcPr>
            <w:tcW w:w="1255" w:type="pct"/>
            <w:shd w:val="clear" w:color="auto" w:fill="auto"/>
          </w:tcPr>
          <w:p w14:paraId="57C64AF8" w14:textId="77777777" w:rsidR="00D87EAA" w:rsidRPr="006412D0" w:rsidRDefault="00D87EAA" w:rsidP="002F7397">
            <w:pPr>
              <w:pStyle w:val="TableHeaderText"/>
            </w:pPr>
            <w:r w:rsidRPr="006412D0">
              <w:t>Citation</w:t>
            </w:r>
          </w:p>
        </w:tc>
        <w:bookmarkStart w:id="0" w:name="_GoBack"/>
        <w:bookmarkEnd w:id="0"/>
      </w:tr>
      <w:tr w:rsidR="00D87EAA" w:rsidRPr="006412D0" w14:paraId="57C64AFE" w14:textId="77777777" w:rsidTr="00EB732C">
        <w:trPr>
          <w:trHeight w:val="180"/>
        </w:trPr>
        <w:tc>
          <w:tcPr>
            <w:tcW w:w="3745" w:type="pct"/>
            <w:shd w:val="clear" w:color="auto" w:fill="auto"/>
          </w:tcPr>
          <w:p w14:paraId="37224F32" w14:textId="671785A9" w:rsidR="00D87EAA" w:rsidRPr="006412D0" w:rsidRDefault="00D87EAA" w:rsidP="00D1228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6412D0">
              <w:t xml:space="preserve">To clarify that a rating decision denying entitlement to Paragraph 29 benefits it not necessary when review is based on a </w:t>
            </w:r>
            <w:r w:rsidRPr="006412D0">
              <w:rPr>
                <w:i/>
              </w:rPr>
              <w:t>Report of Hospitalization</w:t>
            </w:r>
            <w:r w:rsidRPr="006412D0">
              <w:t xml:space="preserve"> received from a </w:t>
            </w:r>
            <w:r w:rsidR="00EB732C" w:rsidRPr="006412D0">
              <w:t>Department of Veterans Affairs (</w:t>
            </w:r>
            <w:r w:rsidRPr="006412D0">
              <w:t>VA</w:t>
            </w:r>
            <w:r w:rsidR="00EB732C" w:rsidRPr="006412D0">
              <w:t>)</w:t>
            </w:r>
            <w:r w:rsidRPr="006412D0">
              <w:t xml:space="preserve"> or uniformed service medical facility</w:t>
            </w:r>
            <w:r w:rsidR="00EB732C" w:rsidRPr="006412D0">
              <w:t>.</w:t>
            </w:r>
            <w:r w:rsidR="00D1228C" w:rsidRPr="006412D0">
              <w:t xml:space="preserve"> </w:t>
            </w:r>
          </w:p>
          <w:p w14:paraId="60DF00F6" w14:textId="212872A3" w:rsidR="00480B9A" w:rsidRPr="006412D0" w:rsidRDefault="00D1228C" w:rsidP="00D1228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6412D0">
              <w:t xml:space="preserve">To provide guidance on actions to take </w:t>
            </w:r>
            <w:r w:rsidR="00480B9A" w:rsidRPr="006412D0">
              <w:t xml:space="preserve">when entitlement to Paragraph 29 is not warranted based on a review of the </w:t>
            </w:r>
            <w:r w:rsidR="00480B9A" w:rsidRPr="006412D0">
              <w:rPr>
                <w:i/>
              </w:rPr>
              <w:t>Report of Hospitalization</w:t>
            </w:r>
            <w:r w:rsidR="00EB732C" w:rsidRPr="006412D0">
              <w:t>.</w:t>
            </w:r>
            <w:r w:rsidR="00480B9A" w:rsidRPr="006412D0">
              <w:t xml:space="preserve"> </w:t>
            </w:r>
          </w:p>
          <w:p w14:paraId="57C64AFB" w14:textId="74F028EF" w:rsidR="00D1228C" w:rsidRPr="006412D0" w:rsidRDefault="00480B9A" w:rsidP="00D1228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6412D0">
              <w:t xml:space="preserve">To add reference to </w:t>
            </w:r>
            <w:r w:rsidR="00EB732C" w:rsidRPr="006412D0">
              <w:t>the Veterans Benefits Management System (</w:t>
            </w:r>
            <w:r w:rsidRPr="006412D0">
              <w:t>VBMS</w:t>
            </w:r>
            <w:r w:rsidR="00EB732C" w:rsidRPr="006412D0">
              <w:t>)</w:t>
            </w:r>
            <w:r w:rsidRPr="006412D0">
              <w:t xml:space="preserve"> User Guide on annotating documents in the </w:t>
            </w:r>
            <w:r w:rsidR="00EB732C" w:rsidRPr="006412D0">
              <w:t>electronic claims folder (</w:t>
            </w:r>
            <w:proofErr w:type="spellStart"/>
            <w:r w:rsidRPr="006412D0">
              <w:t>eFolder</w:t>
            </w:r>
            <w:proofErr w:type="spellEnd"/>
            <w:r w:rsidR="00EB732C" w:rsidRPr="006412D0">
              <w:t>)</w:t>
            </w:r>
            <w:r w:rsidRPr="006412D0">
              <w:t xml:space="preserve">. </w:t>
            </w:r>
          </w:p>
        </w:tc>
        <w:tc>
          <w:tcPr>
            <w:tcW w:w="1255" w:type="pct"/>
            <w:shd w:val="clear" w:color="auto" w:fill="auto"/>
          </w:tcPr>
          <w:p w14:paraId="57C64AFC" w14:textId="02069E4B" w:rsidR="00D87EAA" w:rsidRPr="006412D0" w:rsidRDefault="00EB732C" w:rsidP="00D87EAA">
            <w:pPr>
              <w:pStyle w:val="TableText"/>
            </w:pPr>
            <w:r w:rsidRPr="006412D0">
              <w:t xml:space="preserve">M21-1, </w:t>
            </w:r>
            <w:r w:rsidR="00D87EAA" w:rsidRPr="006412D0">
              <w:t>Part IV, Subpart ii. Chapter 2, Section J, Topic 2, Block B (IV.ii.2.J.2.b)</w:t>
            </w:r>
          </w:p>
        </w:tc>
      </w:tr>
      <w:tr w:rsidR="00D87EAA" w:rsidRPr="006412D0" w14:paraId="57C64B02" w14:textId="77777777" w:rsidTr="00EB732C">
        <w:trPr>
          <w:trHeight w:val="180"/>
        </w:trPr>
        <w:tc>
          <w:tcPr>
            <w:tcW w:w="3745" w:type="pct"/>
            <w:shd w:val="clear" w:color="auto" w:fill="auto"/>
          </w:tcPr>
          <w:p w14:paraId="519F74C4" w14:textId="3C5F4505" w:rsidR="00480B9A" w:rsidRPr="006412D0" w:rsidRDefault="00D87EAA" w:rsidP="00480B9A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6412D0">
              <w:t xml:space="preserve">To clarify that a rating decision denying entitlement to Paragraph 30 benefits it not necessary when review is based on a </w:t>
            </w:r>
            <w:r w:rsidRPr="006412D0">
              <w:rPr>
                <w:i/>
              </w:rPr>
              <w:t>Report of Hospitalization</w:t>
            </w:r>
            <w:r w:rsidRPr="006412D0">
              <w:t xml:space="preserve"> received from a VA or uniformed service medical facility</w:t>
            </w:r>
            <w:r w:rsidR="00EB732C" w:rsidRPr="006412D0">
              <w:t>.</w:t>
            </w:r>
            <w:r w:rsidR="00480B9A" w:rsidRPr="006412D0">
              <w:t xml:space="preserve"> </w:t>
            </w:r>
          </w:p>
          <w:p w14:paraId="4ADA6EFD" w14:textId="6D8337A4" w:rsidR="00480B9A" w:rsidRPr="006412D0" w:rsidRDefault="00480B9A" w:rsidP="00480B9A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6412D0">
              <w:t xml:space="preserve">To provide guidance on actions to take when entitlement to Paragraph 30 is not warranted based on a review of the </w:t>
            </w:r>
            <w:r w:rsidRPr="006412D0">
              <w:rPr>
                <w:i/>
              </w:rPr>
              <w:t>Report of Hospitalization</w:t>
            </w:r>
            <w:r w:rsidR="00EB732C" w:rsidRPr="006412D0">
              <w:t>.</w:t>
            </w:r>
            <w:r w:rsidRPr="006412D0">
              <w:t xml:space="preserve"> </w:t>
            </w:r>
          </w:p>
          <w:p w14:paraId="57C64AFF" w14:textId="207C49D6" w:rsidR="00D87EAA" w:rsidRPr="006412D0" w:rsidRDefault="00480B9A" w:rsidP="00480B9A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6412D0">
              <w:t xml:space="preserve">To add reference to VBMS User Guide on annotating documents in the </w:t>
            </w:r>
            <w:proofErr w:type="spellStart"/>
            <w:r w:rsidRPr="006412D0">
              <w:t>eFolder</w:t>
            </w:r>
            <w:proofErr w:type="spellEnd"/>
            <w:r w:rsidR="00D87EAA" w:rsidRPr="006412D0">
              <w:t>.</w:t>
            </w:r>
          </w:p>
        </w:tc>
        <w:tc>
          <w:tcPr>
            <w:tcW w:w="1255" w:type="pct"/>
            <w:shd w:val="clear" w:color="auto" w:fill="auto"/>
          </w:tcPr>
          <w:p w14:paraId="57C64B00" w14:textId="1581ACAE" w:rsidR="00D87EAA" w:rsidRPr="006412D0" w:rsidRDefault="00D87EAA" w:rsidP="00D87EAA">
            <w:pPr>
              <w:pStyle w:val="TableText"/>
            </w:pPr>
            <w:r w:rsidRPr="006412D0">
              <w:t>IV.ii.2.J.4.d</w:t>
            </w:r>
          </w:p>
        </w:tc>
      </w:tr>
    </w:tbl>
    <w:p w14:paraId="57C64B1F" w14:textId="77777777" w:rsidR="00504F80" w:rsidRPr="006412D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6412D0" w14:paraId="57C64B22" w14:textId="77777777" w:rsidTr="00237C22">
        <w:tc>
          <w:tcPr>
            <w:tcW w:w="1728" w:type="dxa"/>
          </w:tcPr>
          <w:p w14:paraId="57C64B20" w14:textId="77777777" w:rsidR="00504F80" w:rsidRPr="006412D0" w:rsidRDefault="00504F80" w:rsidP="00237C22">
            <w:pPr>
              <w:pStyle w:val="Heading5"/>
              <w:rPr>
                <w:sz w:val="24"/>
              </w:rPr>
            </w:pPr>
            <w:r w:rsidRPr="006412D0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6412D0" w:rsidRDefault="00504F80" w:rsidP="00237C22">
            <w:pPr>
              <w:pStyle w:val="BlockText"/>
            </w:pPr>
            <w:r w:rsidRPr="006412D0">
              <w:t>None</w:t>
            </w:r>
          </w:p>
        </w:tc>
      </w:tr>
    </w:tbl>
    <w:p w14:paraId="57C64B23" w14:textId="77777777" w:rsidR="00504F80" w:rsidRPr="006412D0" w:rsidRDefault="00504F80" w:rsidP="00504F80">
      <w:pPr>
        <w:pStyle w:val="BlockLine"/>
      </w:pPr>
      <w:r w:rsidRPr="006412D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6412D0" w14:paraId="57C64B26" w14:textId="77777777" w:rsidTr="00237C22">
        <w:tc>
          <w:tcPr>
            <w:tcW w:w="1728" w:type="dxa"/>
          </w:tcPr>
          <w:p w14:paraId="57C64B24" w14:textId="77777777" w:rsidR="00504F80" w:rsidRPr="006412D0" w:rsidRDefault="00504F80" w:rsidP="00237C22">
            <w:pPr>
              <w:pStyle w:val="Heading5"/>
              <w:rPr>
                <w:sz w:val="24"/>
              </w:rPr>
            </w:pPr>
            <w:r w:rsidRPr="006412D0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6412D0" w:rsidRDefault="00504F80" w:rsidP="00237C22">
            <w:pPr>
              <w:pStyle w:val="BlockText"/>
            </w:pPr>
            <w:r w:rsidRPr="006412D0">
              <w:t>By Direction of the Under Secretary for Benefits</w:t>
            </w:r>
          </w:p>
        </w:tc>
      </w:tr>
    </w:tbl>
    <w:p w14:paraId="57C64B27" w14:textId="77777777" w:rsidR="00504F80" w:rsidRPr="006412D0" w:rsidRDefault="00504F80" w:rsidP="00504F80">
      <w:pPr>
        <w:pStyle w:val="ContinuedOnNextPa"/>
      </w:pPr>
      <w:r w:rsidRPr="006412D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6412D0" w14:paraId="57C64B2D" w14:textId="77777777" w:rsidTr="00237C22">
        <w:tc>
          <w:tcPr>
            <w:tcW w:w="1728" w:type="dxa"/>
          </w:tcPr>
          <w:p w14:paraId="57C64B28" w14:textId="77777777" w:rsidR="00504F80" w:rsidRPr="006412D0" w:rsidRDefault="00504F80" w:rsidP="00237C22">
            <w:pPr>
              <w:pStyle w:val="Heading5"/>
              <w:rPr>
                <w:sz w:val="24"/>
              </w:rPr>
            </w:pPr>
            <w:r w:rsidRPr="006412D0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6412D0" w:rsidRDefault="00504F80" w:rsidP="00237C22">
            <w:pPr>
              <w:pStyle w:val="BlockText"/>
            </w:pPr>
          </w:p>
          <w:p w14:paraId="57C64B2A" w14:textId="77777777" w:rsidR="00504F80" w:rsidRPr="006412D0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6412D0" w:rsidRDefault="00504F80" w:rsidP="00237C22">
            <w:pPr>
              <w:rPr>
                <w:szCs w:val="20"/>
              </w:rPr>
            </w:pPr>
            <w:r w:rsidRPr="006412D0">
              <w:t>Thomas J. Murphy, Director</w:t>
            </w:r>
          </w:p>
          <w:p w14:paraId="57C64B2C" w14:textId="77777777" w:rsidR="00504F80" w:rsidRPr="006412D0" w:rsidRDefault="00504F80" w:rsidP="00237C22">
            <w:pPr>
              <w:pStyle w:val="BlockText"/>
            </w:pPr>
            <w:r w:rsidRPr="006412D0">
              <w:t>Compensation Service</w:t>
            </w:r>
          </w:p>
        </w:tc>
      </w:tr>
    </w:tbl>
    <w:p w14:paraId="57C64B2E" w14:textId="77777777" w:rsidR="00504F80" w:rsidRPr="006412D0" w:rsidRDefault="00504F80" w:rsidP="00504F80">
      <w:pPr>
        <w:pStyle w:val="BlockLine"/>
      </w:pPr>
      <w:r w:rsidRPr="006412D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6412D0" w14:paraId="57C64B31" w14:textId="77777777" w:rsidTr="00237C22">
        <w:tc>
          <w:tcPr>
            <w:tcW w:w="1728" w:type="dxa"/>
          </w:tcPr>
          <w:p w14:paraId="57C64B2F" w14:textId="77777777" w:rsidR="00504F80" w:rsidRPr="006412D0" w:rsidRDefault="00504F80" w:rsidP="00237C22">
            <w:pPr>
              <w:pStyle w:val="Heading5"/>
              <w:rPr>
                <w:sz w:val="24"/>
              </w:rPr>
            </w:pPr>
            <w:r w:rsidRPr="006412D0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6412D0" w:rsidRDefault="00504F80" w:rsidP="00237C22">
            <w:pPr>
              <w:pStyle w:val="BlockText"/>
              <w:jc w:val="center"/>
            </w:pPr>
            <w:r w:rsidRPr="006412D0">
              <w:t>LOCAL REPRODUCTION AUTHORIZED</w:t>
            </w:r>
          </w:p>
        </w:tc>
      </w:tr>
    </w:tbl>
    <w:p w14:paraId="57C64B33" w14:textId="62D52ED1" w:rsidR="007D5B97" w:rsidRDefault="00504F80" w:rsidP="00EB732C">
      <w:pPr>
        <w:pStyle w:val="BlockLine"/>
      </w:pP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RgBvAG4AdABTAGUAdABGAG8AbgB0AFMAZQB0AGkAbQBpAHMAdAB5AGwAZQBzAC4AeABtAGwA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RgBvAG4AdABTAGUAdABGAG8AbgB0AFMAZQB0AEYAbwBuAHQAUwBlAHQAaQBtAGkAcwB0AHkAbABl
AHMALgB4AG0AbAA=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RgBvAG4AdABTAGUAdABGAG8AbgB0AFMAZQB0AEYAbwBuAHQAUwBlAHQARgBvAG4AdABTAGUAdABp
AG0AaQBzAHQAeQBsAGUAcwAuAHgAbQBsAA==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RABvAGMAVABlAG0AcAAxAFYAYQByAFQAcgBhAGQAaQB0AGkAbwBuAGEAbAA=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Pr="006412D0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6412D0">
        <w:instrText xml:space="preserve"> ADDIN  \* MERGEFORMAT </w:instrText>
      </w:r>
      <w:r w:rsidRPr="006412D0">
        <w:fldChar w:fldCharType="end"/>
      </w:r>
      <w:r w:rsidR="00C24D50" w:rsidRPr="006412D0">
        <w:fldChar w:fldCharType="begin">
          <w:fldData xml:space="preserve">RABvAGMAVABlAG0AcAAxAFYAYQByAFQAcgBhAGQAaQB0AGkAbwBuAGEAbAA=
</w:fldData>
        </w:fldChar>
      </w:r>
      <w:r w:rsidR="00C24D50" w:rsidRPr="006412D0">
        <w:instrText xml:space="preserve"> ADDIN  \* MERGEFORMAT </w:instrText>
      </w:r>
      <w:r w:rsidR="00C24D50" w:rsidRPr="006412D0">
        <w:fldChar w:fldCharType="end"/>
      </w:r>
      <w:r w:rsidR="00C24D50" w:rsidRPr="006412D0">
        <w:fldChar w:fldCharType="begin">
          <w:fldData xml:space="preserve">RgBvAG4AdABTAGUAdABpAG0AaQBzAHQAeQBsAGUAcwAuAHgAbQBsAA==
</w:fldData>
        </w:fldChar>
      </w:r>
      <w:r w:rsidR="00C24D50" w:rsidRPr="006412D0">
        <w:instrText xml:space="preserve"> ADDIN  \* MERGEFORMAT </w:instrText>
      </w:r>
      <w:r w:rsidR="00C24D50" w:rsidRPr="006412D0">
        <w:fldChar w:fldCharType="end"/>
      </w:r>
      <w:r w:rsidR="006D52FE" w:rsidRPr="006412D0">
        <w:fldChar w:fldCharType="begin">
          <w:fldData xml:space="preserve">RABvAGMAVABlAG0AcAAxAFYAYQByAFQAcgBhAGQAaQB0AGkAbwBuAGEAbAA=
</w:fldData>
        </w:fldChar>
      </w:r>
      <w:r w:rsidR="006D52FE" w:rsidRPr="006412D0">
        <w:instrText xml:space="preserve"> ADDIN  \* MERGEFORMAT </w:instrText>
      </w:r>
      <w:r w:rsidR="006D52FE" w:rsidRPr="006412D0">
        <w:fldChar w:fldCharType="end"/>
      </w:r>
      <w:r w:rsidR="006D52FE" w:rsidRPr="006412D0">
        <w:fldChar w:fldCharType="begin">
          <w:fldData xml:space="preserve">RgBvAG4AdABTAGUAdABGAG8AbgB0AFMAZQB0AGkAbQBpAHMAdAB5AGwAZQBzAC4AeABtAGwA
</w:fldData>
        </w:fldChar>
      </w:r>
      <w:r w:rsidR="006D52FE" w:rsidRPr="006412D0">
        <w:instrText xml:space="preserve"> ADDIN  \* MERGEFORMAT </w:instrText>
      </w:r>
      <w:r w:rsidR="006D52FE" w:rsidRPr="006412D0">
        <w:fldChar w:fldCharType="end"/>
      </w:r>
      <w:r w:rsidR="006D10E5" w:rsidRPr="006412D0">
        <w:fldChar w:fldCharType="begin">
          <w:fldData xml:space="preserve">RABvAGMAVABlAG0AcAAxAFYAYQByAFQAcgBhAGQAaQB0AGkAbwBuAGEAbAA=
</w:fldData>
        </w:fldChar>
      </w:r>
      <w:r w:rsidR="006D10E5" w:rsidRPr="006412D0">
        <w:instrText xml:space="preserve"> ADDIN  \* MERGEFORMAT </w:instrText>
      </w:r>
      <w:r w:rsidR="006D10E5" w:rsidRPr="006412D0">
        <w:fldChar w:fldCharType="end"/>
      </w:r>
      <w:r w:rsidR="006D10E5" w:rsidRPr="006412D0">
        <w:fldChar w:fldCharType="begin">
          <w:fldData xml:space="preserve">RgBvAG4AdABTAGUAdABGAG8AbgB0AFMAZQB0AEYAbwBuAHQAUwBlAHQAaQBtAGkAcwB0AHkAbABl
AHMALgB4AG0AbAA=
</w:fldData>
        </w:fldChar>
      </w:r>
      <w:r w:rsidR="006D10E5" w:rsidRPr="006412D0">
        <w:instrText xml:space="preserve"> ADDIN  \* MERGEFORMAT </w:instrText>
      </w:r>
      <w:r w:rsidR="006D10E5" w:rsidRPr="006412D0">
        <w:fldChar w:fldCharType="end"/>
      </w:r>
      <w:r w:rsidR="00600DC7" w:rsidRPr="006412D0">
        <w:fldChar w:fldCharType="begin">
          <w:fldData xml:space="preserve">RABvAGMAVABlAG0AcAAxAFYAYQByAFQAcgBhAGQAaQB0AGkAbwBuAGEAbAA=
</w:fldData>
        </w:fldChar>
      </w:r>
      <w:r w:rsidR="00600DC7" w:rsidRPr="006412D0">
        <w:instrText xml:space="preserve"> ADDIN  \* MERGEFORMAT </w:instrText>
      </w:r>
      <w:r w:rsidR="00600DC7" w:rsidRPr="006412D0">
        <w:fldChar w:fldCharType="end"/>
      </w:r>
      <w:r w:rsidR="00600DC7" w:rsidRPr="006412D0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6412D0">
        <w:instrText xml:space="preserve"> ADDIN  \* MERGEFORMAT </w:instrText>
      </w:r>
      <w:r w:rsidR="00600DC7" w:rsidRPr="006412D0">
        <w:fldChar w:fldCharType="end"/>
      </w:r>
      <w:r w:rsidR="003F3021" w:rsidRPr="006412D0">
        <w:fldChar w:fldCharType="begin">
          <w:fldData xml:space="preserve">RABvAGMAVABlAG0AcAAxAFYAYQByAFQAcgBhAGQAaQB0AGkAbwBuAGEAbAA=
</w:fldData>
        </w:fldChar>
      </w:r>
      <w:r w:rsidR="003F3021" w:rsidRPr="006412D0">
        <w:instrText xml:space="preserve"> ADDIN  \* MERGEFORMAT </w:instrText>
      </w:r>
      <w:r w:rsidR="003F3021" w:rsidRPr="006412D0">
        <w:fldChar w:fldCharType="end"/>
      </w:r>
      <w:r w:rsidR="003F3021" w:rsidRPr="006412D0">
        <w:fldChar w:fldCharType="begin">
          <w:fldData xml:space="preserve">RgBvAG4AdABTAGUAdABpAG0AaQBzAHQAeQBsAGUAcwAuAHgAbQBsAA==
</w:fldData>
        </w:fldChar>
      </w:r>
      <w:r w:rsidR="003F3021" w:rsidRPr="006412D0">
        <w:instrText xml:space="preserve"> ADDIN  \* MERGEFORMAT </w:instrText>
      </w:r>
      <w:r w:rsidR="003F3021" w:rsidRPr="006412D0">
        <w:fldChar w:fldCharType="end"/>
      </w:r>
      <w:r w:rsidR="00D33A6E" w:rsidRPr="006412D0">
        <w:fldChar w:fldCharType="begin">
          <w:fldData xml:space="preserve">RABvAGMAVABlAG0AcAAxAFYAYQByAFQAcgBhAGQAaQB0AGkAbwBuAGEAbAA=
</w:fldData>
        </w:fldChar>
      </w:r>
      <w:r w:rsidR="00D33A6E" w:rsidRPr="006412D0">
        <w:instrText xml:space="preserve"> ADDIN  \* MERGEFORMAT </w:instrText>
      </w:r>
      <w:r w:rsidR="00D33A6E" w:rsidRPr="006412D0">
        <w:fldChar w:fldCharType="end"/>
      </w:r>
      <w:r w:rsidR="00D33A6E" w:rsidRPr="006412D0">
        <w:fldChar w:fldCharType="begin">
          <w:fldData xml:space="preserve">RgBvAG4AdABTAGUAdABpAG0AaQBzAHQAeQBsAGUAcwAuAHgAbQBsAA==
</w:fldData>
        </w:fldChar>
      </w:r>
      <w:r w:rsidR="00D33A6E" w:rsidRPr="006412D0">
        <w:instrText xml:space="preserve"> ADDIN  \* MERGEFORMAT </w:instrText>
      </w:r>
      <w:r w:rsidR="00D33A6E" w:rsidRPr="006412D0">
        <w:fldChar w:fldCharType="end"/>
      </w:r>
      <w:r w:rsidR="00D87EAA" w:rsidRPr="006412D0">
        <w:fldChar w:fldCharType="begin">
          <w:fldData xml:space="preserve">RABvAGMAVABlAG0AcAAxAFYAYQByAFQAcgBhAGQAaQB0AGkAbwBuAGEAbAA=
</w:fldData>
        </w:fldChar>
      </w:r>
      <w:r w:rsidR="00D87EAA" w:rsidRPr="006412D0">
        <w:instrText xml:space="preserve"> ADDIN  \* MERGEFORMAT </w:instrText>
      </w:r>
      <w:r w:rsidR="00D87EAA" w:rsidRPr="006412D0">
        <w:fldChar w:fldCharType="end"/>
      </w:r>
      <w:r w:rsidR="00D87EAA" w:rsidRPr="006412D0">
        <w:fldChar w:fldCharType="begin">
          <w:fldData xml:space="preserve">RgBvAG4AdABTAGUAdABpAG0AaQBzAHQAeQBsAGUAcwAuAHgAbQBsAA==
</w:fldData>
        </w:fldChar>
      </w:r>
      <w:r w:rsidR="00D87EAA" w:rsidRPr="006412D0">
        <w:instrText xml:space="preserve"> ADDIN  \* MERGEFORMAT </w:instrText>
      </w:r>
      <w:r w:rsidR="00D87EAA" w:rsidRPr="006412D0">
        <w:fldChar w:fldCharType="end"/>
      </w:r>
      <w:r w:rsidR="00EB732C" w:rsidRPr="006412D0">
        <w:fldChar w:fldCharType="begin">
          <w:fldData xml:space="preserve">RABvAGMAVABlAG0AcAAxAFYAYQByAFQAcgBhAGQAaQB0AGkAbwBuAGEAbAA=
</w:fldData>
        </w:fldChar>
      </w:r>
      <w:r w:rsidR="00EB732C" w:rsidRPr="006412D0">
        <w:instrText xml:space="preserve"> ADDIN  \* MERGEFORMAT </w:instrText>
      </w:r>
      <w:r w:rsidR="00EB732C" w:rsidRPr="006412D0">
        <w:fldChar w:fldCharType="end"/>
      </w:r>
      <w:r w:rsidR="00EB732C" w:rsidRPr="006412D0">
        <w:fldChar w:fldCharType="begin">
          <w:fldData xml:space="preserve">RgBvAG4AdABTAGUAdABpAG0AaQBzAHQAeQBsAGUAcwAuAHgAbQBsAA==
</w:fldData>
        </w:fldChar>
      </w:r>
      <w:r w:rsidR="00EB732C" w:rsidRPr="006412D0">
        <w:instrText xml:space="preserve"> ADDIN  \* MERGEFORMAT </w:instrText>
      </w:r>
      <w:r w:rsidR="00EB732C" w:rsidRPr="006412D0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4B36" w14:textId="77777777" w:rsidR="00D87741" w:rsidRDefault="00D87741" w:rsidP="00C765C7">
      <w:r>
        <w:separator/>
      </w:r>
    </w:p>
  </w:endnote>
  <w:endnote w:type="continuationSeparator" w:id="0">
    <w:p w14:paraId="57C64B37" w14:textId="77777777" w:rsidR="00D87741" w:rsidRDefault="00D8774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2D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4B34" w14:textId="77777777" w:rsidR="00D87741" w:rsidRDefault="00D87741" w:rsidP="00C765C7">
      <w:r>
        <w:separator/>
      </w:r>
    </w:p>
  </w:footnote>
  <w:footnote w:type="continuationSeparator" w:id="0">
    <w:p w14:paraId="57C64B35" w14:textId="77777777" w:rsidR="00D87741" w:rsidRDefault="00D8774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6E2A1ECC"/>
    <w:multiLevelType w:val="hybridMultilevel"/>
    <w:tmpl w:val="5C1AC9A6"/>
    <w:lvl w:ilvl="0" w:tplc="DB2492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2401C4"/>
    <w:multiLevelType w:val="hybridMultilevel"/>
    <w:tmpl w:val="E942280A"/>
    <w:lvl w:ilvl="0" w:tplc="DB2492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0B9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12D0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26985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D1228C"/>
    <w:rsid w:val="00D33A6E"/>
    <w:rsid w:val="00D36508"/>
    <w:rsid w:val="00D57B91"/>
    <w:rsid w:val="00D61497"/>
    <w:rsid w:val="00D77146"/>
    <w:rsid w:val="00D823AF"/>
    <w:rsid w:val="00D87741"/>
    <w:rsid w:val="00D87EAA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B732C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4A71D2-E2E2-4609-8E0A-1A344241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2014-06-17T13:51:00Z</dcterms:created>
  <dcterms:modified xsi:type="dcterms:W3CDTF">2015-07-21T16:48:00Z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