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5611370C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CE7A81">
        <w:rPr>
          <w:rFonts w:ascii="Times New Roman" w:hAnsi="Times New Roman"/>
          <w:sz w:val="20"/>
        </w:rPr>
        <w:t>v</w:t>
      </w:r>
    </w:p>
    <w:p w14:paraId="57C64ADF" w14:textId="745AA224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</w:t>
      </w:r>
      <w:r w:rsidR="00D42C38">
        <w:rPr>
          <w:b/>
          <w:bCs/>
          <w:sz w:val="20"/>
        </w:rPr>
        <w:t>Jul</w:t>
      </w:r>
      <w:r w:rsidR="00D42C38">
        <w:rPr>
          <w:b/>
          <w:bCs/>
          <w:sz w:val="20"/>
        </w:rPr>
        <w:t>y 18, 2015</w:t>
      </w:r>
      <w:bookmarkStart w:id="0" w:name="_GoBack"/>
      <w:bookmarkEnd w:id="0"/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4D7DDD44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CE7A81">
              <w:t>v</w:t>
            </w:r>
            <w:r>
              <w:t>, “</w:t>
            </w:r>
            <w:r w:rsidR="00CE7A81" w:rsidRPr="00CE7A81">
              <w:t>General Authorization Issues and Claimant Notifications</w:t>
            </w:r>
            <w:r>
              <w:t>.”</w:t>
            </w:r>
            <w:r w:rsidR="006509B4">
              <w:t xml:space="preserve"> </w:t>
            </w:r>
            <w:r w:rsidR="00513BD8">
              <w:t xml:space="preserve"> </w:t>
            </w:r>
            <w:r w:rsidR="00635213">
              <w:t xml:space="preserve"> </w:t>
            </w:r>
            <w:r w:rsidR="00A3192B">
              <w:t xml:space="preserve"> 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7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57C64AE8" w14:textId="4C016E67" w:rsidR="00504F80" w:rsidRDefault="00504F80" w:rsidP="00237C22">
            <w:pPr>
              <w:pStyle w:val="BulletText1"/>
            </w:pPr>
            <w:r>
              <w:t xml:space="preserve">The term </w:t>
            </w:r>
            <w:r w:rsidR="0027298D">
              <w:t>“</w:t>
            </w:r>
            <w:r>
              <w:t>regional office</w:t>
            </w:r>
            <w:r w:rsidR="0027298D">
              <w:t>”</w:t>
            </w:r>
            <w:r>
              <w:t xml:space="preserve">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70150391" w14:textId="61828FA9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 xml:space="preserve">relating to claims that a Veteran and/or his/her </w:t>
            </w:r>
            <w:r w:rsidR="00AC43CF">
              <w:t>survivors</w:t>
            </w:r>
            <w:r w:rsidR="000E320F">
              <w:t xml:space="preserve"> file with VA</w:t>
            </w:r>
            <w:r w:rsidR="004A0832">
              <w:t>.</w:t>
            </w:r>
          </w:p>
          <w:p w14:paraId="57C64AEA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57C64AEC" w14:textId="74C6220B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57C64AED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the term “veteran” to “Veteran”</w:t>
            </w:r>
          </w:p>
          <w:p w14:paraId="1A868512" w14:textId="35ABBD76" w:rsidR="00665358" w:rsidRDefault="00665358" w:rsidP="00237C22">
            <w:pPr>
              <w:pStyle w:val="BulletText2"/>
              <w:tabs>
                <w:tab w:val="num" w:pos="547"/>
              </w:tabs>
            </w:pPr>
            <w:r>
              <w:t>update fiduciary and field examination (F&amp;FE) activity to fiduciary hub</w:t>
            </w:r>
          </w:p>
          <w:p w14:paraId="57C64AF0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6FA9414F" w14:textId="4B3B6883" w:rsidR="00665358" w:rsidRDefault="00665358" w:rsidP="00237C22">
            <w:pPr>
              <w:pStyle w:val="BulletText2"/>
              <w:tabs>
                <w:tab w:val="num" w:pos="547"/>
              </w:tabs>
            </w:pPr>
            <w:r w:rsidRPr="00E67135">
              <w:t>remove references to specific claims-processing systems, where doing so does not affect the clarity of the instructions or information provided</w:t>
            </w:r>
          </w:p>
          <w:p w14:paraId="57C64AF1" w14:textId="2E1F9B91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57C64AF2" w14:textId="77777777" w:rsidR="00A557BB" w:rsidRDefault="00A557BB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57C64AF3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57C64AF4" w14:textId="02E1E7F9" w:rsidR="00504F80" w:rsidRPr="00EA3A57" w:rsidRDefault="00504F80" w:rsidP="00120103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</w:tr>
    </w:tbl>
    <w:p w14:paraId="57C64AF6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2A1D3E" w14:paraId="57C64AFA" w14:textId="77777777" w:rsidTr="00C053AF">
        <w:trPr>
          <w:trHeight w:val="180"/>
        </w:trPr>
        <w:tc>
          <w:tcPr>
            <w:tcW w:w="3750" w:type="pct"/>
            <w:shd w:val="clear" w:color="auto" w:fill="auto"/>
          </w:tcPr>
          <w:p w14:paraId="57C64AF7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50" w:type="pct"/>
            <w:shd w:val="clear" w:color="auto" w:fill="auto"/>
          </w:tcPr>
          <w:p w14:paraId="57C64AF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57C64AFE" w14:textId="77777777" w:rsidTr="00C053AF">
        <w:trPr>
          <w:trHeight w:val="180"/>
        </w:trPr>
        <w:tc>
          <w:tcPr>
            <w:tcW w:w="3750" w:type="pct"/>
            <w:shd w:val="clear" w:color="auto" w:fill="auto"/>
          </w:tcPr>
          <w:p w14:paraId="4290350D" w14:textId="63F6FB70" w:rsidR="001C69A5" w:rsidRPr="001C69A5" w:rsidRDefault="001C69A5" w:rsidP="001C69A5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 w:rsidRPr="001C69A5">
              <w:t xml:space="preserve">To add a note stating that </w:t>
            </w:r>
            <w:r w:rsidR="00C053AF" w:rsidRPr="001C69A5">
              <w:t xml:space="preserve">in most cases </w:t>
            </w:r>
            <w:r w:rsidRPr="001C69A5">
              <w:t xml:space="preserve">fiduciary hubs will be responsible for requesting the appointment (certification) of a fiduciary but in some exceptions when </w:t>
            </w:r>
            <w:r w:rsidR="00C053AF">
              <w:t>regional offices (</w:t>
            </w:r>
            <w:r w:rsidRPr="001C69A5">
              <w:t>ROs</w:t>
            </w:r>
            <w:r w:rsidR="00C053AF">
              <w:t>)</w:t>
            </w:r>
            <w:r w:rsidRPr="001C69A5">
              <w:t xml:space="preserve"> will have to request the appointment of a fiduciary.</w:t>
            </w:r>
          </w:p>
          <w:p w14:paraId="57C64AFB" w14:textId="4A887FDB" w:rsidR="002A1D3E" w:rsidRPr="00C24D50" w:rsidRDefault="00E80553" w:rsidP="001C69A5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>To add a reference to the Fiduciary Program Manual</w:t>
            </w:r>
            <w:r w:rsidR="00665358">
              <w:t xml:space="preserve"> for more information on terms associated with incompetency and fiduciary cases.</w:t>
            </w:r>
          </w:p>
        </w:tc>
        <w:tc>
          <w:tcPr>
            <w:tcW w:w="1250" w:type="pct"/>
            <w:shd w:val="clear" w:color="auto" w:fill="auto"/>
          </w:tcPr>
          <w:p w14:paraId="57C64AFC" w14:textId="07E71ED6" w:rsidR="002A1D3E" w:rsidRPr="00C24D50" w:rsidRDefault="009B7C76" w:rsidP="009B7C76">
            <w:pPr>
              <w:pStyle w:val="TableText"/>
            </w:pPr>
            <w:r>
              <w:t xml:space="preserve">M21-1, Part III, Subpart v, Chapter 9, Section A, Topic 1, Block a </w:t>
            </w:r>
            <w:r>
              <w:rPr>
                <w:color w:val="auto"/>
              </w:rPr>
              <w:t>(III.v.9.A.1.a</w:t>
            </w:r>
            <w:r w:rsidRPr="007675D0">
              <w:rPr>
                <w:color w:val="auto"/>
              </w:rPr>
              <w:t>)</w:t>
            </w:r>
          </w:p>
        </w:tc>
      </w:tr>
      <w:tr w:rsidR="002A1D3E" w14:paraId="57C64B02" w14:textId="77777777" w:rsidTr="00C053AF">
        <w:trPr>
          <w:trHeight w:val="180"/>
        </w:trPr>
        <w:tc>
          <w:tcPr>
            <w:tcW w:w="3750" w:type="pct"/>
            <w:shd w:val="clear" w:color="auto" w:fill="auto"/>
          </w:tcPr>
          <w:p w14:paraId="57C64AFF" w14:textId="1518DAE5" w:rsidR="002A1D3E" w:rsidRPr="00C24D50" w:rsidRDefault="00E80553" w:rsidP="00C053AF">
            <w:pPr>
              <w:pStyle w:val="TableText"/>
            </w:pPr>
            <w:r>
              <w:t xml:space="preserve">To </w:t>
            </w:r>
            <w:r w:rsidR="00C053AF">
              <w:t xml:space="preserve">include a table with </w:t>
            </w:r>
            <w:proofErr w:type="gramStart"/>
            <w:r>
              <w:t>update</w:t>
            </w:r>
            <w:r w:rsidR="00C053AF">
              <w:t>d</w:t>
            </w:r>
            <w:r>
              <w:t xml:space="preserve">  procedures</w:t>
            </w:r>
            <w:proofErr w:type="gramEnd"/>
            <w:r>
              <w:t xml:space="preserve"> for preparing </w:t>
            </w:r>
            <w:r w:rsidRPr="00E80553">
              <w:rPr>
                <w:i/>
              </w:rPr>
              <w:t>VA Form 21-592, Request for Appointment of a Fiduciary, Custodian or Guardian, Documents</w:t>
            </w:r>
            <w:r>
              <w:t xml:space="preserve">, </w:t>
            </w:r>
            <w:r w:rsidR="009B7C76">
              <w:t xml:space="preserve">based on Enclosure 1 of </w:t>
            </w:r>
            <w:r>
              <w:t xml:space="preserve">Training Letter (TL) 11-04, </w:t>
            </w:r>
            <w:r w:rsidRPr="00E80553">
              <w:rPr>
                <w:i/>
              </w:rPr>
              <w:t>Processing Virtual VA Electronic VA Form 21-592</w:t>
            </w:r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57C64B00" w14:textId="02A45F59" w:rsidR="002A1D3E" w:rsidRPr="00C24D50" w:rsidRDefault="009B7C76" w:rsidP="002F7397">
            <w:pPr>
              <w:pStyle w:val="TableText"/>
            </w:pPr>
            <w:r>
              <w:rPr>
                <w:color w:val="auto"/>
              </w:rPr>
              <w:t>III.v.9.A.1.c</w:t>
            </w:r>
          </w:p>
        </w:tc>
      </w:tr>
      <w:tr w:rsidR="00C053AF" w14:paraId="4331EB7A" w14:textId="77777777" w:rsidTr="00C053AF">
        <w:trPr>
          <w:trHeight w:val="180"/>
        </w:trPr>
        <w:tc>
          <w:tcPr>
            <w:tcW w:w="3750" w:type="pct"/>
            <w:shd w:val="clear" w:color="auto" w:fill="auto"/>
          </w:tcPr>
          <w:p w14:paraId="6F4291A6" w14:textId="35C45ABB" w:rsidR="00C053AF" w:rsidRDefault="00C053AF" w:rsidP="00353D43">
            <w:pPr>
              <w:pStyle w:val="TableText"/>
            </w:pPr>
            <w:r>
              <w:t>To delete old Block d as it contained outdated information.</w:t>
            </w:r>
          </w:p>
        </w:tc>
        <w:tc>
          <w:tcPr>
            <w:tcW w:w="1250" w:type="pct"/>
            <w:shd w:val="clear" w:color="auto" w:fill="auto"/>
          </w:tcPr>
          <w:p w14:paraId="67DA77C7" w14:textId="48D979F2" w:rsidR="00C053AF" w:rsidRDefault="00C053AF" w:rsidP="002F7397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--</w:t>
            </w:r>
          </w:p>
        </w:tc>
      </w:tr>
      <w:tr w:rsidR="002A1D3E" w14:paraId="57C64B06" w14:textId="77777777" w:rsidTr="00C053AF">
        <w:trPr>
          <w:trHeight w:val="180"/>
        </w:trPr>
        <w:tc>
          <w:tcPr>
            <w:tcW w:w="3750" w:type="pct"/>
            <w:shd w:val="clear" w:color="auto" w:fill="auto"/>
          </w:tcPr>
          <w:p w14:paraId="57C64B03" w14:textId="7CE0A33B" w:rsidR="002A1D3E" w:rsidRPr="00C24D50" w:rsidRDefault="00353D43" w:rsidP="00353D43">
            <w:pPr>
              <w:pStyle w:val="TableText"/>
            </w:pPr>
            <w:r>
              <w:t>To add</w:t>
            </w:r>
            <w:r w:rsidR="00C053AF">
              <w:t xml:space="preserve"> a new Block d with</w:t>
            </w:r>
            <w:r>
              <w:t xml:space="preserve"> instructions for completing </w:t>
            </w:r>
            <w:r w:rsidRPr="00E80553">
              <w:rPr>
                <w:i/>
              </w:rPr>
              <w:t>VA Form 21-592</w:t>
            </w:r>
            <w:r w:rsidR="009B7C76">
              <w:rPr>
                <w:i/>
              </w:rPr>
              <w:t xml:space="preserve"> </w:t>
            </w:r>
            <w:r w:rsidR="009B7C76">
              <w:t>based on</w:t>
            </w:r>
            <w:r>
              <w:t xml:space="preserve"> Enclosure 1 of TL 11-04.</w:t>
            </w:r>
          </w:p>
        </w:tc>
        <w:tc>
          <w:tcPr>
            <w:tcW w:w="1250" w:type="pct"/>
            <w:shd w:val="clear" w:color="auto" w:fill="auto"/>
          </w:tcPr>
          <w:p w14:paraId="57C64B04" w14:textId="64D74022" w:rsidR="002A1D3E" w:rsidRPr="00C24D50" w:rsidRDefault="009B7C76" w:rsidP="002F7397">
            <w:pPr>
              <w:pStyle w:val="TableText"/>
            </w:pPr>
            <w:r>
              <w:rPr>
                <w:color w:val="auto"/>
              </w:rPr>
              <w:t>III.v.9.A.1.d</w:t>
            </w:r>
          </w:p>
        </w:tc>
      </w:tr>
      <w:tr w:rsidR="002A1D3E" w14:paraId="57C64B0A" w14:textId="77777777" w:rsidTr="00C053AF">
        <w:trPr>
          <w:trHeight w:val="180"/>
        </w:trPr>
        <w:tc>
          <w:tcPr>
            <w:tcW w:w="3750" w:type="pct"/>
            <w:shd w:val="clear" w:color="auto" w:fill="auto"/>
          </w:tcPr>
          <w:p w14:paraId="57C64B07" w14:textId="7592498C" w:rsidR="002A1D3E" w:rsidRPr="00C24D50" w:rsidRDefault="00353D43" w:rsidP="002F7397">
            <w:pPr>
              <w:pStyle w:val="TableText"/>
            </w:pPr>
            <w:r>
              <w:t xml:space="preserve">To add </w:t>
            </w:r>
            <w:r w:rsidR="00665358">
              <w:t xml:space="preserve">a new </w:t>
            </w:r>
            <w:r w:rsidR="00C053AF">
              <w:t>B</w:t>
            </w:r>
            <w:r w:rsidR="00665358">
              <w:t>lock</w:t>
            </w:r>
            <w:r w:rsidR="00C053AF">
              <w:t xml:space="preserve"> e</w:t>
            </w:r>
            <w:r w:rsidR="00665358">
              <w:t xml:space="preserve"> that contains </w:t>
            </w:r>
            <w:r>
              <w:t xml:space="preserve">the jurisdictions of the fiduciary hubs as described in Enclosure C from </w:t>
            </w:r>
            <w:r w:rsidRPr="00C053AF">
              <w:rPr>
                <w:i/>
              </w:rPr>
              <w:t>Fast Letter (FL) 14-07</w:t>
            </w:r>
            <w:r>
              <w:t xml:space="preserve">, </w:t>
            </w:r>
            <w:r w:rsidRPr="00353D43">
              <w:rPr>
                <w:i/>
              </w:rPr>
              <w:lastRenderedPageBreak/>
              <w:t>Fiduciary Hub Promulgation Teams</w:t>
            </w:r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57C64B08" w14:textId="749E969C" w:rsidR="002A1D3E" w:rsidRPr="00C24D50" w:rsidRDefault="009B7C76" w:rsidP="002F7397">
            <w:pPr>
              <w:pStyle w:val="TableText"/>
            </w:pPr>
            <w:r>
              <w:rPr>
                <w:color w:val="auto"/>
              </w:rPr>
              <w:lastRenderedPageBreak/>
              <w:t>III.v.9.A.1.e</w:t>
            </w:r>
          </w:p>
        </w:tc>
      </w:tr>
      <w:tr w:rsidR="002A1D3E" w14:paraId="57C64B0E" w14:textId="77777777" w:rsidTr="00C053AF">
        <w:trPr>
          <w:trHeight w:val="180"/>
        </w:trPr>
        <w:tc>
          <w:tcPr>
            <w:tcW w:w="3750" w:type="pct"/>
            <w:shd w:val="clear" w:color="auto" w:fill="auto"/>
          </w:tcPr>
          <w:p w14:paraId="692E82E4" w14:textId="081C6F35" w:rsidR="001C69A5" w:rsidRDefault="001C69A5" w:rsidP="001C69A5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 w:rsidRPr="001C69A5">
              <w:lastRenderedPageBreak/>
              <w:t xml:space="preserve">To add a note stating that </w:t>
            </w:r>
            <w:r w:rsidR="00C053AF" w:rsidRPr="001C69A5">
              <w:t xml:space="preserve">in most cases </w:t>
            </w:r>
            <w:r w:rsidRPr="001C69A5">
              <w:t xml:space="preserve">fiduciary hubs will be responsible for requesting </w:t>
            </w:r>
            <w:r>
              <w:t>temporary fiduciaries but in</w:t>
            </w:r>
            <w:r w:rsidRPr="001C69A5">
              <w:t xml:space="preserve"> some exceptions ROs will have to request the appointment of a </w:t>
            </w:r>
            <w:r>
              <w:t xml:space="preserve">temporary </w:t>
            </w:r>
            <w:r w:rsidRPr="001C69A5">
              <w:t>fiduciary.</w:t>
            </w:r>
          </w:p>
          <w:p w14:paraId="57C64B0B" w14:textId="38605D04" w:rsidR="002A1D3E" w:rsidRPr="00C24D50" w:rsidRDefault="00665358" w:rsidP="001C69A5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t>To add a reference to the Fiduciary Program Manual for additional information about the appointment of temporary fiduciaries.</w:t>
            </w:r>
          </w:p>
        </w:tc>
        <w:tc>
          <w:tcPr>
            <w:tcW w:w="1250" w:type="pct"/>
            <w:shd w:val="clear" w:color="auto" w:fill="auto"/>
          </w:tcPr>
          <w:p w14:paraId="57C64B0C" w14:textId="36442860" w:rsidR="002A1D3E" w:rsidRPr="00C24D50" w:rsidRDefault="009B7C76" w:rsidP="00933BDB">
            <w:pPr>
              <w:pStyle w:val="TableText"/>
            </w:pPr>
            <w:r>
              <w:rPr>
                <w:color w:val="auto"/>
              </w:rPr>
              <w:t>III.v.9.A.1.g</w:t>
            </w:r>
          </w:p>
        </w:tc>
      </w:tr>
      <w:tr w:rsidR="002A1D3E" w14:paraId="57C64B12" w14:textId="77777777" w:rsidTr="00C053AF">
        <w:trPr>
          <w:trHeight w:val="65"/>
        </w:trPr>
        <w:tc>
          <w:tcPr>
            <w:tcW w:w="3750" w:type="pct"/>
            <w:shd w:val="clear" w:color="auto" w:fill="auto"/>
          </w:tcPr>
          <w:p w14:paraId="57C64B0F" w14:textId="7B9AF668" w:rsidR="002A1D3E" w:rsidRPr="00C24D50" w:rsidRDefault="00665358" w:rsidP="00933BDB">
            <w:pPr>
              <w:pStyle w:val="TableText"/>
            </w:pPr>
            <w:r>
              <w:t xml:space="preserve">To add a reference to the </w:t>
            </w:r>
            <w:r w:rsidRPr="00665358">
              <w:rPr>
                <w:i/>
              </w:rPr>
              <w:t>Veteran Benefits Management System (VBMS)-Awards User Guide</w:t>
            </w:r>
            <w:r>
              <w:rPr>
                <w:i/>
              </w:rPr>
              <w:t xml:space="preserve"> </w:t>
            </w:r>
            <w:r>
              <w:t>for additional information about establishing or reviewing fiduciary information.</w:t>
            </w:r>
          </w:p>
        </w:tc>
        <w:tc>
          <w:tcPr>
            <w:tcW w:w="1250" w:type="pct"/>
            <w:shd w:val="clear" w:color="auto" w:fill="auto"/>
          </w:tcPr>
          <w:p w14:paraId="57C64B10" w14:textId="25FE8BDC" w:rsidR="002A1D3E" w:rsidRPr="00C24D50" w:rsidRDefault="009B7C76" w:rsidP="00933BDB">
            <w:pPr>
              <w:pStyle w:val="TableText"/>
            </w:pPr>
            <w:r>
              <w:rPr>
                <w:color w:val="auto"/>
              </w:rPr>
              <w:t>III.v.9.A.1.h</w:t>
            </w:r>
          </w:p>
        </w:tc>
      </w:tr>
      <w:tr w:rsidR="002A1D3E" w14:paraId="57C64B16" w14:textId="77777777" w:rsidTr="00C053AF">
        <w:trPr>
          <w:trHeight w:val="180"/>
        </w:trPr>
        <w:tc>
          <w:tcPr>
            <w:tcW w:w="3750" w:type="pct"/>
            <w:shd w:val="clear" w:color="auto" w:fill="auto"/>
          </w:tcPr>
          <w:p w14:paraId="57C64B13" w14:textId="01068075" w:rsidR="002A1D3E" w:rsidRPr="00C24D50" w:rsidRDefault="00665358" w:rsidP="00933BDB">
            <w:pPr>
              <w:pStyle w:val="TableText"/>
            </w:pPr>
            <w:r>
              <w:t>To remove outdated and unnecessary Benefits Delivery Network (BDN) based processing procedures.</w:t>
            </w:r>
          </w:p>
        </w:tc>
        <w:tc>
          <w:tcPr>
            <w:tcW w:w="1250" w:type="pct"/>
            <w:shd w:val="clear" w:color="auto" w:fill="auto"/>
          </w:tcPr>
          <w:p w14:paraId="57C64B14" w14:textId="57875661" w:rsidR="002A1D3E" w:rsidRPr="00C24D50" w:rsidRDefault="009B7C76" w:rsidP="00933BDB">
            <w:pPr>
              <w:pStyle w:val="TableText"/>
            </w:pPr>
            <w:r>
              <w:rPr>
                <w:color w:val="auto"/>
              </w:rPr>
              <w:t>III.v.9.A.2.a</w:t>
            </w:r>
          </w:p>
        </w:tc>
      </w:tr>
      <w:tr w:rsidR="002A1D3E" w14:paraId="57C64B1A" w14:textId="77777777" w:rsidTr="00C053AF">
        <w:trPr>
          <w:trHeight w:val="180"/>
        </w:trPr>
        <w:tc>
          <w:tcPr>
            <w:tcW w:w="3750" w:type="pct"/>
            <w:shd w:val="clear" w:color="auto" w:fill="auto"/>
          </w:tcPr>
          <w:p w14:paraId="39293E2E" w14:textId="30AE000B" w:rsidR="002A1D3E" w:rsidRDefault="00665358" w:rsidP="00665358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 xml:space="preserve">To remove </w:t>
            </w:r>
            <w:r w:rsidR="001D38E6">
              <w:t xml:space="preserve">and </w:t>
            </w:r>
            <w:r>
              <w:t>update BDN based processing procedures.</w:t>
            </w:r>
          </w:p>
          <w:p w14:paraId="57C64B17" w14:textId="050C7056" w:rsidR="00665358" w:rsidRPr="00C24D50" w:rsidRDefault="00665358" w:rsidP="00665358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 xml:space="preserve">To add a reference to the </w:t>
            </w:r>
            <w:r w:rsidRPr="00665358">
              <w:rPr>
                <w:i/>
              </w:rPr>
              <w:t>VBMS-Award</w:t>
            </w:r>
            <w:r>
              <w:t xml:space="preserve"> and </w:t>
            </w:r>
            <w:r w:rsidRPr="00665358">
              <w:rPr>
                <w:i/>
              </w:rPr>
              <w:t>VETSNET Awards User Guides</w:t>
            </w:r>
            <w:r>
              <w:t xml:space="preserve"> for more information on suspending</w:t>
            </w:r>
            <w:r w:rsidR="001D38E6">
              <w:t xml:space="preserve"> benefits to an incompetent beneficiary pending the appointment or change of a fiduciary.</w:t>
            </w:r>
            <w: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14:paraId="57C64B18" w14:textId="208DE038" w:rsidR="002A1D3E" w:rsidRPr="00C24D50" w:rsidRDefault="009B7C76" w:rsidP="00933BDB">
            <w:pPr>
              <w:pStyle w:val="TableText"/>
            </w:pPr>
            <w:r>
              <w:rPr>
                <w:color w:val="auto"/>
              </w:rPr>
              <w:t>III.v.9.A.2.b</w:t>
            </w:r>
          </w:p>
        </w:tc>
      </w:tr>
      <w:tr w:rsidR="002A1D3E" w14:paraId="57C64B1E" w14:textId="77777777" w:rsidTr="00C053AF">
        <w:trPr>
          <w:trHeight w:val="180"/>
        </w:trPr>
        <w:tc>
          <w:tcPr>
            <w:tcW w:w="3750" w:type="pct"/>
            <w:shd w:val="clear" w:color="auto" w:fill="auto"/>
          </w:tcPr>
          <w:p w14:paraId="57C64B1B" w14:textId="06729213" w:rsidR="002A1D3E" w:rsidRDefault="001D38E6" w:rsidP="00C053AF">
            <w:pPr>
              <w:pStyle w:val="TableText"/>
            </w:pPr>
            <w:r>
              <w:t xml:space="preserve">To remove </w:t>
            </w:r>
            <w:r w:rsidR="00C053AF">
              <w:t>old Blocks c</w:t>
            </w:r>
            <w:r>
              <w:t xml:space="preserve"> and d</w:t>
            </w:r>
            <w:r w:rsidRPr="001D38E6">
              <w:t xml:space="preserve"> because they contain instructions for processing </w:t>
            </w:r>
            <w:r>
              <w:t>insurance deductions and suspending a Veteran’s award</w:t>
            </w:r>
            <w:r w:rsidRPr="001D38E6">
              <w:t xml:space="preserve"> in BDN</w:t>
            </w:r>
            <w:r>
              <w:t xml:space="preserve">, </w:t>
            </w:r>
            <w:proofErr w:type="gramStart"/>
            <w:r>
              <w:t>which is a retired system.</w:t>
            </w:r>
            <w:proofErr w:type="gramEnd"/>
          </w:p>
        </w:tc>
        <w:tc>
          <w:tcPr>
            <w:tcW w:w="1250" w:type="pct"/>
            <w:shd w:val="clear" w:color="auto" w:fill="auto"/>
          </w:tcPr>
          <w:p w14:paraId="57C64B1C" w14:textId="560FA15B" w:rsidR="002A1D3E" w:rsidRDefault="001D38E6" w:rsidP="001D38E6">
            <w:pPr>
              <w:pStyle w:val="TableText"/>
              <w:jc w:val="center"/>
            </w:pPr>
            <w:r>
              <w:t>---</w:t>
            </w:r>
          </w:p>
        </w:tc>
      </w:tr>
      <w:tr w:rsidR="001D38E6" w14:paraId="5F06997E" w14:textId="77777777" w:rsidTr="00C053AF">
        <w:trPr>
          <w:trHeight w:val="180"/>
        </w:trPr>
        <w:tc>
          <w:tcPr>
            <w:tcW w:w="3750" w:type="pct"/>
            <w:shd w:val="clear" w:color="auto" w:fill="auto"/>
          </w:tcPr>
          <w:p w14:paraId="31E4613A" w14:textId="2172CD28" w:rsidR="001D38E6" w:rsidRDefault="001D38E6" w:rsidP="001D38E6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To remove and update BDN based processing procedures.</w:t>
            </w:r>
          </w:p>
          <w:p w14:paraId="50FEDC5F" w14:textId="197B7FD9" w:rsidR="001D38E6" w:rsidRDefault="001D38E6" w:rsidP="001D38E6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 xml:space="preserve">To add a reference to the </w:t>
            </w:r>
            <w:r w:rsidRPr="001D38E6">
              <w:rPr>
                <w:i/>
              </w:rPr>
              <w:t>VBMS-Award</w:t>
            </w:r>
            <w:r>
              <w:t xml:space="preserve"> and </w:t>
            </w:r>
            <w:r w:rsidRPr="001D38E6">
              <w:rPr>
                <w:i/>
              </w:rPr>
              <w:t>VETSNET Awards User Guides</w:t>
            </w:r>
            <w:r>
              <w:t xml:space="preserve"> for more information on suspending benefits to an incompetent beneficiary pending the appointment or change of a fiduciary.</w:t>
            </w:r>
          </w:p>
        </w:tc>
        <w:tc>
          <w:tcPr>
            <w:tcW w:w="1250" w:type="pct"/>
            <w:shd w:val="clear" w:color="auto" w:fill="auto"/>
          </w:tcPr>
          <w:p w14:paraId="5C590AF7" w14:textId="48C1DF79" w:rsidR="001D38E6" w:rsidRDefault="009B7C76" w:rsidP="009B7C76">
            <w:pPr>
              <w:pStyle w:val="TableText"/>
            </w:pPr>
            <w:r>
              <w:rPr>
                <w:color w:val="auto"/>
              </w:rPr>
              <w:t>III.v.9.A.2.c</w:t>
            </w:r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1CDF729A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6235A5">
        <w:fldChar w:fldCharType="begin">
          <w:fldData xml:space="preserve">RABvAGMAVABlAG0AcAAxAFYAYQByAFQAcgBhAGQAaQB0AGkAbwBuAGEAbAA=
</w:fldData>
        </w:fldChar>
      </w:r>
      <w:r w:rsidR="006235A5">
        <w:instrText xml:space="preserve"> ADDIN  \* MERGEFORMAT </w:instrText>
      </w:r>
      <w:r w:rsidR="006235A5">
        <w:fldChar w:fldCharType="end"/>
      </w:r>
      <w:r w:rsidR="006235A5">
        <w:fldChar w:fldCharType="begin">
          <w:fldData xml:space="preserve">RgBvAG4AdABTAGUAdABpAG0AaQBzAHQAeQBsAGUAcwAuAHgAbQBsAA==
</w:fldData>
        </w:fldChar>
      </w:r>
      <w:r w:rsidR="006235A5">
        <w:instrText xml:space="preserve"> ADDIN  \* MERGEFORMAT </w:instrText>
      </w:r>
      <w:r w:rsidR="006235A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99103" w14:textId="77777777" w:rsidR="00555EFF" w:rsidRDefault="00555EFF" w:rsidP="00C765C7">
      <w:r>
        <w:separator/>
      </w:r>
    </w:p>
  </w:endnote>
  <w:endnote w:type="continuationSeparator" w:id="0">
    <w:p w14:paraId="38C76934" w14:textId="77777777" w:rsidR="00555EFF" w:rsidRDefault="00555EFF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2C38">
      <w:rPr>
        <w:rStyle w:val="PageNumber"/>
        <w:noProof/>
      </w:rPr>
      <w:t>ii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1CAA9" w14:textId="77777777" w:rsidR="00555EFF" w:rsidRDefault="00555EFF" w:rsidP="00C765C7">
      <w:r>
        <w:separator/>
      </w:r>
    </w:p>
  </w:footnote>
  <w:footnote w:type="continuationSeparator" w:id="0">
    <w:p w14:paraId="43708F9B" w14:textId="77777777" w:rsidR="00555EFF" w:rsidRDefault="00555EFF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0E1290"/>
    <w:multiLevelType w:val="hybridMultilevel"/>
    <w:tmpl w:val="8E224288"/>
    <w:lvl w:ilvl="0" w:tplc="C0B8E54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7A388C"/>
    <w:multiLevelType w:val="hybridMultilevel"/>
    <w:tmpl w:val="06EA8C58"/>
    <w:lvl w:ilvl="0" w:tplc="ED206B6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6B13DA0"/>
    <w:multiLevelType w:val="hybridMultilevel"/>
    <w:tmpl w:val="B18AA24E"/>
    <w:lvl w:ilvl="0" w:tplc="C0B8E54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CA6471F"/>
    <w:multiLevelType w:val="hybridMultilevel"/>
    <w:tmpl w:val="564640D6"/>
    <w:lvl w:ilvl="0" w:tplc="C0B8E54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  <w:num w:numId="12">
    <w:abstractNumId w:val="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1C69A5"/>
    <w:rsid w:val="001D38E6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53D43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BD8"/>
    <w:rsid w:val="00513DA7"/>
    <w:rsid w:val="00516C82"/>
    <w:rsid w:val="005238CB"/>
    <w:rsid w:val="00526F0E"/>
    <w:rsid w:val="0055453E"/>
    <w:rsid w:val="00555EFF"/>
    <w:rsid w:val="00594258"/>
    <w:rsid w:val="005E4363"/>
    <w:rsid w:val="00600DC7"/>
    <w:rsid w:val="0062068D"/>
    <w:rsid w:val="006235A5"/>
    <w:rsid w:val="006317AA"/>
    <w:rsid w:val="00635213"/>
    <w:rsid w:val="006473C3"/>
    <w:rsid w:val="006509B4"/>
    <w:rsid w:val="00665358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53730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B7C76"/>
    <w:rsid w:val="009C22C8"/>
    <w:rsid w:val="009C6B2E"/>
    <w:rsid w:val="009E6E1A"/>
    <w:rsid w:val="00A2703B"/>
    <w:rsid w:val="00A315CB"/>
    <w:rsid w:val="00A3192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053AF"/>
    <w:rsid w:val="00C24D50"/>
    <w:rsid w:val="00C273AD"/>
    <w:rsid w:val="00C765C7"/>
    <w:rsid w:val="00CD2D08"/>
    <w:rsid w:val="00CE7A81"/>
    <w:rsid w:val="00D33A6E"/>
    <w:rsid w:val="00D36508"/>
    <w:rsid w:val="00D42C3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67135"/>
    <w:rsid w:val="00E77596"/>
    <w:rsid w:val="00E80553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665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665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b438dcf7-3998-4283-b7fc-0ec6fa8e430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7DEB95A-958B-4E36-85BE-2C1A9ACDC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150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10</cp:revision>
  <dcterms:created xsi:type="dcterms:W3CDTF">2015-07-02T15:44:00Z</dcterms:created>
  <dcterms:modified xsi:type="dcterms:W3CDTF">2015-07-18T21:57:00Z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