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0378FF5B" w:rsidR="00504F80" w:rsidRDefault="00504F80" w:rsidP="00645544">
      <w:pPr>
        <w:pStyle w:val="Heading4"/>
        <w:tabs>
          <w:tab w:val="left" w:pos="495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 w:rsidR="00645544">
        <w:rPr>
          <w:rFonts w:ascii="Times New Roman" w:hAnsi="Times New Roman"/>
          <w:sz w:val="20"/>
        </w:rPr>
        <w:tab/>
      </w:r>
      <w:r w:rsidR="008442E7">
        <w:rPr>
          <w:rFonts w:ascii="Times New Roman" w:hAnsi="Times New Roman"/>
          <w:sz w:val="20"/>
        </w:rPr>
        <w:tab/>
      </w:r>
      <w:r w:rsidR="008442E7">
        <w:rPr>
          <w:rFonts w:ascii="Times New Roman" w:hAnsi="Times New Roman"/>
          <w:sz w:val="20"/>
        </w:rPr>
        <w:tab/>
      </w:r>
      <w:r w:rsidR="008442E7">
        <w:rPr>
          <w:rFonts w:ascii="Times New Roman" w:hAnsi="Times New Roman"/>
          <w:sz w:val="20"/>
        </w:rPr>
        <w:tab/>
      </w:r>
      <w:r w:rsidR="008442E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8B562E">
        <w:rPr>
          <w:rFonts w:ascii="Times New Roman" w:hAnsi="Times New Roman"/>
          <w:sz w:val="20"/>
        </w:rPr>
        <w:t>iv</w:t>
      </w:r>
    </w:p>
    <w:p w14:paraId="57C64ADF" w14:textId="2BF9D0C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</w:t>
      </w:r>
      <w:r w:rsidR="0024390E">
        <w:rPr>
          <w:b/>
          <w:bCs/>
          <w:sz w:val="20"/>
        </w:rPr>
        <w:t>ration</w:t>
      </w:r>
      <w:r w:rsidR="0024390E">
        <w:rPr>
          <w:b/>
          <w:bCs/>
          <w:sz w:val="20"/>
        </w:rPr>
        <w:tab/>
      </w:r>
      <w:r w:rsidR="0024390E">
        <w:rPr>
          <w:b/>
          <w:bCs/>
          <w:sz w:val="20"/>
        </w:rPr>
        <w:tab/>
      </w:r>
      <w:r w:rsidR="0024390E">
        <w:rPr>
          <w:b/>
          <w:bCs/>
          <w:sz w:val="20"/>
        </w:rPr>
        <w:tab/>
      </w:r>
      <w:r w:rsidR="0024390E">
        <w:rPr>
          <w:b/>
          <w:bCs/>
          <w:sz w:val="20"/>
        </w:rPr>
        <w:tab/>
      </w:r>
      <w:r w:rsidR="0024390E">
        <w:rPr>
          <w:b/>
          <w:bCs/>
          <w:sz w:val="20"/>
        </w:rPr>
        <w:tab/>
      </w:r>
      <w:r w:rsidR="0024390E">
        <w:rPr>
          <w:b/>
          <w:bCs/>
          <w:sz w:val="20"/>
        </w:rPr>
        <w:tab/>
        <w:t xml:space="preserve">      </w:t>
      </w:r>
      <w:r w:rsidR="0024390E">
        <w:rPr>
          <w:b/>
          <w:bCs/>
          <w:sz w:val="20"/>
        </w:rPr>
        <w:tab/>
      </w:r>
      <w:r>
        <w:rPr>
          <w:b/>
          <w:bCs/>
          <w:sz w:val="20"/>
        </w:rPr>
        <w:t xml:space="preserve">       </w:t>
      </w:r>
      <w:bookmarkStart w:id="0" w:name="_GoBack"/>
      <w:bookmarkEnd w:id="0"/>
      <w:r w:rsidR="0024390E">
        <w:rPr>
          <w:b/>
          <w:bCs/>
          <w:sz w:val="20"/>
        </w:rPr>
        <w:t>September 16,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91A0F1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8B562E">
              <w:t>iv</w:t>
            </w:r>
            <w:r>
              <w:t>, “</w:t>
            </w:r>
            <w:r w:rsidR="00BB3345">
              <w:t xml:space="preserve">General </w:t>
            </w:r>
            <w:r w:rsidR="00062376">
              <w:t>Rating Process</w:t>
            </w:r>
            <w:r w:rsidR="008442E7">
              <w:t>.</w:t>
            </w:r>
            <w:r>
              <w:t>”</w:t>
            </w:r>
          </w:p>
          <w:p w14:paraId="57C64AF4" w14:textId="2E398621" w:rsidR="00504F80" w:rsidRPr="00EA3A57" w:rsidRDefault="00504F80" w:rsidP="00EC74AB">
            <w:pPr>
              <w:pStyle w:val="BulletText2"/>
              <w:numPr>
                <w:ilvl w:val="0"/>
                <w:numId w:val="0"/>
              </w:numPr>
            </w:pPr>
          </w:p>
        </w:tc>
      </w:tr>
    </w:tbl>
    <w:p w14:paraId="57C64AF6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711"/>
        <w:gridCol w:w="988"/>
      </w:tblGrid>
      <w:tr w:rsidR="00C24D50" w14:paraId="57C64AFA" w14:textId="77777777" w:rsidTr="006953B4">
        <w:trPr>
          <w:trHeight w:val="180"/>
        </w:trPr>
        <w:tc>
          <w:tcPr>
            <w:tcW w:w="3580" w:type="pct"/>
            <w:shd w:val="clear" w:color="auto" w:fill="auto"/>
          </w:tcPr>
          <w:p w14:paraId="57C64AF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00" w:type="pct"/>
            <w:shd w:val="clear" w:color="auto" w:fill="auto"/>
          </w:tcPr>
          <w:p w14:paraId="57C64A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57C64AF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7C64AFE" w14:textId="77777777" w:rsidTr="006953B4">
        <w:trPr>
          <w:trHeight w:val="180"/>
        </w:trPr>
        <w:tc>
          <w:tcPr>
            <w:tcW w:w="3580" w:type="pct"/>
            <w:shd w:val="clear" w:color="auto" w:fill="auto"/>
          </w:tcPr>
          <w:p w14:paraId="017FD611" w14:textId="204407D8" w:rsidR="0079150C" w:rsidRDefault="0079150C" w:rsidP="00DC19BA">
            <w:pPr>
              <w:pStyle w:val="BulletText1"/>
            </w:pPr>
            <w:r>
              <w:t>To further expand the list of possible events that would be considered “good cause” for missing an examination.</w:t>
            </w:r>
          </w:p>
          <w:p w14:paraId="6883CCF5" w14:textId="1D67BC62" w:rsidR="0079150C" w:rsidRDefault="004E23C5" w:rsidP="00DC19BA">
            <w:pPr>
              <w:pStyle w:val="BulletText1"/>
            </w:pPr>
            <w:r>
              <w:t>To include</w:t>
            </w:r>
            <w:r w:rsidR="0079150C">
              <w:t xml:space="preserve"> examples of “good cause.”</w:t>
            </w:r>
          </w:p>
          <w:p w14:paraId="12063143" w14:textId="77777777" w:rsidR="0079150C" w:rsidRDefault="0079150C" w:rsidP="00DC19BA">
            <w:pPr>
              <w:pStyle w:val="BulletText1"/>
            </w:pPr>
            <w:r>
              <w:t>To remove an incorrect cross reference to M21-1MR Part III, Subpart iv, Chapter 3, Section B, Topic 15, Block e (M21-1MR III.iv.3.B.15.e)</w:t>
            </w:r>
          </w:p>
          <w:p w14:paraId="57C64AFB" w14:textId="62AD4858" w:rsidR="004E23C5" w:rsidRPr="00C24D50" w:rsidRDefault="002E1B09" w:rsidP="008442E7">
            <w:pPr>
              <w:pStyle w:val="BulletText1"/>
            </w:pPr>
            <w:r>
              <w:t>To add a cross reference to I.1.C.7 regarding the Department of Veterans Affairs (VA’s) duty to assist with ordering exams.</w:t>
            </w:r>
          </w:p>
        </w:tc>
        <w:tc>
          <w:tcPr>
            <w:tcW w:w="900" w:type="pct"/>
            <w:shd w:val="clear" w:color="auto" w:fill="auto"/>
          </w:tcPr>
          <w:p w14:paraId="57C64AFC" w14:textId="5F38407E" w:rsidR="00C24D50" w:rsidRPr="00C24D50" w:rsidRDefault="0079150C" w:rsidP="002F7397">
            <w:pPr>
              <w:pStyle w:val="TableText"/>
            </w:pPr>
            <w:r>
              <w:t>III.iv.8.E.16.a</w:t>
            </w:r>
          </w:p>
        </w:tc>
        <w:tc>
          <w:tcPr>
            <w:tcW w:w="520" w:type="pct"/>
            <w:shd w:val="clear" w:color="auto" w:fill="auto"/>
          </w:tcPr>
          <w:p w14:paraId="57C64AFD" w14:textId="35534DA8" w:rsidR="00C24D50" w:rsidRDefault="0079150C" w:rsidP="002F7397">
            <w:pPr>
              <w:pStyle w:val="TableText"/>
            </w:pPr>
            <w:r>
              <w:t>8-E-2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4B36" w14:textId="77777777" w:rsidR="00D87741" w:rsidRDefault="00D87741" w:rsidP="00C765C7">
      <w:r>
        <w:separator/>
      </w:r>
    </w:p>
  </w:endnote>
  <w:endnote w:type="continuationSeparator" w:id="0">
    <w:p w14:paraId="57C64B37" w14:textId="77777777" w:rsidR="00D87741" w:rsidRDefault="00D8774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90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4B34" w14:textId="77777777" w:rsidR="00D87741" w:rsidRDefault="00D87741" w:rsidP="00C765C7">
      <w:r>
        <w:separator/>
      </w:r>
    </w:p>
  </w:footnote>
  <w:footnote w:type="continuationSeparator" w:id="0">
    <w:p w14:paraId="57C64B35" w14:textId="77777777" w:rsidR="00D87741" w:rsidRDefault="00D8774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pt;height:12pt" o:bullet="t">
        <v:imagedata r:id="rId1" o:title="fspro_2columns"/>
      </v:shape>
    </w:pict>
  </w:numPicBullet>
  <w:numPicBullet w:numPicBulletId="1">
    <w:pict>
      <v:shape id="_x0000_i1089" type="#_x0000_t75" style="width:12pt;height:12pt" o:bullet="t">
        <v:imagedata r:id="rId2" o:title="advanced"/>
      </v:shape>
    </w:pict>
  </w:numPicBullet>
  <w:numPicBullet w:numPicBulletId="2">
    <w:pict>
      <v:shape id="_x0000_i1090" type="#_x0000_t75" style="width:12pt;height:12pt" o:bullet="t">
        <v:imagedata r:id="rId3" o:title="continue"/>
      </v:shape>
    </w:pict>
  </w:numPicBullet>
  <w:numPicBullet w:numPicBulletId="3">
    <w:pict>
      <v:shape id="_x0000_i109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2376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4390E"/>
    <w:rsid w:val="002B7A7E"/>
    <w:rsid w:val="002E1B0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E23C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5544"/>
    <w:rsid w:val="006473C3"/>
    <w:rsid w:val="006708D7"/>
    <w:rsid w:val="006837E0"/>
    <w:rsid w:val="006953B4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9150C"/>
    <w:rsid w:val="007A0C5F"/>
    <w:rsid w:val="007D5B97"/>
    <w:rsid w:val="007E5515"/>
    <w:rsid w:val="0080590C"/>
    <w:rsid w:val="008144E7"/>
    <w:rsid w:val="00822A16"/>
    <w:rsid w:val="008442E7"/>
    <w:rsid w:val="0086475B"/>
    <w:rsid w:val="00875AFA"/>
    <w:rsid w:val="0088609E"/>
    <w:rsid w:val="008B4CB5"/>
    <w:rsid w:val="008B562E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02D82"/>
    <w:rsid w:val="00A315CB"/>
    <w:rsid w:val="00A3579D"/>
    <w:rsid w:val="00A55356"/>
    <w:rsid w:val="00A557BB"/>
    <w:rsid w:val="00A8520D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19BA"/>
    <w:rsid w:val="00DE0E35"/>
    <w:rsid w:val="00DF44AC"/>
    <w:rsid w:val="00E2529E"/>
    <w:rsid w:val="00E36906"/>
    <w:rsid w:val="00E648E9"/>
    <w:rsid w:val="00E964FD"/>
    <w:rsid w:val="00EC74AB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438dcf7-3998-4283-b7fc-0ec6fa8e430f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33831-B367-4B8C-8900-16DB2EF6A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127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11</cp:revision>
  <dcterms:created xsi:type="dcterms:W3CDTF">2014-06-17T14:06:00Z</dcterms:created>
  <dcterms:modified xsi:type="dcterms:W3CDTF">2014-09-18T13:30:00Z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