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52E63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 w:rsidR="000B16EA">
        <w:rPr>
          <w:rFonts w:ascii="Times New Roman" w:hAnsi="Times New Roman"/>
          <w:sz w:val="20"/>
        </w:rPr>
        <w:t>v</w:t>
      </w:r>
    </w:p>
    <w:p w14:paraId="53416D26" w14:textId="754201C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0E614B">
        <w:rPr>
          <w:b/>
          <w:bCs/>
          <w:sz w:val="20"/>
        </w:rPr>
        <w:t xml:space="preserve">                        </w:t>
      </w:r>
      <w:r>
        <w:rPr>
          <w:b/>
          <w:bCs/>
          <w:sz w:val="20"/>
        </w:rPr>
        <w:t xml:space="preserve"> </w:t>
      </w:r>
      <w:r w:rsidR="000E614B">
        <w:rPr>
          <w:b/>
          <w:bCs/>
          <w:sz w:val="20"/>
        </w:rPr>
        <w:t>October 15, 2014</w:t>
      </w:r>
      <w:r>
        <w:rPr>
          <w:b/>
          <w:bCs/>
          <w:sz w:val="20"/>
        </w:rPr>
        <w:tab/>
      </w:r>
    </w:p>
    <w:p w14:paraId="10052BD7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16F9333" w14:textId="77777777" w:rsidR="00504F80" w:rsidRDefault="00504F80" w:rsidP="00504F80">
      <w:pPr>
        <w:rPr>
          <w:b/>
          <w:bCs/>
          <w:sz w:val="20"/>
        </w:rPr>
      </w:pPr>
    </w:p>
    <w:p w14:paraId="206ED8EE" w14:textId="77777777" w:rsidR="00504F80" w:rsidRDefault="00504F80" w:rsidP="00504F80">
      <w:pPr>
        <w:pStyle w:val="Heading4"/>
      </w:pPr>
      <w:r>
        <w:t xml:space="preserve">Transmittal Sheet </w:t>
      </w:r>
    </w:p>
    <w:p w14:paraId="5784EE4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EF6996D" w14:textId="77777777" w:rsidTr="00C24D50">
        <w:tc>
          <w:tcPr>
            <w:tcW w:w="1728" w:type="dxa"/>
          </w:tcPr>
          <w:p w14:paraId="21B65FD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C8724C6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0B16EA">
              <w:t>v</w:t>
            </w:r>
            <w:r>
              <w:t>, “</w:t>
            </w:r>
            <w:r w:rsidR="00BB3345">
              <w:t xml:space="preserve">General </w:t>
            </w:r>
            <w:r w:rsidR="000B16EA">
              <w:t>Rating Process</w:t>
            </w:r>
            <w:r>
              <w:t>.”</w:t>
            </w:r>
          </w:p>
          <w:p w14:paraId="179ABB3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60BF2A3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36814A8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3AED48C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3C0DA24E" w14:textId="5C1555D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  <w:r w:rsidR="00FE7693">
              <w:t>, and</w:t>
            </w:r>
          </w:p>
          <w:p w14:paraId="2CC22448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4568B813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4"/>
        <w:gridCol w:w="2433"/>
        <w:gridCol w:w="987"/>
      </w:tblGrid>
      <w:tr w:rsidR="00C24D50" w14:paraId="723AEE40" w14:textId="77777777" w:rsidTr="00363C1D">
        <w:trPr>
          <w:trHeight w:val="180"/>
        </w:trPr>
        <w:tc>
          <w:tcPr>
            <w:tcW w:w="3201" w:type="pct"/>
            <w:shd w:val="clear" w:color="auto" w:fill="auto"/>
          </w:tcPr>
          <w:p w14:paraId="5D6A83B2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80" w:type="pct"/>
            <w:shd w:val="clear" w:color="auto" w:fill="auto"/>
          </w:tcPr>
          <w:p w14:paraId="5A4B38DA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12D0E056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422836" w14:paraId="4D567F24" w14:textId="77777777" w:rsidTr="00363C1D">
        <w:trPr>
          <w:trHeight w:val="180"/>
        </w:trPr>
        <w:tc>
          <w:tcPr>
            <w:tcW w:w="3201" w:type="pct"/>
            <w:shd w:val="clear" w:color="auto" w:fill="auto"/>
          </w:tcPr>
          <w:p w14:paraId="6083E2F0" w14:textId="4EA24122" w:rsidR="008424C7" w:rsidRDefault="008424C7" w:rsidP="008424C7">
            <w:pPr>
              <w:pStyle w:val="TableText"/>
              <w:numPr>
                <w:ilvl w:val="0"/>
                <w:numId w:val="11"/>
              </w:numPr>
            </w:pPr>
            <w:r>
              <w:t>To add a note that c</w:t>
            </w:r>
            <w:r w:rsidRPr="008424C7">
              <w:t>opies of draft decisions should not be released to the claimant.</w:t>
            </w:r>
          </w:p>
          <w:p w14:paraId="625A451F" w14:textId="77777777" w:rsidR="00422836" w:rsidRPr="00C24D50" w:rsidRDefault="000B16EA" w:rsidP="008424C7">
            <w:pPr>
              <w:pStyle w:val="TableText"/>
              <w:numPr>
                <w:ilvl w:val="0"/>
                <w:numId w:val="11"/>
              </w:numPr>
            </w:pPr>
            <w:r>
              <w:t>To add a note that if using the Automated Decision Letter (ADL) process to notify a claimant of a decision, then a copy of the rating decision is not sent to the claimant.</w:t>
            </w:r>
          </w:p>
        </w:tc>
        <w:tc>
          <w:tcPr>
            <w:tcW w:w="1280" w:type="pct"/>
            <w:shd w:val="clear" w:color="auto" w:fill="auto"/>
          </w:tcPr>
          <w:p w14:paraId="3C1AA621" w14:textId="21039589" w:rsidR="00422836" w:rsidRPr="00C24D50" w:rsidRDefault="00FE7693" w:rsidP="002F7397">
            <w:pPr>
              <w:pStyle w:val="TableText"/>
            </w:pPr>
            <w:r>
              <w:t>M21-1 MR Part III, Subpart iv, Chapte</w:t>
            </w:r>
            <w:r w:rsidR="008424C7">
              <w:t>r 7, Section A, Topic 1, Block e</w:t>
            </w:r>
            <w:r>
              <w:t xml:space="preserve"> (</w:t>
            </w:r>
            <w:r w:rsidR="008424C7">
              <w:t>III.iv.7.A.1.e</w:t>
            </w:r>
            <w:r>
              <w:t>)</w:t>
            </w:r>
          </w:p>
        </w:tc>
        <w:tc>
          <w:tcPr>
            <w:tcW w:w="519" w:type="pct"/>
            <w:shd w:val="clear" w:color="auto" w:fill="auto"/>
          </w:tcPr>
          <w:p w14:paraId="65642118" w14:textId="77777777" w:rsidR="00422836" w:rsidRDefault="000B16EA" w:rsidP="002F7397">
            <w:pPr>
              <w:pStyle w:val="TableText"/>
            </w:pPr>
            <w:r>
              <w:t>7-A-3</w:t>
            </w:r>
          </w:p>
        </w:tc>
      </w:tr>
    </w:tbl>
    <w:p w14:paraId="0A5877B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ED6E833" w14:textId="77777777" w:rsidTr="00237C22">
        <w:tc>
          <w:tcPr>
            <w:tcW w:w="1728" w:type="dxa"/>
          </w:tcPr>
          <w:p w14:paraId="7EF5C06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4E34B9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5969CE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4B94B4E" w14:textId="77777777" w:rsidTr="00237C22">
        <w:tc>
          <w:tcPr>
            <w:tcW w:w="1728" w:type="dxa"/>
          </w:tcPr>
          <w:p w14:paraId="5E0F3D5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9B0F5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38AD86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AA9CFE" w14:textId="77777777" w:rsidTr="00237C22">
        <w:tc>
          <w:tcPr>
            <w:tcW w:w="1728" w:type="dxa"/>
          </w:tcPr>
          <w:p w14:paraId="709C1AC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FBBB203" w14:textId="77777777" w:rsidR="00504F80" w:rsidRPr="00B4163A" w:rsidRDefault="00504F80" w:rsidP="00237C22">
            <w:pPr>
              <w:pStyle w:val="BlockText"/>
            </w:pPr>
          </w:p>
          <w:p w14:paraId="4EA8EAA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13E6F58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3424DAD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955B07D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F3B836E" w14:textId="77777777" w:rsidTr="00237C22">
        <w:tc>
          <w:tcPr>
            <w:tcW w:w="1728" w:type="dxa"/>
          </w:tcPr>
          <w:p w14:paraId="27607AC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B524C0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92DF97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3C8104A" w14:textId="69649402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0E614B">
        <w:fldChar w:fldCharType="begin">
          <w:fldData xml:space="preserve">RABvAGMAVABlAG0AcAAxAFYAYQByAFQAcgBhAGQAaQB0AGkAbwBuAGEAbAA=
</w:fldData>
        </w:fldChar>
      </w:r>
      <w:r w:rsidR="000E614B">
        <w:instrText xml:space="preserve"> ADDIN  \* MERGEFORMAT </w:instrText>
      </w:r>
      <w:r w:rsidR="000E614B">
        <w:fldChar w:fldCharType="end"/>
      </w:r>
      <w:r w:rsidR="000E614B">
        <w:fldChar w:fldCharType="begin">
          <w:fldData xml:space="preserve">RgBvAG4AdABTAGUAdABpAG0AaQBzAHQAeQBsAGUAcwAuAHgAbQBsAA==
</w:fldData>
        </w:fldChar>
      </w:r>
      <w:r w:rsidR="000E614B">
        <w:instrText xml:space="preserve"> ADDIN  \* MERGEFORMAT </w:instrText>
      </w:r>
      <w:r w:rsidR="000E614B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2841D" w14:textId="77777777" w:rsidR="003E018B" w:rsidRDefault="003E018B" w:rsidP="00C765C7">
      <w:r>
        <w:separator/>
      </w:r>
    </w:p>
  </w:endnote>
  <w:endnote w:type="continuationSeparator" w:id="0">
    <w:p w14:paraId="4AC30F85" w14:textId="77777777" w:rsidR="003E018B" w:rsidRDefault="003E018B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AF5D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74A7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FC4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14B">
      <w:rPr>
        <w:rStyle w:val="PageNumber"/>
        <w:noProof/>
      </w:rPr>
      <w:t>i</w:t>
    </w:r>
    <w:r>
      <w:rPr>
        <w:rStyle w:val="PageNumber"/>
      </w:rPr>
      <w:fldChar w:fldCharType="end"/>
    </w:r>
  </w:p>
  <w:p w14:paraId="12ED556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3348E" w14:textId="77777777" w:rsidR="003E018B" w:rsidRDefault="003E018B" w:rsidP="00C765C7">
      <w:r>
        <w:separator/>
      </w:r>
    </w:p>
  </w:footnote>
  <w:footnote w:type="continuationSeparator" w:id="0">
    <w:p w14:paraId="4E33EC06" w14:textId="77777777" w:rsidR="003E018B" w:rsidRDefault="003E018B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" o:bullet="t">
        <v:imagedata r:id="rId1" o:title="fspro_2columns"/>
      </v:shape>
    </w:pict>
  </w:numPicBullet>
  <w:numPicBullet w:numPicBulletId="1">
    <w:pict>
      <v:shape id="_x0000_i1064" type="#_x0000_t75" style="width:12pt;height:12pt" o:bullet="t">
        <v:imagedata r:id="rId2" o:title="advanced"/>
      </v:shape>
    </w:pict>
  </w:numPicBullet>
  <w:numPicBullet w:numPicBulletId="2">
    <w:pict>
      <v:shape id="_x0000_i1065" type="#_x0000_t75" style="width:12pt;height:12pt" o:bullet="t">
        <v:imagedata r:id="rId3" o:title="continue"/>
      </v:shape>
    </w:pict>
  </w:numPicBullet>
  <w:numPicBullet w:numPicBulletId="3">
    <w:pict>
      <v:shape id="_x0000_i1066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8C2117"/>
    <w:multiLevelType w:val="hybridMultilevel"/>
    <w:tmpl w:val="47E21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B16EA"/>
    <w:rsid w:val="000C3048"/>
    <w:rsid w:val="000E614B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32B80"/>
    <w:rsid w:val="00341981"/>
    <w:rsid w:val="00363C1D"/>
    <w:rsid w:val="00366D36"/>
    <w:rsid w:val="00386999"/>
    <w:rsid w:val="003B2927"/>
    <w:rsid w:val="003D47AF"/>
    <w:rsid w:val="003E018B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4FF5"/>
    <w:rsid w:val="00506485"/>
    <w:rsid w:val="00513DA7"/>
    <w:rsid w:val="00516C82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424C7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A7805"/>
    <w:rsid w:val="00ED4D5E"/>
    <w:rsid w:val="00ED71C8"/>
    <w:rsid w:val="00F006B2"/>
    <w:rsid w:val="00F43DFA"/>
    <w:rsid w:val="00F87670"/>
    <w:rsid w:val="00F90609"/>
    <w:rsid w:val="00FB6AD1"/>
    <w:rsid w:val="00FE7693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openxmlformats.org/package/2006/metadata/core-properties"/>
    <ds:schemaRef ds:uri="b438dcf7-3998-4283-b7fc-0ec6fa8e430f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EFBE4E-DD0D-4152-9EED-9FC932934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8</cp:revision>
  <dcterms:created xsi:type="dcterms:W3CDTF">2014-09-24T19:02:00Z</dcterms:created>
  <dcterms:modified xsi:type="dcterms:W3CDTF">2014-10-16T12:57:00Z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