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210D" w14:textId="47A80CD0" w:rsidR="00913AC9" w:rsidRPr="00C63930" w:rsidRDefault="00913AC9" w:rsidP="00A7136B">
      <w:pPr>
        <w:pStyle w:val="Heading2"/>
        <w:spacing w:after="0"/>
      </w:pPr>
      <w:r w:rsidRPr="00C63930">
        <w:t xml:space="preserve">Section I.  Conditions of </w:t>
      </w:r>
      <w:r w:rsidR="006504F3" w:rsidRPr="00C63930">
        <w:t>Other</w:t>
      </w:r>
      <w:r w:rsidR="00A26451" w:rsidRPr="00C63930">
        <w:t xml:space="preserve"> </w:t>
      </w:r>
      <w:r w:rsidRPr="00C63930">
        <w:t>Body Systems</w:t>
      </w:r>
    </w:p>
    <w:p w14:paraId="38132D69" w14:textId="77777777" w:rsidR="00117FC6" w:rsidRPr="00C63930" w:rsidRDefault="00117FC6" w:rsidP="00117FC6">
      <w:pPr>
        <w:pStyle w:val="Heading4"/>
      </w:pPr>
    </w:p>
    <w:p w14:paraId="0060210E" w14:textId="37AD7964" w:rsidR="00913AC9" w:rsidRPr="00C63930" w:rsidRDefault="00913AC9">
      <w:pPr>
        <w:pStyle w:val="Heading4"/>
      </w:pPr>
      <w:r w:rsidRPr="00C63930">
        <w:t>Overview</w:t>
      </w:r>
    </w:p>
    <w:p w14:paraId="0060210F" w14:textId="77777777"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12" w14:textId="77777777">
        <w:trPr>
          <w:cantSplit/>
        </w:trPr>
        <w:tc>
          <w:tcPr>
            <w:tcW w:w="1728" w:type="dxa"/>
          </w:tcPr>
          <w:p w14:paraId="00602110" w14:textId="1BFAD969" w:rsidR="00913AC9" w:rsidRPr="00C63930" w:rsidRDefault="00913AC9">
            <w:pPr>
              <w:pStyle w:val="Heading5"/>
            </w:pPr>
            <w:r w:rsidRPr="00C63930">
              <w:t xml:space="preserve">In </w:t>
            </w:r>
            <w:r w:rsidR="0058358A" w:rsidRPr="00C63930">
              <w:t>T</w:t>
            </w:r>
            <w:r w:rsidRPr="00C63930">
              <w:t>his Section</w:t>
            </w:r>
          </w:p>
        </w:tc>
        <w:tc>
          <w:tcPr>
            <w:tcW w:w="7740" w:type="dxa"/>
          </w:tcPr>
          <w:p w14:paraId="00602111" w14:textId="66A96140" w:rsidR="00913AC9" w:rsidRPr="00C63930" w:rsidRDefault="00913AC9" w:rsidP="00BE4348">
            <w:pPr>
              <w:pStyle w:val="BlockText"/>
            </w:pPr>
            <w:r w:rsidRPr="00C63930">
              <w:t>This section contains the following topics</w:t>
            </w:r>
            <w:r w:rsidR="009317D2" w:rsidRPr="00C63930">
              <w:t>:</w:t>
            </w:r>
          </w:p>
        </w:tc>
      </w:tr>
    </w:tbl>
    <w:p w14:paraId="00602113" w14:textId="77777777" w:rsidR="00913AC9" w:rsidRPr="00C63930" w:rsidRDefault="00913AC9"/>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915E8C" w:rsidRPr="00C63930" w14:paraId="00602117"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4" w14:textId="77777777" w:rsidR="00915E8C" w:rsidRPr="00C63930" w:rsidRDefault="00915E8C">
            <w:pPr>
              <w:pStyle w:val="TableHeaderText"/>
            </w:pPr>
            <w:r w:rsidRPr="00C63930">
              <w:t>Topic</w:t>
            </w:r>
          </w:p>
        </w:tc>
        <w:tc>
          <w:tcPr>
            <w:tcW w:w="6344" w:type="dxa"/>
            <w:tcBorders>
              <w:top w:val="single" w:sz="6" w:space="0" w:color="auto"/>
              <w:left w:val="single" w:sz="6" w:space="0" w:color="auto"/>
              <w:bottom w:val="single" w:sz="6" w:space="0" w:color="auto"/>
              <w:right w:val="single" w:sz="6" w:space="0" w:color="auto"/>
            </w:tcBorders>
          </w:tcPr>
          <w:p w14:paraId="00602115" w14:textId="77777777" w:rsidR="00915E8C" w:rsidRPr="00C63930" w:rsidRDefault="00915E8C">
            <w:pPr>
              <w:pStyle w:val="TableHeaderText"/>
            </w:pPr>
            <w:r w:rsidRPr="00C63930">
              <w:t>Topic Name</w:t>
            </w:r>
          </w:p>
        </w:tc>
      </w:tr>
      <w:tr w:rsidR="00915E8C" w:rsidRPr="00C63930" w14:paraId="0060211B"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8" w14:textId="2E70F7FE" w:rsidR="00915E8C" w:rsidRPr="00C63930" w:rsidRDefault="0054056A" w:rsidP="006C1D8A">
            <w:pPr>
              <w:pStyle w:val="TableText"/>
              <w:jc w:val="center"/>
            </w:pPr>
            <w:r w:rsidRPr="00C63930">
              <w:t xml:space="preserve">1 </w:t>
            </w:r>
          </w:p>
        </w:tc>
        <w:tc>
          <w:tcPr>
            <w:tcW w:w="6344" w:type="dxa"/>
            <w:tcBorders>
              <w:top w:val="single" w:sz="6" w:space="0" w:color="auto"/>
              <w:left w:val="single" w:sz="6" w:space="0" w:color="auto"/>
              <w:bottom w:val="single" w:sz="6" w:space="0" w:color="auto"/>
              <w:right w:val="single" w:sz="6" w:space="0" w:color="auto"/>
            </w:tcBorders>
          </w:tcPr>
          <w:p w14:paraId="00602119" w14:textId="427B939F" w:rsidR="00915E8C" w:rsidRPr="00C63930" w:rsidRDefault="00915E8C" w:rsidP="006504F3">
            <w:pPr>
              <w:pStyle w:val="TableText"/>
              <w:tabs>
                <w:tab w:val="left" w:pos="2595"/>
              </w:tabs>
            </w:pPr>
            <w:r w:rsidRPr="00C63930">
              <w:t>Digestive Conditions</w:t>
            </w:r>
          </w:p>
        </w:tc>
      </w:tr>
      <w:tr w:rsidR="006504F3" w:rsidRPr="00C63930" w14:paraId="6E902CDB"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7B4B4D90" w14:textId="2C15C9CB" w:rsidR="006504F3" w:rsidRPr="00C63930" w:rsidRDefault="006504F3" w:rsidP="006C1D8A">
            <w:pPr>
              <w:pStyle w:val="TableText"/>
              <w:jc w:val="center"/>
            </w:pPr>
            <w:r w:rsidRPr="00C63930">
              <w:t>2</w:t>
            </w:r>
          </w:p>
        </w:tc>
        <w:tc>
          <w:tcPr>
            <w:tcW w:w="6344" w:type="dxa"/>
            <w:tcBorders>
              <w:top w:val="single" w:sz="6" w:space="0" w:color="auto"/>
              <w:left w:val="single" w:sz="6" w:space="0" w:color="auto"/>
              <w:bottom w:val="single" w:sz="6" w:space="0" w:color="auto"/>
              <w:right w:val="single" w:sz="6" w:space="0" w:color="auto"/>
            </w:tcBorders>
          </w:tcPr>
          <w:p w14:paraId="12EB7911" w14:textId="5AEB2A5D" w:rsidR="006504F3" w:rsidRPr="00C63930" w:rsidRDefault="006504F3" w:rsidP="006504F3">
            <w:pPr>
              <w:pStyle w:val="TableText"/>
              <w:tabs>
                <w:tab w:val="left" w:pos="2595"/>
              </w:tabs>
            </w:pPr>
            <w:r w:rsidRPr="00C63930">
              <w:t>Hepatitis</w:t>
            </w:r>
          </w:p>
        </w:tc>
      </w:tr>
      <w:tr w:rsidR="00915E8C" w:rsidRPr="00C63930" w14:paraId="0060211F"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C" w14:textId="4A49823A" w:rsidR="00915E8C" w:rsidRPr="00C63930" w:rsidRDefault="006504F3" w:rsidP="006C1D8A">
            <w:pPr>
              <w:pStyle w:val="TableText"/>
              <w:jc w:val="center"/>
            </w:pPr>
            <w:r w:rsidRPr="00C63930">
              <w:t xml:space="preserve">3 </w:t>
            </w:r>
          </w:p>
        </w:tc>
        <w:tc>
          <w:tcPr>
            <w:tcW w:w="6344" w:type="dxa"/>
            <w:tcBorders>
              <w:top w:val="single" w:sz="6" w:space="0" w:color="auto"/>
              <w:left w:val="single" w:sz="6" w:space="0" w:color="auto"/>
              <w:bottom w:val="single" w:sz="6" w:space="0" w:color="auto"/>
              <w:right w:val="single" w:sz="6" w:space="0" w:color="auto"/>
            </w:tcBorders>
          </w:tcPr>
          <w:p w14:paraId="0060211D" w14:textId="5E1D5B1D" w:rsidR="00915E8C" w:rsidRPr="00C63930" w:rsidRDefault="00915E8C" w:rsidP="0071310E">
            <w:pPr>
              <w:pStyle w:val="TableText"/>
            </w:pPr>
            <w:r w:rsidRPr="00C63930">
              <w:t>Genitourinary Conditions</w:t>
            </w:r>
          </w:p>
        </w:tc>
      </w:tr>
      <w:tr w:rsidR="00915E8C" w:rsidRPr="00C63930" w14:paraId="00602123"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20" w14:textId="0115D53F" w:rsidR="00915E8C" w:rsidRPr="00C63930" w:rsidRDefault="006504F3" w:rsidP="006C1D8A">
            <w:pPr>
              <w:pStyle w:val="TableText"/>
              <w:jc w:val="center"/>
            </w:pPr>
            <w:r w:rsidRPr="00C63930">
              <w:t xml:space="preserve">4 </w:t>
            </w:r>
          </w:p>
        </w:tc>
        <w:tc>
          <w:tcPr>
            <w:tcW w:w="6344" w:type="dxa"/>
            <w:tcBorders>
              <w:top w:val="single" w:sz="6" w:space="0" w:color="auto"/>
              <w:left w:val="single" w:sz="6" w:space="0" w:color="auto"/>
              <w:bottom w:val="single" w:sz="6" w:space="0" w:color="auto"/>
              <w:right w:val="single" w:sz="6" w:space="0" w:color="auto"/>
            </w:tcBorders>
          </w:tcPr>
          <w:p w14:paraId="00602121" w14:textId="78B63B5B" w:rsidR="00915E8C" w:rsidRPr="00C63930" w:rsidRDefault="0071310E">
            <w:pPr>
              <w:pStyle w:val="TableText"/>
            </w:pPr>
            <w:r w:rsidRPr="00C63930">
              <w:t>Gynecological Conditions</w:t>
            </w:r>
          </w:p>
        </w:tc>
      </w:tr>
      <w:tr w:rsidR="00915E8C" w:rsidRPr="00C63930" w14:paraId="00602127"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24" w14:textId="3DA29420" w:rsidR="00915E8C" w:rsidRPr="00C63930" w:rsidRDefault="006504F3" w:rsidP="006C1D8A">
            <w:pPr>
              <w:pStyle w:val="TableText"/>
              <w:jc w:val="center"/>
            </w:pPr>
            <w:r w:rsidRPr="00C63930">
              <w:t xml:space="preserve">5 </w:t>
            </w:r>
          </w:p>
        </w:tc>
        <w:tc>
          <w:tcPr>
            <w:tcW w:w="6344" w:type="dxa"/>
            <w:tcBorders>
              <w:top w:val="single" w:sz="6" w:space="0" w:color="auto"/>
              <w:left w:val="single" w:sz="6" w:space="0" w:color="auto"/>
              <w:bottom w:val="single" w:sz="6" w:space="0" w:color="auto"/>
              <w:right w:val="single" w:sz="6" w:space="0" w:color="auto"/>
            </w:tcBorders>
          </w:tcPr>
          <w:p w14:paraId="00602125" w14:textId="02101171" w:rsidR="00915E8C" w:rsidRPr="00C63930" w:rsidRDefault="00915E8C">
            <w:pPr>
              <w:pStyle w:val="TableText"/>
            </w:pPr>
            <w:r w:rsidRPr="00C63930">
              <w:t>Hemic and Lymphatic Conditions</w:t>
            </w:r>
          </w:p>
        </w:tc>
      </w:tr>
    </w:tbl>
    <w:p w14:paraId="1DE564CD" w14:textId="1D2F3059" w:rsidR="00B42649" w:rsidRPr="00C63930" w:rsidRDefault="00B42649" w:rsidP="00B42649">
      <w:pPr>
        <w:tabs>
          <w:tab w:val="left" w:pos="9360"/>
        </w:tabs>
        <w:ind w:left="1714"/>
      </w:pPr>
      <w:r w:rsidRPr="00C63930">
        <w:rPr>
          <w:u w:val="single"/>
        </w:rPr>
        <w:tab/>
      </w:r>
    </w:p>
    <w:p w14:paraId="7FE27BE7" w14:textId="77777777" w:rsidR="00E55F08" w:rsidRPr="00C63930" w:rsidRDefault="00E55F08">
      <w:pPr>
        <w:rPr>
          <w:rFonts w:ascii="Arial" w:hAnsi="Arial"/>
          <w:b/>
          <w:sz w:val="32"/>
        </w:rPr>
      </w:pPr>
      <w:r w:rsidRPr="00C63930">
        <w:br w:type="page"/>
      </w:r>
    </w:p>
    <w:p w14:paraId="00602129" w14:textId="03E4CDB0" w:rsidR="00913AC9" w:rsidRPr="00C63930" w:rsidRDefault="00477D4F">
      <w:pPr>
        <w:pStyle w:val="Heading4"/>
      </w:pPr>
      <w:r w:rsidRPr="00C63930">
        <w:lastRenderedPageBreak/>
        <w:t>1</w:t>
      </w:r>
      <w:r w:rsidR="00913AC9" w:rsidRPr="00C63930">
        <w:t xml:space="preserve">.  </w:t>
      </w:r>
      <w:bookmarkStart w:id="0" w:name="Topic33"/>
      <w:bookmarkEnd w:id="0"/>
      <w:r w:rsidR="00913AC9" w:rsidRPr="00C63930">
        <w:t>Digestive</w:t>
      </w:r>
      <w:r w:rsidR="002815EF" w:rsidRPr="00C63930">
        <w:t xml:space="preserve"> </w:t>
      </w:r>
      <w:r w:rsidR="00913AC9" w:rsidRPr="00C63930">
        <w:t>Conditions</w:t>
      </w:r>
    </w:p>
    <w:p w14:paraId="0060212A" w14:textId="5CF7740E"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34" w14:textId="77777777">
        <w:trPr>
          <w:cantSplit/>
        </w:trPr>
        <w:tc>
          <w:tcPr>
            <w:tcW w:w="1728" w:type="dxa"/>
          </w:tcPr>
          <w:p w14:paraId="0060212B" w14:textId="77777777" w:rsidR="00913AC9" w:rsidRPr="00C63930" w:rsidRDefault="00913AC9">
            <w:pPr>
              <w:pStyle w:val="Heading5"/>
            </w:pPr>
            <w:r w:rsidRPr="00C63930">
              <w:t>Introduction</w:t>
            </w:r>
          </w:p>
        </w:tc>
        <w:tc>
          <w:tcPr>
            <w:tcW w:w="7740" w:type="dxa"/>
          </w:tcPr>
          <w:p w14:paraId="0060212C" w14:textId="2A14A2C8" w:rsidR="00913AC9" w:rsidRPr="00C63930" w:rsidRDefault="00913AC9">
            <w:pPr>
              <w:pStyle w:val="BlockText"/>
            </w:pPr>
            <w:r w:rsidRPr="00C63930">
              <w:t xml:space="preserve">This topic contains information about </w:t>
            </w:r>
            <w:r w:rsidR="00BD53EA" w:rsidRPr="00C63930">
              <w:t xml:space="preserve">rating </w:t>
            </w:r>
            <w:r w:rsidRPr="00C63930">
              <w:t>digestive system conditions, including</w:t>
            </w:r>
          </w:p>
          <w:p w14:paraId="0060212D" w14:textId="77777777" w:rsidR="00913AC9" w:rsidRPr="00C63930" w:rsidRDefault="00913AC9">
            <w:pPr>
              <w:pStyle w:val="BlockText"/>
            </w:pPr>
          </w:p>
          <w:p w14:paraId="0060212E" w14:textId="7BB393AE" w:rsidR="00913AC9" w:rsidRPr="00C63930" w:rsidRDefault="00097BB8" w:rsidP="00F132C2">
            <w:pPr>
              <w:pStyle w:val="BulletText1"/>
            </w:pPr>
            <w:r w:rsidRPr="00C63930">
              <w:t xml:space="preserve">considering circumstances of service associated with </w:t>
            </w:r>
            <w:r w:rsidR="00913AC9" w:rsidRPr="00C63930">
              <w:t>gastrointestinal disorders</w:t>
            </w:r>
          </w:p>
          <w:p w14:paraId="3690A6B1" w14:textId="55C453A5" w:rsidR="00E76194" w:rsidRPr="00C63930" w:rsidRDefault="00E76194" w:rsidP="00F132C2">
            <w:pPr>
              <w:pStyle w:val="BulletText1"/>
            </w:pPr>
            <w:r w:rsidRPr="00C63930">
              <w:t xml:space="preserve">digestive condition evaluations under 38 CFR 4.114 which will not be combined with each other </w:t>
            </w:r>
          </w:p>
          <w:p w14:paraId="0060212F" w14:textId="6657B2EF" w:rsidR="00913AC9" w:rsidRPr="00C63930" w:rsidRDefault="00F132C2" w:rsidP="00F132C2">
            <w:pPr>
              <w:pStyle w:val="BulletText1"/>
            </w:pPr>
            <w:r w:rsidRPr="00C63930">
              <w:t xml:space="preserve">establishing service connection (SC) for </w:t>
            </w:r>
            <w:r w:rsidR="00913AC9" w:rsidRPr="00C63930">
              <w:t>inguinal hernia</w:t>
            </w:r>
          </w:p>
          <w:p w14:paraId="00602130" w14:textId="073D1660" w:rsidR="00913AC9" w:rsidRPr="00C63930" w:rsidRDefault="003C551B" w:rsidP="00F132C2">
            <w:pPr>
              <w:pStyle w:val="BulletText1"/>
            </w:pPr>
            <w:r w:rsidRPr="00C63930">
              <w:t xml:space="preserve">considering </w:t>
            </w:r>
            <w:r w:rsidR="00913AC9" w:rsidRPr="00C63930">
              <w:t>recurrence of hemorrhoids</w:t>
            </w:r>
            <w:r w:rsidR="006504F3" w:rsidRPr="00C63930">
              <w:t>, and</w:t>
            </w:r>
          </w:p>
          <w:p w14:paraId="00602133" w14:textId="0AB4FE27" w:rsidR="00913AC9" w:rsidRPr="00C63930" w:rsidRDefault="00F132C2" w:rsidP="00193AB1">
            <w:pPr>
              <w:pStyle w:val="BulletText1"/>
            </w:pPr>
            <w:r w:rsidRPr="00C63930">
              <w:t xml:space="preserve">causes of </w:t>
            </w:r>
            <w:r w:rsidR="00EB5C25" w:rsidRPr="00C63930">
              <w:t>liver damage</w:t>
            </w:r>
            <w:r w:rsidR="006504F3" w:rsidRPr="00C63930">
              <w:t>.</w:t>
            </w:r>
          </w:p>
        </w:tc>
      </w:tr>
    </w:tbl>
    <w:p w14:paraId="00602135" w14:textId="77777777"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38" w14:textId="77777777">
        <w:trPr>
          <w:cantSplit/>
        </w:trPr>
        <w:tc>
          <w:tcPr>
            <w:tcW w:w="1728" w:type="dxa"/>
          </w:tcPr>
          <w:p w14:paraId="00602136" w14:textId="77777777" w:rsidR="00913AC9" w:rsidRPr="00C63930" w:rsidRDefault="00913AC9">
            <w:pPr>
              <w:pStyle w:val="Heading5"/>
            </w:pPr>
            <w:r w:rsidRPr="00C63930">
              <w:t>Change Date</w:t>
            </w:r>
          </w:p>
        </w:tc>
        <w:tc>
          <w:tcPr>
            <w:tcW w:w="7740" w:type="dxa"/>
          </w:tcPr>
          <w:p w14:paraId="00602137" w14:textId="5C86D730" w:rsidR="00913AC9" w:rsidRPr="00C63930" w:rsidRDefault="00602550" w:rsidP="00D22F82">
            <w:pPr>
              <w:pStyle w:val="BlockText"/>
            </w:pPr>
            <w:r w:rsidRPr="00C63930">
              <w:t>December 1</w:t>
            </w:r>
            <w:r w:rsidR="00D22F82" w:rsidRPr="00C63930">
              <w:t>6</w:t>
            </w:r>
            <w:r w:rsidRPr="00C63930">
              <w:t>, 2015</w:t>
            </w:r>
          </w:p>
        </w:tc>
      </w:tr>
    </w:tbl>
    <w:p w14:paraId="00602139" w14:textId="1C2C126F" w:rsidR="00913AC9" w:rsidRPr="00C63930" w:rsidRDefault="00913AC9" w:rsidP="00E55F08">
      <w:pPr>
        <w:pStyle w:val="BlockLine"/>
      </w:pPr>
    </w:p>
    <w:tbl>
      <w:tblPr>
        <w:tblW w:w="0" w:type="auto"/>
        <w:tblLayout w:type="fixed"/>
        <w:tblLook w:val="0000" w:firstRow="0" w:lastRow="0" w:firstColumn="0" w:lastColumn="0" w:noHBand="0" w:noVBand="0"/>
      </w:tblPr>
      <w:tblGrid>
        <w:gridCol w:w="1728"/>
        <w:gridCol w:w="7740"/>
      </w:tblGrid>
      <w:tr w:rsidR="00E55F08" w:rsidRPr="00C63930" w14:paraId="259C0645" w14:textId="77777777" w:rsidTr="00E55F08">
        <w:tc>
          <w:tcPr>
            <w:tcW w:w="1728" w:type="dxa"/>
            <w:shd w:val="clear" w:color="auto" w:fill="auto"/>
          </w:tcPr>
          <w:p w14:paraId="0F0FE198" w14:textId="07240FBB" w:rsidR="00E55F08" w:rsidRPr="00C63930" w:rsidRDefault="00E55F08" w:rsidP="00097BB8">
            <w:pPr>
              <w:pStyle w:val="Heading5"/>
            </w:pPr>
            <w:r w:rsidRPr="00C63930">
              <w:t xml:space="preserve">a.  </w:t>
            </w:r>
            <w:r w:rsidR="00097BB8" w:rsidRPr="00C63930">
              <w:t xml:space="preserve">Considering Circumstances of Service Associated With </w:t>
            </w:r>
            <w:r w:rsidRPr="00C63930">
              <w:t xml:space="preserve">Gastrointestinal Disorders </w:t>
            </w:r>
          </w:p>
        </w:tc>
        <w:tc>
          <w:tcPr>
            <w:tcW w:w="7740" w:type="dxa"/>
            <w:shd w:val="clear" w:color="auto" w:fill="auto"/>
          </w:tcPr>
          <w:p w14:paraId="3293A613" w14:textId="086062C8" w:rsidR="00E55F08" w:rsidRPr="00C63930" w:rsidRDefault="00E55F08" w:rsidP="00E55F08">
            <w:pPr>
              <w:pStyle w:val="BlockText"/>
            </w:pPr>
            <w:r w:rsidRPr="00C63930">
              <w:t>If the issue is service connection</w:t>
            </w:r>
            <w:r w:rsidR="005B5321" w:rsidRPr="00C63930">
              <w:t xml:space="preserve"> (SC)</w:t>
            </w:r>
            <w:r w:rsidRPr="00C63930">
              <w:t xml:space="preserve"> for dysentery or other gastrointestinal disease, assign great weight to any service under the following conditions since these conditions may have been the etiological or aggravating factor</w:t>
            </w:r>
          </w:p>
          <w:p w14:paraId="6557072F" w14:textId="77777777" w:rsidR="00E55F08" w:rsidRPr="00C63930" w:rsidRDefault="00E55F08" w:rsidP="00E55F08">
            <w:pPr>
              <w:pStyle w:val="BlockText"/>
            </w:pPr>
          </w:p>
          <w:p w14:paraId="56BB7F92" w14:textId="77777777" w:rsidR="00E55F08" w:rsidRPr="00C63930" w:rsidRDefault="00E55F08" w:rsidP="00E55F08">
            <w:pPr>
              <w:pStyle w:val="BulletText1"/>
            </w:pPr>
            <w:r w:rsidRPr="00C63930">
              <w:t>tropical service</w:t>
            </w:r>
          </w:p>
          <w:p w14:paraId="7219FAA6" w14:textId="77777777" w:rsidR="00E55F08" w:rsidRPr="00C63930" w:rsidRDefault="00E55F08" w:rsidP="00E55F08">
            <w:pPr>
              <w:pStyle w:val="BulletText1"/>
            </w:pPr>
            <w:r w:rsidRPr="00C63930">
              <w:t>imprisonment or internment under unsanitary conditions, or</w:t>
            </w:r>
          </w:p>
          <w:p w14:paraId="69B1A0BF" w14:textId="77777777" w:rsidR="00E55F08" w:rsidRPr="00C63930" w:rsidRDefault="00E55F08" w:rsidP="00E55F08">
            <w:pPr>
              <w:pStyle w:val="BulletText1"/>
            </w:pPr>
            <w:r w:rsidRPr="00C63930">
              <w:t>food deprivation.</w:t>
            </w:r>
          </w:p>
          <w:p w14:paraId="5E70B58C" w14:textId="77777777" w:rsidR="00E55F08" w:rsidRPr="00C63930" w:rsidRDefault="00E55F08" w:rsidP="00E55F08">
            <w:pPr>
              <w:pStyle w:val="BlockText"/>
            </w:pPr>
          </w:p>
          <w:p w14:paraId="6F4E3033" w14:textId="28FED994" w:rsidR="00E55F08" w:rsidRPr="00C63930" w:rsidRDefault="00E55F08" w:rsidP="005B5321">
            <w:pPr>
              <w:pStyle w:val="BlockText"/>
            </w:pPr>
            <w:r w:rsidRPr="00C63930">
              <w:rPr>
                <w:b/>
                <w:bCs/>
                <w:i/>
                <w:iCs/>
              </w:rPr>
              <w:t>Reference</w:t>
            </w:r>
            <w:r w:rsidRPr="00C63930">
              <w:t xml:space="preserve">:  For more information on establishing </w:t>
            </w:r>
            <w:r w:rsidR="005B5321" w:rsidRPr="00C63930">
              <w:t>SC</w:t>
            </w:r>
            <w:r w:rsidRPr="00C63930">
              <w:t xml:space="preserve"> for dysentery and other tropical diseases, see </w:t>
            </w:r>
            <w:hyperlink r:id="rId12" w:history="1">
              <w:r w:rsidRPr="00C63930">
                <w:rPr>
                  <w:rStyle w:val="Hyperlink"/>
                </w:rPr>
                <w:t>38 CFR 3.309(b)</w:t>
              </w:r>
            </w:hyperlink>
            <w:r w:rsidRPr="00C63930">
              <w:t>.</w:t>
            </w:r>
          </w:p>
        </w:tc>
      </w:tr>
    </w:tbl>
    <w:p w14:paraId="6FACED6B" w14:textId="57152D93" w:rsidR="00E55F08" w:rsidRPr="00C63930" w:rsidRDefault="00E55F08" w:rsidP="00DA7795">
      <w:pPr>
        <w:pStyle w:val="BlockLine"/>
      </w:pPr>
    </w:p>
    <w:tbl>
      <w:tblPr>
        <w:tblW w:w="0" w:type="auto"/>
        <w:tblLayout w:type="fixed"/>
        <w:tblLook w:val="0000" w:firstRow="0" w:lastRow="0" w:firstColumn="0" w:lastColumn="0" w:noHBand="0" w:noVBand="0"/>
      </w:tblPr>
      <w:tblGrid>
        <w:gridCol w:w="1728"/>
        <w:gridCol w:w="7740"/>
      </w:tblGrid>
      <w:tr w:rsidR="00DA7795" w:rsidRPr="00C63930" w14:paraId="5A1822F5" w14:textId="77777777" w:rsidTr="00DA7795">
        <w:tc>
          <w:tcPr>
            <w:tcW w:w="1728" w:type="dxa"/>
            <w:shd w:val="clear" w:color="auto" w:fill="auto"/>
          </w:tcPr>
          <w:p w14:paraId="77EFB819" w14:textId="685C529A" w:rsidR="00DA7795" w:rsidRPr="00C63930" w:rsidRDefault="00DA7795" w:rsidP="00E76194">
            <w:pPr>
              <w:pStyle w:val="Heading5"/>
            </w:pPr>
            <w:r w:rsidRPr="00C63930">
              <w:t xml:space="preserve">b.  </w:t>
            </w:r>
            <w:r w:rsidR="00E76194" w:rsidRPr="00C63930">
              <w:t xml:space="preserve">Digestive Condition </w:t>
            </w:r>
            <w:r w:rsidRPr="00C63930">
              <w:t>Evaluations Under 38 CFR 4.114</w:t>
            </w:r>
            <w:r w:rsidR="00E76194" w:rsidRPr="00C63930">
              <w:t xml:space="preserve"> Which Will Not Be Combined With Each Other</w:t>
            </w:r>
          </w:p>
        </w:tc>
        <w:tc>
          <w:tcPr>
            <w:tcW w:w="7740" w:type="dxa"/>
            <w:shd w:val="clear" w:color="auto" w:fill="auto"/>
          </w:tcPr>
          <w:p w14:paraId="48D0CB44" w14:textId="362B96AF" w:rsidR="00C64533" w:rsidRPr="00C63930" w:rsidRDefault="00C63930" w:rsidP="00DA7795">
            <w:pPr>
              <w:pStyle w:val="BlockText"/>
            </w:pPr>
            <w:hyperlink r:id="rId13" w:history="1">
              <w:r w:rsidR="00E76194" w:rsidRPr="00C63930">
                <w:rPr>
                  <w:rStyle w:val="Hyperlink"/>
                </w:rPr>
                <w:t>38 CFR 4.114</w:t>
              </w:r>
            </w:hyperlink>
            <w:r w:rsidR="00E76194" w:rsidRPr="00C63930">
              <w:t xml:space="preserve"> specifies that evaluations of digestive conditions under </w:t>
            </w:r>
            <w:r w:rsidR="00C64533" w:rsidRPr="00C63930">
              <w:t xml:space="preserve">certain </w:t>
            </w:r>
            <w:r w:rsidR="00E76194" w:rsidRPr="00C63930">
              <w:t xml:space="preserve">diagnostic codes (DCs) </w:t>
            </w:r>
            <w:r w:rsidR="00C64533" w:rsidRPr="00C63930">
              <w:t xml:space="preserve">will </w:t>
            </w:r>
            <w:r w:rsidR="00C64533" w:rsidRPr="00C63930">
              <w:rPr>
                <w:b/>
                <w:i/>
              </w:rPr>
              <w:t>not</w:t>
            </w:r>
            <w:r w:rsidR="00C64533" w:rsidRPr="00C63930">
              <w:t xml:space="preserve"> be combined with each other</w:t>
            </w:r>
            <w:r w:rsidR="00A47AAC" w:rsidRPr="00C63930">
              <w:t xml:space="preserve"> or assigned separate evaluations</w:t>
            </w:r>
            <w:r w:rsidR="00C64533" w:rsidRPr="00C63930">
              <w:t xml:space="preserve">.  Instead, a single evaluation should be assigned under the DC which reflects the </w:t>
            </w:r>
            <w:r w:rsidR="00C64533" w:rsidRPr="00C63930">
              <w:rPr>
                <w:i/>
              </w:rPr>
              <w:t>predominant</w:t>
            </w:r>
            <w:r w:rsidR="00C64533" w:rsidRPr="00C63930">
              <w:t xml:space="preserve"> disability, with elevation to the next higher evaluation when the severity of the overall disability warrants such elevation.</w:t>
            </w:r>
          </w:p>
          <w:p w14:paraId="1D9E885C" w14:textId="77777777" w:rsidR="00C64533" w:rsidRPr="00C63930" w:rsidRDefault="00C64533" w:rsidP="00DA7795">
            <w:pPr>
              <w:pStyle w:val="BlockText"/>
            </w:pPr>
          </w:p>
          <w:p w14:paraId="65E1ED5D" w14:textId="050767BD" w:rsidR="00C64533" w:rsidRPr="00C63930" w:rsidRDefault="00C64533" w:rsidP="00DA7795">
            <w:pPr>
              <w:pStyle w:val="BlockText"/>
            </w:pPr>
            <w:r w:rsidRPr="00C63930">
              <w:t xml:space="preserve">Do </w:t>
            </w:r>
            <w:r w:rsidRPr="00C63930">
              <w:rPr>
                <w:b/>
                <w:i/>
              </w:rPr>
              <w:t>not</w:t>
            </w:r>
            <w:r w:rsidRPr="00C63930">
              <w:t xml:space="preserve"> combine </w:t>
            </w:r>
            <w:r w:rsidR="00A47AAC" w:rsidRPr="00C63930">
              <w:t xml:space="preserve">separate </w:t>
            </w:r>
            <w:r w:rsidRPr="00C63930">
              <w:t xml:space="preserve">evaluations </w:t>
            </w:r>
            <w:r w:rsidR="00517093" w:rsidRPr="00C63930">
              <w:t xml:space="preserve">of digestive conditions </w:t>
            </w:r>
            <w:r w:rsidRPr="00C63930">
              <w:t xml:space="preserve">with each other under the following </w:t>
            </w:r>
            <w:hyperlink r:id="rId14" w:history="1">
              <w:r w:rsidRPr="00C63930">
                <w:rPr>
                  <w:rStyle w:val="Hyperlink"/>
                </w:rPr>
                <w:t>38 CFR 4.114</w:t>
              </w:r>
            </w:hyperlink>
            <w:r w:rsidRPr="00C63930">
              <w:t xml:space="preserve"> DCs</w:t>
            </w:r>
            <w:r w:rsidR="006A6DA4" w:rsidRPr="00C63930">
              <w:t>:</w:t>
            </w:r>
          </w:p>
          <w:p w14:paraId="56064296" w14:textId="77777777" w:rsidR="00C64533" w:rsidRPr="00C63930" w:rsidRDefault="00C64533" w:rsidP="00DA7795">
            <w:pPr>
              <w:pStyle w:val="BlockText"/>
            </w:pPr>
          </w:p>
          <w:p w14:paraId="65A4CE29" w14:textId="77777777" w:rsidR="00DA7795" w:rsidRPr="00C63930" w:rsidRDefault="00E76194" w:rsidP="00C64533">
            <w:pPr>
              <w:pStyle w:val="BulletText1"/>
            </w:pPr>
            <w:r w:rsidRPr="00C63930">
              <w:t xml:space="preserve">7301 to 7329, inclusive (meaning </w:t>
            </w:r>
            <w:r w:rsidRPr="00C63930">
              <w:rPr>
                <w:b/>
                <w:i/>
              </w:rPr>
              <w:t>all</w:t>
            </w:r>
            <w:r w:rsidRPr="00C63930">
              <w:t xml:space="preserve"> the DCs from 7301 to 7329)</w:t>
            </w:r>
          </w:p>
          <w:p w14:paraId="7E85F1A7" w14:textId="77777777" w:rsidR="00C64533" w:rsidRPr="00C63930" w:rsidRDefault="00C64533" w:rsidP="00C64533">
            <w:pPr>
              <w:pStyle w:val="BulletText1"/>
            </w:pPr>
            <w:r w:rsidRPr="00C63930">
              <w:t>7331</w:t>
            </w:r>
          </w:p>
          <w:p w14:paraId="25670A48" w14:textId="77777777" w:rsidR="00C64533" w:rsidRPr="00C63930" w:rsidRDefault="00C64533" w:rsidP="00C64533">
            <w:pPr>
              <w:pStyle w:val="BulletText1"/>
            </w:pPr>
            <w:r w:rsidRPr="00C63930">
              <w:t>7342, and</w:t>
            </w:r>
          </w:p>
          <w:p w14:paraId="0559E424" w14:textId="08F5F1EE" w:rsidR="00C64533" w:rsidRPr="00C63930" w:rsidRDefault="00C64533" w:rsidP="00C64533">
            <w:pPr>
              <w:pStyle w:val="BulletText1"/>
            </w:pPr>
            <w:r w:rsidRPr="00C63930">
              <w:t xml:space="preserve">7345 to 7348, inclusive (meaning </w:t>
            </w:r>
            <w:r w:rsidRPr="00C63930">
              <w:rPr>
                <w:b/>
                <w:i/>
              </w:rPr>
              <w:t>all</w:t>
            </w:r>
            <w:r w:rsidRPr="00C63930">
              <w:t xml:space="preserve"> the DCs from 7345 to 7348)</w:t>
            </w:r>
            <w:r w:rsidR="00EC3705" w:rsidRPr="00C63930">
              <w:t>.</w:t>
            </w:r>
          </w:p>
          <w:p w14:paraId="6491E13D" w14:textId="77777777" w:rsidR="00D32988" w:rsidRPr="00C63930" w:rsidRDefault="00D32988" w:rsidP="00D32988">
            <w:pPr>
              <w:pStyle w:val="BlockText"/>
            </w:pPr>
          </w:p>
          <w:p w14:paraId="427693FD" w14:textId="7811D46E" w:rsidR="00D32988" w:rsidRPr="00C63930" w:rsidRDefault="00D32988" w:rsidP="006A6DA4">
            <w:pPr>
              <w:pStyle w:val="BlockText"/>
            </w:pPr>
            <w:r w:rsidRPr="00C63930">
              <w:rPr>
                <w:b/>
                <w:i/>
              </w:rPr>
              <w:lastRenderedPageBreak/>
              <w:t>Example</w:t>
            </w:r>
            <w:r w:rsidRPr="00C63930">
              <w:t xml:space="preserve">:  A Veteran with a duodenal ulcer, </w:t>
            </w:r>
            <w:r w:rsidR="006A6DA4" w:rsidRPr="00C63930">
              <w:t>evaluated as 20-</w:t>
            </w:r>
            <w:r w:rsidRPr="00C63930">
              <w:t xml:space="preserve">percent disabling under </w:t>
            </w:r>
            <w:hyperlink r:id="rId15" w:history="1">
              <w:r w:rsidRPr="00C63930">
                <w:rPr>
                  <w:rStyle w:val="Hyperlink"/>
                </w:rPr>
                <w:t>38 CFR 4.114, DC 7305</w:t>
              </w:r>
            </w:hyperlink>
            <w:r w:rsidRPr="00C63930">
              <w:t xml:space="preserve">, and ulcerative colitis, evaluated as </w:t>
            </w:r>
            <w:r w:rsidR="00517093" w:rsidRPr="00C63930">
              <w:t>3</w:t>
            </w:r>
            <w:r w:rsidRPr="00C63930">
              <w:t>0</w:t>
            </w:r>
            <w:r w:rsidR="006A6DA4" w:rsidRPr="00C63930">
              <w:t>-</w:t>
            </w:r>
            <w:r w:rsidRPr="00C63930">
              <w:t xml:space="preserve">percent disabling under </w:t>
            </w:r>
            <w:hyperlink r:id="rId16" w:history="1">
              <w:r w:rsidRPr="00C63930">
                <w:rPr>
                  <w:rStyle w:val="Hyperlink"/>
                </w:rPr>
                <w:t>38 CFR 4.114, DC 7323</w:t>
              </w:r>
            </w:hyperlink>
            <w:r w:rsidRPr="00C63930">
              <w:t xml:space="preserve">, </w:t>
            </w:r>
            <w:r w:rsidR="00AE200B" w:rsidRPr="00C63930">
              <w:t>would be assigned</w:t>
            </w:r>
            <w:r w:rsidRPr="00C63930">
              <w:t xml:space="preserve"> a single </w:t>
            </w:r>
            <w:r w:rsidR="00517093" w:rsidRPr="00C63930">
              <w:t>3</w:t>
            </w:r>
            <w:r w:rsidRPr="00C63930">
              <w:t>0</w:t>
            </w:r>
            <w:r w:rsidR="00AE200B" w:rsidRPr="00C63930">
              <w:t>-</w:t>
            </w:r>
            <w:r w:rsidRPr="00C63930">
              <w:t xml:space="preserve">percent evaluation under </w:t>
            </w:r>
            <w:hyperlink r:id="rId17" w:history="1">
              <w:r w:rsidR="00AE200B" w:rsidRPr="00C63930">
                <w:rPr>
                  <w:rStyle w:val="Hyperlink"/>
                </w:rPr>
                <w:t>38 CFR 4.114, DC 7323</w:t>
              </w:r>
            </w:hyperlink>
            <w:r w:rsidR="00AE200B" w:rsidRPr="00C63930">
              <w:t xml:space="preserve"> </w:t>
            </w:r>
            <w:r w:rsidRPr="00C63930">
              <w:t xml:space="preserve">as ulcerative colitis represents the predominant disability picture.  </w:t>
            </w:r>
            <w:r w:rsidRPr="00C63930">
              <w:rPr>
                <w:i/>
              </w:rPr>
              <w:t>Separate</w:t>
            </w:r>
            <w:r w:rsidRPr="00C63930">
              <w:t xml:space="preserve"> </w:t>
            </w:r>
            <w:r w:rsidR="00AE200B" w:rsidRPr="00C63930">
              <w:t xml:space="preserve">evaluations </w:t>
            </w:r>
            <w:r w:rsidRPr="00C63930">
              <w:t>for the duodenal ulcer and ulcerative colitis</w:t>
            </w:r>
            <w:r w:rsidR="00AE200B" w:rsidRPr="00C63930">
              <w:t xml:space="preserve"> are not permitted under </w:t>
            </w:r>
            <w:hyperlink r:id="rId18" w:history="1">
              <w:r w:rsidR="00AE200B" w:rsidRPr="00C63930">
                <w:rPr>
                  <w:rStyle w:val="Hyperlink"/>
                </w:rPr>
                <w:t>38 CFR 4.114</w:t>
              </w:r>
            </w:hyperlink>
            <w:r w:rsidRPr="00C63930">
              <w:t>.</w:t>
            </w:r>
          </w:p>
        </w:tc>
      </w:tr>
    </w:tbl>
    <w:p w14:paraId="628231D9" w14:textId="7D02319D" w:rsidR="00DA7795" w:rsidRPr="00C63930" w:rsidRDefault="00DA7795" w:rsidP="00DA7795">
      <w:pPr>
        <w:pStyle w:val="BlockLine"/>
      </w:pPr>
    </w:p>
    <w:tbl>
      <w:tblPr>
        <w:tblW w:w="0" w:type="auto"/>
        <w:tblLayout w:type="fixed"/>
        <w:tblLook w:val="0000" w:firstRow="0" w:lastRow="0" w:firstColumn="0" w:lastColumn="0" w:noHBand="0" w:noVBand="0"/>
      </w:tblPr>
      <w:tblGrid>
        <w:gridCol w:w="1728"/>
        <w:gridCol w:w="7740"/>
      </w:tblGrid>
      <w:tr w:rsidR="00E55F08" w:rsidRPr="00C63930" w14:paraId="4237543B" w14:textId="77777777" w:rsidTr="00E55F08">
        <w:tc>
          <w:tcPr>
            <w:tcW w:w="1728" w:type="dxa"/>
            <w:shd w:val="clear" w:color="auto" w:fill="auto"/>
          </w:tcPr>
          <w:p w14:paraId="53D23796" w14:textId="0A89A65D" w:rsidR="00E55F08" w:rsidRPr="00C63930" w:rsidRDefault="000C5550" w:rsidP="00E55F08">
            <w:pPr>
              <w:pStyle w:val="Heading5"/>
            </w:pPr>
            <w:r w:rsidRPr="00C63930">
              <w:t>c</w:t>
            </w:r>
            <w:r w:rsidR="00E55F08" w:rsidRPr="00C63930">
              <w:t xml:space="preserve">.  </w:t>
            </w:r>
            <w:r w:rsidR="007F74B9" w:rsidRPr="00C63930">
              <w:t xml:space="preserve">Establishing SC for </w:t>
            </w:r>
            <w:r w:rsidR="00E55F08" w:rsidRPr="00C63930">
              <w:t>Inguinal Hernia</w:t>
            </w:r>
          </w:p>
        </w:tc>
        <w:tc>
          <w:tcPr>
            <w:tcW w:w="7740" w:type="dxa"/>
            <w:shd w:val="clear" w:color="auto" w:fill="auto"/>
          </w:tcPr>
          <w:p w14:paraId="2232F535" w14:textId="53EDC108" w:rsidR="00E55F08" w:rsidRPr="00C63930" w:rsidRDefault="00E55F08" w:rsidP="00E55F08">
            <w:pPr>
              <w:pStyle w:val="BlockText"/>
            </w:pPr>
            <w:r w:rsidRPr="00C63930">
              <w:t xml:space="preserve">Do not assume the preexistence of a hernia.  </w:t>
            </w:r>
            <w:r w:rsidR="0029441C" w:rsidRPr="00C63930">
              <w:t>D</w:t>
            </w:r>
            <w:r w:rsidRPr="00C63930">
              <w:t xml:space="preserve">etermine preexistence on a factual basis.  </w:t>
            </w:r>
          </w:p>
          <w:p w14:paraId="17F5BC36" w14:textId="77777777" w:rsidR="00E55F08" w:rsidRPr="00C63930" w:rsidRDefault="00E55F08" w:rsidP="00E55F08">
            <w:pPr>
              <w:pStyle w:val="BlockText"/>
            </w:pPr>
          </w:p>
          <w:p w14:paraId="494221CF" w14:textId="70E1F9CE" w:rsidR="00E55F08" w:rsidRPr="00C63930" w:rsidRDefault="00E55F08" w:rsidP="00E55F08">
            <w:pPr>
              <w:pStyle w:val="BlockText"/>
            </w:pPr>
            <w:r w:rsidRPr="00C63930">
              <w:t xml:space="preserve">The following conditions are sufficient bases for </w:t>
            </w:r>
            <w:r w:rsidR="006D35C7" w:rsidRPr="00C63930">
              <w:t>SC</w:t>
            </w:r>
          </w:p>
          <w:p w14:paraId="0917D2E7" w14:textId="77777777" w:rsidR="00E55F08" w:rsidRPr="00C63930" w:rsidRDefault="00E55F08" w:rsidP="00E55F08">
            <w:pPr>
              <w:pStyle w:val="BlockText"/>
            </w:pPr>
          </w:p>
          <w:p w14:paraId="72028D14" w14:textId="77777777" w:rsidR="00E55F08" w:rsidRPr="00C63930" w:rsidRDefault="00E55F08" w:rsidP="00E55F08">
            <w:pPr>
              <w:pStyle w:val="BulletText1"/>
            </w:pPr>
            <w:r w:rsidRPr="00C63930">
              <w:t>in-service initial manifestation of hernial protrusion, and</w:t>
            </w:r>
          </w:p>
          <w:p w14:paraId="66EB3C10" w14:textId="77777777" w:rsidR="00E55F08" w:rsidRPr="00C63930" w:rsidRDefault="00E55F08" w:rsidP="00E55F08">
            <w:pPr>
              <w:pStyle w:val="BulletText1"/>
            </w:pPr>
            <w:r w:rsidRPr="00C63930">
              <w:t>recurrence during service, by aggravation, of a hernia previously surgically repaired.</w:t>
            </w:r>
          </w:p>
          <w:p w14:paraId="696C1F21" w14:textId="77777777" w:rsidR="00E55F08" w:rsidRPr="00C63930" w:rsidRDefault="00E55F08" w:rsidP="00E55F08">
            <w:pPr>
              <w:pStyle w:val="BlockText"/>
            </w:pPr>
          </w:p>
          <w:p w14:paraId="73F335B6" w14:textId="53FE4A8B" w:rsidR="00E55F08" w:rsidRPr="00C63930" w:rsidRDefault="00E55F08" w:rsidP="00E55F08">
            <w:pPr>
              <w:pStyle w:val="BlockText"/>
            </w:pPr>
            <w:r w:rsidRPr="00C63930">
              <w:rPr>
                <w:b/>
                <w:i/>
              </w:rPr>
              <w:t>Note</w:t>
            </w:r>
            <w:r w:rsidRPr="00C63930">
              <w:t>:  Operation for repair of a preexisting inguinal hernia is not</w:t>
            </w:r>
            <w:r w:rsidR="002E76E4" w:rsidRPr="00C63930">
              <w:t xml:space="preserve"> </w:t>
            </w:r>
            <w:r w:rsidR="0019504E" w:rsidRPr="00C63930">
              <w:t>necessarily</w:t>
            </w:r>
            <w:r w:rsidRPr="00C63930">
              <w:t xml:space="preserve"> evidence of aggravation.</w:t>
            </w:r>
          </w:p>
          <w:p w14:paraId="54608991" w14:textId="77777777" w:rsidR="00E55F08" w:rsidRPr="00C63930" w:rsidRDefault="00E55F08" w:rsidP="00E55F08">
            <w:pPr>
              <w:pStyle w:val="BlockText"/>
            </w:pPr>
          </w:p>
          <w:p w14:paraId="42AB570D" w14:textId="0C8B2242" w:rsidR="00E55F08" w:rsidRPr="00C63930" w:rsidRDefault="00E55F08" w:rsidP="00E55F08">
            <w:pPr>
              <w:pStyle w:val="BlockText"/>
            </w:pPr>
            <w:r w:rsidRPr="00C63930">
              <w:rPr>
                <w:b/>
                <w:bCs/>
                <w:i/>
                <w:iCs/>
              </w:rPr>
              <w:t>Reference</w:t>
            </w:r>
            <w:r w:rsidRPr="00C63930">
              <w:t xml:space="preserve">:  For information on the presumption of soundness at entrance into service, see </w:t>
            </w:r>
            <w:hyperlink r:id="rId19" w:history="1">
              <w:r w:rsidRPr="00C63930">
                <w:rPr>
                  <w:rStyle w:val="Hyperlink"/>
                </w:rPr>
                <w:t>38 CFR 3.304(b)</w:t>
              </w:r>
            </w:hyperlink>
            <w:r w:rsidRPr="00C63930">
              <w:t>.</w:t>
            </w:r>
          </w:p>
        </w:tc>
      </w:tr>
    </w:tbl>
    <w:p w14:paraId="216D9F06" w14:textId="50D2DD58" w:rsidR="000C5550" w:rsidRPr="00C63930" w:rsidRDefault="000C5550" w:rsidP="000C5550">
      <w:pPr>
        <w:pStyle w:val="BlockLine"/>
      </w:pPr>
    </w:p>
    <w:tbl>
      <w:tblPr>
        <w:tblW w:w="0" w:type="auto"/>
        <w:tblLayout w:type="fixed"/>
        <w:tblLook w:val="0000" w:firstRow="0" w:lastRow="0" w:firstColumn="0" w:lastColumn="0" w:noHBand="0" w:noVBand="0"/>
      </w:tblPr>
      <w:tblGrid>
        <w:gridCol w:w="1728"/>
        <w:gridCol w:w="7740"/>
      </w:tblGrid>
      <w:tr w:rsidR="00082B4F" w:rsidRPr="00C63930" w14:paraId="2046C5CA" w14:textId="77777777" w:rsidTr="00E55F08">
        <w:tc>
          <w:tcPr>
            <w:tcW w:w="1728" w:type="dxa"/>
            <w:shd w:val="clear" w:color="auto" w:fill="auto"/>
          </w:tcPr>
          <w:p w14:paraId="5980493B" w14:textId="5DBFFC59" w:rsidR="00082B4F" w:rsidRPr="00C63930" w:rsidRDefault="007967C0" w:rsidP="007967C0">
            <w:pPr>
              <w:pStyle w:val="Heading5"/>
            </w:pPr>
            <w:r w:rsidRPr="00C63930">
              <w:t>d</w:t>
            </w:r>
            <w:r w:rsidR="00082B4F" w:rsidRPr="00C63930">
              <w:t>.  Considering Recurrence of Hemorrhoids</w:t>
            </w:r>
          </w:p>
        </w:tc>
        <w:tc>
          <w:tcPr>
            <w:tcW w:w="7740" w:type="dxa"/>
            <w:shd w:val="clear" w:color="auto" w:fill="auto"/>
          </w:tcPr>
          <w:p w14:paraId="7A5FD071" w14:textId="6CB1D0CB" w:rsidR="00082B4F" w:rsidRPr="00C63930" w:rsidRDefault="00691C06" w:rsidP="00A7136B">
            <w:pPr>
              <w:pStyle w:val="BlockText"/>
            </w:pPr>
            <w:r w:rsidRPr="00C63930">
              <w:t xml:space="preserve">Initial </w:t>
            </w:r>
            <w:r w:rsidR="00334391" w:rsidRPr="00C63930">
              <w:t>awards</w:t>
            </w:r>
            <w:r w:rsidRPr="00C63930">
              <w:t xml:space="preserve"> of </w:t>
            </w:r>
            <w:r w:rsidR="005B5321" w:rsidRPr="00C63930">
              <w:t>SC</w:t>
            </w:r>
            <w:r w:rsidRPr="00C63930">
              <w:t xml:space="preserve"> for hemorrhoids are governed </w:t>
            </w:r>
            <w:r w:rsidR="00F66C72" w:rsidRPr="00C63930">
              <w:t>by</w:t>
            </w:r>
            <w:r w:rsidRPr="00C63930">
              <w:t xml:space="preserve"> customary rules for SC</w:t>
            </w:r>
            <w:r w:rsidR="00BE49A3" w:rsidRPr="00C63930">
              <w:t xml:space="preserve"> </w:t>
            </w:r>
            <w:r w:rsidR="00F66C72" w:rsidRPr="00C63930">
              <w:t>included</w:t>
            </w:r>
            <w:r w:rsidR="00BE49A3" w:rsidRPr="00C63930">
              <w:t xml:space="preserve"> in </w:t>
            </w:r>
            <w:hyperlink r:id="rId20" w:history="1">
              <w:r w:rsidR="00BE49A3" w:rsidRPr="00C63930">
                <w:rPr>
                  <w:rStyle w:val="Hyperlink"/>
                </w:rPr>
                <w:t>38 CFR 3.303</w:t>
              </w:r>
            </w:hyperlink>
            <w:r w:rsidR="00313C9A" w:rsidRPr="00C63930">
              <w:t xml:space="preserve">.  </w:t>
            </w:r>
            <w:r w:rsidR="00F66C72" w:rsidRPr="00C63930">
              <w:t>After SC is initially established</w:t>
            </w:r>
            <w:r w:rsidR="00313C9A" w:rsidRPr="00C63930">
              <w:t>, u</w:t>
            </w:r>
            <w:r w:rsidR="00082B4F" w:rsidRPr="00C63930">
              <w:t xml:space="preserve">nless the </w:t>
            </w:r>
            <w:r w:rsidR="00334391" w:rsidRPr="00C63930">
              <w:t xml:space="preserve">award </w:t>
            </w:r>
            <w:r w:rsidR="00082B4F" w:rsidRPr="00C63930">
              <w:t xml:space="preserve">of </w:t>
            </w:r>
            <w:r w:rsidR="00B8299B" w:rsidRPr="00C63930">
              <w:t>SC</w:t>
            </w:r>
            <w:r w:rsidR="00082B4F" w:rsidRPr="00C63930">
              <w:t xml:space="preserve"> for hemorrhoids was in error, consider recurrences after service as </w:t>
            </w:r>
            <w:r w:rsidR="00A81B0A" w:rsidRPr="00C63930">
              <w:t>service-connected (</w:t>
            </w:r>
            <w:r w:rsidR="00082B4F" w:rsidRPr="00C63930">
              <w:t>SC</w:t>
            </w:r>
            <w:r w:rsidR="00A81B0A" w:rsidRPr="00C63930">
              <w:t>)</w:t>
            </w:r>
            <w:r w:rsidR="00082B4F" w:rsidRPr="00C63930">
              <w:t>.</w:t>
            </w:r>
          </w:p>
          <w:p w14:paraId="48CC681A" w14:textId="77777777" w:rsidR="00082B4F" w:rsidRPr="00C63930" w:rsidRDefault="00082B4F" w:rsidP="00A7136B">
            <w:pPr>
              <w:pStyle w:val="BlockText"/>
            </w:pPr>
          </w:p>
          <w:p w14:paraId="64C27A3F" w14:textId="2ABE80C0" w:rsidR="00082B4F" w:rsidRPr="00C63930" w:rsidRDefault="00082B4F" w:rsidP="00A7136B">
            <w:pPr>
              <w:pStyle w:val="BlockText"/>
            </w:pPr>
            <w:r w:rsidRPr="00C63930">
              <w:rPr>
                <w:b/>
                <w:bCs/>
                <w:i/>
                <w:iCs/>
              </w:rPr>
              <w:t>Reference</w:t>
            </w:r>
            <w:r w:rsidRPr="00C63930">
              <w:t>:  For</w:t>
            </w:r>
            <w:r w:rsidR="001D367C" w:rsidRPr="00C63930">
              <w:t xml:space="preserve"> more</w:t>
            </w:r>
            <w:r w:rsidRPr="00C63930">
              <w:t xml:space="preserve"> information on reversing an erroneous decision, see </w:t>
            </w:r>
          </w:p>
          <w:bookmarkStart w:id="1" w:name="_Hlk409084670"/>
          <w:p w14:paraId="13D8A3B2" w14:textId="50ADF4D3" w:rsidR="00082B4F" w:rsidRPr="00C63930" w:rsidRDefault="00082B4F" w:rsidP="00A7136B">
            <w:pPr>
              <w:pStyle w:val="BulletText1"/>
            </w:pPr>
            <w:r w:rsidRPr="00C63930">
              <w:fldChar w:fldCharType="begin"/>
            </w:r>
            <w:r w:rsidRPr="00C63930">
              <w:instrText xml:space="preserve"> HYPERLINK "http://www.ecfr.gov/cgi-bin/retrieveECFR?gp=1&amp;SID=7c54c98c7be24cd2f7b05eabb45f8a87&amp;ty=HTML&amp;h=L&amp;r=SECTION&amp;n=se38.1.3_1105" </w:instrText>
            </w:r>
            <w:r w:rsidRPr="00C63930">
              <w:fldChar w:fldCharType="separate"/>
            </w:r>
            <w:r w:rsidRPr="00C63930">
              <w:rPr>
                <w:rStyle w:val="Hyperlink"/>
              </w:rPr>
              <w:t>38 CFR 3.105(a)</w:t>
            </w:r>
            <w:bookmarkEnd w:id="1"/>
            <w:r w:rsidRPr="00C63930">
              <w:fldChar w:fldCharType="end"/>
            </w:r>
          </w:p>
          <w:p w14:paraId="790CB136" w14:textId="2D36EE17" w:rsidR="00082B4F" w:rsidRPr="00C63930" w:rsidRDefault="000402F9" w:rsidP="00A7136B">
            <w:pPr>
              <w:pStyle w:val="BulletText1"/>
            </w:pPr>
            <w:r w:rsidRPr="00C63930">
              <w:t>M21-1</w:t>
            </w:r>
            <w:r w:rsidR="00082B4F" w:rsidRPr="00C63930">
              <w:t>, Part III, Subpart iv, 2.B.4</w:t>
            </w:r>
            <w:r w:rsidRPr="00C63930">
              <w:t>.a</w:t>
            </w:r>
            <w:r w:rsidR="00082B4F" w:rsidRPr="00C63930">
              <w:t>, and</w:t>
            </w:r>
          </w:p>
          <w:p w14:paraId="29864D0D" w14:textId="0B6BDEEA" w:rsidR="00082B4F" w:rsidRPr="00C63930" w:rsidRDefault="000402F9" w:rsidP="00A7136B">
            <w:pPr>
              <w:pStyle w:val="BulletText1"/>
            </w:pPr>
            <w:r w:rsidRPr="00C63930">
              <w:t>M21-1</w:t>
            </w:r>
            <w:r w:rsidR="00082B4F" w:rsidRPr="00C63930">
              <w:t>, Part IV, Subpart ii, 3.A.2.</w:t>
            </w:r>
          </w:p>
        </w:tc>
      </w:tr>
    </w:tbl>
    <w:p w14:paraId="2435ACED" w14:textId="77777777" w:rsidR="00E40352" w:rsidRPr="00C63930" w:rsidRDefault="00E40352" w:rsidP="00E4035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C63930" w14:paraId="3BE4B8AF" w14:textId="77777777" w:rsidTr="00E40352">
        <w:tc>
          <w:tcPr>
            <w:tcW w:w="1728" w:type="dxa"/>
            <w:shd w:val="clear" w:color="auto" w:fill="auto"/>
          </w:tcPr>
          <w:p w14:paraId="3A37B60C" w14:textId="2940D5E0" w:rsidR="00E40352" w:rsidRPr="00C63930" w:rsidRDefault="007967C0" w:rsidP="002E76E4">
            <w:pPr>
              <w:rPr>
                <w:b/>
                <w:sz w:val="22"/>
              </w:rPr>
            </w:pPr>
            <w:r w:rsidRPr="00C63930">
              <w:rPr>
                <w:b/>
                <w:sz w:val="22"/>
              </w:rPr>
              <w:t>e</w:t>
            </w:r>
            <w:r w:rsidR="00E40352" w:rsidRPr="00C63930">
              <w:rPr>
                <w:b/>
                <w:sz w:val="22"/>
              </w:rPr>
              <w:t xml:space="preserve">.  </w:t>
            </w:r>
            <w:r w:rsidR="00B76131" w:rsidRPr="00C63930">
              <w:rPr>
                <w:b/>
                <w:sz w:val="22"/>
              </w:rPr>
              <w:t xml:space="preserve">Causes </w:t>
            </w:r>
            <w:r w:rsidR="00E40352" w:rsidRPr="00C63930">
              <w:rPr>
                <w:b/>
                <w:sz w:val="22"/>
              </w:rPr>
              <w:t>of Liver Damage</w:t>
            </w:r>
          </w:p>
        </w:tc>
        <w:tc>
          <w:tcPr>
            <w:tcW w:w="7740" w:type="dxa"/>
            <w:shd w:val="clear" w:color="auto" w:fill="auto"/>
          </w:tcPr>
          <w:p w14:paraId="064FBBCF" w14:textId="7B46E738" w:rsidR="00E40352" w:rsidRPr="00C63930" w:rsidRDefault="00E40352" w:rsidP="00E40352">
            <w:r w:rsidRPr="00C63930">
              <w:t xml:space="preserve">Hepatitis is the result of damage to the liver.  The table below describes recognized causes of liver damage and </w:t>
            </w:r>
            <w:r w:rsidR="0029441C" w:rsidRPr="00C63930">
              <w:t xml:space="preserve">provides </w:t>
            </w:r>
            <w:r w:rsidRPr="00C63930">
              <w:t>examples</w:t>
            </w:r>
            <w:r w:rsidR="0029441C" w:rsidRPr="00C63930">
              <w:t xml:space="preserve"> of each cause</w:t>
            </w:r>
            <w:r w:rsidRPr="00C63930">
              <w:t xml:space="preserve">. </w:t>
            </w:r>
          </w:p>
        </w:tc>
      </w:tr>
    </w:tbl>
    <w:p w14:paraId="508DEC29" w14:textId="77777777" w:rsidR="00E40352" w:rsidRPr="00C63930" w:rsidRDefault="00E40352" w:rsidP="00E40352"/>
    <w:tbl>
      <w:tblPr>
        <w:tblStyle w:val="TableGrid"/>
        <w:tblW w:w="7650" w:type="dxa"/>
        <w:tblInd w:w="1818" w:type="dxa"/>
        <w:tblLook w:val="04A0" w:firstRow="1" w:lastRow="0" w:firstColumn="1" w:lastColumn="0" w:noHBand="0" w:noVBand="1"/>
      </w:tblPr>
      <w:tblGrid>
        <w:gridCol w:w="3870"/>
        <w:gridCol w:w="3780"/>
      </w:tblGrid>
      <w:tr w:rsidR="00E40352" w:rsidRPr="00C63930" w14:paraId="6A36C6C5" w14:textId="77777777" w:rsidTr="00E40352">
        <w:tc>
          <w:tcPr>
            <w:tcW w:w="3870" w:type="dxa"/>
          </w:tcPr>
          <w:p w14:paraId="6FA9D1E2" w14:textId="77777777" w:rsidR="00E40352" w:rsidRPr="00C63930" w:rsidRDefault="00E40352" w:rsidP="00E40352">
            <w:pPr>
              <w:jc w:val="center"/>
              <w:rPr>
                <w:b/>
              </w:rPr>
            </w:pPr>
            <w:r w:rsidRPr="00C63930">
              <w:rPr>
                <w:b/>
              </w:rPr>
              <w:t>Cause of Liver Damage</w:t>
            </w:r>
          </w:p>
        </w:tc>
        <w:tc>
          <w:tcPr>
            <w:tcW w:w="3780" w:type="dxa"/>
          </w:tcPr>
          <w:p w14:paraId="60E5C801" w14:textId="77777777" w:rsidR="00E40352" w:rsidRPr="00C63930" w:rsidRDefault="00E40352" w:rsidP="00E40352">
            <w:pPr>
              <w:jc w:val="center"/>
              <w:rPr>
                <w:b/>
              </w:rPr>
            </w:pPr>
            <w:r w:rsidRPr="00C63930">
              <w:rPr>
                <w:b/>
              </w:rPr>
              <w:t xml:space="preserve">Example </w:t>
            </w:r>
          </w:p>
        </w:tc>
      </w:tr>
      <w:tr w:rsidR="00E40352" w:rsidRPr="00C63930" w14:paraId="7122F757" w14:textId="77777777" w:rsidTr="00E40352">
        <w:tc>
          <w:tcPr>
            <w:tcW w:w="3870" w:type="dxa"/>
          </w:tcPr>
          <w:p w14:paraId="52746FCC" w14:textId="1807414A" w:rsidR="00E40352" w:rsidRPr="00C63930" w:rsidRDefault="0029441C" w:rsidP="00E40352">
            <w:r w:rsidRPr="00C63930">
              <w:t>I</w:t>
            </w:r>
            <w:r w:rsidR="00E40352" w:rsidRPr="00C63930">
              <w:t>nfection</w:t>
            </w:r>
          </w:p>
        </w:tc>
        <w:tc>
          <w:tcPr>
            <w:tcW w:w="3780" w:type="dxa"/>
          </w:tcPr>
          <w:p w14:paraId="57F1C517" w14:textId="7889DF73" w:rsidR="00E40352" w:rsidRPr="00C63930" w:rsidRDefault="0029441C" w:rsidP="00E40352">
            <w:r w:rsidRPr="00C63930">
              <w:t>V</w:t>
            </w:r>
            <w:r w:rsidR="00E40352" w:rsidRPr="00C63930">
              <w:t>irus</w:t>
            </w:r>
          </w:p>
        </w:tc>
      </w:tr>
      <w:tr w:rsidR="00E40352" w:rsidRPr="00C63930" w14:paraId="6FECD436" w14:textId="77777777" w:rsidTr="00E40352">
        <w:tc>
          <w:tcPr>
            <w:tcW w:w="3870" w:type="dxa"/>
          </w:tcPr>
          <w:p w14:paraId="6577CBB3" w14:textId="328F646A" w:rsidR="00E40352" w:rsidRPr="00C63930" w:rsidRDefault="0029441C" w:rsidP="00E40352">
            <w:r w:rsidRPr="00C63930">
              <w:t>S</w:t>
            </w:r>
            <w:r w:rsidR="00E40352" w:rsidRPr="00C63930">
              <w:t>ystemic diseases</w:t>
            </w:r>
          </w:p>
        </w:tc>
        <w:tc>
          <w:tcPr>
            <w:tcW w:w="3780" w:type="dxa"/>
          </w:tcPr>
          <w:p w14:paraId="3FCE7F0C" w14:textId="3F7330AC" w:rsidR="00E40352" w:rsidRPr="00C63930" w:rsidRDefault="0029441C" w:rsidP="00E40352">
            <w:r w:rsidRPr="00C63930">
              <w:t>L</w:t>
            </w:r>
            <w:r w:rsidR="00E40352" w:rsidRPr="00C63930">
              <w:t>upus</w:t>
            </w:r>
          </w:p>
        </w:tc>
      </w:tr>
      <w:tr w:rsidR="00E40352" w:rsidRPr="00C63930" w14:paraId="174BB26F" w14:textId="77777777" w:rsidTr="00E40352">
        <w:tc>
          <w:tcPr>
            <w:tcW w:w="3870" w:type="dxa"/>
          </w:tcPr>
          <w:p w14:paraId="6B960830" w14:textId="61833308" w:rsidR="00E40352" w:rsidRPr="00C63930" w:rsidRDefault="0029441C" w:rsidP="00E40352">
            <w:r w:rsidRPr="00C63930">
              <w:t>D</w:t>
            </w:r>
            <w:r w:rsidR="00E40352" w:rsidRPr="00C63930">
              <w:t>rugs</w:t>
            </w:r>
          </w:p>
        </w:tc>
        <w:tc>
          <w:tcPr>
            <w:tcW w:w="3780" w:type="dxa"/>
          </w:tcPr>
          <w:p w14:paraId="75C4FAEB" w14:textId="77777777" w:rsidR="00E40352" w:rsidRPr="00C63930" w:rsidRDefault="00E40352" w:rsidP="00E70F41">
            <w:pPr>
              <w:pStyle w:val="ListParagraph"/>
              <w:numPr>
                <w:ilvl w:val="0"/>
                <w:numId w:val="4"/>
              </w:numPr>
              <w:ind w:left="158" w:hanging="187"/>
            </w:pPr>
            <w:r w:rsidRPr="00C63930">
              <w:t>Isoniazid</w:t>
            </w:r>
          </w:p>
          <w:p w14:paraId="20DAEF5A" w14:textId="77777777" w:rsidR="00E40352" w:rsidRPr="00C63930" w:rsidRDefault="00E40352" w:rsidP="00E70F41">
            <w:pPr>
              <w:pStyle w:val="ListParagraph"/>
              <w:numPr>
                <w:ilvl w:val="0"/>
                <w:numId w:val="4"/>
              </w:numPr>
              <w:ind w:left="158" w:hanging="187"/>
            </w:pPr>
            <w:r w:rsidRPr="00C63930">
              <w:t>Acetaminophen</w:t>
            </w:r>
          </w:p>
          <w:p w14:paraId="0A1D0B6B" w14:textId="77777777" w:rsidR="00E40352" w:rsidRPr="00C63930" w:rsidRDefault="00E40352" w:rsidP="00E70F41">
            <w:pPr>
              <w:pStyle w:val="ListParagraph"/>
              <w:numPr>
                <w:ilvl w:val="0"/>
                <w:numId w:val="4"/>
              </w:numPr>
              <w:ind w:left="158" w:hanging="187"/>
            </w:pPr>
            <w:r w:rsidRPr="00C63930">
              <w:t>Phenytoin</w:t>
            </w:r>
          </w:p>
        </w:tc>
      </w:tr>
      <w:tr w:rsidR="00E40352" w:rsidRPr="00C63930" w14:paraId="02E72437" w14:textId="77777777" w:rsidTr="00E40352">
        <w:tc>
          <w:tcPr>
            <w:tcW w:w="3870" w:type="dxa"/>
          </w:tcPr>
          <w:p w14:paraId="4E090665" w14:textId="013C9AF7" w:rsidR="00E40352" w:rsidRPr="00C63930" w:rsidRDefault="0029441C" w:rsidP="00E40352">
            <w:r w:rsidRPr="00C63930">
              <w:t>T</w:t>
            </w:r>
            <w:r w:rsidR="00E40352" w:rsidRPr="00C63930">
              <w:t>oxic substances</w:t>
            </w:r>
          </w:p>
        </w:tc>
        <w:tc>
          <w:tcPr>
            <w:tcW w:w="3780" w:type="dxa"/>
          </w:tcPr>
          <w:p w14:paraId="4B4721C3" w14:textId="6065EA73" w:rsidR="00E40352" w:rsidRPr="00C63930" w:rsidRDefault="0029441C" w:rsidP="00E40352">
            <w:r w:rsidRPr="00C63930">
              <w:t>A</w:t>
            </w:r>
            <w:r w:rsidR="00E40352" w:rsidRPr="00C63930">
              <w:t>lcohol</w:t>
            </w:r>
          </w:p>
        </w:tc>
      </w:tr>
    </w:tbl>
    <w:p w14:paraId="5402A889" w14:textId="6D26A923" w:rsidR="006504F3" w:rsidRPr="00C63930" w:rsidRDefault="006504F3" w:rsidP="00955BD8">
      <w:pPr>
        <w:pStyle w:val="BlockLine"/>
        <w:rPr>
          <w:sz w:val="6"/>
        </w:rPr>
      </w:pPr>
    </w:p>
    <w:p w14:paraId="6AE91D1E" w14:textId="64426C73" w:rsidR="006504F3" w:rsidRPr="00C63930" w:rsidRDefault="006504F3">
      <w:pPr>
        <w:rPr>
          <w:rFonts w:ascii="Arial" w:hAnsi="Arial" w:cs="Arial"/>
          <w:b/>
          <w:sz w:val="32"/>
          <w:szCs w:val="32"/>
        </w:rPr>
      </w:pPr>
      <w:r w:rsidRPr="00C63930">
        <w:rPr>
          <w:rFonts w:ascii="Arial" w:hAnsi="Arial" w:cs="Arial"/>
          <w:b/>
          <w:sz w:val="32"/>
          <w:szCs w:val="32"/>
        </w:rPr>
        <w:lastRenderedPageBreak/>
        <w:t>2.  Hepatitis</w:t>
      </w:r>
    </w:p>
    <w:p w14:paraId="53408477" w14:textId="77777777" w:rsidR="00E40352" w:rsidRPr="00C63930" w:rsidRDefault="00E40352" w:rsidP="00955BD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04F3" w:rsidRPr="00C63930" w14:paraId="7B75EEE0" w14:textId="77777777" w:rsidTr="00D53E1A">
        <w:tc>
          <w:tcPr>
            <w:tcW w:w="1728" w:type="dxa"/>
          </w:tcPr>
          <w:p w14:paraId="435DEA3D" w14:textId="77777777" w:rsidR="006504F3" w:rsidRPr="00C63930" w:rsidRDefault="006504F3" w:rsidP="006504F3">
            <w:pPr>
              <w:rPr>
                <w:b/>
                <w:sz w:val="22"/>
              </w:rPr>
            </w:pPr>
            <w:r w:rsidRPr="00C63930">
              <w:rPr>
                <w:b/>
                <w:sz w:val="22"/>
              </w:rPr>
              <w:t>Introduction</w:t>
            </w:r>
          </w:p>
        </w:tc>
        <w:tc>
          <w:tcPr>
            <w:tcW w:w="7740" w:type="dxa"/>
          </w:tcPr>
          <w:p w14:paraId="04EFFF54" w14:textId="77777777" w:rsidR="006504F3" w:rsidRPr="00C63930" w:rsidRDefault="006504F3" w:rsidP="006504F3">
            <w:r w:rsidRPr="00C63930">
              <w:t>This topic contains information about hepatitis, including</w:t>
            </w:r>
          </w:p>
          <w:p w14:paraId="0622F2D7" w14:textId="77777777" w:rsidR="006504F3" w:rsidRPr="00C63930" w:rsidRDefault="006504F3" w:rsidP="006504F3"/>
          <w:p w14:paraId="05CAD3DD" w14:textId="77777777" w:rsidR="006504F3" w:rsidRPr="00C63930" w:rsidRDefault="006504F3" w:rsidP="006504F3">
            <w:pPr>
              <w:pStyle w:val="BulletText1"/>
            </w:pPr>
            <w:r w:rsidRPr="00C63930">
              <w:t>categories of hepatitis recognized for rating purposes</w:t>
            </w:r>
          </w:p>
          <w:p w14:paraId="512E69C6" w14:textId="77777777" w:rsidR="006504F3" w:rsidRPr="00C63930" w:rsidRDefault="006504F3" w:rsidP="006504F3">
            <w:pPr>
              <w:pStyle w:val="BulletText1"/>
            </w:pPr>
            <w:r w:rsidRPr="00C63930">
              <w:t>diagnostic testing required for hepatitis diagnosis</w:t>
            </w:r>
          </w:p>
          <w:p w14:paraId="7C9CBC60" w14:textId="77777777" w:rsidR="006504F3" w:rsidRPr="00C63930" w:rsidRDefault="006504F3" w:rsidP="006504F3">
            <w:pPr>
              <w:pStyle w:val="BulletText1"/>
            </w:pPr>
            <w:r w:rsidRPr="00C63930">
              <w:t>interpreting lab reports for hepatitis B (HBV)</w:t>
            </w:r>
          </w:p>
          <w:p w14:paraId="23F39AD9" w14:textId="77777777" w:rsidR="006504F3" w:rsidRPr="00C63930" w:rsidRDefault="006504F3" w:rsidP="006504F3">
            <w:pPr>
              <w:pStyle w:val="BulletText1"/>
            </w:pPr>
            <w:r w:rsidRPr="00C63930">
              <w:t>interpreting lab reports for hepatitis C (HCV) after 1992</w:t>
            </w:r>
          </w:p>
          <w:p w14:paraId="538846EE" w14:textId="77777777" w:rsidR="006504F3" w:rsidRPr="00C63930" w:rsidRDefault="006504F3" w:rsidP="006504F3">
            <w:pPr>
              <w:pStyle w:val="BulletText1"/>
            </w:pPr>
            <w:r w:rsidRPr="00C63930">
              <w:t>risk factors for HBV and HCV</w:t>
            </w:r>
          </w:p>
          <w:p w14:paraId="2E15F8F8" w14:textId="77777777" w:rsidR="006504F3" w:rsidRPr="00C63930" w:rsidRDefault="006504F3" w:rsidP="006504F3">
            <w:pPr>
              <w:pStyle w:val="BulletText1"/>
            </w:pPr>
            <w:r w:rsidRPr="00C63930">
              <w:t>development for hepatitis risk factors</w:t>
            </w:r>
          </w:p>
          <w:p w14:paraId="1BFD1A23" w14:textId="77777777" w:rsidR="006504F3" w:rsidRPr="00C63930" w:rsidRDefault="006504F3" w:rsidP="006504F3">
            <w:pPr>
              <w:pStyle w:val="BulletText1"/>
            </w:pPr>
            <w:r w:rsidRPr="00C63930">
              <w:t>considering drug abuse in hepatitis claims</w:t>
            </w:r>
          </w:p>
          <w:p w14:paraId="57E07499" w14:textId="77777777" w:rsidR="006504F3" w:rsidRPr="00C63930" w:rsidRDefault="006504F3" w:rsidP="006504F3">
            <w:pPr>
              <w:pStyle w:val="BulletText1"/>
            </w:pPr>
            <w:r w:rsidRPr="00C63930">
              <w:t>evaluating claims for increase for SC hepatitis awarded due to drug abuse</w:t>
            </w:r>
          </w:p>
          <w:p w14:paraId="58E60126" w14:textId="77777777" w:rsidR="006504F3" w:rsidRPr="00C63930" w:rsidRDefault="006504F3" w:rsidP="006504F3">
            <w:pPr>
              <w:pStyle w:val="BulletText1"/>
            </w:pPr>
            <w:r w:rsidRPr="00C63930">
              <w:t>considering in-service hepatitis findings</w:t>
            </w:r>
          </w:p>
          <w:p w14:paraId="0AC6FA68" w14:textId="77777777" w:rsidR="006504F3" w:rsidRPr="00C63930" w:rsidRDefault="006504F3" w:rsidP="006504F3">
            <w:pPr>
              <w:pStyle w:val="BulletText1"/>
            </w:pPr>
            <w:r w:rsidRPr="00C63930">
              <w:t>requesting exams and/or opinions for HBV or HCV</w:t>
            </w:r>
          </w:p>
          <w:p w14:paraId="0E8114F7" w14:textId="77777777" w:rsidR="006504F3" w:rsidRPr="00C63930" w:rsidRDefault="006504F3" w:rsidP="006504F3">
            <w:pPr>
              <w:pStyle w:val="BulletText1"/>
            </w:pPr>
            <w:r w:rsidRPr="00C63930">
              <w:t>reviewing hepatitis exams and opinions for sufficiency, and</w:t>
            </w:r>
          </w:p>
          <w:p w14:paraId="090E0F84" w14:textId="77777777" w:rsidR="006504F3" w:rsidRPr="00C63930" w:rsidRDefault="006504F3" w:rsidP="00E70F41">
            <w:pPr>
              <w:pStyle w:val="ListParagraph"/>
              <w:numPr>
                <w:ilvl w:val="0"/>
                <w:numId w:val="108"/>
              </w:numPr>
              <w:ind w:left="158" w:hanging="187"/>
            </w:pPr>
            <w:r w:rsidRPr="00C63930">
              <w:t>assigning a 0-percent evaluation for HCV.</w:t>
            </w:r>
          </w:p>
        </w:tc>
      </w:tr>
    </w:tbl>
    <w:p w14:paraId="553FE873" w14:textId="5B1224A9" w:rsidR="006504F3" w:rsidRPr="00C63930" w:rsidRDefault="006504F3" w:rsidP="006504F3">
      <w:pPr>
        <w:tabs>
          <w:tab w:val="left" w:pos="9360"/>
        </w:tabs>
        <w:ind w:left="1714"/>
      </w:pPr>
      <w:r w:rsidRPr="00C63930">
        <w:rPr>
          <w:u w:val="single"/>
        </w:rPr>
        <w:tab/>
      </w:r>
    </w:p>
    <w:p w14:paraId="6215540A" w14:textId="6745EC01" w:rsidR="006504F3" w:rsidRPr="00C63930" w:rsidRDefault="006504F3" w:rsidP="006504F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04F3" w:rsidRPr="00C63930" w14:paraId="645DB058" w14:textId="77777777" w:rsidTr="006504F3">
        <w:tc>
          <w:tcPr>
            <w:tcW w:w="1728" w:type="dxa"/>
            <w:shd w:val="clear" w:color="auto" w:fill="auto"/>
          </w:tcPr>
          <w:p w14:paraId="0D88130E" w14:textId="494BC838" w:rsidR="006504F3" w:rsidRPr="00C63930" w:rsidRDefault="006504F3" w:rsidP="006504F3">
            <w:pPr>
              <w:rPr>
                <w:b/>
                <w:sz w:val="22"/>
              </w:rPr>
            </w:pPr>
            <w:r w:rsidRPr="00C63930">
              <w:rPr>
                <w:b/>
                <w:sz w:val="22"/>
              </w:rPr>
              <w:t>Change Date</w:t>
            </w:r>
          </w:p>
        </w:tc>
        <w:tc>
          <w:tcPr>
            <w:tcW w:w="7740" w:type="dxa"/>
            <w:shd w:val="clear" w:color="auto" w:fill="auto"/>
          </w:tcPr>
          <w:p w14:paraId="384FB19D" w14:textId="028204C4" w:rsidR="006504F3" w:rsidRPr="00C63930" w:rsidRDefault="00602550" w:rsidP="00D22F82">
            <w:r w:rsidRPr="00C63930">
              <w:t>December 1</w:t>
            </w:r>
            <w:r w:rsidR="00D22F82" w:rsidRPr="00C63930">
              <w:t>6</w:t>
            </w:r>
            <w:r w:rsidRPr="00C63930">
              <w:t>, 2015</w:t>
            </w:r>
          </w:p>
        </w:tc>
      </w:tr>
    </w:tbl>
    <w:p w14:paraId="2620DE4E" w14:textId="1DF41825" w:rsidR="006504F3" w:rsidRPr="00C63930" w:rsidRDefault="006504F3" w:rsidP="006504F3">
      <w:pPr>
        <w:tabs>
          <w:tab w:val="left" w:pos="9360"/>
        </w:tabs>
        <w:ind w:left="1714"/>
      </w:pPr>
      <w:r w:rsidRPr="00C63930">
        <w:rPr>
          <w:u w:val="single"/>
        </w:rPr>
        <w:tab/>
      </w:r>
    </w:p>
    <w:p w14:paraId="7252BB52" w14:textId="77777777" w:rsidR="006504F3" w:rsidRPr="00C63930" w:rsidRDefault="006504F3" w:rsidP="006504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C63930" w14:paraId="4EF1D9E3" w14:textId="77777777" w:rsidTr="00E40352">
        <w:tc>
          <w:tcPr>
            <w:tcW w:w="1728" w:type="dxa"/>
            <w:shd w:val="clear" w:color="auto" w:fill="auto"/>
          </w:tcPr>
          <w:p w14:paraId="05086890" w14:textId="3BFA2F0B" w:rsidR="00E40352" w:rsidRPr="00C63930" w:rsidRDefault="006504F3" w:rsidP="00E40352">
            <w:pPr>
              <w:rPr>
                <w:b/>
                <w:sz w:val="22"/>
              </w:rPr>
            </w:pPr>
            <w:bookmarkStart w:id="2" w:name="Topic2a"/>
            <w:bookmarkEnd w:id="2"/>
            <w:r w:rsidRPr="00C63930">
              <w:rPr>
                <w:b/>
                <w:sz w:val="22"/>
              </w:rPr>
              <w:t>a</w:t>
            </w:r>
            <w:r w:rsidR="00E40352" w:rsidRPr="00C63930">
              <w:rPr>
                <w:b/>
                <w:sz w:val="22"/>
              </w:rPr>
              <w:t>.  Categories of Hepatitis Recognized for Rating Purposes</w:t>
            </w:r>
          </w:p>
        </w:tc>
        <w:tc>
          <w:tcPr>
            <w:tcW w:w="7740" w:type="dxa"/>
            <w:shd w:val="clear" w:color="auto" w:fill="auto"/>
          </w:tcPr>
          <w:p w14:paraId="2EA01928" w14:textId="77777777" w:rsidR="00E40352" w:rsidRPr="00C63930" w:rsidRDefault="00E40352" w:rsidP="00E40352">
            <w:r w:rsidRPr="00C63930">
              <w:t>There are three categories of hepatitis recognized for rating purposes.  The table below describes each type of hepatitis and explains the transmission and prognosis for each.</w:t>
            </w:r>
          </w:p>
        </w:tc>
      </w:tr>
    </w:tbl>
    <w:p w14:paraId="2F40C8CF" w14:textId="77777777" w:rsidR="00E40352" w:rsidRPr="00C63930" w:rsidRDefault="00E40352" w:rsidP="00E40352"/>
    <w:tbl>
      <w:tblPr>
        <w:tblStyle w:val="TableGrid"/>
        <w:tblW w:w="7650" w:type="dxa"/>
        <w:tblInd w:w="1818" w:type="dxa"/>
        <w:tblLook w:val="04A0" w:firstRow="1" w:lastRow="0" w:firstColumn="1" w:lastColumn="0" w:noHBand="0" w:noVBand="1"/>
      </w:tblPr>
      <w:tblGrid>
        <w:gridCol w:w="2520"/>
        <w:gridCol w:w="2070"/>
        <w:gridCol w:w="3060"/>
      </w:tblGrid>
      <w:tr w:rsidR="00E40352" w:rsidRPr="00C63930" w14:paraId="0B5C8648" w14:textId="77777777" w:rsidTr="00955BD8">
        <w:tc>
          <w:tcPr>
            <w:tcW w:w="2520" w:type="dxa"/>
          </w:tcPr>
          <w:p w14:paraId="636483E4" w14:textId="77777777" w:rsidR="00E40352" w:rsidRPr="00C63930" w:rsidRDefault="00E40352" w:rsidP="00E40352">
            <w:pPr>
              <w:jc w:val="center"/>
              <w:rPr>
                <w:b/>
              </w:rPr>
            </w:pPr>
            <w:r w:rsidRPr="00C63930">
              <w:rPr>
                <w:b/>
              </w:rPr>
              <w:t>Type of Hepatitis</w:t>
            </w:r>
          </w:p>
        </w:tc>
        <w:tc>
          <w:tcPr>
            <w:tcW w:w="2070" w:type="dxa"/>
          </w:tcPr>
          <w:p w14:paraId="2224A1BD" w14:textId="77777777" w:rsidR="00E40352" w:rsidRPr="00C63930" w:rsidRDefault="00E40352" w:rsidP="00E40352">
            <w:pPr>
              <w:jc w:val="center"/>
              <w:rPr>
                <w:b/>
              </w:rPr>
            </w:pPr>
            <w:r w:rsidRPr="00C63930">
              <w:rPr>
                <w:b/>
              </w:rPr>
              <w:t>Transmission</w:t>
            </w:r>
          </w:p>
        </w:tc>
        <w:tc>
          <w:tcPr>
            <w:tcW w:w="3060" w:type="dxa"/>
          </w:tcPr>
          <w:p w14:paraId="725D9651" w14:textId="77777777" w:rsidR="00E40352" w:rsidRPr="00C63930" w:rsidRDefault="00E40352" w:rsidP="00E40352">
            <w:pPr>
              <w:jc w:val="center"/>
              <w:rPr>
                <w:b/>
              </w:rPr>
            </w:pPr>
            <w:r w:rsidRPr="00C63930">
              <w:rPr>
                <w:b/>
              </w:rPr>
              <w:t>Prognosis</w:t>
            </w:r>
          </w:p>
        </w:tc>
      </w:tr>
      <w:tr w:rsidR="00E40352" w:rsidRPr="00C63930" w14:paraId="5BE7589A" w14:textId="77777777" w:rsidTr="00955BD8">
        <w:tc>
          <w:tcPr>
            <w:tcW w:w="2520" w:type="dxa"/>
          </w:tcPr>
          <w:p w14:paraId="77983E83" w14:textId="18EC0A33" w:rsidR="00E40352" w:rsidRPr="00C63930" w:rsidRDefault="0064569F" w:rsidP="00E40352">
            <w:r w:rsidRPr="00C63930">
              <w:t>h</w:t>
            </w:r>
            <w:r w:rsidR="00E40352" w:rsidRPr="00C63930">
              <w:t>epatitis A Virus (HAV), previously called infectious hepatitis</w:t>
            </w:r>
          </w:p>
        </w:tc>
        <w:tc>
          <w:tcPr>
            <w:tcW w:w="2070" w:type="dxa"/>
          </w:tcPr>
          <w:p w14:paraId="26A316EF" w14:textId="46509593" w:rsidR="00E40352" w:rsidRPr="00C63930" w:rsidRDefault="0064569F" w:rsidP="00E40352">
            <w:r w:rsidRPr="00C63930">
              <w:t>f</w:t>
            </w:r>
            <w:r w:rsidR="00E40352" w:rsidRPr="00C63930">
              <w:t>ecal-oral route</w:t>
            </w:r>
          </w:p>
        </w:tc>
        <w:tc>
          <w:tcPr>
            <w:tcW w:w="3060" w:type="dxa"/>
          </w:tcPr>
          <w:p w14:paraId="56D536AC" w14:textId="77777777" w:rsidR="00E40352" w:rsidRPr="00C63930" w:rsidRDefault="0064569F" w:rsidP="00E40352">
            <w:r w:rsidRPr="00C63930">
              <w:t>a</w:t>
            </w:r>
            <w:r w:rsidR="00E40352" w:rsidRPr="00C63930">
              <w:t>cute—seldom severe and does not leave residuals</w:t>
            </w:r>
          </w:p>
          <w:p w14:paraId="4C9F5241" w14:textId="77777777" w:rsidR="00612E9D" w:rsidRPr="00C63930" w:rsidRDefault="00612E9D" w:rsidP="00E40352"/>
          <w:p w14:paraId="59B3A5AA" w14:textId="6F854B7D" w:rsidR="00612E9D" w:rsidRPr="00C63930" w:rsidRDefault="00612E9D" w:rsidP="00A81B0A">
            <w:r w:rsidRPr="00C63930">
              <w:rPr>
                <w:b/>
                <w:i/>
              </w:rPr>
              <w:t>Note</w:t>
            </w:r>
            <w:r w:rsidRPr="00C63930">
              <w:t xml:space="preserve">:  In order to award </w:t>
            </w:r>
            <w:r w:rsidR="00A81B0A" w:rsidRPr="00C63930">
              <w:t>SC</w:t>
            </w:r>
            <w:r w:rsidRPr="00C63930">
              <w:t xml:space="preserve">, there must be evidence </w:t>
            </w:r>
            <w:r w:rsidR="004548AC" w:rsidRPr="00C63930">
              <w:t xml:space="preserve">of </w:t>
            </w:r>
            <w:r w:rsidRPr="00C63930">
              <w:t>chronic residuals</w:t>
            </w:r>
            <w:r w:rsidR="004548AC" w:rsidRPr="00C63930">
              <w:t xml:space="preserve"> related to the hepatitis A infection</w:t>
            </w:r>
            <w:r w:rsidRPr="00C63930">
              <w:t xml:space="preserve">. </w:t>
            </w:r>
          </w:p>
        </w:tc>
      </w:tr>
      <w:tr w:rsidR="00E40352" w:rsidRPr="00C63930" w14:paraId="2C0B4D26" w14:textId="77777777" w:rsidTr="00955BD8">
        <w:tc>
          <w:tcPr>
            <w:tcW w:w="2520" w:type="dxa"/>
          </w:tcPr>
          <w:p w14:paraId="553EF0B9" w14:textId="406AB338" w:rsidR="00E40352" w:rsidRPr="00C63930" w:rsidRDefault="0064569F" w:rsidP="00E40352">
            <w:r w:rsidRPr="00C63930">
              <w:t>h</w:t>
            </w:r>
            <w:r w:rsidR="00E40352" w:rsidRPr="00C63930">
              <w:t>epatitis B Virus (HBV), previously called serum hepatitis</w:t>
            </w:r>
          </w:p>
        </w:tc>
        <w:tc>
          <w:tcPr>
            <w:tcW w:w="2070" w:type="dxa"/>
          </w:tcPr>
          <w:p w14:paraId="6AA5CECF" w14:textId="00CD08F4" w:rsidR="00E40352" w:rsidRPr="00C63930" w:rsidRDefault="0064569F" w:rsidP="00E70F41">
            <w:pPr>
              <w:pStyle w:val="ListParagraph"/>
              <w:numPr>
                <w:ilvl w:val="0"/>
                <w:numId w:val="5"/>
              </w:numPr>
              <w:ind w:left="158" w:hanging="187"/>
            </w:pPr>
            <w:r w:rsidRPr="00C63930">
              <w:t>b</w:t>
            </w:r>
            <w:r w:rsidR="00E40352" w:rsidRPr="00C63930">
              <w:t>lood products</w:t>
            </w:r>
          </w:p>
          <w:p w14:paraId="75FBC0B9" w14:textId="41714969" w:rsidR="00E40352" w:rsidRPr="00C63930" w:rsidRDefault="0064569F" w:rsidP="00E70F41">
            <w:pPr>
              <w:pStyle w:val="ListParagraph"/>
              <w:numPr>
                <w:ilvl w:val="0"/>
                <w:numId w:val="5"/>
              </w:numPr>
              <w:ind w:left="158" w:hanging="187"/>
            </w:pPr>
            <w:r w:rsidRPr="00C63930">
              <w:t>s</w:t>
            </w:r>
            <w:r w:rsidR="00E40352" w:rsidRPr="00C63930">
              <w:t xml:space="preserve">exual contact </w:t>
            </w:r>
          </w:p>
        </w:tc>
        <w:tc>
          <w:tcPr>
            <w:tcW w:w="3060" w:type="dxa"/>
          </w:tcPr>
          <w:p w14:paraId="561D7E21" w14:textId="502868B3" w:rsidR="00E40352" w:rsidRPr="00C63930" w:rsidRDefault="0064569F" w:rsidP="00E70F41">
            <w:pPr>
              <w:pStyle w:val="ListParagraph"/>
              <w:numPr>
                <w:ilvl w:val="0"/>
                <w:numId w:val="6"/>
              </w:numPr>
              <w:ind w:left="158" w:hanging="187"/>
            </w:pPr>
            <w:r w:rsidRPr="00C63930">
              <w:t>a</w:t>
            </w:r>
            <w:r w:rsidR="00E40352" w:rsidRPr="00C63930">
              <w:t>cute in 90-95 percent of cases, but acute disease can be severe and result in death</w:t>
            </w:r>
          </w:p>
          <w:p w14:paraId="447C9AD2" w14:textId="39FFEA8B" w:rsidR="00E40352" w:rsidRPr="00C63930" w:rsidRDefault="0064569F" w:rsidP="00E70F41">
            <w:pPr>
              <w:pStyle w:val="ListParagraph"/>
              <w:numPr>
                <w:ilvl w:val="0"/>
                <w:numId w:val="6"/>
              </w:numPr>
              <w:ind w:left="158" w:hanging="187"/>
            </w:pPr>
            <w:r w:rsidRPr="00C63930">
              <w:t>c</w:t>
            </w:r>
            <w:r w:rsidR="00E40352" w:rsidRPr="00C63930">
              <w:t>hronic in 5-10 percent of cases</w:t>
            </w:r>
          </w:p>
          <w:p w14:paraId="7B4C342A" w14:textId="79C964C4" w:rsidR="00E40352" w:rsidRPr="00C63930" w:rsidRDefault="0064569F" w:rsidP="00E70F41">
            <w:pPr>
              <w:pStyle w:val="ListParagraph"/>
              <w:numPr>
                <w:ilvl w:val="0"/>
                <w:numId w:val="6"/>
              </w:numPr>
              <w:ind w:left="158" w:hanging="187"/>
            </w:pPr>
            <w:r w:rsidRPr="00C63930">
              <w:t>C</w:t>
            </w:r>
            <w:r w:rsidR="00E40352" w:rsidRPr="00C63930">
              <w:t>irrhosis and liver cancer may develop</w:t>
            </w:r>
            <w:r w:rsidRPr="00C63930">
              <w:t>.</w:t>
            </w:r>
          </w:p>
          <w:p w14:paraId="357A3335" w14:textId="77777777" w:rsidR="00E40352" w:rsidRPr="00C63930" w:rsidRDefault="00E40352" w:rsidP="00E70F41">
            <w:pPr>
              <w:pStyle w:val="ListParagraph"/>
              <w:numPr>
                <w:ilvl w:val="0"/>
                <w:numId w:val="6"/>
              </w:numPr>
              <w:ind w:left="158" w:hanging="187"/>
            </w:pPr>
            <w:r w:rsidRPr="00C63930">
              <w:t xml:space="preserve">A vaccine to prevent HBV </w:t>
            </w:r>
            <w:r w:rsidRPr="00C63930">
              <w:lastRenderedPageBreak/>
              <w:t>infection is available.</w:t>
            </w:r>
          </w:p>
        </w:tc>
      </w:tr>
      <w:tr w:rsidR="00E40352" w:rsidRPr="00C63930" w14:paraId="36C2E257" w14:textId="77777777" w:rsidTr="00955BD8">
        <w:tc>
          <w:tcPr>
            <w:tcW w:w="2520" w:type="dxa"/>
          </w:tcPr>
          <w:p w14:paraId="489B7CED" w14:textId="7DB6A738" w:rsidR="00E40352" w:rsidRPr="00C63930" w:rsidRDefault="0064569F" w:rsidP="00E40352">
            <w:r w:rsidRPr="00C63930">
              <w:lastRenderedPageBreak/>
              <w:t>h</w:t>
            </w:r>
            <w:r w:rsidR="00E40352" w:rsidRPr="00C63930">
              <w:t>epatitis C (HCV), previously called non-A non-B hepatitis</w:t>
            </w:r>
          </w:p>
        </w:tc>
        <w:tc>
          <w:tcPr>
            <w:tcW w:w="2070" w:type="dxa"/>
          </w:tcPr>
          <w:p w14:paraId="10146CF0" w14:textId="2FEE772F" w:rsidR="00E40352" w:rsidRPr="00C63930" w:rsidRDefault="0064569F" w:rsidP="00E40352">
            <w:r w:rsidRPr="00C63930">
              <w:t>i</w:t>
            </w:r>
            <w:r w:rsidR="00E40352" w:rsidRPr="00C63930">
              <w:t>nfected blood</w:t>
            </w:r>
          </w:p>
        </w:tc>
        <w:tc>
          <w:tcPr>
            <w:tcW w:w="3060" w:type="dxa"/>
          </w:tcPr>
          <w:p w14:paraId="7AA3E8AF" w14:textId="2CC81761" w:rsidR="00E40352" w:rsidRPr="00C63930" w:rsidRDefault="0064569F" w:rsidP="00E70F41">
            <w:pPr>
              <w:pStyle w:val="ListParagraph"/>
              <w:numPr>
                <w:ilvl w:val="0"/>
                <w:numId w:val="7"/>
              </w:numPr>
              <w:ind w:left="158" w:hanging="187"/>
            </w:pPr>
            <w:r w:rsidRPr="00C63930">
              <w:t>c</w:t>
            </w:r>
            <w:r w:rsidR="00E40352" w:rsidRPr="00C63930">
              <w:t>linically asymptomatic acute disease</w:t>
            </w:r>
          </w:p>
          <w:p w14:paraId="7D2275EF" w14:textId="77777777" w:rsidR="00E40352" w:rsidRPr="00C63930" w:rsidRDefault="00E40352" w:rsidP="00E70F41">
            <w:pPr>
              <w:pStyle w:val="ListParagraph"/>
              <w:numPr>
                <w:ilvl w:val="0"/>
                <w:numId w:val="7"/>
              </w:numPr>
              <w:ind w:left="158" w:hanging="187"/>
            </w:pPr>
            <w:r w:rsidRPr="00C63930">
              <w:t>Chronic disease develops in 80 percent of cases following acute phase.</w:t>
            </w:r>
          </w:p>
          <w:p w14:paraId="2E13557A" w14:textId="07EB9456" w:rsidR="00E40352" w:rsidRPr="00C63930" w:rsidRDefault="00E40352" w:rsidP="00B82A3D">
            <w:pPr>
              <w:pStyle w:val="ListParagraph"/>
              <w:numPr>
                <w:ilvl w:val="0"/>
                <w:numId w:val="7"/>
              </w:numPr>
              <w:ind w:left="158" w:hanging="187"/>
            </w:pPr>
            <w:r w:rsidRPr="00C63930">
              <w:t xml:space="preserve">Diagnosis is generally made </w:t>
            </w:r>
            <w:r w:rsidR="00B82A3D" w:rsidRPr="00C63930">
              <w:t xml:space="preserve">incidentally </w:t>
            </w:r>
            <w:r w:rsidRPr="00C63930">
              <w:t>many years later.</w:t>
            </w:r>
          </w:p>
        </w:tc>
      </w:tr>
    </w:tbl>
    <w:p w14:paraId="6D720635" w14:textId="77777777" w:rsidR="00E40352" w:rsidRPr="00C63930" w:rsidRDefault="00E40352" w:rsidP="00E403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40352" w:rsidRPr="00C63930" w14:paraId="6465EED4" w14:textId="77777777" w:rsidTr="00E40352">
        <w:tc>
          <w:tcPr>
            <w:tcW w:w="7740" w:type="dxa"/>
            <w:shd w:val="clear" w:color="auto" w:fill="auto"/>
          </w:tcPr>
          <w:p w14:paraId="4A6520F4" w14:textId="77777777" w:rsidR="00E40352" w:rsidRPr="00C63930" w:rsidRDefault="00E40352" w:rsidP="00E40352">
            <w:pPr>
              <w:rPr>
                <w:b/>
                <w:i/>
              </w:rPr>
            </w:pPr>
            <w:r w:rsidRPr="00C63930">
              <w:rPr>
                <w:b/>
                <w:i/>
              </w:rPr>
              <w:t>Note</w:t>
            </w:r>
            <w:r w:rsidRPr="00C63930">
              <w:t xml:space="preserve">: </w:t>
            </w:r>
            <w:r w:rsidRPr="00C63930">
              <w:rPr>
                <w:b/>
                <w:i/>
              </w:rPr>
              <w:t xml:space="preserve"> </w:t>
            </w:r>
            <w:r w:rsidRPr="00C63930">
              <w:t>Infectious hepatitis is common throughout the world and was especially prevalent during World War II (WWII) following administration of the yellow fever vaccine in 1942 and in the Mediterranean Theater.</w:t>
            </w:r>
          </w:p>
          <w:p w14:paraId="24AE1AAB" w14:textId="77777777" w:rsidR="00E40352" w:rsidRPr="00C63930" w:rsidRDefault="00E40352" w:rsidP="00E40352">
            <w:pPr>
              <w:rPr>
                <w:b/>
                <w:i/>
              </w:rPr>
            </w:pPr>
          </w:p>
          <w:p w14:paraId="4641C66C" w14:textId="525D1AB6" w:rsidR="00E40352" w:rsidRPr="00C63930" w:rsidRDefault="00E40352" w:rsidP="00ED2CCA">
            <w:r w:rsidRPr="00C63930">
              <w:rPr>
                <w:b/>
                <w:i/>
              </w:rPr>
              <w:t>Reference</w:t>
            </w:r>
            <w:r w:rsidRPr="00C63930">
              <w:t>:  For more information on risk factors for HBV and HCV, see M21-1, Part III, Subpart iv, 4.I.</w:t>
            </w:r>
            <w:r w:rsidR="00ED2CCA" w:rsidRPr="00C63930">
              <w:t>2</w:t>
            </w:r>
            <w:r w:rsidRPr="00C63930">
              <w:t>.</w:t>
            </w:r>
            <w:r w:rsidR="00ED2CCA" w:rsidRPr="00C63930">
              <w:t>e</w:t>
            </w:r>
            <w:r w:rsidRPr="00C63930">
              <w:t>.</w:t>
            </w:r>
          </w:p>
        </w:tc>
      </w:tr>
    </w:tbl>
    <w:p w14:paraId="358833CD" w14:textId="66678027" w:rsidR="00E40352" w:rsidRPr="00C63930" w:rsidRDefault="00E40352" w:rsidP="00E40352">
      <w:pPr>
        <w:tabs>
          <w:tab w:val="left" w:pos="9360"/>
        </w:tabs>
        <w:ind w:left="1714"/>
        <w:rPr>
          <w:u w:val="single"/>
        </w:rPr>
      </w:pPr>
      <w:r w:rsidRPr="00C63930">
        <w:rPr>
          <w:u w:val="single"/>
        </w:rPr>
        <w:tab/>
      </w:r>
    </w:p>
    <w:p w14:paraId="7582FB34" w14:textId="77777777" w:rsidR="00EE1E34" w:rsidRPr="00C63930" w:rsidRDefault="00EE1E34" w:rsidP="00E40352">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C63930" w14:paraId="6EF88135" w14:textId="77777777" w:rsidTr="00E40352">
        <w:tc>
          <w:tcPr>
            <w:tcW w:w="1728" w:type="dxa"/>
            <w:shd w:val="clear" w:color="auto" w:fill="auto"/>
          </w:tcPr>
          <w:p w14:paraId="572CE5E3" w14:textId="58D68DE9" w:rsidR="00E40352" w:rsidRPr="00C63930" w:rsidRDefault="00ED2CCA" w:rsidP="00113AF1">
            <w:pPr>
              <w:rPr>
                <w:b/>
                <w:sz w:val="22"/>
              </w:rPr>
            </w:pPr>
            <w:bookmarkStart w:id="3" w:name="Topic2b"/>
            <w:bookmarkEnd w:id="3"/>
            <w:r w:rsidRPr="00C63930">
              <w:rPr>
                <w:b/>
                <w:sz w:val="22"/>
              </w:rPr>
              <w:t>b</w:t>
            </w:r>
            <w:r w:rsidR="00E40352" w:rsidRPr="00C63930">
              <w:rPr>
                <w:b/>
                <w:sz w:val="22"/>
              </w:rPr>
              <w:t xml:space="preserve">.  </w:t>
            </w:r>
            <w:r w:rsidR="00113AF1" w:rsidRPr="00C63930">
              <w:rPr>
                <w:b/>
                <w:sz w:val="22"/>
              </w:rPr>
              <w:t xml:space="preserve">Diagnostic </w:t>
            </w:r>
            <w:r w:rsidR="00E40352" w:rsidRPr="00C63930">
              <w:rPr>
                <w:b/>
                <w:sz w:val="22"/>
              </w:rPr>
              <w:t>Testing Required for Hepatitis Diagnosis</w:t>
            </w:r>
          </w:p>
        </w:tc>
        <w:tc>
          <w:tcPr>
            <w:tcW w:w="7740" w:type="dxa"/>
            <w:shd w:val="clear" w:color="auto" w:fill="auto"/>
          </w:tcPr>
          <w:p w14:paraId="707C081C" w14:textId="77777777" w:rsidR="00E40352" w:rsidRPr="00C63930" w:rsidRDefault="00E40352" w:rsidP="00E40352">
            <w:r w:rsidRPr="00C63930">
              <w:t>SC for hepatitis requires blood serology testing to establish a diagnosis and identify the type of hepatitis present.  Liver function tests (LFTs) are necessary to assess the severity of the disease.</w:t>
            </w:r>
          </w:p>
          <w:p w14:paraId="6150016C" w14:textId="77777777" w:rsidR="00E40352" w:rsidRPr="00C63930" w:rsidRDefault="00E40352" w:rsidP="00E40352"/>
          <w:p w14:paraId="555371C3" w14:textId="77777777" w:rsidR="00E40352" w:rsidRPr="00C63930" w:rsidRDefault="00E40352" w:rsidP="00E40352">
            <w:r w:rsidRPr="00C63930">
              <w:rPr>
                <w:b/>
                <w:i/>
              </w:rPr>
              <w:t>Notes</w:t>
            </w:r>
            <w:r w:rsidRPr="00C63930">
              <w:t>:</w:t>
            </w:r>
          </w:p>
          <w:p w14:paraId="0A253815" w14:textId="3CC647A8" w:rsidR="008803FB" w:rsidRPr="00C63930" w:rsidRDefault="00E40352" w:rsidP="00E70F41">
            <w:pPr>
              <w:pStyle w:val="ListParagraph"/>
              <w:numPr>
                <w:ilvl w:val="0"/>
                <w:numId w:val="8"/>
              </w:numPr>
              <w:ind w:left="158" w:hanging="187"/>
            </w:pPr>
            <w:r w:rsidRPr="00C63930">
              <w:t>The rating</w:t>
            </w:r>
            <w:r w:rsidR="008803FB" w:rsidRPr="00C63930">
              <w:t xml:space="preserve"> decision</w:t>
            </w:r>
            <w:r w:rsidRPr="00C63930">
              <w:t xml:space="preserve"> should always specify the type of hepatitis for which SC is </w:t>
            </w:r>
            <w:r w:rsidR="00334391" w:rsidRPr="00C63930">
              <w:t>award</w:t>
            </w:r>
            <w:r w:rsidRPr="00C63930">
              <w:t>ed.</w:t>
            </w:r>
          </w:p>
          <w:p w14:paraId="756266A4" w14:textId="50E5336D" w:rsidR="00E40352" w:rsidRPr="00C63930" w:rsidRDefault="00E40352" w:rsidP="00E70F41">
            <w:pPr>
              <w:pStyle w:val="ListParagraph"/>
              <w:numPr>
                <w:ilvl w:val="0"/>
                <w:numId w:val="8"/>
              </w:numPr>
              <w:ind w:left="158" w:hanging="187"/>
            </w:pPr>
            <w:r w:rsidRPr="00C63930">
              <w:rPr>
                <w:i/>
              </w:rPr>
              <w:t>Serological tests</w:t>
            </w:r>
            <w:r w:rsidRPr="00C63930">
              <w:t xml:space="preserve"> determine the presence of antigens and antibodies to the specific virus.  The presence of antibodies to the specific virus indicates the infection is present.  </w:t>
            </w:r>
          </w:p>
          <w:p w14:paraId="5B0897E3" w14:textId="77777777" w:rsidR="00E40352" w:rsidRPr="00C63930" w:rsidRDefault="00E40352" w:rsidP="00E40352"/>
          <w:p w14:paraId="73B7D879" w14:textId="77777777" w:rsidR="00E40352" w:rsidRPr="00C63930" w:rsidRDefault="00E40352" w:rsidP="00E40352">
            <w:r w:rsidRPr="00C63930">
              <w:t xml:space="preserve">The table below describes types of serological testing required to confirm a diagnosis for each type of hepatitis. </w:t>
            </w:r>
          </w:p>
        </w:tc>
      </w:tr>
    </w:tbl>
    <w:p w14:paraId="4E81B3C8" w14:textId="77777777" w:rsidR="00E40352" w:rsidRPr="00C63930" w:rsidRDefault="00E40352" w:rsidP="00E40352"/>
    <w:tbl>
      <w:tblPr>
        <w:tblStyle w:val="TableGrid"/>
        <w:tblW w:w="7650" w:type="dxa"/>
        <w:tblInd w:w="1818" w:type="dxa"/>
        <w:tblLook w:val="04A0" w:firstRow="1" w:lastRow="0" w:firstColumn="1" w:lastColumn="0" w:noHBand="0" w:noVBand="1"/>
      </w:tblPr>
      <w:tblGrid>
        <w:gridCol w:w="2070"/>
        <w:gridCol w:w="2790"/>
        <w:gridCol w:w="2790"/>
      </w:tblGrid>
      <w:tr w:rsidR="00E40352" w:rsidRPr="00C63930" w14:paraId="3F1FC00F" w14:textId="77777777" w:rsidTr="008803FB">
        <w:tc>
          <w:tcPr>
            <w:tcW w:w="2070" w:type="dxa"/>
          </w:tcPr>
          <w:p w14:paraId="60DADE4A" w14:textId="77777777" w:rsidR="00E40352" w:rsidRPr="00C63930" w:rsidRDefault="00E40352" w:rsidP="00E40352">
            <w:pPr>
              <w:jc w:val="center"/>
              <w:rPr>
                <w:b/>
              </w:rPr>
            </w:pPr>
            <w:r w:rsidRPr="00C63930">
              <w:rPr>
                <w:b/>
              </w:rPr>
              <w:t>Type of Hepatitis</w:t>
            </w:r>
          </w:p>
        </w:tc>
        <w:tc>
          <w:tcPr>
            <w:tcW w:w="2790" w:type="dxa"/>
          </w:tcPr>
          <w:p w14:paraId="478EA688" w14:textId="77777777" w:rsidR="00E40352" w:rsidRPr="00C63930" w:rsidRDefault="00E40352" w:rsidP="00E40352">
            <w:pPr>
              <w:jc w:val="center"/>
              <w:rPr>
                <w:b/>
              </w:rPr>
            </w:pPr>
            <w:r w:rsidRPr="00C63930">
              <w:rPr>
                <w:b/>
              </w:rPr>
              <w:t>Serology or Other Testing Required</w:t>
            </w:r>
          </w:p>
        </w:tc>
        <w:tc>
          <w:tcPr>
            <w:tcW w:w="2790" w:type="dxa"/>
          </w:tcPr>
          <w:p w14:paraId="46978D97" w14:textId="77777777" w:rsidR="00E40352" w:rsidRPr="00C63930" w:rsidRDefault="00E40352" w:rsidP="00E40352">
            <w:pPr>
              <w:jc w:val="center"/>
              <w:rPr>
                <w:b/>
              </w:rPr>
            </w:pPr>
            <w:r w:rsidRPr="00C63930">
              <w:rPr>
                <w:b/>
              </w:rPr>
              <w:t>Additional Notes</w:t>
            </w:r>
          </w:p>
        </w:tc>
      </w:tr>
      <w:tr w:rsidR="00E40352" w:rsidRPr="00C63930" w14:paraId="1494083B" w14:textId="77777777" w:rsidTr="008803FB">
        <w:tc>
          <w:tcPr>
            <w:tcW w:w="2070" w:type="dxa"/>
          </w:tcPr>
          <w:p w14:paraId="4017CFFF" w14:textId="77777777" w:rsidR="00E40352" w:rsidRPr="00C63930" w:rsidRDefault="00E40352" w:rsidP="00E40352">
            <w:r w:rsidRPr="00C63930">
              <w:t>HAV</w:t>
            </w:r>
          </w:p>
        </w:tc>
        <w:tc>
          <w:tcPr>
            <w:tcW w:w="2790" w:type="dxa"/>
          </w:tcPr>
          <w:p w14:paraId="6C934D97" w14:textId="2E4A7A3D" w:rsidR="00E40352" w:rsidRPr="00C63930" w:rsidRDefault="008803FB" w:rsidP="00E40352">
            <w:r w:rsidRPr="00C63930">
              <w:t>a</w:t>
            </w:r>
            <w:r w:rsidR="00E40352" w:rsidRPr="00C63930">
              <w:t>nti-HAV (antibodies to hepatitis A virus)</w:t>
            </w:r>
          </w:p>
        </w:tc>
        <w:tc>
          <w:tcPr>
            <w:tcW w:w="2790" w:type="dxa"/>
          </w:tcPr>
          <w:p w14:paraId="6A147F88" w14:textId="1156591B" w:rsidR="00E40352" w:rsidRPr="00C63930" w:rsidRDefault="008803FB" w:rsidP="00E70F41">
            <w:pPr>
              <w:pStyle w:val="ListParagraph"/>
              <w:numPr>
                <w:ilvl w:val="0"/>
                <w:numId w:val="9"/>
              </w:numPr>
              <w:ind w:left="158" w:hanging="187"/>
            </w:pPr>
            <w:r w:rsidRPr="00C63930">
              <w:t xml:space="preserve">Anti-HAV </w:t>
            </w:r>
            <w:r w:rsidR="00E40352" w:rsidRPr="00C63930">
              <w:t>are present in the blood one month after the acute illness and persist for life.</w:t>
            </w:r>
          </w:p>
          <w:p w14:paraId="2F6D70FB" w14:textId="2B12EBE2" w:rsidR="00E40352" w:rsidRPr="00C63930" w:rsidRDefault="00E40352" w:rsidP="00E70F41">
            <w:pPr>
              <w:pStyle w:val="ListParagraph"/>
              <w:numPr>
                <w:ilvl w:val="0"/>
                <w:numId w:val="9"/>
              </w:numPr>
              <w:ind w:left="158" w:hanging="187"/>
            </w:pPr>
            <w:r w:rsidRPr="00C63930">
              <w:t>Serological blood testing showing the presence of anti-HAV indicate</w:t>
            </w:r>
            <w:r w:rsidR="00E1278E" w:rsidRPr="00C63930">
              <w:t>s</w:t>
            </w:r>
            <w:r w:rsidRPr="00C63930">
              <w:t xml:space="preserve"> a past acute infection.</w:t>
            </w:r>
          </w:p>
        </w:tc>
      </w:tr>
      <w:tr w:rsidR="00E40352" w:rsidRPr="00C63930" w14:paraId="6F6A8F5A" w14:textId="77777777" w:rsidTr="008803FB">
        <w:tc>
          <w:tcPr>
            <w:tcW w:w="2070" w:type="dxa"/>
          </w:tcPr>
          <w:p w14:paraId="0E0C7802" w14:textId="77777777" w:rsidR="00E40352" w:rsidRPr="00C63930" w:rsidRDefault="00E40352" w:rsidP="00E40352">
            <w:r w:rsidRPr="00C63930">
              <w:t>HBV</w:t>
            </w:r>
          </w:p>
        </w:tc>
        <w:tc>
          <w:tcPr>
            <w:tcW w:w="2790" w:type="dxa"/>
          </w:tcPr>
          <w:p w14:paraId="0F649D87" w14:textId="4C80D72D" w:rsidR="00E40352" w:rsidRPr="00C63930" w:rsidRDefault="008803FB" w:rsidP="00E70F41">
            <w:pPr>
              <w:pStyle w:val="ListParagraph"/>
              <w:numPr>
                <w:ilvl w:val="0"/>
                <w:numId w:val="10"/>
              </w:numPr>
              <w:ind w:left="158" w:hanging="187"/>
            </w:pPr>
            <w:r w:rsidRPr="00C63930">
              <w:t>a</w:t>
            </w:r>
            <w:r w:rsidR="00E40352" w:rsidRPr="00C63930">
              <w:t xml:space="preserve">nti-HBsAg (hepatitis B surface antigen) </w:t>
            </w:r>
            <w:r w:rsidR="00E1278E" w:rsidRPr="00C63930">
              <w:t xml:space="preserve">is </w:t>
            </w:r>
            <w:r w:rsidR="00E40352" w:rsidRPr="00C63930">
              <w:t xml:space="preserve">present during </w:t>
            </w:r>
            <w:r w:rsidRPr="00C63930">
              <w:t xml:space="preserve">the </w:t>
            </w:r>
            <w:r w:rsidR="00E40352" w:rsidRPr="00C63930">
              <w:t>acute phase</w:t>
            </w:r>
            <w:r w:rsidR="00E1278E" w:rsidRPr="00C63930">
              <w:t>.</w:t>
            </w:r>
          </w:p>
          <w:p w14:paraId="21FBEB62" w14:textId="77777777" w:rsidR="00E40352" w:rsidRPr="00C63930" w:rsidRDefault="00E40352" w:rsidP="00E70F41">
            <w:pPr>
              <w:pStyle w:val="ListParagraph"/>
              <w:numPr>
                <w:ilvl w:val="0"/>
                <w:numId w:val="10"/>
              </w:numPr>
              <w:ind w:left="158" w:hanging="187"/>
            </w:pPr>
            <w:r w:rsidRPr="00C63930">
              <w:lastRenderedPageBreak/>
              <w:t>HBsAg that persists more than three to six months indicates probable chronic disease or carrier status.</w:t>
            </w:r>
          </w:p>
          <w:p w14:paraId="5881CFF0" w14:textId="365F2E07" w:rsidR="00E40352" w:rsidRPr="00C63930" w:rsidRDefault="00E40352" w:rsidP="00E70F41">
            <w:pPr>
              <w:pStyle w:val="ListParagraph"/>
              <w:numPr>
                <w:ilvl w:val="0"/>
                <w:numId w:val="10"/>
              </w:numPr>
              <w:ind w:left="158" w:hanging="187"/>
            </w:pPr>
            <w:r w:rsidRPr="00C63930">
              <w:t>A positive Australian antigen test is sufficient to confirm hepatitis B</w:t>
            </w:r>
            <w:r w:rsidR="00E1278E" w:rsidRPr="00C63930">
              <w:t>.</w:t>
            </w:r>
          </w:p>
          <w:p w14:paraId="07131304" w14:textId="77777777" w:rsidR="00E40352" w:rsidRPr="00C63930" w:rsidRDefault="00E40352" w:rsidP="00E40352">
            <w:pPr>
              <w:pStyle w:val="ListParagraph"/>
              <w:ind w:left="158"/>
            </w:pPr>
          </w:p>
        </w:tc>
        <w:tc>
          <w:tcPr>
            <w:tcW w:w="2790" w:type="dxa"/>
          </w:tcPr>
          <w:p w14:paraId="01CD385B" w14:textId="43F23052" w:rsidR="00E40352" w:rsidRPr="00C63930" w:rsidRDefault="00E40352" w:rsidP="00E40352">
            <w:r w:rsidRPr="00C63930">
              <w:lastRenderedPageBreak/>
              <w:t xml:space="preserve">HBV has two antigens, a surface antigen </w:t>
            </w:r>
            <w:r w:rsidR="00E1278E" w:rsidRPr="00C63930">
              <w:t>and a core antigen</w:t>
            </w:r>
          </w:p>
          <w:p w14:paraId="38F79B81" w14:textId="77777777" w:rsidR="00E40352" w:rsidRPr="00C63930" w:rsidRDefault="00E40352" w:rsidP="00E40352"/>
          <w:p w14:paraId="0E15704C" w14:textId="05CBB5F7" w:rsidR="00E40352" w:rsidRPr="00C63930" w:rsidRDefault="00E40352" w:rsidP="00E70F41">
            <w:pPr>
              <w:pStyle w:val="ListParagraph"/>
              <w:numPr>
                <w:ilvl w:val="0"/>
                <w:numId w:val="11"/>
              </w:numPr>
              <w:ind w:left="158" w:hanging="187"/>
            </w:pPr>
            <w:r w:rsidRPr="00C63930">
              <w:lastRenderedPageBreak/>
              <w:t>HBsAg, and</w:t>
            </w:r>
          </w:p>
          <w:p w14:paraId="6781C236" w14:textId="77777777" w:rsidR="00E40352" w:rsidRPr="00C63930" w:rsidRDefault="00E40352" w:rsidP="00E70F41">
            <w:pPr>
              <w:pStyle w:val="ListParagraph"/>
              <w:numPr>
                <w:ilvl w:val="0"/>
                <w:numId w:val="11"/>
              </w:numPr>
              <w:ind w:left="158" w:hanging="187"/>
            </w:pPr>
            <w:r w:rsidRPr="00C63930">
              <w:t>HBcAg (hepatitis B core antigen).</w:t>
            </w:r>
          </w:p>
          <w:p w14:paraId="78049111" w14:textId="77777777" w:rsidR="00E40352" w:rsidRPr="00C63930" w:rsidRDefault="00E40352" w:rsidP="00E40352"/>
          <w:p w14:paraId="623E3841" w14:textId="6586D599" w:rsidR="00E40352" w:rsidRPr="00C63930" w:rsidRDefault="00E40352" w:rsidP="00E40352">
            <w:r w:rsidRPr="00C63930">
              <w:t>Consequently, two types of antibodies appear in the blood</w:t>
            </w:r>
          </w:p>
          <w:p w14:paraId="0800F1DB" w14:textId="77777777" w:rsidR="00E40352" w:rsidRPr="00C63930" w:rsidRDefault="00E40352" w:rsidP="00E40352"/>
          <w:p w14:paraId="274B02AD" w14:textId="77777777" w:rsidR="00E40352" w:rsidRPr="00C63930" w:rsidRDefault="00E40352" w:rsidP="00E70F41">
            <w:pPr>
              <w:pStyle w:val="ListParagraph"/>
              <w:numPr>
                <w:ilvl w:val="0"/>
                <w:numId w:val="12"/>
              </w:numPr>
              <w:ind w:left="158" w:hanging="187"/>
            </w:pPr>
            <w:r w:rsidRPr="00C63930">
              <w:t>anti-HBs (antibodies to the surface antigen), and</w:t>
            </w:r>
          </w:p>
          <w:p w14:paraId="03B26F75" w14:textId="77777777" w:rsidR="00E40352" w:rsidRPr="00C63930" w:rsidRDefault="00E40352" w:rsidP="00E70F41">
            <w:pPr>
              <w:pStyle w:val="ListParagraph"/>
              <w:numPr>
                <w:ilvl w:val="0"/>
                <w:numId w:val="12"/>
              </w:numPr>
              <w:ind w:left="158" w:hanging="187"/>
            </w:pPr>
            <w:r w:rsidRPr="00C63930">
              <w:t>anti-HBc (antibodies to the core antigen).</w:t>
            </w:r>
          </w:p>
        </w:tc>
      </w:tr>
      <w:tr w:rsidR="00E40352" w:rsidRPr="00C63930" w14:paraId="2BDC1699" w14:textId="77777777" w:rsidTr="008803FB">
        <w:tc>
          <w:tcPr>
            <w:tcW w:w="2070" w:type="dxa"/>
          </w:tcPr>
          <w:p w14:paraId="660A6435" w14:textId="77777777" w:rsidR="00E40352" w:rsidRPr="00C63930" w:rsidRDefault="00E40352" w:rsidP="00E40352">
            <w:r w:rsidRPr="00C63930">
              <w:lastRenderedPageBreak/>
              <w:t>HCV</w:t>
            </w:r>
          </w:p>
        </w:tc>
        <w:tc>
          <w:tcPr>
            <w:tcW w:w="2790" w:type="dxa"/>
          </w:tcPr>
          <w:p w14:paraId="37B3307A" w14:textId="77777777" w:rsidR="00E40352" w:rsidRPr="00C63930" w:rsidRDefault="00E40352" w:rsidP="00E70F41">
            <w:pPr>
              <w:pStyle w:val="ListParagraph"/>
              <w:numPr>
                <w:ilvl w:val="0"/>
                <w:numId w:val="13"/>
              </w:numPr>
              <w:ind w:left="158" w:hanging="187"/>
            </w:pPr>
            <w:r w:rsidRPr="00C63930">
              <w:t>EIA (enzyme immunoassay) or ELISA (enzyme linked immunosorbent assay, also called Western blot) is the first test.</w:t>
            </w:r>
          </w:p>
          <w:p w14:paraId="70578F62" w14:textId="77777777" w:rsidR="00E40352" w:rsidRPr="00C63930" w:rsidRDefault="00E40352" w:rsidP="00E70F41">
            <w:pPr>
              <w:pStyle w:val="ListParagraph"/>
              <w:numPr>
                <w:ilvl w:val="0"/>
                <w:numId w:val="13"/>
              </w:numPr>
              <w:ind w:left="158" w:hanging="187"/>
            </w:pPr>
            <w:r w:rsidRPr="00C63930">
              <w:t>If EIA or ELISA is positive, RIBA (recombinant immunoblot assay) is needed to confirm the diagnosis of chronic HCV.</w:t>
            </w:r>
          </w:p>
          <w:p w14:paraId="6A24A559" w14:textId="77777777" w:rsidR="00E40352" w:rsidRPr="00C63930" w:rsidRDefault="00E40352" w:rsidP="00E70F41">
            <w:pPr>
              <w:pStyle w:val="ListParagraph"/>
              <w:numPr>
                <w:ilvl w:val="0"/>
                <w:numId w:val="13"/>
              </w:numPr>
              <w:ind w:left="158" w:hanging="187"/>
            </w:pPr>
            <w:r w:rsidRPr="00C63930">
              <w:t>In lieu of EIA/ELISA followed by RIBA, a positive test for HCV RNA (hepatitis C viral ribonucleic acid) is sufficient by itself to confirm a diagnosis of HCV.</w:t>
            </w:r>
          </w:p>
          <w:p w14:paraId="5BD966C5" w14:textId="77777777" w:rsidR="00E40352" w:rsidRPr="00C63930" w:rsidRDefault="00E40352" w:rsidP="00E70F41">
            <w:pPr>
              <w:pStyle w:val="ListParagraph"/>
              <w:numPr>
                <w:ilvl w:val="0"/>
                <w:numId w:val="103"/>
              </w:numPr>
              <w:ind w:left="158" w:hanging="187"/>
            </w:pPr>
            <w:r w:rsidRPr="00C63930">
              <w:t xml:space="preserve">HCV RNA results can be </w:t>
            </w:r>
          </w:p>
          <w:p w14:paraId="3E486A69" w14:textId="77777777" w:rsidR="00E40352" w:rsidRPr="00C63930" w:rsidRDefault="00E40352" w:rsidP="00E70F41">
            <w:pPr>
              <w:pStyle w:val="ListParagraph"/>
              <w:numPr>
                <w:ilvl w:val="0"/>
                <w:numId w:val="104"/>
              </w:numPr>
              <w:ind w:left="346" w:hanging="187"/>
            </w:pPr>
            <w:r w:rsidRPr="00C63930">
              <w:t>qualitative (positive or negative), or</w:t>
            </w:r>
          </w:p>
          <w:p w14:paraId="7B27059F" w14:textId="77777777" w:rsidR="00E40352" w:rsidRPr="00C63930" w:rsidRDefault="00E40352" w:rsidP="00E70F41">
            <w:pPr>
              <w:pStyle w:val="ListParagraph"/>
              <w:numPr>
                <w:ilvl w:val="0"/>
                <w:numId w:val="104"/>
              </w:numPr>
              <w:ind w:left="346" w:hanging="187"/>
            </w:pPr>
            <w:r w:rsidRPr="00C63930">
              <w:t>quantitative (number of copies per milliliter (ml)).</w:t>
            </w:r>
          </w:p>
        </w:tc>
        <w:tc>
          <w:tcPr>
            <w:tcW w:w="2790" w:type="dxa"/>
          </w:tcPr>
          <w:p w14:paraId="230FAFE8" w14:textId="77777777" w:rsidR="00E40352" w:rsidRPr="00C63930" w:rsidRDefault="00E40352" w:rsidP="00E40352">
            <w:r w:rsidRPr="00C63930">
              <w:t xml:space="preserve">The presence of anti-HCV (including EIA or ELISA) is </w:t>
            </w:r>
            <w:r w:rsidRPr="00C63930">
              <w:rPr>
                <w:b/>
                <w:i/>
              </w:rPr>
              <w:t>not</w:t>
            </w:r>
            <w:r w:rsidRPr="00C63930">
              <w:t xml:space="preserve"> sufficient for a diagnosis of chronic HCV because it can be present in other diseases.</w:t>
            </w:r>
          </w:p>
        </w:tc>
      </w:tr>
    </w:tbl>
    <w:p w14:paraId="355BB1B7" w14:textId="77777777" w:rsidR="00E40352" w:rsidRPr="00C63930" w:rsidRDefault="00E40352" w:rsidP="00E403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40352" w:rsidRPr="00C63930" w14:paraId="18E0816E" w14:textId="77777777" w:rsidTr="00E40352">
        <w:tc>
          <w:tcPr>
            <w:tcW w:w="7740" w:type="dxa"/>
            <w:shd w:val="clear" w:color="auto" w:fill="auto"/>
          </w:tcPr>
          <w:p w14:paraId="19BD93EC" w14:textId="603E64A6" w:rsidR="00E40352" w:rsidRPr="00C63930" w:rsidRDefault="00E40352" w:rsidP="00BC43F8">
            <w:r w:rsidRPr="00C63930">
              <w:rPr>
                <w:b/>
                <w:i/>
              </w:rPr>
              <w:t>Note</w:t>
            </w:r>
            <w:r w:rsidRPr="00C63930">
              <w:t xml:space="preserve">:  Liver biopsy, ultrasound, and computed tomography (CT) scan </w:t>
            </w:r>
            <w:r w:rsidR="00BC43F8" w:rsidRPr="00C63930">
              <w:t xml:space="preserve">tests </w:t>
            </w:r>
            <w:r w:rsidRPr="00C63930">
              <w:t>can detect damage to the liver but will not identify the type of infection.</w:t>
            </w:r>
          </w:p>
        </w:tc>
      </w:tr>
    </w:tbl>
    <w:p w14:paraId="77D21161" w14:textId="77777777" w:rsidR="00E40352" w:rsidRPr="00C63930" w:rsidRDefault="00E40352" w:rsidP="00E40352">
      <w:pPr>
        <w:tabs>
          <w:tab w:val="left" w:pos="9360"/>
        </w:tabs>
        <w:ind w:left="1714"/>
      </w:pPr>
      <w:r w:rsidRPr="00C63930">
        <w:rPr>
          <w:u w:val="single"/>
        </w:rPr>
        <w:tab/>
      </w:r>
    </w:p>
    <w:p w14:paraId="5EAD6AEF" w14:textId="3DEC2F83" w:rsidR="00117FC6" w:rsidRPr="00C63930" w:rsidRDefault="00117FC6" w:rsidP="00E1278E"/>
    <w:tbl>
      <w:tblPr>
        <w:tblW w:w="0" w:type="auto"/>
        <w:tblLayout w:type="fixed"/>
        <w:tblLook w:val="0000" w:firstRow="0" w:lastRow="0" w:firstColumn="0" w:lastColumn="0" w:noHBand="0" w:noVBand="0"/>
      </w:tblPr>
      <w:tblGrid>
        <w:gridCol w:w="1728"/>
        <w:gridCol w:w="7740"/>
      </w:tblGrid>
      <w:tr w:rsidR="007D7858" w:rsidRPr="00C63930" w14:paraId="1134B3C3" w14:textId="77777777" w:rsidTr="00F441AC">
        <w:tc>
          <w:tcPr>
            <w:tcW w:w="1728" w:type="dxa"/>
            <w:shd w:val="clear" w:color="auto" w:fill="auto"/>
          </w:tcPr>
          <w:p w14:paraId="14A15D9D" w14:textId="1DB7CE6D" w:rsidR="007D7858" w:rsidRPr="00C63930" w:rsidRDefault="00ED2CCA" w:rsidP="001E5772">
            <w:pPr>
              <w:pStyle w:val="Heading5"/>
            </w:pPr>
            <w:bookmarkStart w:id="4" w:name="Topic2c"/>
            <w:bookmarkEnd w:id="4"/>
            <w:r w:rsidRPr="00C63930">
              <w:rPr>
                <w:szCs w:val="22"/>
              </w:rPr>
              <w:t>c</w:t>
            </w:r>
            <w:r w:rsidR="00032C5B" w:rsidRPr="00C63930">
              <w:rPr>
                <w:szCs w:val="22"/>
              </w:rPr>
              <w:t xml:space="preserve">. </w:t>
            </w:r>
            <w:r w:rsidR="007D7858" w:rsidRPr="00C63930">
              <w:rPr>
                <w:szCs w:val="22"/>
              </w:rPr>
              <w:t xml:space="preserve"> </w:t>
            </w:r>
            <w:r w:rsidR="00032C5B" w:rsidRPr="00C63930">
              <w:rPr>
                <w:szCs w:val="22"/>
              </w:rPr>
              <w:t xml:space="preserve">Interpreting </w:t>
            </w:r>
            <w:r w:rsidR="001E5772" w:rsidRPr="00C63930">
              <w:rPr>
                <w:szCs w:val="22"/>
              </w:rPr>
              <w:lastRenderedPageBreak/>
              <w:t xml:space="preserve">Lab </w:t>
            </w:r>
            <w:r w:rsidR="00032C5B" w:rsidRPr="00C63930">
              <w:rPr>
                <w:szCs w:val="22"/>
              </w:rPr>
              <w:t xml:space="preserve">Reports for </w:t>
            </w:r>
            <w:r w:rsidR="00717D8E" w:rsidRPr="00C63930">
              <w:rPr>
                <w:szCs w:val="22"/>
              </w:rPr>
              <w:t>HBV</w:t>
            </w:r>
            <w:r w:rsidR="007D7858" w:rsidRPr="00C63930">
              <w:rPr>
                <w:szCs w:val="22"/>
              </w:rPr>
              <w:t xml:space="preserve"> </w:t>
            </w:r>
          </w:p>
        </w:tc>
        <w:tc>
          <w:tcPr>
            <w:tcW w:w="7740" w:type="dxa"/>
            <w:shd w:val="clear" w:color="auto" w:fill="auto"/>
          </w:tcPr>
          <w:p w14:paraId="0D91108D" w14:textId="5FF317B1" w:rsidR="007D7858" w:rsidRPr="00C63930" w:rsidRDefault="007D7858" w:rsidP="001E5772">
            <w:pPr>
              <w:pStyle w:val="BlockText"/>
            </w:pPr>
            <w:r w:rsidRPr="00C63930">
              <w:lastRenderedPageBreak/>
              <w:t xml:space="preserve">The </w:t>
            </w:r>
            <w:r w:rsidR="00BA43FD" w:rsidRPr="00C63930">
              <w:t xml:space="preserve">table below </w:t>
            </w:r>
            <w:r w:rsidR="001E5772" w:rsidRPr="00C63930">
              <w:t xml:space="preserve">provides an example of a laboratory </w:t>
            </w:r>
            <w:r w:rsidRPr="00C63930">
              <w:t>interpret</w:t>
            </w:r>
            <w:r w:rsidR="00EA5666" w:rsidRPr="00C63930">
              <w:t xml:space="preserve">ation of </w:t>
            </w:r>
            <w:r w:rsidRPr="00C63930">
              <w:lastRenderedPageBreak/>
              <w:t>serolog</w:t>
            </w:r>
            <w:r w:rsidR="001E5772" w:rsidRPr="00C63930">
              <w:t>y</w:t>
            </w:r>
            <w:r w:rsidRPr="00C63930">
              <w:t xml:space="preserve"> </w:t>
            </w:r>
            <w:r w:rsidR="001E5772" w:rsidRPr="00C63930">
              <w:t>test results</w:t>
            </w:r>
            <w:r w:rsidRPr="00C63930">
              <w:t xml:space="preserve"> </w:t>
            </w:r>
            <w:r w:rsidR="00556A2E" w:rsidRPr="00C63930">
              <w:t>for HBV</w:t>
            </w:r>
            <w:r w:rsidRPr="00C63930">
              <w:t>.</w:t>
            </w:r>
          </w:p>
        </w:tc>
      </w:tr>
    </w:tbl>
    <w:p w14:paraId="739C34D7" w14:textId="77777777" w:rsidR="004958C9" w:rsidRPr="00C63930" w:rsidRDefault="004958C9" w:rsidP="004958C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340"/>
        <w:gridCol w:w="2884"/>
      </w:tblGrid>
      <w:tr w:rsidR="007D7858" w:rsidRPr="00C63930" w14:paraId="3D071F02" w14:textId="77777777" w:rsidTr="00EA5666">
        <w:tc>
          <w:tcPr>
            <w:tcW w:w="2376" w:type="dxa"/>
            <w:shd w:val="clear" w:color="auto" w:fill="auto"/>
          </w:tcPr>
          <w:p w14:paraId="4848AD52" w14:textId="77777777" w:rsidR="007D7858" w:rsidRPr="00C63930" w:rsidRDefault="007D7858" w:rsidP="00F441AC">
            <w:pPr>
              <w:pStyle w:val="TableHeaderText"/>
            </w:pPr>
            <w:r w:rsidRPr="00C63930">
              <w:rPr>
                <w:u w:val="single"/>
              </w:rPr>
              <w:t>Test</w:t>
            </w:r>
          </w:p>
        </w:tc>
        <w:tc>
          <w:tcPr>
            <w:tcW w:w="2340" w:type="dxa"/>
            <w:shd w:val="clear" w:color="auto" w:fill="auto"/>
          </w:tcPr>
          <w:p w14:paraId="272E0878" w14:textId="77777777" w:rsidR="007D7858" w:rsidRPr="00C63930" w:rsidRDefault="007D7858" w:rsidP="00F441AC">
            <w:pPr>
              <w:pStyle w:val="TableHeaderText"/>
            </w:pPr>
            <w:r w:rsidRPr="00C63930">
              <w:rPr>
                <w:u w:val="single"/>
              </w:rPr>
              <w:t>Results</w:t>
            </w:r>
          </w:p>
        </w:tc>
        <w:tc>
          <w:tcPr>
            <w:tcW w:w="2884" w:type="dxa"/>
            <w:shd w:val="clear" w:color="auto" w:fill="auto"/>
          </w:tcPr>
          <w:p w14:paraId="2C07A9BA" w14:textId="77777777" w:rsidR="007D7858" w:rsidRPr="00C63930" w:rsidRDefault="007D7858" w:rsidP="00F441AC">
            <w:pPr>
              <w:pStyle w:val="TableHeaderText"/>
            </w:pPr>
            <w:r w:rsidRPr="00C63930">
              <w:rPr>
                <w:u w:val="single"/>
              </w:rPr>
              <w:t>Interpretation</w:t>
            </w:r>
          </w:p>
        </w:tc>
      </w:tr>
      <w:tr w:rsidR="00B01FF9" w:rsidRPr="00C63930" w14:paraId="5D95AAD7" w14:textId="77777777" w:rsidTr="00592060">
        <w:tc>
          <w:tcPr>
            <w:tcW w:w="7600" w:type="dxa"/>
            <w:gridSpan w:val="3"/>
            <w:shd w:val="clear" w:color="auto" w:fill="auto"/>
          </w:tcPr>
          <w:p w14:paraId="6BE57A67" w14:textId="575A6568" w:rsidR="00B01FF9" w:rsidRPr="00C63930" w:rsidRDefault="00B01FF9" w:rsidP="00F441AC">
            <w:pPr>
              <w:pStyle w:val="TableText"/>
            </w:pPr>
            <w:r w:rsidRPr="00C63930">
              <w:rPr>
                <w:b/>
                <w:u w:val="single"/>
              </w:rPr>
              <w:t>Example 1</w:t>
            </w:r>
          </w:p>
        </w:tc>
      </w:tr>
      <w:tr w:rsidR="007D7858" w:rsidRPr="00C63930" w14:paraId="01773CE4" w14:textId="77777777" w:rsidTr="00EA5666">
        <w:tc>
          <w:tcPr>
            <w:tcW w:w="2376" w:type="dxa"/>
            <w:shd w:val="clear" w:color="auto" w:fill="auto"/>
          </w:tcPr>
          <w:p w14:paraId="51C7E9D3" w14:textId="77777777" w:rsidR="007D7858" w:rsidRPr="00C63930" w:rsidRDefault="007D7858" w:rsidP="00F441AC">
            <w:pPr>
              <w:pStyle w:val="TableText"/>
            </w:pPr>
            <w:r w:rsidRPr="00C63930">
              <w:rPr>
                <w:u w:val="single"/>
              </w:rPr>
              <w:t>HBsAg</w:t>
            </w:r>
          </w:p>
        </w:tc>
        <w:tc>
          <w:tcPr>
            <w:tcW w:w="2340" w:type="dxa"/>
            <w:shd w:val="clear" w:color="auto" w:fill="auto"/>
          </w:tcPr>
          <w:p w14:paraId="371267F5" w14:textId="7E59329B" w:rsidR="007D7858" w:rsidRPr="00C63930" w:rsidRDefault="007D7858" w:rsidP="00BC0308">
            <w:pPr>
              <w:rPr>
                <w:szCs w:val="24"/>
              </w:rPr>
            </w:pPr>
            <w:r w:rsidRPr="00C63930">
              <w:rPr>
                <w:color w:val="000000"/>
                <w:szCs w:val="24"/>
              </w:rPr>
              <w:t>negative</w:t>
            </w:r>
          </w:p>
        </w:tc>
        <w:tc>
          <w:tcPr>
            <w:tcW w:w="2884" w:type="dxa"/>
            <w:shd w:val="clear" w:color="auto" w:fill="auto"/>
          </w:tcPr>
          <w:p w14:paraId="582AEA9C" w14:textId="77777777" w:rsidR="007D7858" w:rsidRPr="00C63930" w:rsidRDefault="007D7858" w:rsidP="00F441AC">
            <w:pPr>
              <w:pStyle w:val="TableText"/>
            </w:pPr>
            <w:r w:rsidRPr="00C63930">
              <w:t>susceptible to infection</w:t>
            </w:r>
          </w:p>
        </w:tc>
      </w:tr>
      <w:tr w:rsidR="007D7858" w:rsidRPr="00C63930" w14:paraId="08C16BB5" w14:textId="77777777" w:rsidTr="00EA5666">
        <w:tc>
          <w:tcPr>
            <w:tcW w:w="2376" w:type="dxa"/>
            <w:shd w:val="clear" w:color="auto" w:fill="auto"/>
          </w:tcPr>
          <w:p w14:paraId="56679E9D" w14:textId="77777777" w:rsidR="007D7858" w:rsidRPr="00C63930" w:rsidRDefault="007D7858" w:rsidP="00F441AC">
            <w:pPr>
              <w:pStyle w:val="TableText"/>
            </w:pPr>
            <w:r w:rsidRPr="00C63930">
              <w:rPr>
                <w:u w:val="single"/>
              </w:rPr>
              <w:t>anti-HBc</w:t>
            </w:r>
          </w:p>
        </w:tc>
        <w:tc>
          <w:tcPr>
            <w:tcW w:w="2340" w:type="dxa"/>
            <w:shd w:val="clear" w:color="auto" w:fill="auto"/>
          </w:tcPr>
          <w:p w14:paraId="603CD82F" w14:textId="77777777" w:rsidR="007D7858" w:rsidRPr="00C63930" w:rsidRDefault="007D7858" w:rsidP="00F441AC">
            <w:pPr>
              <w:pStyle w:val="TableText"/>
            </w:pPr>
            <w:r w:rsidRPr="00C63930">
              <w:t>negative</w:t>
            </w:r>
          </w:p>
        </w:tc>
        <w:tc>
          <w:tcPr>
            <w:tcW w:w="2884" w:type="dxa"/>
            <w:shd w:val="clear" w:color="auto" w:fill="auto"/>
          </w:tcPr>
          <w:p w14:paraId="193E5EA4" w14:textId="3EF76D5B" w:rsidR="007D7858" w:rsidRPr="00C63930" w:rsidRDefault="004D142E" w:rsidP="00F441AC">
            <w:pPr>
              <w:pStyle w:val="TableText"/>
            </w:pPr>
            <w:r w:rsidRPr="00C63930">
              <w:t>susceptible to infection</w:t>
            </w:r>
            <w:r w:rsidR="00BC0308" w:rsidRPr="00C63930">
              <w:t xml:space="preserve"> </w:t>
            </w:r>
            <w:r w:rsidR="007D7858" w:rsidRPr="00C63930">
              <w:t>(no hepatitis B)</w:t>
            </w:r>
          </w:p>
        </w:tc>
      </w:tr>
      <w:tr w:rsidR="007D7858" w:rsidRPr="00C63930" w14:paraId="1A92B45C" w14:textId="77777777" w:rsidTr="00EA5666">
        <w:tc>
          <w:tcPr>
            <w:tcW w:w="2376" w:type="dxa"/>
            <w:shd w:val="clear" w:color="auto" w:fill="auto"/>
          </w:tcPr>
          <w:p w14:paraId="7F4DC615" w14:textId="77777777" w:rsidR="007D7858" w:rsidRPr="00C63930" w:rsidRDefault="007D7858" w:rsidP="00F441AC">
            <w:pPr>
              <w:pStyle w:val="TableText"/>
            </w:pPr>
            <w:r w:rsidRPr="00C63930">
              <w:t>anti-HBs</w:t>
            </w:r>
          </w:p>
        </w:tc>
        <w:tc>
          <w:tcPr>
            <w:tcW w:w="2340" w:type="dxa"/>
            <w:shd w:val="clear" w:color="auto" w:fill="auto"/>
          </w:tcPr>
          <w:p w14:paraId="65B510D5" w14:textId="77777777" w:rsidR="007D7858" w:rsidRPr="00C63930" w:rsidRDefault="007D7858" w:rsidP="00F441AC">
            <w:pPr>
              <w:pStyle w:val="TableText"/>
            </w:pPr>
            <w:r w:rsidRPr="00C63930">
              <w:t>negative</w:t>
            </w:r>
          </w:p>
        </w:tc>
        <w:tc>
          <w:tcPr>
            <w:tcW w:w="2884" w:type="dxa"/>
            <w:shd w:val="clear" w:color="auto" w:fill="auto"/>
          </w:tcPr>
          <w:p w14:paraId="6E53A94C" w14:textId="66FC0B2B" w:rsidR="007D7858" w:rsidRPr="00C63930" w:rsidRDefault="004D142E" w:rsidP="00F441AC">
            <w:pPr>
              <w:pStyle w:val="TableText"/>
            </w:pPr>
            <w:r w:rsidRPr="00C63930">
              <w:t>no history of hepatitis B</w:t>
            </w:r>
          </w:p>
        </w:tc>
      </w:tr>
      <w:tr w:rsidR="00B01FF9" w:rsidRPr="00C63930" w14:paraId="482F035D" w14:textId="77777777" w:rsidTr="00592060">
        <w:tc>
          <w:tcPr>
            <w:tcW w:w="7600" w:type="dxa"/>
            <w:gridSpan w:val="3"/>
            <w:shd w:val="clear" w:color="auto" w:fill="auto"/>
          </w:tcPr>
          <w:p w14:paraId="5CB28897" w14:textId="77777777" w:rsidR="00B01FF9" w:rsidRPr="00C63930" w:rsidRDefault="00B01FF9" w:rsidP="00F441AC">
            <w:pPr>
              <w:pStyle w:val="TableText"/>
            </w:pPr>
          </w:p>
        </w:tc>
      </w:tr>
      <w:tr w:rsidR="00B01FF9" w:rsidRPr="00C63930" w14:paraId="0309806F" w14:textId="77777777" w:rsidTr="00592060">
        <w:tc>
          <w:tcPr>
            <w:tcW w:w="7600" w:type="dxa"/>
            <w:gridSpan w:val="3"/>
            <w:shd w:val="clear" w:color="auto" w:fill="auto"/>
          </w:tcPr>
          <w:p w14:paraId="003B6E77" w14:textId="08D9EA01" w:rsidR="00B01FF9" w:rsidRPr="00C63930" w:rsidRDefault="00B01FF9" w:rsidP="00F441AC">
            <w:pPr>
              <w:pStyle w:val="TableText"/>
            </w:pPr>
            <w:r w:rsidRPr="00C63930">
              <w:rPr>
                <w:b/>
                <w:u w:val="single"/>
              </w:rPr>
              <w:t>Example 2</w:t>
            </w:r>
          </w:p>
        </w:tc>
      </w:tr>
      <w:tr w:rsidR="007D7858" w:rsidRPr="00C63930" w14:paraId="52376E69" w14:textId="77777777" w:rsidTr="00EA5666">
        <w:tc>
          <w:tcPr>
            <w:tcW w:w="2376" w:type="dxa"/>
            <w:shd w:val="clear" w:color="auto" w:fill="auto"/>
          </w:tcPr>
          <w:p w14:paraId="1E90D475" w14:textId="77777777" w:rsidR="007D7858" w:rsidRPr="00C63930" w:rsidRDefault="007D7858" w:rsidP="00F441AC">
            <w:pPr>
              <w:pStyle w:val="TableText"/>
            </w:pPr>
            <w:r w:rsidRPr="00C63930">
              <w:t>HBsAg</w:t>
            </w:r>
          </w:p>
        </w:tc>
        <w:tc>
          <w:tcPr>
            <w:tcW w:w="2340" w:type="dxa"/>
            <w:shd w:val="clear" w:color="auto" w:fill="auto"/>
          </w:tcPr>
          <w:p w14:paraId="35333BD9" w14:textId="77777777" w:rsidR="007D7858" w:rsidRPr="00C63930" w:rsidRDefault="007D7858" w:rsidP="00F441AC">
            <w:pPr>
              <w:pStyle w:val="TableText"/>
            </w:pPr>
            <w:r w:rsidRPr="00C63930">
              <w:t>negative</w:t>
            </w:r>
          </w:p>
        </w:tc>
        <w:tc>
          <w:tcPr>
            <w:tcW w:w="2884" w:type="dxa"/>
            <w:shd w:val="clear" w:color="auto" w:fill="auto"/>
          </w:tcPr>
          <w:p w14:paraId="098BC5FF" w14:textId="77777777" w:rsidR="007D7858" w:rsidRPr="00C63930" w:rsidRDefault="007D7858" w:rsidP="00F441AC">
            <w:pPr>
              <w:pStyle w:val="TableText"/>
            </w:pPr>
            <w:r w:rsidRPr="00C63930">
              <w:t>immune</w:t>
            </w:r>
          </w:p>
        </w:tc>
      </w:tr>
      <w:tr w:rsidR="007D7858" w:rsidRPr="00C63930" w14:paraId="0FED1847" w14:textId="77777777" w:rsidTr="00EA5666">
        <w:tc>
          <w:tcPr>
            <w:tcW w:w="2376" w:type="dxa"/>
            <w:shd w:val="clear" w:color="auto" w:fill="auto"/>
          </w:tcPr>
          <w:p w14:paraId="33939F21" w14:textId="77777777" w:rsidR="007D7858" w:rsidRPr="00C63930" w:rsidRDefault="007D7858" w:rsidP="00F441AC">
            <w:pPr>
              <w:pStyle w:val="TableText"/>
            </w:pPr>
            <w:r w:rsidRPr="00C63930">
              <w:t>anti-HBc</w:t>
            </w:r>
          </w:p>
        </w:tc>
        <w:tc>
          <w:tcPr>
            <w:tcW w:w="2340" w:type="dxa"/>
            <w:shd w:val="clear" w:color="auto" w:fill="auto"/>
          </w:tcPr>
          <w:p w14:paraId="414C8337" w14:textId="77777777" w:rsidR="007D7858" w:rsidRPr="00C63930" w:rsidRDefault="007D7858" w:rsidP="00F441AC">
            <w:pPr>
              <w:pStyle w:val="TableText"/>
            </w:pPr>
            <w:r w:rsidRPr="00C63930">
              <w:t>negative or positive</w:t>
            </w:r>
          </w:p>
        </w:tc>
        <w:tc>
          <w:tcPr>
            <w:tcW w:w="2884" w:type="dxa"/>
            <w:shd w:val="clear" w:color="auto" w:fill="auto"/>
          </w:tcPr>
          <w:p w14:paraId="2F52A0BC" w14:textId="18EEF394" w:rsidR="007D7858" w:rsidRPr="00C63930" w:rsidRDefault="004D142E" w:rsidP="00F441AC">
            <w:pPr>
              <w:pStyle w:val="TableText"/>
            </w:pPr>
            <w:r w:rsidRPr="00C63930">
              <w:t>immune</w:t>
            </w:r>
          </w:p>
        </w:tc>
      </w:tr>
      <w:tr w:rsidR="007D7858" w:rsidRPr="00C63930" w14:paraId="5EECE302" w14:textId="77777777" w:rsidTr="00EA5666">
        <w:tc>
          <w:tcPr>
            <w:tcW w:w="2376" w:type="dxa"/>
            <w:shd w:val="clear" w:color="auto" w:fill="auto"/>
          </w:tcPr>
          <w:p w14:paraId="15C91651" w14:textId="77777777" w:rsidR="007D7858" w:rsidRPr="00C63930" w:rsidRDefault="007D7858" w:rsidP="00F441AC">
            <w:pPr>
              <w:pStyle w:val="TableText"/>
            </w:pPr>
            <w:r w:rsidRPr="00C63930">
              <w:t>anti-HBs</w:t>
            </w:r>
          </w:p>
        </w:tc>
        <w:tc>
          <w:tcPr>
            <w:tcW w:w="2340" w:type="dxa"/>
            <w:shd w:val="clear" w:color="auto" w:fill="auto"/>
          </w:tcPr>
          <w:p w14:paraId="5E69CF95" w14:textId="77777777" w:rsidR="007D7858" w:rsidRPr="00C63930" w:rsidRDefault="007D7858" w:rsidP="00F441AC">
            <w:pPr>
              <w:pStyle w:val="TableText"/>
            </w:pPr>
            <w:r w:rsidRPr="00C63930">
              <w:t>positive</w:t>
            </w:r>
          </w:p>
        </w:tc>
        <w:tc>
          <w:tcPr>
            <w:tcW w:w="2884" w:type="dxa"/>
            <w:shd w:val="clear" w:color="auto" w:fill="auto"/>
          </w:tcPr>
          <w:p w14:paraId="1C4D5CC6" w14:textId="77777777" w:rsidR="007D7858" w:rsidRPr="00C63930" w:rsidRDefault="007D7858" w:rsidP="00F441AC">
            <w:pPr>
              <w:pStyle w:val="TableText"/>
            </w:pPr>
          </w:p>
        </w:tc>
      </w:tr>
      <w:tr w:rsidR="00B01FF9" w:rsidRPr="00C63930" w14:paraId="11E049D5" w14:textId="77777777" w:rsidTr="00592060">
        <w:tc>
          <w:tcPr>
            <w:tcW w:w="7600" w:type="dxa"/>
            <w:gridSpan w:val="3"/>
            <w:shd w:val="clear" w:color="auto" w:fill="auto"/>
          </w:tcPr>
          <w:p w14:paraId="13AA9344" w14:textId="77777777" w:rsidR="00B01FF9" w:rsidRPr="00C63930" w:rsidRDefault="00B01FF9" w:rsidP="00F441AC">
            <w:pPr>
              <w:pStyle w:val="TableText"/>
            </w:pPr>
          </w:p>
        </w:tc>
      </w:tr>
      <w:tr w:rsidR="00B01FF9" w:rsidRPr="00C63930" w14:paraId="24539D0A" w14:textId="77777777" w:rsidTr="00592060">
        <w:tc>
          <w:tcPr>
            <w:tcW w:w="7600" w:type="dxa"/>
            <w:gridSpan w:val="3"/>
            <w:shd w:val="clear" w:color="auto" w:fill="auto"/>
          </w:tcPr>
          <w:p w14:paraId="6E6E9B95" w14:textId="7E1E2594" w:rsidR="00B01FF9" w:rsidRPr="00C63930" w:rsidRDefault="00B01FF9" w:rsidP="00F441AC">
            <w:pPr>
              <w:pStyle w:val="TableText"/>
            </w:pPr>
            <w:r w:rsidRPr="00C63930">
              <w:rPr>
                <w:b/>
                <w:u w:val="single"/>
              </w:rPr>
              <w:t>Example 3</w:t>
            </w:r>
          </w:p>
        </w:tc>
      </w:tr>
      <w:tr w:rsidR="007D7858" w:rsidRPr="00C63930" w14:paraId="52F97F60" w14:textId="77777777" w:rsidTr="00EA5666">
        <w:tc>
          <w:tcPr>
            <w:tcW w:w="2376" w:type="dxa"/>
            <w:shd w:val="clear" w:color="auto" w:fill="auto"/>
          </w:tcPr>
          <w:p w14:paraId="36BC507D" w14:textId="77777777" w:rsidR="007D7858" w:rsidRPr="00C63930" w:rsidRDefault="007D7858" w:rsidP="00F441AC">
            <w:pPr>
              <w:pStyle w:val="TableText"/>
            </w:pPr>
            <w:r w:rsidRPr="00C63930">
              <w:t>HBsAg</w:t>
            </w:r>
          </w:p>
        </w:tc>
        <w:tc>
          <w:tcPr>
            <w:tcW w:w="2340" w:type="dxa"/>
            <w:shd w:val="clear" w:color="auto" w:fill="auto"/>
          </w:tcPr>
          <w:p w14:paraId="7168ACAA" w14:textId="77777777" w:rsidR="007D7858" w:rsidRPr="00C63930" w:rsidRDefault="007D7858" w:rsidP="00F441AC">
            <w:pPr>
              <w:pStyle w:val="TableText"/>
            </w:pPr>
            <w:r w:rsidRPr="00C63930">
              <w:t>positive</w:t>
            </w:r>
          </w:p>
        </w:tc>
        <w:tc>
          <w:tcPr>
            <w:tcW w:w="2884" w:type="dxa"/>
            <w:shd w:val="clear" w:color="auto" w:fill="auto"/>
          </w:tcPr>
          <w:p w14:paraId="57B4ED1E" w14:textId="77777777" w:rsidR="007D7858" w:rsidRPr="00C63930" w:rsidRDefault="007D7858" w:rsidP="00F441AC">
            <w:pPr>
              <w:pStyle w:val="TableText"/>
            </w:pPr>
            <w:r w:rsidRPr="00C63930">
              <w:t>acute infection</w:t>
            </w:r>
          </w:p>
        </w:tc>
      </w:tr>
      <w:tr w:rsidR="007D7858" w:rsidRPr="00C63930" w14:paraId="3F365228" w14:textId="77777777" w:rsidTr="00EA5666">
        <w:tc>
          <w:tcPr>
            <w:tcW w:w="2376" w:type="dxa"/>
            <w:shd w:val="clear" w:color="auto" w:fill="auto"/>
          </w:tcPr>
          <w:p w14:paraId="489859CB" w14:textId="77777777" w:rsidR="007D7858" w:rsidRPr="00C63930" w:rsidRDefault="007D7858" w:rsidP="00F441AC">
            <w:pPr>
              <w:pStyle w:val="TableText"/>
            </w:pPr>
            <w:r w:rsidRPr="00C63930">
              <w:t>anti-HBc</w:t>
            </w:r>
          </w:p>
        </w:tc>
        <w:tc>
          <w:tcPr>
            <w:tcW w:w="2340" w:type="dxa"/>
            <w:shd w:val="clear" w:color="auto" w:fill="auto"/>
          </w:tcPr>
          <w:p w14:paraId="17B9AB5F" w14:textId="77777777" w:rsidR="007D7858" w:rsidRPr="00C63930" w:rsidRDefault="007D7858" w:rsidP="00F441AC">
            <w:pPr>
              <w:pStyle w:val="TableText"/>
            </w:pPr>
            <w:r w:rsidRPr="00C63930">
              <w:t>positive</w:t>
            </w:r>
          </w:p>
        </w:tc>
        <w:tc>
          <w:tcPr>
            <w:tcW w:w="2884" w:type="dxa"/>
            <w:shd w:val="clear" w:color="auto" w:fill="auto"/>
          </w:tcPr>
          <w:p w14:paraId="48F02132" w14:textId="77777777" w:rsidR="007D7858" w:rsidRPr="00C63930" w:rsidRDefault="007D7858" w:rsidP="00F441AC">
            <w:pPr>
              <w:pStyle w:val="TableText"/>
            </w:pPr>
          </w:p>
        </w:tc>
      </w:tr>
      <w:tr w:rsidR="007D7858" w:rsidRPr="00C63930" w14:paraId="54A3237E" w14:textId="77777777" w:rsidTr="00EA5666">
        <w:tc>
          <w:tcPr>
            <w:tcW w:w="2376" w:type="dxa"/>
            <w:shd w:val="clear" w:color="auto" w:fill="auto"/>
          </w:tcPr>
          <w:p w14:paraId="21FA9DF4" w14:textId="5D5CFEA1" w:rsidR="007D7858" w:rsidRPr="00C63930" w:rsidRDefault="00F13EFE" w:rsidP="00F441AC">
            <w:pPr>
              <w:pStyle w:val="TableText"/>
            </w:pPr>
            <w:r w:rsidRPr="00C63930">
              <w:t>Immunoglobulin M (</w:t>
            </w:r>
            <w:r w:rsidR="007D7858" w:rsidRPr="00C63930">
              <w:t>IgM</w:t>
            </w:r>
            <w:r w:rsidRPr="00C63930">
              <w:t>)</w:t>
            </w:r>
            <w:r w:rsidR="007D7858" w:rsidRPr="00C63930">
              <w:t xml:space="preserve"> anti-HBc</w:t>
            </w:r>
          </w:p>
        </w:tc>
        <w:tc>
          <w:tcPr>
            <w:tcW w:w="2340" w:type="dxa"/>
            <w:shd w:val="clear" w:color="auto" w:fill="auto"/>
          </w:tcPr>
          <w:p w14:paraId="268A4FD1" w14:textId="77777777" w:rsidR="007D7858" w:rsidRPr="00C63930" w:rsidRDefault="007D7858" w:rsidP="00F441AC">
            <w:pPr>
              <w:pStyle w:val="TableText"/>
            </w:pPr>
            <w:r w:rsidRPr="00C63930">
              <w:t>positive</w:t>
            </w:r>
          </w:p>
        </w:tc>
        <w:tc>
          <w:tcPr>
            <w:tcW w:w="2884" w:type="dxa"/>
            <w:shd w:val="clear" w:color="auto" w:fill="auto"/>
          </w:tcPr>
          <w:p w14:paraId="2324C4EB" w14:textId="35D096E8" w:rsidR="007D7858" w:rsidRPr="00C63930" w:rsidRDefault="004D142E" w:rsidP="00F441AC">
            <w:pPr>
              <w:pStyle w:val="TableText"/>
            </w:pPr>
            <w:r w:rsidRPr="00C63930">
              <w:t>acute infection</w:t>
            </w:r>
          </w:p>
        </w:tc>
      </w:tr>
      <w:tr w:rsidR="007D7858" w:rsidRPr="00C63930" w14:paraId="157DF5BD" w14:textId="77777777" w:rsidTr="00EA5666">
        <w:tc>
          <w:tcPr>
            <w:tcW w:w="2376" w:type="dxa"/>
            <w:shd w:val="clear" w:color="auto" w:fill="auto"/>
          </w:tcPr>
          <w:p w14:paraId="1195747D" w14:textId="77777777" w:rsidR="007D7858" w:rsidRPr="00C63930" w:rsidRDefault="007D7858" w:rsidP="00F441AC">
            <w:pPr>
              <w:pStyle w:val="TableText"/>
            </w:pPr>
            <w:r w:rsidRPr="00C63930">
              <w:t>anti-HBs</w:t>
            </w:r>
          </w:p>
        </w:tc>
        <w:tc>
          <w:tcPr>
            <w:tcW w:w="2340" w:type="dxa"/>
            <w:shd w:val="clear" w:color="auto" w:fill="auto"/>
          </w:tcPr>
          <w:p w14:paraId="2DA29F7A" w14:textId="77777777" w:rsidR="007D7858" w:rsidRPr="00C63930" w:rsidRDefault="007D7858" w:rsidP="00F441AC">
            <w:pPr>
              <w:pStyle w:val="TableText"/>
            </w:pPr>
            <w:r w:rsidRPr="00C63930">
              <w:t>negative</w:t>
            </w:r>
          </w:p>
        </w:tc>
        <w:tc>
          <w:tcPr>
            <w:tcW w:w="2884" w:type="dxa"/>
            <w:shd w:val="clear" w:color="auto" w:fill="auto"/>
          </w:tcPr>
          <w:p w14:paraId="52CCCA69" w14:textId="77777777" w:rsidR="007D7858" w:rsidRPr="00C63930" w:rsidRDefault="007D7858" w:rsidP="00F441AC">
            <w:pPr>
              <w:pStyle w:val="TableText"/>
            </w:pPr>
          </w:p>
        </w:tc>
      </w:tr>
      <w:tr w:rsidR="00B01FF9" w:rsidRPr="00C63930" w14:paraId="3198EA5D" w14:textId="77777777" w:rsidTr="00592060">
        <w:tc>
          <w:tcPr>
            <w:tcW w:w="7600" w:type="dxa"/>
            <w:gridSpan w:val="3"/>
            <w:shd w:val="clear" w:color="auto" w:fill="auto"/>
          </w:tcPr>
          <w:p w14:paraId="7D228D70" w14:textId="77777777" w:rsidR="00B01FF9" w:rsidRPr="00C63930" w:rsidRDefault="00B01FF9" w:rsidP="00F441AC">
            <w:pPr>
              <w:pStyle w:val="TableText"/>
            </w:pPr>
          </w:p>
        </w:tc>
      </w:tr>
      <w:tr w:rsidR="00B01FF9" w:rsidRPr="00C63930" w14:paraId="1E85BC2E" w14:textId="77777777" w:rsidTr="00592060">
        <w:tc>
          <w:tcPr>
            <w:tcW w:w="7600" w:type="dxa"/>
            <w:gridSpan w:val="3"/>
            <w:shd w:val="clear" w:color="auto" w:fill="auto"/>
          </w:tcPr>
          <w:p w14:paraId="793C6F46" w14:textId="57417F5F" w:rsidR="00B01FF9" w:rsidRPr="00C63930" w:rsidRDefault="00B01FF9" w:rsidP="00F441AC">
            <w:pPr>
              <w:pStyle w:val="TableText"/>
            </w:pPr>
            <w:r w:rsidRPr="00C63930">
              <w:rPr>
                <w:b/>
                <w:u w:val="single"/>
              </w:rPr>
              <w:t>Example 4</w:t>
            </w:r>
          </w:p>
        </w:tc>
      </w:tr>
      <w:tr w:rsidR="007D7858" w:rsidRPr="00C63930" w14:paraId="663F2538" w14:textId="77777777" w:rsidTr="00EA5666">
        <w:tc>
          <w:tcPr>
            <w:tcW w:w="2376" w:type="dxa"/>
            <w:shd w:val="clear" w:color="auto" w:fill="auto"/>
          </w:tcPr>
          <w:p w14:paraId="0B90EBD5" w14:textId="77777777" w:rsidR="007D7858" w:rsidRPr="00C63930" w:rsidRDefault="007D7858" w:rsidP="00F441AC">
            <w:pPr>
              <w:pStyle w:val="TableText"/>
            </w:pPr>
            <w:r w:rsidRPr="00C63930">
              <w:t>HBsAg</w:t>
            </w:r>
          </w:p>
        </w:tc>
        <w:tc>
          <w:tcPr>
            <w:tcW w:w="2340" w:type="dxa"/>
            <w:shd w:val="clear" w:color="auto" w:fill="auto"/>
          </w:tcPr>
          <w:p w14:paraId="51B409EB" w14:textId="77777777" w:rsidR="007D7858" w:rsidRPr="00C63930" w:rsidRDefault="007D7858" w:rsidP="00F441AC">
            <w:pPr>
              <w:pStyle w:val="TableText"/>
            </w:pPr>
            <w:r w:rsidRPr="00C63930">
              <w:t>positive</w:t>
            </w:r>
          </w:p>
        </w:tc>
        <w:tc>
          <w:tcPr>
            <w:tcW w:w="2884" w:type="dxa"/>
            <w:shd w:val="clear" w:color="auto" w:fill="auto"/>
          </w:tcPr>
          <w:p w14:paraId="02ED576A" w14:textId="77777777" w:rsidR="007D7858" w:rsidRPr="00C63930" w:rsidRDefault="007D7858" w:rsidP="00F441AC">
            <w:pPr>
              <w:pStyle w:val="TableText"/>
            </w:pPr>
            <w:r w:rsidRPr="00C63930">
              <w:t>chronic infection</w:t>
            </w:r>
          </w:p>
        </w:tc>
      </w:tr>
      <w:tr w:rsidR="007D7858" w:rsidRPr="00C63930" w14:paraId="71ED97EE" w14:textId="77777777" w:rsidTr="00EA5666">
        <w:tc>
          <w:tcPr>
            <w:tcW w:w="2376" w:type="dxa"/>
            <w:shd w:val="clear" w:color="auto" w:fill="auto"/>
          </w:tcPr>
          <w:p w14:paraId="1F83B987" w14:textId="77777777" w:rsidR="007D7858" w:rsidRPr="00C63930" w:rsidRDefault="007D7858" w:rsidP="00F441AC">
            <w:pPr>
              <w:pStyle w:val="TableText"/>
            </w:pPr>
            <w:r w:rsidRPr="00C63930">
              <w:t>anti-HBc</w:t>
            </w:r>
          </w:p>
        </w:tc>
        <w:tc>
          <w:tcPr>
            <w:tcW w:w="2340" w:type="dxa"/>
            <w:shd w:val="clear" w:color="auto" w:fill="auto"/>
          </w:tcPr>
          <w:p w14:paraId="1B7134E8" w14:textId="77777777" w:rsidR="007D7858" w:rsidRPr="00C63930" w:rsidRDefault="007D7858" w:rsidP="00F441AC">
            <w:pPr>
              <w:pStyle w:val="TableText"/>
            </w:pPr>
            <w:r w:rsidRPr="00C63930">
              <w:t>positive</w:t>
            </w:r>
          </w:p>
        </w:tc>
        <w:tc>
          <w:tcPr>
            <w:tcW w:w="2884" w:type="dxa"/>
            <w:shd w:val="clear" w:color="auto" w:fill="auto"/>
          </w:tcPr>
          <w:p w14:paraId="610758FC" w14:textId="77777777" w:rsidR="007D7858" w:rsidRPr="00C63930" w:rsidRDefault="007D7858" w:rsidP="00F441AC">
            <w:pPr>
              <w:pStyle w:val="TableText"/>
            </w:pPr>
          </w:p>
        </w:tc>
      </w:tr>
      <w:tr w:rsidR="007D7858" w:rsidRPr="00C63930" w14:paraId="41A2B411" w14:textId="77777777" w:rsidTr="00EA5666">
        <w:tc>
          <w:tcPr>
            <w:tcW w:w="2376" w:type="dxa"/>
            <w:shd w:val="clear" w:color="auto" w:fill="auto"/>
          </w:tcPr>
          <w:p w14:paraId="42EA843D" w14:textId="77777777" w:rsidR="007D7858" w:rsidRPr="00C63930" w:rsidRDefault="007D7858" w:rsidP="00F441AC">
            <w:pPr>
              <w:pStyle w:val="TableText"/>
            </w:pPr>
            <w:r w:rsidRPr="00C63930">
              <w:t>IgM anti-HBc</w:t>
            </w:r>
          </w:p>
        </w:tc>
        <w:tc>
          <w:tcPr>
            <w:tcW w:w="2340" w:type="dxa"/>
            <w:shd w:val="clear" w:color="auto" w:fill="auto"/>
          </w:tcPr>
          <w:p w14:paraId="39DFFEE3" w14:textId="77777777" w:rsidR="007D7858" w:rsidRPr="00C63930" w:rsidRDefault="007D7858" w:rsidP="00F441AC">
            <w:pPr>
              <w:pStyle w:val="TableText"/>
            </w:pPr>
            <w:r w:rsidRPr="00C63930">
              <w:t>negative</w:t>
            </w:r>
          </w:p>
        </w:tc>
        <w:tc>
          <w:tcPr>
            <w:tcW w:w="2884" w:type="dxa"/>
            <w:shd w:val="clear" w:color="auto" w:fill="auto"/>
          </w:tcPr>
          <w:p w14:paraId="6142256D" w14:textId="44E34AB8" w:rsidR="007D7858" w:rsidRPr="00C63930" w:rsidRDefault="004D142E" w:rsidP="00F441AC">
            <w:pPr>
              <w:pStyle w:val="TableText"/>
            </w:pPr>
            <w:r w:rsidRPr="00C63930">
              <w:t>chronic infection</w:t>
            </w:r>
          </w:p>
        </w:tc>
      </w:tr>
      <w:tr w:rsidR="007D7858" w:rsidRPr="00C63930" w14:paraId="3342C4D0" w14:textId="77777777" w:rsidTr="00EA5666">
        <w:tc>
          <w:tcPr>
            <w:tcW w:w="2376" w:type="dxa"/>
            <w:shd w:val="clear" w:color="auto" w:fill="auto"/>
          </w:tcPr>
          <w:p w14:paraId="19E2D87B" w14:textId="77777777" w:rsidR="007D7858" w:rsidRPr="00C63930" w:rsidRDefault="007D7858" w:rsidP="00F441AC">
            <w:pPr>
              <w:pStyle w:val="TableText"/>
            </w:pPr>
            <w:r w:rsidRPr="00C63930">
              <w:t>anti-HBs</w:t>
            </w:r>
          </w:p>
        </w:tc>
        <w:tc>
          <w:tcPr>
            <w:tcW w:w="2340" w:type="dxa"/>
            <w:shd w:val="clear" w:color="auto" w:fill="auto"/>
          </w:tcPr>
          <w:p w14:paraId="2E97942B" w14:textId="77777777" w:rsidR="007D7858" w:rsidRPr="00C63930" w:rsidRDefault="007D7858" w:rsidP="00F441AC">
            <w:pPr>
              <w:pStyle w:val="TableText"/>
            </w:pPr>
            <w:r w:rsidRPr="00C63930">
              <w:t>negative</w:t>
            </w:r>
          </w:p>
        </w:tc>
        <w:tc>
          <w:tcPr>
            <w:tcW w:w="2884" w:type="dxa"/>
            <w:shd w:val="clear" w:color="auto" w:fill="auto"/>
          </w:tcPr>
          <w:p w14:paraId="081BF2EB" w14:textId="77777777" w:rsidR="007D7858" w:rsidRPr="00C63930" w:rsidRDefault="007D7858" w:rsidP="00F441AC">
            <w:pPr>
              <w:pStyle w:val="TableText"/>
            </w:pPr>
          </w:p>
        </w:tc>
      </w:tr>
    </w:tbl>
    <w:p w14:paraId="0937200F" w14:textId="487C5BA7" w:rsidR="00DC5690" w:rsidRPr="00C63930" w:rsidRDefault="007D7858" w:rsidP="007D7858">
      <w:pPr>
        <w:tabs>
          <w:tab w:val="left" w:pos="9360"/>
        </w:tabs>
        <w:ind w:left="1714"/>
      </w:pPr>
      <w:r w:rsidRPr="00C63930">
        <w:rPr>
          <w:u w:val="single"/>
        </w:rPr>
        <w:tab/>
      </w:r>
    </w:p>
    <w:p w14:paraId="65D4E072" w14:textId="32B359E5" w:rsidR="007D7858" w:rsidRPr="00C63930" w:rsidRDefault="007D7858" w:rsidP="007D7858">
      <w:pPr>
        <w:ind w:left="1714"/>
      </w:pPr>
    </w:p>
    <w:tbl>
      <w:tblPr>
        <w:tblW w:w="0" w:type="auto"/>
        <w:tblLayout w:type="fixed"/>
        <w:tblLook w:val="0000" w:firstRow="0" w:lastRow="0" w:firstColumn="0" w:lastColumn="0" w:noHBand="0" w:noVBand="0"/>
      </w:tblPr>
      <w:tblGrid>
        <w:gridCol w:w="1728"/>
        <w:gridCol w:w="7740"/>
      </w:tblGrid>
      <w:tr w:rsidR="007D7858" w:rsidRPr="00C63930" w14:paraId="5DA712C3" w14:textId="77777777" w:rsidTr="00F441AC">
        <w:tc>
          <w:tcPr>
            <w:tcW w:w="1728" w:type="dxa"/>
            <w:shd w:val="clear" w:color="auto" w:fill="auto"/>
          </w:tcPr>
          <w:p w14:paraId="64C1F13F" w14:textId="2F76EFA2" w:rsidR="007D7858" w:rsidRPr="00C63930" w:rsidRDefault="00ED2CCA" w:rsidP="00084DE2">
            <w:pPr>
              <w:pStyle w:val="Heading5"/>
            </w:pPr>
            <w:bookmarkStart w:id="5" w:name="Topic2d"/>
            <w:bookmarkEnd w:id="5"/>
            <w:r w:rsidRPr="00C63930">
              <w:rPr>
                <w:szCs w:val="22"/>
              </w:rPr>
              <w:t>d</w:t>
            </w:r>
            <w:r w:rsidR="00C05D72" w:rsidRPr="00C63930">
              <w:rPr>
                <w:szCs w:val="22"/>
              </w:rPr>
              <w:t xml:space="preserve">. </w:t>
            </w:r>
            <w:r w:rsidR="007D7858" w:rsidRPr="00C63930">
              <w:rPr>
                <w:szCs w:val="22"/>
              </w:rPr>
              <w:t xml:space="preserve"> </w:t>
            </w:r>
            <w:r w:rsidR="00C05D72" w:rsidRPr="00C63930">
              <w:rPr>
                <w:szCs w:val="22"/>
              </w:rPr>
              <w:t xml:space="preserve">Interpreting Lab Reports for </w:t>
            </w:r>
            <w:r w:rsidR="00717D8E" w:rsidRPr="00C63930">
              <w:rPr>
                <w:szCs w:val="22"/>
              </w:rPr>
              <w:t>HCV</w:t>
            </w:r>
            <w:r w:rsidR="00532A83" w:rsidRPr="00C63930">
              <w:rPr>
                <w:szCs w:val="22"/>
              </w:rPr>
              <w:t xml:space="preserve"> After 1992</w:t>
            </w:r>
          </w:p>
        </w:tc>
        <w:tc>
          <w:tcPr>
            <w:tcW w:w="7740" w:type="dxa"/>
            <w:shd w:val="clear" w:color="auto" w:fill="auto"/>
          </w:tcPr>
          <w:p w14:paraId="7F50E67C" w14:textId="250FE08A" w:rsidR="007D7858" w:rsidRPr="00C63930" w:rsidRDefault="001E5772" w:rsidP="001E5772">
            <w:pPr>
              <w:pStyle w:val="BlockText"/>
            </w:pPr>
            <w:r w:rsidRPr="00C63930">
              <w:t>The table below provides an example of a laboratory interpretation of serology test</w:t>
            </w:r>
            <w:r w:rsidR="00BC1A07" w:rsidRPr="00C63930">
              <w:t>ing</w:t>
            </w:r>
            <w:r w:rsidRPr="00C63930">
              <w:t xml:space="preserve"> </w:t>
            </w:r>
            <w:r w:rsidR="00B5678D" w:rsidRPr="00C63930">
              <w:t>for HCV</w:t>
            </w:r>
            <w:r w:rsidR="00084DE2" w:rsidRPr="00C63930">
              <w:t xml:space="preserve"> </w:t>
            </w:r>
            <w:r w:rsidR="00B5678D" w:rsidRPr="00C63930">
              <w:t>for testing performed after</w:t>
            </w:r>
            <w:r w:rsidR="007D7858" w:rsidRPr="00C63930">
              <w:t xml:space="preserve"> 1992.</w:t>
            </w:r>
          </w:p>
        </w:tc>
      </w:tr>
    </w:tbl>
    <w:p w14:paraId="258C6FEC" w14:textId="77777777" w:rsidR="007D7858" w:rsidRPr="00C63930" w:rsidRDefault="007D7858" w:rsidP="007D785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340"/>
        <w:gridCol w:w="2884"/>
      </w:tblGrid>
      <w:tr w:rsidR="007D7858" w:rsidRPr="00C63930" w14:paraId="07F326F1" w14:textId="77777777" w:rsidTr="00BC0308">
        <w:tc>
          <w:tcPr>
            <w:tcW w:w="2376" w:type="dxa"/>
            <w:shd w:val="clear" w:color="auto" w:fill="auto"/>
          </w:tcPr>
          <w:p w14:paraId="39626613" w14:textId="77777777" w:rsidR="007D7858" w:rsidRPr="00C63930" w:rsidRDefault="007D7858" w:rsidP="00F441AC">
            <w:pPr>
              <w:pStyle w:val="TableHeaderText"/>
            </w:pPr>
            <w:r w:rsidRPr="00C63930">
              <w:rPr>
                <w:u w:val="single"/>
              </w:rPr>
              <w:t xml:space="preserve">Tests </w:t>
            </w:r>
          </w:p>
        </w:tc>
        <w:tc>
          <w:tcPr>
            <w:tcW w:w="2340" w:type="dxa"/>
            <w:shd w:val="clear" w:color="auto" w:fill="auto"/>
          </w:tcPr>
          <w:p w14:paraId="0EF2B26F" w14:textId="77777777" w:rsidR="007D7858" w:rsidRPr="00C63930" w:rsidRDefault="007D7858" w:rsidP="00F441AC">
            <w:pPr>
              <w:pStyle w:val="TableHeaderText"/>
            </w:pPr>
            <w:r w:rsidRPr="00C63930">
              <w:rPr>
                <w:u w:val="single"/>
              </w:rPr>
              <w:t>Results</w:t>
            </w:r>
          </w:p>
        </w:tc>
        <w:tc>
          <w:tcPr>
            <w:tcW w:w="2884" w:type="dxa"/>
            <w:shd w:val="clear" w:color="auto" w:fill="auto"/>
          </w:tcPr>
          <w:p w14:paraId="0FB40366" w14:textId="77777777" w:rsidR="007D7858" w:rsidRPr="00C63930" w:rsidRDefault="007D7858" w:rsidP="00F441AC">
            <w:pPr>
              <w:pStyle w:val="TableHeaderText"/>
            </w:pPr>
            <w:r w:rsidRPr="00C63930">
              <w:rPr>
                <w:u w:val="single"/>
              </w:rPr>
              <w:t>Interpretation</w:t>
            </w:r>
          </w:p>
        </w:tc>
      </w:tr>
      <w:tr w:rsidR="007D7858" w:rsidRPr="00C63930" w14:paraId="145CDD4D" w14:textId="77777777" w:rsidTr="00BC0308">
        <w:tc>
          <w:tcPr>
            <w:tcW w:w="2376" w:type="dxa"/>
            <w:shd w:val="clear" w:color="auto" w:fill="auto"/>
          </w:tcPr>
          <w:p w14:paraId="16299896" w14:textId="77777777" w:rsidR="007D7858" w:rsidRPr="00C63930" w:rsidRDefault="007D7858" w:rsidP="00F441AC">
            <w:pPr>
              <w:pStyle w:val="TableText"/>
            </w:pPr>
            <w:r w:rsidRPr="00C63930">
              <w:t>anti-HCV</w:t>
            </w:r>
          </w:p>
        </w:tc>
        <w:tc>
          <w:tcPr>
            <w:tcW w:w="2340" w:type="dxa"/>
            <w:shd w:val="clear" w:color="auto" w:fill="auto"/>
          </w:tcPr>
          <w:p w14:paraId="54CF6C56" w14:textId="77777777" w:rsidR="007D7858" w:rsidRPr="00C63930" w:rsidRDefault="007D7858" w:rsidP="00F441AC">
            <w:pPr>
              <w:pStyle w:val="TableText"/>
            </w:pPr>
            <w:r w:rsidRPr="00C63930">
              <w:t>positive (probable chronic hepatitis)</w:t>
            </w:r>
          </w:p>
        </w:tc>
        <w:tc>
          <w:tcPr>
            <w:tcW w:w="2884" w:type="dxa"/>
            <w:shd w:val="clear" w:color="auto" w:fill="auto"/>
          </w:tcPr>
          <w:p w14:paraId="347C01C6" w14:textId="77777777" w:rsidR="007D7858" w:rsidRPr="00C63930" w:rsidRDefault="007D7858" w:rsidP="00F441AC">
            <w:pPr>
              <w:pStyle w:val="TableText"/>
            </w:pPr>
            <w:r w:rsidRPr="00C63930">
              <w:t>need to verify diagnosis</w:t>
            </w:r>
          </w:p>
        </w:tc>
      </w:tr>
      <w:tr w:rsidR="007D7858" w:rsidRPr="00C63930" w14:paraId="6EA94AAA" w14:textId="77777777" w:rsidTr="00BC0308">
        <w:tc>
          <w:tcPr>
            <w:tcW w:w="2376" w:type="dxa"/>
            <w:shd w:val="clear" w:color="auto" w:fill="auto"/>
          </w:tcPr>
          <w:p w14:paraId="49A29AAE" w14:textId="77777777" w:rsidR="007D7858" w:rsidRPr="00C63930" w:rsidRDefault="007D7858" w:rsidP="00F441AC">
            <w:pPr>
              <w:pStyle w:val="TableText"/>
            </w:pPr>
            <w:r w:rsidRPr="00C63930">
              <w:t>EIA</w:t>
            </w:r>
          </w:p>
        </w:tc>
        <w:tc>
          <w:tcPr>
            <w:tcW w:w="2340" w:type="dxa"/>
            <w:shd w:val="clear" w:color="auto" w:fill="auto"/>
          </w:tcPr>
          <w:p w14:paraId="7E14D887" w14:textId="77777777" w:rsidR="007D7858" w:rsidRPr="00C63930" w:rsidRDefault="007D7858" w:rsidP="00F441AC">
            <w:pPr>
              <w:pStyle w:val="TableText"/>
            </w:pPr>
            <w:r w:rsidRPr="00C63930">
              <w:t>positive</w:t>
            </w:r>
          </w:p>
        </w:tc>
        <w:tc>
          <w:tcPr>
            <w:tcW w:w="2884" w:type="dxa"/>
            <w:shd w:val="clear" w:color="auto" w:fill="auto"/>
          </w:tcPr>
          <w:p w14:paraId="00C3B2A6" w14:textId="7DE8178A" w:rsidR="007D7858" w:rsidRPr="00C63930" w:rsidRDefault="007D7858" w:rsidP="00F441AC">
            <w:pPr>
              <w:pStyle w:val="TableText"/>
            </w:pPr>
            <w:r w:rsidRPr="00C63930">
              <w:t>supplemental test</w:t>
            </w:r>
            <w:r w:rsidR="00BC0308" w:rsidRPr="00C63930">
              <w:t xml:space="preserve"> required</w:t>
            </w:r>
          </w:p>
        </w:tc>
      </w:tr>
      <w:tr w:rsidR="007D7858" w:rsidRPr="00C63930" w14:paraId="37CA7D7B" w14:textId="77777777" w:rsidTr="00BC0308">
        <w:tc>
          <w:tcPr>
            <w:tcW w:w="2376" w:type="dxa"/>
            <w:shd w:val="clear" w:color="auto" w:fill="auto"/>
          </w:tcPr>
          <w:p w14:paraId="6FA25D15" w14:textId="77777777" w:rsidR="007D7858" w:rsidRPr="00C63930" w:rsidRDefault="007D7858" w:rsidP="00F441AC">
            <w:pPr>
              <w:pStyle w:val="TableText"/>
            </w:pPr>
            <w:r w:rsidRPr="00C63930">
              <w:t>RIBA</w:t>
            </w:r>
          </w:p>
        </w:tc>
        <w:tc>
          <w:tcPr>
            <w:tcW w:w="2340" w:type="dxa"/>
            <w:shd w:val="clear" w:color="auto" w:fill="auto"/>
          </w:tcPr>
          <w:p w14:paraId="42D9E7A3" w14:textId="77777777" w:rsidR="007D7858" w:rsidRPr="00C63930" w:rsidRDefault="007D7858" w:rsidP="00F441AC">
            <w:pPr>
              <w:pStyle w:val="TableText"/>
            </w:pPr>
            <w:r w:rsidRPr="00C63930">
              <w:t>positive</w:t>
            </w:r>
          </w:p>
        </w:tc>
        <w:tc>
          <w:tcPr>
            <w:tcW w:w="2884" w:type="dxa"/>
            <w:shd w:val="clear" w:color="auto" w:fill="auto"/>
          </w:tcPr>
          <w:p w14:paraId="3C983F8B" w14:textId="77777777" w:rsidR="007D7858" w:rsidRPr="00C63930" w:rsidRDefault="007D7858" w:rsidP="00F441AC">
            <w:pPr>
              <w:pStyle w:val="TableText"/>
            </w:pPr>
            <w:r w:rsidRPr="00C63930">
              <w:t>diagnostic</w:t>
            </w:r>
          </w:p>
        </w:tc>
      </w:tr>
      <w:tr w:rsidR="007D7858" w:rsidRPr="00C63930" w14:paraId="366F9F20" w14:textId="77777777" w:rsidTr="00BC0308">
        <w:tc>
          <w:tcPr>
            <w:tcW w:w="2376" w:type="dxa"/>
            <w:shd w:val="clear" w:color="auto" w:fill="auto"/>
          </w:tcPr>
          <w:p w14:paraId="6E3CA42F" w14:textId="77777777" w:rsidR="007D7858" w:rsidRPr="00C63930" w:rsidRDefault="007D7858" w:rsidP="00F441AC">
            <w:pPr>
              <w:pStyle w:val="TableText"/>
            </w:pPr>
            <w:r w:rsidRPr="00C63930">
              <w:t>HCVRNA</w:t>
            </w:r>
          </w:p>
        </w:tc>
        <w:tc>
          <w:tcPr>
            <w:tcW w:w="2340" w:type="dxa"/>
            <w:shd w:val="clear" w:color="auto" w:fill="auto"/>
          </w:tcPr>
          <w:p w14:paraId="27738A60" w14:textId="77777777" w:rsidR="007D7858" w:rsidRPr="00C63930" w:rsidRDefault="007D7858" w:rsidP="00F441AC">
            <w:pPr>
              <w:pStyle w:val="TableText"/>
            </w:pPr>
            <w:r w:rsidRPr="00C63930">
              <w:t>follow-up of chronic hepatitis C</w:t>
            </w:r>
          </w:p>
        </w:tc>
        <w:tc>
          <w:tcPr>
            <w:tcW w:w="2884" w:type="dxa"/>
            <w:shd w:val="clear" w:color="auto" w:fill="auto"/>
          </w:tcPr>
          <w:p w14:paraId="16903C8D" w14:textId="77777777" w:rsidR="007D7858" w:rsidRPr="00C63930" w:rsidRDefault="007D7858" w:rsidP="00F441AC">
            <w:pPr>
              <w:pStyle w:val="TableText"/>
            </w:pPr>
            <w:r w:rsidRPr="00C63930">
              <w:t>not needed for rating</w:t>
            </w:r>
          </w:p>
        </w:tc>
      </w:tr>
    </w:tbl>
    <w:p w14:paraId="1FBE8D62" w14:textId="77777777" w:rsidR="00E74D33" w:rsidRPr="00C63930" w:rsidRDefault="00E74D33" w:rsidP="00E74D33">
      <w:pPr>
        <w:pStyle w:val="BlockLine"/>
      </w:pPr>
      <w:bookmarkStart w:id="6" w:name="_d.__Definition:"/>
      <w:bookmarkEnd w:id="6"/>
    </w:p>
    <w:tbl>
      <w:tblPr>
        <w:tblW w:w="0" w:type="auto"/>
        <w:tblLayout w:type="fixed"/>
        <w:tblLook w:val="0000" w:firstRow="0" w:lastRow="0" w:firstColumn="0" w:lastColumn="0" w:noHBand="0" w:noVBand="0"/>
      </w:tblPr>
      <w:tblGrid>
        <w:gridCol w:w="1728"/>
        <w:gridCol w:w="7740"/>
      </w:tblGrid>
      <w:tr w:rsidR="001F4A64" w:rsidRPr="00C63930" w14:paraId="07A82878" w14:textId="77777777" w:rsidTr="001F4A64">
        <w:tc>
          <w:tcPr>
            <w:tcW w:w="1728" w:type="dxa"/>
            <w:shd w:val="clear" w:color="auto" w:fill="auto"/>
          </w:tcPr>
          <w:p w14:paraId="3EF37E16" w14:textId="00D3F0FF" w:rsidR="001F4A64" w:rsidRPr="00C63930" w:rsidRDefault="00ED2CCA" w:rsidP="00084DE2">
            <w:pPr>
              <w:pStyle w:val="Heading5"/>
            </w:pPr>
            <w:bookmarkStart w:id="7" w:name="Topic2e"/>
            <w:bookmarkEnd w:id="7"/>
            <w:r w:rsidRPr="00C63930">
              <w:rPr>
                <w:szCs w:val="22"/>
              </w:rPr>
              <w:t>e</w:t>
            </w:r>
            <w:r w:rsidR="001F4A64" w:rsidRPr="00C63930">
              <w:rPr>
                <w:szCs w:val="22"/>
              </w:rPr>
              <w:t>.</w:t>
            </w:r>
            <w:r w:rsidR="0066152E" w:rsidRPr="00C63930">
              <w:rPr>
                <w:szCs w:val="22"/>
              </w:rPr>
              <w:t xml:space="preserve">  </w:t>
            </w:r>
            <w:r w:rsidR="00F97FBE" w:rsidRPr="00C63930">
              <w:rPr>
                <w:szCs w:val="22"/>
              </w:rPr>
              <w:t xml:space="preserve">Risk Factors for </w:t>
            </w:r>
            <w:r w:rsidR="00BA02F7" w:rsidRPr="00C63930">
              <w:rPr>
                <w:szCs w:val="22"/>
              </w:rPr>
              <w:t>HBV and HCV</w:t>
            </w:r>
          </w:p>
        </w:tc>
        <w:tc>
          <w:tcPr>
            <w:tcW w:w="7740" w:type="dxa"/>
            <w:shd w:val="clear" w:color="auto" w:fill="auto"/>
          </w:tcPr>
          <w:p w14:paraId="0A6B51D0" w14:textId="0E23FC22" w:rsidR="001F4A64" w:rsidRPr="00C63930" w:rsidRDefault="00BA02F7" w:rsidP="00BA02F7">
            <w:pPr>
              <w:pStyle w:val="BlockText"/>
            </w:pPr>
            <w:r w:rsidRPr="00C63930">
              <w:t xml:space="preserve">Risk factors for the development of HBV and HCV are similar.  </w:t>
            </w:r>
            <w:r w:rsidR="00F441AC" w:rsidRPr="00C63930">
              <w:t>The table below describes the medically</w:t>
            </w:r>
            <w:r w:rsidR="00D22257" w:rsidRPr="00C63930">
              <w:t xml:space="preserve"> </w:t>
            </w:r>
            <w:r w:rsidR="00F441AC" w:rsidRPr="00C63930">
              <w:t xml:space="preserve">recognized risk factors for </w:t>
            </w:r>
            <w:r w:rsidR="00242C9B" w:rsidRPr="00C63930">
              <w:t>HBV and HCV</w:t>
            </w:r>
            <w:r w:rsidR="00F441AC" w:rsidRPr="00C63930">
              <w:t xml:space="preserve"> </w:t>
            </w:r>
            <w:r w:rsidR="00F441AC" w:rsidRPr="00C63930">
              <w:lastRenderedPageBreak/>
              <w:t>infection</w:t>
            </w:r>
            <w:r w:rsidR="00CD39A0" w:rsidRPr="00C63930">
              <w:t xml:space="preserve">, </w:t>
            </w:r>
            <w:r w:rsidR="00B5678D" w:rsidRPr="00C63930">
              <w:t xml:space="preserve">provides </w:t>
            </w:r>
            <w:r w:rsidR="00084DE2" w:rsidRPr="00C63930">
              <w:t xml:space="preserve">transmission </w:t>
            </w:r>
            <w:r w:rsidR="00F441AC" w:rsidRPr="00C63930">
              <w:t>information concerning those risk factors</w:t>
            </w:r>
            <w:r w:rsidR="00242C9B" w:rsidRPr="00C63930">
              <w:t>,</w:t>
            </w:r>
            <w:r w:rsidR="00F441AC" w:rsidRPr="00C63930">
              <w:t xml:space="preserve"> and </w:t>
            </w:r>
            <w:r w:rsidR="00CD39A0" w:rsidRPr="00C63930">
              <w:t xml:space="preserve">includes </w:t>
            </w:r>
            <w:r w:rsidR="00F441AC" w:rsidRPr="00C63930">
              <w:t xml:space="preserve">tips for </w:t>
            </w:r>
            <w:r w:rsidR="005548ED" w:rsidRPr="00C63930">
              <w:t>confirming</w:t>
            </w:r>
            <w:r w:rsidR="00F441AC" w:rsidRPr="00C63930">
              <w:t xml:space="preserve"> the risk factors</w:t>
            </w:r>
            <w:r w:rsidR="001F4A64" w:rsidRPr="00C63930">
              <w:t>.</w:t>
            </w:r>
          </w:p>
          <w:p w14:paraId="522E57E0" w14:textId="77777777" w:rsidR="00ED2CCA" w:rsidRPr="00C63930" w:rsidRDefault="00ED2CCA" w:rsidP="00BA02F7">
            <w:pPr>
              <w:pStyle w:val="BlockText"/>
            </w:pPr>
          </w:p>
          <w:p w14:paraId="1E38E4A4" w14:textId="46C0008F" w:rsidR="00A65917" w:rsidRPr="00C63930" w:rsidRDefault="00ED2CCA" w:rsidP="00C21B23">
            <w:pPr>
              <w:pStyle w:val="BlockText"/>
            </w:pPr>
            <w:r w:rsidRPr="00C63930">
              <w:rPr>
                <w:b/>
                <w:i/>
              </w:rPr>
              <w:t>Note</w:t>
            </w:r>
            <w:r w:rsidRPr="00C63930">
              <w:t xml:space="preserve">:  Resolve reasonable doubt </w:t>
            </w:r>
            <w:r w:rsidR="00A65917" w:rsidRPr="00C63930">
              <w:t xml:space="preserve">under </w:t>
            </w:r>
            <w:hyperlink r:id="rId21" w:history="1">
              <w:r w:rsidR="00A65917" w:rsidRPr="00C63930">
                <w:rPr>
                  <w:rStyle w:val="Hyperlink"/>
                </w:rPr>
                <w:t>38 CFR 3.102</w:t>
              </w:r>
            </w:hyperlink>
            <w:r w:rsidR="00A65917" w:rsidRPr="00C63930">
              <w:t xml:space="preserve"> </w:t>
            </w:r>
            <w:r w:rsidRPr="00C63930">
              <w:t>in favor of the Veteran when the evidence favoring risk factor(s) in service is equal to the evidence favoring risk factor(s) before or after service.</w:t>
            </w:r>
          </w:p>
        </w:tc>
      </w:tr>
    </w:tbl>
    <w:p w14:paraId="0A4F9594" w14:textId="78FCE9C0" w:rsidR="00BC1A07" w:rsidRPr="00C63930" w:rsidRDefault="00BC1A07" w:rsidP="00BC1A07">
      <w:pPr>
        <w:tabs>
          <w:tab w:val="left" w:pos="9360"/>
        </w:tabs>
        <w:rPr>
          <w:u w:val="single"/>
        </w:rPr>
      </w:pPr>
    </w:p>
    <w:tbl>
      <w:tblPr>
        <w:tblStyle w:val="TableGrid"/>
        <w:tblW w:w="7650" w:type="dxa"/>
        <w:tblInd w:w="1818" w:type="dxa"/>
        <w:tblLook w:val="04A0" w:firstRow="1" w:lastRow="0" w:firstColumn="1" w:lastColumn="0" w:noHBand="0" w:noVBand="1"/>
      </w:tblPr>
      <w:tblGrid>
        <w:gridCol w:w="2610"/>
        <w:gridCol w:w="2430"/>
        <w:gridCol w:w="2610"/>
      </w:tblGrid>
      <w:tr w:rsidR="00BC1A07" w:rsidRPr="00C63930" w14:paraId="5707A901" w14:textId="77777777" w:rsidTr="00592060">
        <w:tc>
          <w:tcPr>
            <w:tcW w:w="2610" w:type="dxa"/>
          </w:tcPr>
          <w:p w14:paraId="2A29F73B" w14:textId="77777777" w:rsidR="00BC1A07" w:rsidRPr="00C63930" w:rsidRDefault="00BC1A07" w:rsidP="00592060">
            <w:pPr>
              <w:jc w:val="center"/>
              <w:rPr>
                <w:b/>
              </w:rPr>
            </w:pPr>
            <w:r w:rsidRPr="00C63930">
              <w:rPr>
                <w:b/>
              </w:rPr>
              <w:t>Risk Factor</w:t>
            </w:r>
          </w:p>
        </w:tc>
        <w:tc>
          <w:tcPr>
            <w:tcW w:w="2430" w:type="dxa"/>
          </w:tcPr>
          <w:p w14:paraId="26FE4935" w14:textId="77777777" w:rsidR="00BC1A07" w:rsidRPr="00C63930" w:rsidRDefault="00BC1A07" w:rsidP="00592060">
            <w:pPr>
              <w:jc w:val="center"/>
              <w:rPr>
                <w:b/>
              </w:rPr>
            </w:pPr>
            <w:r w:rsidRPr="00C63930">
              <w:rPr>
                <w:b/>
              </w:rPr>
              <w:t xml:space="preserve">Transmission Information </w:t>
            </w:r>
          </w:p>
        </w:tc>
        <w:tc>
          <w:tcPr>
            <w:tcW w:w="2610" w:type="dxa"/>
          </w:tcPr>
          <w:p w14:paraId="044B47A1" w14:textId="77777777" w:rsidR="00BC1A07" w:rsidRPr="00C63930" w:rsidRDefault="00BC1A07" w:rsidP="00592060">
            <w:pPr>
              <w:jc w:val="center"/>
              <w:rPr>
                <w:b/>
              </w:rPr>
            </w:pPr>
            <w:r w:rsidRPr="00C63930">
              <w:rPr>
                <w:b/>
              </w:rPr>
              <w:t>Rating Tips</w:t>
            </w:r>
          </w:p>
        </w:tc>
      </w:tr>
      <w:tr w:rsidR="00BC1A07" w:rsidRPr="00C63930" w14:paraId="433089F8" w14:textId="77777777" w:rsidTr="00592060">
        <w:tc>
          <w:tcPr>
            <w:tcW w:w="2610" w:type="dxa"/>
          </w:tcPr>
          <w:p w14:paraId="5BEB6A12" w14:textId="48B8A186" w:rsidR="00BC1A07" w:rsidRPr="00C63930" w:rsidRDefault="00BC0308" w:rsidP="00E70F41">
            <w:pPr>
              <w:pStyle w:val="ListParagraph"/>
              <w:numPr>
                <w:ilvl w:val="0"/>
                <w:numId w:val="68"/>
              </w:numPr>
              <w:ind w:left="158" w:hanging="187"/>
            </w:pPr>
            <w:r w:rsidRPr="00C63930">
              <w:t>t</w:t>
            </w:r>
            <w:r w:rsidR="00BC1A07" w:rsidRPr="00C63930">
              <w:t xml:space="preserve">ransfusion of blood or blood product </w:t>
            </w:r>
          </w:p>
          <w:p w14:paraId="71512527" w14:textId="77777777" w:rsidR="00BC1A07" w:rsidRPr="00C63930" w:rsidRDefault="00BC1A07" w:rsidP="00E70F41">
            <w:pPr>
              <w:pStyle w:val="ListParagraph"/>
              <w:numPr>
                <w:ilvl w:val="0"/>
                <w:numId w:val="69"/>
              </w:numPr>
              <w:ind w:left="346" w:hanging="187"/>
            </w:pPr>
            <w:r w:rsidRPr="00C63930">
              <w:t>before 1992 for HCV, or</w:t>
            </w:r>
          </w:p>
          <w:p w14:paraId="510B4998" w14:textId="77777777" w:rsidR="00BC1A07" w:rsidRPr="00C63930" w:rsidRDefault="00BC1A07" w:rsidP="00E70F41">
            <w:pPr>
              <w:pStyle w:val="ListParagraph"/>
              <w:numPr>
                <w:ilvl w:val="0"/>
                <w:numId w:val="69"/>
              </w:numPr>
              <w:ind w:left="346" w:hanging="187"/>
            </w:pPr>
            <w:r w:rsidRPr="00C63930">
              <w:t>before 1975 for HBV</w:t>
            </w:r>
          </w:p>
          <w:p w14:paraId="391332CC" w14:textId="5DE5F105" w:rsidR="00BC1A07" w:rsidRPr="00C63930" w:rsidRDefault="00BC0308" w:rsidP="00E70F41">
            <w:pPr>
              <w:pStyle w:val="ListParagraph"/>
              <w:numPr>
                <w:ilvl w:val="0"/>
                <w:numId w:val="70"/>
              </w:numPr>
              <w:ind w:left="158" w:hanging="187"/>
            </w:pPr>
            <w:r w:rsidRPr="00C63930">
              <w:t>o</w:t>
            </w:r>
            <w:r w:rsidR="00BC1A07" w:rsidRPr="00C63930">
              <w:t>rgan transplant before 1992, or</w:t>
            </w:r>
          </w:p>
          <w:p w14:paraId="30908923" w14:textId="406EBF41" w:rsidR="00BC1A07" w:rsidRPr="00C63930" w:rsidRDefault="00BC0308" w:rsidP="00E70F41">
            <w:pPr>
              <w:pStyle w:val="ListParagraph"/>
              <w:numPr>
                <w:ilvl w:val="0"/>
                <w:numId w:val="70"/>
              </w:numPr>
              <w:ind w:left="158" w:hanging="187"/>
            </w:pPr>
            <w:r w:rsidRPr="00C63930">
              <w:t>h</w:t>
            </w:r>
            <w:r w:rsidR="00BC1A07" w:rsidRPr="00C63930">
              <w:t xml:space="preserve">emodialysis </w:t>
            </w:r>
          </w:p>
        </w:tc>
        <w:tc>
          <w:tcPr>
            <w:tcW w:w="2430" w:type="dxa"/>
          </w:tcPr>
          <w:p w14:paraId="33E9D311" w14:textId="77777777" w:rsidR="00BC1A07" w:rsidRPr="00C63930" w:rsidRDefault="00BC1A07" w:rsidP="00E70F41">
            <w:pPr>
              <w:pStyle w:val="ListParagraph"/>
              <w:numPr>
                <w:ilvl w:val="0"/>
                <w:numId w:val="25"/>
              </w:numPr>
              <w:ind w:left="158" w:hanging="187"/>
            </w:pPr>
            <w:r w:rsidRPr="00C63930">
              <w:t>Blood donor screening for HCV was not available until 1989 when HCV was identified.</w:t>
            </w:r>
          </w:p>
          <w:p w14:paraId="2C52F45D" w14:textId="77777777" w:rsidR="00BC1A07" w:rsidRPr="00C63930" w:rsidRDefault="00BC1A07" w:rsidP="00E70F41">
            <w:pPr>
              <w:pStyle w:val="ListParagraph"/>
              <w:numPr>
                <w:ilvl w:val="0"/>
                <w:numId w:val="25"/>
              </w:numPr>
              <w:ind w:left="158" w:hanging="187"/>
            </w:pPr>
            <w:r w:rsidRPr="00C63930">
              <w:t>In 1992, more effective screening of blood became possible for HCV.</w:t>
            </w:r>
          </w:p>
        </w:tc>
        <w:tc>
          <w:tcPr>
            <w:tcW w:w="2610" w:type="dxa"/>
          </w:tcPr>
          <w:p w14:paraId="05756EAD" w14:textId="77777777" w:rsidR="00BC1A07" w:rsidRPr="00C63930" w:rsidRDefault="00BC1A07" w:rsidP="00E70F41">
            <w:pPr>
              <w:pStyle w:val="ListParagraph"/>
              <w:numPr>
                <w:ilvl w:val="0"/>
                <w:numId w:val="14"/>
              </w:numPr>
              <w:ind w:left="158" w:hanging="187"/>
            </w:pPr>
            <w:r w:rsidRPr="00C63930">
              <w:t>If blood transfusion is a claimed risk factor, obtain the relevant hospital records from service, if possible.</w:t>
            </w:r>
          </w:p>
          <w:p w14:paraId="6F6A72A1" w14:textId="77777777" w:rsidR="00BC1A07" w:rsidRPr="00C63930" w:rsidRDefault="00BC1A07" w:rsidP="00E70F41">
            <w:pPr>
              <w:pStyle w:val="ListParagraph"/>
              <w:numPr>
                <w:ilvl w:val="0"/>
                <w:numId w:val="14"/>
              </w:numPr>
              <w:ind w:left="158" w:hanging="187"/>
            </w:pPr>
            <w:r w:rsidRPr="00C63930">
              <w:t>Look for evidence of blood transfusions in surgical reports, especially the</w:t>
            </w:r>
          </w:p>
          <w:p w14:paraId="36D1DC34" w14:textId="77777777" w:rsidR="00BC1A07" w:rsidRPr="00C63930" w:rsidRDefault="00BC1A07" w:rsidP="00E70F41">
            <w:pPr>
              <w:pStyle w:val="ListParagraph"/>
              <w:numPr>
                <w:ilvl w:val="0"/>
                <w:numId w:val="105"/>
              </w:numPr>
              <w:ind w:left="346" w:hanging="187"/>
            </w:pPr>
            <w:r w:rsidRPr="00C63930">
              <w:t>anesthesia sheet</w:t>
            </w:r>
          </w:p>
          <w:p w14:paraId="337EAC1A" w14:textId="77777777" w:rsidR="00BC1A07" w:rsidRPr="00C63930" w:rsidRDefault="00BC1A07" w:rsidP="00E70F41">
            <w:pPr>
              <w:pStyle w:val="ListParagraph"/>
              <w:numPr>
                <w:ilvl w:val="0"/>
                <w:numId w:val="105"/>
              </w:numPr>
              <w:ind w:left="346" w:hanging="187"/>
            </w:pPr>
            <w:r w:rsidRPr="00C63930">
              <w:t>surgical record</w:t>
            </w:r>
          </w:p>
          <w:p w14:paraId="33265AA2" w14:textId="77777777" w:rsidR="00BC1A07" w:rsidRPr="00C63930" w:rsidRDefault="00BC1A07" w:rsidP="00E70F41">
            <w:pPr>
              <w:pStyle w:val="ListParagraph"/>
              <w:numPr>
                <w:ilvl w:val="0"/>
                <w:numId w:val="105"/>
              </w:numPr>
              <w:ind w:left="346" w:hanging="187"/>
            </w:pPr>
            <w:r w:rsidRPr="00C63930">
              <w:t xml:space="preserve"> operative clinical records, or </w:t>
            </w:r>
          </w:p>
          <w:p w14:paraId="0523A2FD" w14:textId="616FCC2C" w:rsidR="00BC1A07" w:rsidRPr="00C63930" w:rsidRDefault="00BC1A07" w:rsidP="00E70F41">
            <w:pPr>
              <w:pStyle w:val="ListParagraph"/>
              <w:numPr>
                <w:ilvl w:val="0"/>
                <w:numId w:val="105"/>
              </w:numPr>
              <w:ind w:left="346" w:hanging="187"/>
            </w:pPr>
            <w:r w:rsidRPr="00C63930">
              <w:t xml:space="preserve">post-operative clinical notes.  </w:t>
            </w:r>
          </w:p>
        </w:tc>
      </w:tr>
      <w:tr w:rsidR="00BC1A07" w:rsidRPr="00C63930" w14:paraId="4C9F3F08" w14:textId="77777777" w:rsidTr="00592060">
        <w:tc>
          <w:tcPr>
            <w:tcW w:w="2610" w:type="dxa"/>
          </w:tcPr>
          <w:p w14:paraId="5F53055A" w14:textId="00A3743B" w:rsidR="009A30E4" w:rsidRPr="00C63930" w:rsidRDefault="009A30E4" w:rsidP="009A30E4">
            <w:pPr>
              <w:pStyle w:val="BulletText1"/>
            </w:pPr>
            <w:r w:rsidRPr="00C63930">
              <w:t>t</w:t>
            </w:r>
            <w:r w:rsidR="00BC1A07" w:rsidRPr="00C63930">
              <w:t>attoos</w:t>
            </w:r>
          </w:p>
          <w:p w14:paraId="19AEB030" w14:textId="77777777" w:rsidR="009A30E4" w:rsidRPr="00C63930" w:rsidRDefault="00BC1A07" w:rsidP="009A30E4">
            <w:pPr>
              <w:pStyle w:val="BulletText1"/>
            </w:pPr>
            <w:r w:rsidRPr="00C63930">
              <w:t xml:space="preserve">body piercing, and </w:t>
            </w:r>
          </w:p>
          <w:p w14:paraId="3829C291" w14:textId="5DA9D01E" w:rsidR="00BC1A07" w:rsidRPr="00C63930" w:rsidRDefault="00BC1A07" w:rsidP="009A30E4">
            <w:pPr>
              <w:pStyle w:val="BulletText1"/>
            </w:pPr>
            <w:r w:rsidRPr="00C63930">
              <w:t>acupuncture with non-sterile needles</w:t>
            </w:r>
          </w:p>
        </w:tc>
        <w:tc>
          <w:tcPr>
            <w:tcW w:w="2430" w:type="dxa"/>
          </w:tcPr>
          <w:p w14:paraId="3519F57D" w14:textId="1F123DC9" w:rsidR="00BC1A07" w:rsidRPr="00C63930" w:rsidRDefault="009A30E4" w:rsidP="00592060">
            <w:r w:rsidRPr="00C63930">
              <w:t>t</w:t>
            </w:r>
            <w:r w:rsidR="00BC1A07" w:rsidRPr="00C63930">
              <w:t>ransmitted through the use of unsterilized equipment</w:t>
            </w:r>
          </w:p>
        </w:tc>
        <w:tc>
          <w:tcPr>
            <w:tcW w:w="2610" w:type="dxa"/>
          </w:tcPr>
          <w:p w14:paraId="3FEB9AD2" w14:textId="4596F33D" w:rsidR="00BC1A07" w:rsidRPr="00C63930" w:rsidRDefault="00BC1A07" w:rsidP="00592060">
            <w:r w:rsidRPr="00C63930">
              <w:t>Review for indications of tattoos</w:t>
            </w:r>
            <w:r w:rsidR="002353E9" w:rsidRPr="00C63930">
              <w:t xml:space="preserve"> or piercings</w:t>
            </w:r>
            <w:r w:rsidRPr="00C63930">
              <w:t xml:space="preserve"> on induction and separation exams to help determine whether tattooing</w:t>
            </w:r>
            <w:r w:rsidR="002353E9" w:rsidRPr="00C63930">
              <w:t xml:space="preserve"> or piercing</w:t>
            </w:r>
            <w:r w:rsidRPr="00C63930">
              <w:t xml:space="preserve"> took place in service.</w:t>
            </w:r>
          </w:p>
        </w:tc>
      </w:tr>
      <w:tr w:rsidR="00BC1A07" w:rsidRPr="00C63930" w14:paraId="2CAAFF8D" w14:textId="77777777" w:rsidTr="00592060">
        <w:tc>
          <w:tcPr>
            <w:tcW w:w="2610" w:type="dxa"/>
          </w:tcPr>
          <w:p w14:paraId="14420075" w14:textId="0B6A730A" w:rsidR="00BC1A07" w:rsidRPr="00C63930" w:rsidRDefault="009A30E4" w:rsidP="00592060">
            <w:r w:rsidRPr="00C63930">
              <w:t>i</w:t>
            </w:r>
            <w:r w:rsidR="00BC1A07" w:rsidRPr="00C63930">
              <w:t xml:space="preserve">ntravenous drug use </w:t>
            </w:r>
          </w:p>
        </w:tc>
        <w:tc>
          <w:tcPr>
            <w:tcW w:w="2430" w:type="dxa"/>
          </w:tcPr>
          <w:p w14:paraId="43184738" w14:textId="6510384D" w:rsidR="00BC1A07" w:rsidRPr="00C63930" w:rsidRDefault="009A30E4" w:rsidP="00592060">
            <w:r w:rsidRPr="00C63930">
              <w:t>t</w:t>
            </w:r>
            <w:r w:rsidR="00BC1A07" w:rsidRPr="00C63930">
              <w:t>ransmitted through the use of shared instruments</w:t>
            </w:r>
          </w:p>
        </w:tc>
        <w:tc>
          <w:tcPr>
            <w:tcW w:w="2610" w:type="dxa"/>
          </w:tcPr>
          <w:p w14:paraId="15710A76" w14:textId="77777777" w:rsidR="00BC1A07" w:rsidRPr="00C63930" w:rsidRDefault="00BC1A07" w:rsidP="00592060">
            <w:r w:rsidRPr="00C63930">
              <w:t>Records of drug treatment may reflect the type of drug abuse.</w:t>
            </w:r>
          </w:p>
        </w:tc>
      </w:tr>
      <w:tr w:rsidR="00BC1A07" w:rsidRPr="00C63930" w14:paraId="357C6AED" w14:textId="77777777" w:rsidTr="00592060">
        <w:tc>
          <w:tcPr>
            <w:tcW w:w="2610" w:type="dxa"/>
          </w:tcPr>
          <w:p w14:paraId="371A7DEB" w14:textId="2CF90A4C" w:rsidR="00BC1A07" w:rsidRPr="00C63930" w:rsidRDefault="009A30E4" w:rsidP="00592060">
            <w:r w:rsidRPr="00C63930">
              <w:t>h</w:t>
            </w:r>
            <w:r w:rsidR="00BC1A07" w:rsidRPr="00C63930">
              <w:t>igh-risk sexual activity</w:t>
            </w:r>
          </w:p>
        </w:tc>
        <w:tc>
          <w:tcPr>
            <w:tcW w:w="2430" w:type="dxa"/>
          </w:tcPr>
          <w:p w14:paraId="0E5D74F8" w14:textId="124EAA5D" w:rsidR="00BC1A07" w:rsidRPr="00C63930" w:rsidRDefault="00BC1A07" w:rsidP="00592060">
            <w:r w:rsidRPr="00C63930">
              <w:t>Transmission risk is relatively low but increases with multiple sexual partners.</w:t>
            </w:r>
          </w:p>
        </w:tc>
        <w:tc>
          <w:tcPr>
            <w:tcW w:w="2610" w:type="dxa"/>
          </w:tcPr>
          <w:p w14:paraId="325D0458" w14:textId="77777777" w:rsidR="00BC1A07" w:rsidRPr="00C63930" w:rsidRDefault="00BC1A07" w:rsidP="00592060">
            <w:r w:rsidRPr="00C63930">
              <w:t>Periodic health assessments or records of treatment for sexually transmitted diseases may document a history of high-risk sexual activity or multiple sexual partners.</w:t>
            </w:r>
          </w:p>
        </w:tc>
      </w:tr>
      <w:tr w:rsidR="00BC1A07" w:rsidRPr="00C63930" w14:paraId="64A15835" w14:textId="77777777" w:rsidTr="00592060">
        <w:tc>
          <w:tcPr>
            <w:tcW w:w="2610" w:type="dxa"/>
          </w:tcPr>
          <w:p w14:paraId="011EE077" w14:textId="2A5019B5" w:rsidR="00BC1A07" w:rsidRPr="00C63930" w:rsidRDefault="009A30E4" w:rsidP="00592060">
            <w:r w:rsidRPr="00C63930">
              <w:t>i</w:t>
            </w:r>
            <w:r w:rsidR="00BC1A07" w:rsidRPr="00C63930">
              <w:t>ntranasal cocaine use</w:t>
            </w:r>
          </w:p>
        </w:tc>
        <w:tc>
          <w:tcPr>
            <w:tcW w:w="2430" w:type="dxa"/>
          </w:tcPr>
          <w:p w14:paraId="1895EAF5" w14:textId="65B08029" w:rsidR="00BC1A07" w:rsidRPr="00C63930" w:rsidRDefault="009A30E4" w:rsidP="00592060">
            <w:r w:rsidRPr="00C63930">
              <w:t>t</w:t>
            </w:r>
            <w:r w:rsidR="00BC1A07" w:rsidRPr="00C63930">
              <w:t>ransmitted through the use of shared instruments</w:t>
            </w:r>
          </w:p>
        </w:tc>
        <w:tc>
          <w:tcPr>
            <w:tcW w:w="2610" w:type="dxa"/>
          </w:tcPr>
          <w:p w14:paraId="4A63758C" w14:textId="77777777" w:rsidR="00BC1A07" w:rsidRPr="00C63930" w:rsidRDefault="00BC1A07" w:rsidP="00592060">
            <w:r w:rsidRPr="00C63930">
              <w:t>Records of drug treatment may reflect the type of drug abuse.</w:t>
            </w:r>
          </w:p>
        </w:tc>
      </w:tr>
      <w:tr w:rsidR="00BC1A07" w:rsidRPr="00C63930" w14:paraId="65BB9AAF" w14:textId="77777777" w:rsidTr="00592060">
        <w:tc>
          <w:tcPr>
            <w:tcW w:w="2610" w:type="dxa"/>
          </w:tcPr>
          <w:p w14:paraId="1CC1D168" w14:textId="6E1BE750" w:rsidR="00BC1A07" w:rsidRPr="00C63930" w:rsidRDefault="009A30E4" w:rsidP="00592060">
            <w:r w:rsidRPr="00C63930">
              <w:t>a</w:t>
            </w:r>
            <w:r w:rsidR="00BC1A07" w:rsidRPr="00C63930">
              <w:t xml:space="preserve">ccidental exposure to </w:t>
            </w:r>
            <w:r w:rsidR="00BC1A07" w:rsidRPr="00C63930">
              <w:lastRenderedPageBreak/>
              <w:t>blood by percutaneous exposure or on mucous membranes</w:t>
            </w:r>
          </w:p>
        </w:tc>
        <w:tc>
          <w:tcPr>
            <w:tcW w:w="2430" w:type="dxa"/>
          </w:tcPr>
          <w:p w14:paraId="528B48B0" w14:textId="0CEA845F" w:rsidR="00BC1A07" w:rsidRPr="00C63930" w:rsidRDefault="009A30E4" w:rsidP="00592060">
            <w:r w:rsidRPr="00C63930">
              <w:lastRenderedPageBreak/>
              <w:t>c</w:t>
            </w:r>
            <w:r w:rsidR="00BC1A07" w:rsidRPr="00C63930">
              <w:t xml:space="preserve">ommon for the </w:t>
            </w:r>
            <w:r w:rsidR="00BC1A07" w:rsidRPr="00C63930">
              <w:lastRenderedPageBreak/>
              <w:t>following</w:t>
            </w:r>
          </w:p>
          <w:p w14:paraId="447073D6" w14:textId="77777777" w:rsidR="00BC1A07" w:rsidRPr="00C63930" w:rsidRDefault="00BC1A07" w:rsidP="00592060"/>
          <w:p w14:paraId="2918A1CD" w14:textId="77777777" w:rsidR="00BC1A07" w:rsidRPr="00C63930" w:rsidRDefault="00BC1A07" w:rsidP="00E70F41">
            <w:pPr>
              <w:pStyle w:val="ListParagraph"/>
              <w:numPr>
                <w:ilvl w:val="0"/>
                <w:numId w:val="26"/>
              </w:numPr>
              <w:ind w:left="158" w:hanging="187"/>
            </w:pPr>
            <w:r w:rsidRPr="00C63930">
              <w:t>health care workers</w:t>
            </w:r>
          </w:p>
          <w:p w14:paraId="3103ECC5" w14:textId="77777777" w:rsidR="00BC1A07" w:rsidRPr="00C63930" w:rsidRDefault="00BC1A07" w:rsidP="00E70F41">
            <w:pPr>
              <w:pStyle w:val="ListParagraph"/>
              <w:numPr>
                <w:ilvl w:val="0"/>
                <w:numId w:val="26"/>
              </w:numPr>
              <w:ind w:left="158" w:hanging="187"/>
            </w:pPr>
            <w:r w:rsidRPr="00C63930">
              <w:t>combat medics, and</w:t>
            </w:r>
          </w:p>
          <w:p w14:paraId="7E9F1D5A" w14:textId="1BE4FA3E" w:rsidR="00BC1A07" w:rsidRPr="00C63930" w:rsidRDefault="00BC1A07" w:rsidP="00E70F41">
            <w:pPr>
              <w:pStyle w:val="ListParagraph"/>
              <w:numPr>
                <w:ilvl w:val="0"/>
                <w:numId w:val="26"/>
              </w:numPr>
              <w:ind w:left="158" w:hanging="187"/>
            </w:pPr>
            <w:r w:rsidRPr="00C63930">
              <w:t>corpsmen</w:t>
            </w:r>
          </w:p>
        </w:tc>
        <w:tc>
          <w:tcPr>
            <w:tcW w:w="2610" w:type="dxa"/>
          </w:tcPr>
          <w:p w14:paraId="3935F317" w14:textId="77777777" w:rsidR="00BC1A07" w:rsidRPr="00C63930" w:rsidRDefault="00BC1A07" w:rsidP="00592060">
            <w:r w:rsidRPr="00C63930">
              <w:lastRenderedPageBreak/>
              <w:t xml:space="preserve">Consider service </w:t>
            </w:r>
            <w:r w:rsidRPr="00C63930">
              <w:lastRenderedPageBreak/>
              <w:t>department or other records reflecting occupational history.</w:t>
            </w:r>
          </w:p>
        </w:tc>
      </w:tr>
      <w:tr w:rsidR="00BC1A07" w:rsidRPr="00C63930" w14:paraId="6CC4B96A" w14:textId="77777777" w:rsidTr="00592060">
        <w:tc>
          <w:tcPr>
            <w:tcW w:w="2610" w:type="dxa"/>
          </w:tcPr>
          <w:p w14:paraId="4CD363C3" w14:textId="77777777" w:rsidR="009A30E4" w:rsidRPr="00C63930" w:rsidRDefault="009A30E4" w:rsidP="00592060">
            <w:r w:rsidRPr="00C63930">
              <w:lastRenderedPageBreak/>
              <w:t>s</w:t>
            </w:r>
            <w:r w:rsidR="00BC1A07" w:rsidRPr="00C63930">
              <w:t xml:space="preserve">haring of </w:t>
            </w:r>
          </w:p>
          <w:p w14:paraId="37EEC9D4" w14:textId="77777777" w:rsidR="009A30E4" w:rsidRPr="00C63930" w:rsidRDefault="00BC1A07" w:rsidP="009A30E4">
            <w:pPr>
              <w:pStyle w:val="BulletText1"/>
            </w:pPr>
            <w:r w:rsidRPr="00C63930">
              <w:t>toothbrushes</w:t>
            </w:r>
            <w:r w:rsidR="009A30E4" w:rsidRPr="00C63930">
              <w:t>,</w:t>
            </w:r>
            <w:r w:rsidRPr="00C63930">
              <w:t xml:space="preserve"> or </w:t>
            </w:r>
          </w:p>
          <w:p w14:paraId="692A29E7" w14:textId="5EC19252" w:rsidR="00BC1A07" w:rsidRPr="00C63930" w:rsidRDefault="00BC1A07" w:rsidP="009A30E4">
            <w:pPr>
              <w:pStyle w:val="BulletText1"/>
            </w:pPr>
            <w:r w:rsidRPr="00C63930">
              <w:t>shaving razors</w:t>
            </w:r>
          </w:p>
        </w:tc>
        <w:tc>
          <w:tcPr>
            <w:tcW w:w="2430" w:type="dxa"/>
          </w:tcPr>
          <w:p w14:paraId="11966633" w14:textId="6CDF1868" w:rsidR="00BC1A07" w:rsidRPr="00C63930" w:rsidRDefault="009A30E4" w:rsidP="00592060">
            <w:r w:rsidRPr="00C63930">
              <w:t>t</w:t>
            </w:r>
            <w:r w:rsidR="00BC1A07" w:rsidRPr="00C63930">
              <w:t>ransmitted through direct percutaneous exposure to blood</w:t>
            </w:r>
          </w:p>
        </w:tc>
        <w:tc>
          <w:tcPr>
            <w:tcW w:w="2610" w:type="dxa"/>
          </w:tcPr>
          <w:p w14:paraId="51DB7FDA" w14:textId="77777777" w:rsidR="00BC1A07" w:rsidRPr="00C63930" w:rsidRDefault="00BC1A07" w:rsidP="00592060">
            <w:r w:rsidRPr="00C63930">
              <w:t>This type of in-service exposure will not generally be documented in service records.  Consider buddy statements in the context of the entire evidence picture pertaining to risk factors.</w:t>
            </w:r>
          </w:p>
        </w:tc>
      </w:tr>
      <w:tr w:rsidR="00BC1A07" w:rsidRPr="00C63930" w14:paraId="169CC3A3" w14:textId="77777777" w:rsidTr="00592060">
        <w:tc>
          <w:tcPr>
            <w:tcW w:w="2610" w:type="dxa"/>
          </w:tcPr>
          <w:p w14:paraId="520A14F0" w14:textId="47335525" w:rsidR="00BC1A07" w:rsidRPr="00C63930" w:rsidRDefault="009A30E4" w:rsidP="00592060">
            <w:r w:rsidRPr="00C63930">
              <w:t>i</w:t>
            </w:r>
            <w:r w:rsidR="00BC1A07" w:rsidRPr="00C63930">
              <w:t>mmunization with a jet air gun injector</w:t>
            </w:r>
          </w:p>
        </w:tc>
        <w:tc>
          <w:tcPr>
            <w:tcW w:w="2430" w:type="dxa"/>
          </w:tcPr>
          <w:p w14:paraId="67D21792" w14:textId="65AD547D" w:rsidR="00BC1A07" w:rsidRPr="00C63930" w:rsidRDefault="009A30E4" w:rsidP="00E70F41">
            <w:pPr>
              <w:pStyle w:val="ListParagraph"/>
              <w:numPr>
                <w:ilvl w:val="0"/>
                <w:numId w:val="27"/>
              </w:numPr>
              <w:ind w:left="158" w:hanging="187"/>
            </w:pPr>
            <w:r w:rsidRPr="00C63930">
              <w:rPr>
                <w:i/>
              </w:rPr>
              <w:t>o</w:t>
            </w:r>
            <w:r w:rsidR="00BC1A07" w:rsidRPr="00C63930">
              <w:rPr>
                <w:i/>
              </w:rPr>
              <w:t>ne</w:t>
            </w:r>
            <w:r w:rsidR="00BC1A07" w:rsidRPr="00C63930">
              <w:t xml:space="preserve"> documented case of HBV transmission</w:t>
            </w:r>
          </w:p>
          <w:p w14:paraId="01DF3AD2" w14:textId="77777777" w:rsidR="00BC1A07" w:rsidRPr="00C63930" w:rsidRDefault="00BC1A07" w:rsidP="00E70F41">
            <w:pPr>
              <w:pStyle w:val="ListParagraph"/>
              <w:numPr>
                <w:ilvl w:val="0"/>
                <w:numId w:val="27"/>
              </w:numPr>
              <w:ind w:left="158" w:hanging="187"/>
            </w:pPr>
            <w:r w:rsidRPr="00C63930">
              <w:t>Despite the lack of any scientific evidence to document transmission of HCV with air gun injectors, it is biologically possible.</w:t>
            </w:r>
          </w:p>
        </w:tc>
        <w:tc>
          <w:tcPr>
            <w:tcW w:w="2610" w:type="dxa"/>
          </w:tcPr>
          <w:p w14:paraId="6BE04AA6" w14:textId="458F235D" w:rsidR="00BC1A07" w:rsidRPr="00C63930" w:rsidRDefault="00BC1A07" w:rsidP="00592060">
            <w:pPr>
              <w:ind w:left="-29"/>
            </w:pPr>
            <w:r w:rsidRPr="00C63930">
              <w:t xml:space="preserve">A medical report linking hepatitis to air gun injectors must include a full discussion of all potential modes of transmission and a rationale as to why the examiner believes the air gun </w:t>
            </w:r>
            <w:r w:rsidR="009A30E4" w:rsidRPr="00C63930">
              <w:t xml:space="preserve">injector </w:t>
            </w:r>
            <w:r w:rsidRPr="00C63930">
              <w:t>was the source for the hepatitis infection.</w:t>
            </w:r>
          </w:p>
        </w:tc>
      </w:tr>
    </w:tbl>
    <w:p w14:paraId="7C8E6A52" w14:textId="77777777" w:rsidR="00BC1A07" w:rsidRPr="00C63930" w:rsidRDefault="00BC1A07" w:rsidP="00BC1A07">
      <w:pPr>
        <w:tabs>
          <w:tab w:val="left" w:pos="9360"/>
        </w:tabs>
        <w:ind w:left="1714"/>
      </w:pPr>
      <w:r w:rsidRPr="00C63930">
        <w:rPr>
          <w:u w:val="single"/>
        </w:rPr>
        <w:tab/>
      </w:r>
    </w:p>
    <w:p w14:paraId="3C3A0AC7" w14:textId="77777777" w:rsidR="00BC1A07" w:rsidRPr="00C63930" w:rsidRDefault="00BC1A07" w:rsidP="00BC1A07">
      <w:pPr>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C63930" w14:paraId="34E295B7" w14:textId="77777777" w:rsidTr="00592060">
        <w:tc>
          <w:tcPr>
            <w:tcW w:w="1728" w:type="dxa"/>
            <w:shd w:val="clear" w:color="auto" w:fill="auto"/>
          </w:tcPr>
          <w:p w14:paraId="571A5E71" w14:textId="158C6C83" w:rsidR="00E74D33" w:rsidRPr="00C63930" w:rsidRDefault="00ED2CCA" w:rsidP="007967C0">
            <w:pPr>
              <w:rPr>
                <w:b/>
                <w:sz w:val="22"/>
              </w:rPr>
            </w:pPr>
            <w:bookmarkStart w:id="8" w:name="Topic2f"/>
            <w:bookmarkEnd w:id="8"/>
            <w:r w:rsidRPr="00C63930">
              <w:rPr>
                <w:b/>
                <w:sz w:val="22"/>
              </w:rPr>
              <w:t>f</w:t>
            </w:r>
            <w:r w:rsidR="00E74D33" w:rsidRPr="00C63930">
              <w:rPr>
                <w:b/>
                <w:sz w:val="22"/>
              </w:rPr>
              <w:t>.  Development for Hepatitis Risk Factors</w:t>
            </w:r>
          </w:p>
        </w:tc>
        <w:tc>
          <w:tcPr>
            <w:tcW w:w="7740" w:type="dxa"/>
            <w:shd w:val="clear" w:color="auto" w:fill="auto"/>
          </w:tcPr>
          <w:p w14:paraId="29A5FB2E" w14:textId="022C40EF" w:rsidR="00E74D33" w:rsidRPr="00C63930" w:rsidRDefault="00B82A3D" w:rsidP="00592060">
            <w:r w:rsidRPr="00C63930">
              <w:t xml:space="preserve">As </w:t>
            </w:r>
            <w:r w:rsidRPr="00C63930">
              <w:rPr>
                <w:i/>
              </w:rPr>
              <w:t>VA Form 21-526EZ, Application for Disability Compensation and Related Compensation Benefits</w:t>
            </w:r>
            <w:r w:rsidRPr="00C63930">
              <w:t>, does not inform the claimant to submit evidence of hepatitis risk factors, d</w:t>
            </w:r>
            <w:r w:rsidR="00E74D33" w:rsidRPr="00C63930">
              <w:t xml:space="preserve">evelopment for risk factors is required in every </w:t>
            </w:r>
            <w:r w:rsidR="00A32360" w:rsidRPr="00C63930">
              <w:t xml:space="preserve">hepatitis </w:t>
            </w:r>
            <w:r w:rsidR="00E74D33" w:rsidRPr="00C63930">
              <w:t>claim, even when hepatitis is diagnosed in service.</w:t>
            </w:r>
            <w:r w:rsidR="00712A96" w:rsidRPr="00C63930">
              <w:t xml:space="preserve"> </w:t>
            </w:r>
            <w:r w:rsidR="00E74D33" w:rsidRPr="00C63930">
              <w:t xml:space="preserve"> </w:t>
            </w:r>
            <w:r w:rsidR="00A32360" w:rsidRPr="00C63930">
              <w:t xml:space="preserve">Development </w:t>
            </w:r>
            <w:r w:rsidR="00E74D33" w:rsidRPr="00C63930">
              <w:t xml:space="preserve">is necessary to determine if pre- and post-service risk factors are present as well as to ensure that the risk factor is not substance abuse either before or during service. </w:t>
            </w:r>
          </w:p>
          <w:p w14:paraId="5FA1DD4A" w14:textId="77777777" w:rsidR="00E74D33" w:rsidRPr="00C63930" w:rsidRDefault="00E74D33" w:rsidP="00592060"/>
          <w:p w14:paraId="6BE46AD0" w14:textId="2608BFA7" w:rsidR="00E74D33" w:rsidRPr="00C63930" w:rsidRDefault="00B82A3D" w:rsidP="00592060">
            <w:r w:rsidRPr="00C63930">
              <w:t>Regardless of what claim form the Veteran submits, development for risk factors is required if the complete risk factor history has not already been provided.</w:t>
            </w:r>
            <w:r w:rsidR="00A81B0A" w:rsidRPr="00C63930">
              <w:t xml:space="preserve"> </w:t>
            </w:r>
            <w:r w:rsidR="00D6664F" w:rsidRPr="00C63930">
              <w:t xml:space="preserve"> </w:t>
            </w:r>
            <w:r w:rsidR="00ED2CCA" w:rsidRPr="00C63930">
              <w:t>If risk factor</w:t>
            </w:r>
            <w:r w:rsidR="00D6664F" w:rsidRPr="00C63930">
              <w:t xml:space="preserve"> history is not of record</w:t>
            </w:r>
            <w:r w:rsidR="00ED2CCA" w:rsidRPr="00C63930">
              <w:t>, use the table below to develop to the Veteran.</w:t>
            </w:r>
            <w:r w:rsidR="00E74D33" w:rsidRPr="00C63930">
              <w:t xml:space="preserve"> </w:t>
            </w:r>
          </w:p>
        </w:tc>
      </w:tr>
    </w:tbl>
    <w:p w14:paraId="3A9FFD8B" w14:textId="6722D353" w:rsidR="00ED2CCA" w:rsidRPr="00C63930" w:rsidRDefault="00ED2CCA" w:rsidP="00B01FF9">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240"/>
        <w:gridCol w:w="4410"/>
      </w:tblGrid>
      <w:tr w:rsidR="00ED2CCA" w:rsidRPr="00C63930" w14:paraId="2A27F7B6" w14:textId="77777777" w:rsidTr="00ED2CCA">
        <w:tc>
          <w:tcPr>
            <w:tcW w:w="3240" w:type="dxa"/>
          </w:tcPr>
          <w:p w14:paraId="5B6E93FF" w14:textId="77777777" w:rsidR="00ED2CCA" w:rsidRPr="00C63930" w:rsidRDefault="00ED2CCA" w:rsidP="00ED2CCA">
            <w:pPr>
              <w:rPr>
                <w:b/>
              </w:rPr>
            </w:pPr>
            <w:r w:rsidRPr="00C63930">
              <w:rPr>
                <w:b/>
              </w:rPr>
              <w:t>If the Veteran is claiming ...</w:t>
            </w:r>
          </w:p>
        </w:tc>
        <w:tc>
          <w:tcPr>
            <w:tcW w:w="4410" w:type="dxa"/>
          </w:tcPr>
          <w:p w14:paraId="3C3075E7" w14:textId="77777777" w:rsidR="00ED2CCA" w:rsidRPr="00C63930" w:rsidRDefault="00ED2CCA" w:rsidP="00ED2CCA">
            <w:pPr>
              <w:rPr>
                <w:b/>
              </w:rPr>
            </w:pPr>
            <w:r w:rsidRPr="00C63930">
              <w:rPr>
                <w:b/>
              </w:rPr>
              <w:t>Then generate a risk factors development letter in ...</w:t>
            </w:r>
          </w:p>
        </w:tc>
      </w:tr>
      <w:tr w:rsidR="00ED2CCA" w:rsidRPr="00C63930" w14:paraId="5506448D" w14:textId="77777777" w:rsidTr="00ED2CCA">
        <w:tc>
          <w:tcPr>
            <w:tcW w:w="3240" w:type="dxa"/>
          </w:tcPr>
          <w:p w14:paraId="5A56BDF5" w14:textId="77777777" w:rsidR="00ED2CCA" w:rsidRPr="00C63930" w:rsidRDefault="00ED2CCA" w:rsidP="00ED2CCA">
            <w:r w:rsidRPr="00C63930">
              <w:t>hepatitis C</w:t>
            </w:r>
          </w:p>
        </w:tc>
        <w:tc>
          <w:tcPr>
            <w:tcW w:w="4410" w:type="dxa"/>
          </w:tcPr>
          <w:p w14:paraId="4CC24CB9" w14:textId="2DD9B2E3" w:rsidR="00ED2CCA" w:rsidRPr="00C63930" w:rsidRDefault="00A81B0A" w:rsidP="00ED2CCA">
            <w:r w:rsidRPr="00C63930">
              <w:t>the Veterans Benefits Management System (</w:t>
            </w:r>
            <w:r w:rsidR="00ED2CCA" w:rsidRPr="00C63930">
              <w:t>VBMS</w:t>
            </w:r>
            <w:r w:rsidRPr="00C63930">
              <w:t>)</w:t>
            </w:r>
            <w:r w:rsidR="00ED2CCA" w:rsidRPr="00C63930">
              <w:t xml:space="preserve">. </w:t>
            </w:r>
          </w:p>
        </w:tc>
      </w:tr>
      <w:tr w:rsidR="00ED2CCA" w:rsidRPr="00C63930" w14:paraId="4F6F5543" w14:textId="77777777" w:rsidTr="00ED2CCA">
        <w:tc>
          <w:tcPr>
            <w:tcW w:w="3240" w:type="dxa"/>
          </w:tcPr>
          <w:p w14:paraId="6C80ABEA" w14:textId="77777777" w:rsidR="00ED2CCA" w:rsidRPr="00C63930" w:rsidRDefault="00ED2CCA" w:rsidP="00E70F41">
            <w:pPr>
              <w:pStyle w:val="ListParagraph"/>
              <w:numPr>
                <w:ilvl w:val="0"/>
                <w:numId w:val="110"/>
              </w:numPr>
              <w:ind w:left="158" w:hanging="187"/>
            </w:pPr>
            <w:r w:rsidRPr="00C63930">
              <w:t>hepatitis A or B, or</w:t>
            </w:r>
          </w:p>
          <w:p w14:paraId="1F500FEB" w14:textId="77777777" w:rsidR="00ED2CCA" w:rsidRPr="00C63930" w:rsidRDefault="00ED2CCA" w:rsidP="00E70F41">
            <w:pPr>
              <w:pStyle w:val="ListParagraph"/>
              <w:numPr>
                <w:ilvl w:val="0"/>
                <w:numId w:val="110"/>
              </w:numPr>
              <w:ind w:left="158" w:hanging="187"/>
            </w:pPr>
            <w:r w:rsidRPr="00C63930">
              <w:lastRenderedPageBreak/>
              <w:t>a non-specific form of hepatitis</w:t>
            </w:r>
          </w:p>
        </w:tc>
        <w:tc>
          <w:tcPr>
            <w:tcW w:w="4410" w:type="dxa"/>
          </w:tcPr>
          <w:p w14:paraId="5D7F7107" w14:textId="71DDBE62" w:rsidR="00ED2CCA" w:rsidRPr="00C63930" w:rsidRDefault="00A81B0A" w:rsidP="00E70F41">
            <w:pPr>
              <w:pStyle w:val="ListParagraph"/>
              <w:numPr>
                <w:ilvl w:val="0"/>
                <w:numId w:val="109"/>
              </w:numPr>
              <w:ind w:left="158" w:hanging="187"/>
            </w:pPr>
            <w:r w:rsidRPr="00C63930">
              <w:lastRenderedPageBreak/>
              <w:t xml:space="preserve">Modern Award Processing-Development </w:t>
            </w:r>
            <w:r w:rsidRPr="00C63930">
              <w:lastRenderedPageBreak/>
              <w:t>(</w:t>
            </w:r>
            <w:r w:rsidR="00ED2CCA" w:rsidRPr="00C63930">
              <w:t>MAP-D</w:t>
            </w:r>
            <w:r w:rsidRPr="00C63930">
              <w:t>)</w:t>
            </w:r>
            <w:r w:rsidR="00ED2CCA" w:rsidRPr="00C63930">
              <w:t>, and</w:t>
            </w:r>
          </w:p>
          <w:p w14:paraId="7D1FFE65" w14:textId="77777777" w:rsidR="00ED2CCA" w:rsidRPr="00C63930" w:rsidRDefault="00ED2CCA" w:rsidP="00E70F41">
            <w:pPr>
              <w:pStyle w:val="ListParagraph"/>
              <w:numPr>
                <w:ilvl w:val="0"/>
                <w:numId w:val="111"/>
              </w:numPr>
              <w:ind w:left="158" w:hanging="187"/>
            </w:pPr>
            <w:r w:rsidRPr="00C63930">
              <w:t>alter the letter to specify the type of hepatitis claimed by the Veteran (A, B, or none).</w:t>
            </w:r>
          </w:p>
        </w:tc>
      </w:tr>
    </w:tbl>
    <w:p w14:paraId="26CE826F" w14:textId="77777777" w:rsidR="00ED2CCA" w:rsidRPr="00C63930" w:rsidRDefault="00ED2CCA" w:rsidP="00B01FF9">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D2CCA" w:rsidRPr="00C63930" w14:paraId="42B81463" w14:textId="77777777" w:rsidTr="00ED2CCA">
        <w:tc>
          <w:tcPr>
            <w:tcW w:w="7740" w:type="dxa"/>
            <w:shd w:val="clear" w:color="auto" w:fill="auto"/>
          </w:tcPr>
          <w:p w14:paraId="31375565" w14:textId="77777777" w:rsidR="00ED2CCA" w:rsidRPr="00C63930" w:rsidRDefault="00ED2CCA" w:rsidP="00ED2CCA">
            <w:r w:rsidRPr="00C63930">
              <w:rPr>
                <w:b/>
                <w:i/>
              </w:rPr>
              <w:t>References</w:t>
            </w:r>
            <w:r w:rsidRPr="00C63930">
              <w:t xml:space="preserve">:  For more information on </w:t>
            </w:r>
          </w:p>
          <w:p w14:paraId="32D3D6DD" w14:textId="4A33C6D8" w:rsidR="00ED2CCA" w:rsidRPr="00C63930" w:rsidRDefault="00ED2CCA" w:rsidP="00E70F41">
            <w:pPr>
              <w:pStyle w:val="ListParagraph"/>
              <w:numPr>
                <w:ilvl w:val="0"/>
                <w:numId w:val="112"/>
              </w:numPr>
              <w:ind w:left="158" w:hanging="187"/>
            </w:pPr>
            <w:r w:rsidRPr="00C63930">
              <w:t xml:space="preserve">SC for hepatitis associated with drug use, see M21-1, Part III, Subpart </w:t>
            </w:r>
            <w:r w:rsidR="006A6DA4" w:rsidRPr="00C63930">
              <w:t>iv</w:t>
            </w:r>
            <w:r w:rsidRPr="00C63930">
              <w:t>, 4.I.2.g, and</w:t>
            </w:r>
          </w:p>
          <w:p w14:paraId="03E6A798" w14:textId="77777777" w:rsidR="00ED2CCA" w:rsidRPr="00C63930" w:rsidRDefault="00ED2CCA" w:rsidP="00E70F41">
            <w:pPr>
              <w:pStyle w:val="ListParagraph"/>
              <w:numPr>
                <w:ilvl w:val="0"/>
                <w:numId w:val="112"/>
              </w:numPr>
              <w:ind w:left="158" w:hanging="187"/>
            </w:pPr>
            <w:r w:rsidRPr="00C63930">
              <w:t xml:space="preserve">examinations and medical opinions in hepatitis claims, see M21-1, Part III, Subpart iv, 4.I.2.j.  </w:t>
            </w:r>
          </w:p>
        </w:tc>
      </w:tr>
    </w:tbl>
    <w:p w14:paraId="34647F01" w14:textId="6F70367A" w:rsidR="00B01FF9" w:rsidRPr="00C63930" w:rsidRDefault="00B01FF9" w:rsidP="00B01FF9">
      <w:pPr>
        <w:tabs>
          <w:tab w:val="left" w:pos="9360"/>
        </w:tabs>
        <w:ind w:left="1714"/>
      </w:pPr>
      <w:r w:rsidRPr="00C63930">
        <w:rPr>
          <w:u w:val="single"/>
        </w:rPr>
        <w:tab/>
      </w:r>
    </w:p>
    <w:p w14:paraId="3EE6E639" w14:textId="3B1AF4F2" w:rsidR="00B01FF9" w:rsidRPr="00C63930" w:rsidRDefault="00B01FF9" w:rsidP="00B01FF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C63930" w14:paraId="4CE32B47" w14:textId="77777777" w:rsidTr="00592060">
        <w:tc>
          <w:tcPr>
            <w:tcW w:w="1728" w:type="dxa"/>
            <w:shd w:val="clear" w:color="auto" w:fill="auto"/>
          </w:tcPr>
          <w:p w14:paraId="4F8E2693" w14:textId="38AD380B" w:rsidR="00E74D33" w:rsidRPr="00C63930" w:rsidRDefault="00ED2CCA" w:rsidP="007967C0">
            <w:pPr>
              <w:rPr>
                <w:b/>
                <w:sz w:val="22"/>
              </w:rPr>
            </w:pPr>
            <w:bookmarkStart w:id="9" w:name="Topic2g"/>
            <w:bookmarkEnd w:id="9"/>
            <w:r w:rsidRPr="00C63930">
              <w:rPr>
                <w:b/>
                <w:sz w:val="22"/>
              </w:rPr>
              <w:t>g</w:t>
            </w:r>
            <w:r w:rsidR="00E74D33" w:rsidRPr="00C63930">
              <w:rPr>
                <w:b/>
                <w:sz w:val="22"/>
              </w:rPr>
              <w:t xml:space="preserve">.  Considering Drug Abuse </w:t>
            </w:r>
            <w:r w:rsidR="009F236B" w:rsidRPr="00C63930">
              <w:rPr>
                <w:b/>
                <w:sz w:val="22"/>
              </w:rPr>
              <w:t>i</w:t>
            </w:r>
            <w:r w:rsidR="00E74D33" w:rsidRPr="00C63930">
              <w:rPr>
                <w:b/>
                <w:sz w:val="22"/>
              </w:rPr>
              <w:t>n Hepatitis Claims</w:t>
            </w:r>
          </w:p>
        </w:tc>
        <w:tc>
          <w:tcPr>
            <w:tcW w:w="7740" w:type="dxa"/>
            <w:shd w:val="clear" w:color="auto" w:fill="auto"/>
          </w:tcPr>
          <w:p w14:paraId="1B6AB670" w14:textId="64155216" w:rsidR="00E74D33" w:rsidRPr="00C63930" w:rsidRDefault="00E74D33" w:rsidP="00592060">
            <w:r w:rsidRPr="00C63930">
              <w:t>If one of the risk factors for hepatitis is intravenous or intramuscular drug use</w:t>
            </w:r>
            <w:r w:rsidR="00FC4A66" w:rsidRPr="00C63930">
              <w:t>,</w:t>
            </w:r>
            <w:r w:rsidRPr="00C63930">
              <w:t xml:space="preserve"> or intranasal cocaine use, do </w:t>
            </w:r>
            <w:r w:rsidRPr="00C63930">
              <w:rPr>
                <w:b/>
                <w:i/>
              </w:rPr>
              <w:t>not</w:t>
            </w:r>
            <w:r w:rsidRPr="00C63930">
              <w:t xml:space="preserve"> automatically assume the substance abuse is the cause of hepatitis and deny the claim on that basis.  </w:t>
            </w:r>
          </w:p>
          <w:p w14:paraId="67E5A2C7" w14:textId="77777777" w:rsidR="00E74D33" w:rsidRPr="00C63930" w:rsidRDefault="00E74D33" w:rsidP="00592060"/>
          <w:p w14:paraId="6FA2A00E" w14:textId="77777777" w:rsidR="00E74D33" w:rsidRPr="00C63930" w:rsidRDefault="00E74D33" w:rsidP="00592060">
            <w:r w:rsidRPr="00C63930">
              <w:t xml:space="preserve">Follow the steps in the table below when considering a claim for SC for hepatitis in which injection drug or intranasal cocaine use is a confirmed in-service risk factor.  </w:t>
            </w:r>
          </w:p>
        </w:tc>
      </w:tr>
    </w:tbl>
    <w:p w14:paraId="420015BD" w14:textId="77777777" w:rsidR="00E74D33" w:rsidRPr="00C63930" w:rsidRDefault="00E74D33" w:rsidP="00E74D33"/>
    <w:tbl>
      <w:tblPr>
        <w:tblStyle w:val="TableGrid"/>
        <w:tblW w:w="7650" w:type="dxa"/>
        <w:tblInd w:w="1818" w:type="dxa"/>
        <w:tblLook w:val="04A0" w:firstRow="1" w:lastRow="0" w:firstColumn="1" w:lastColumn="0" w:noHBand="0" w:noVBand="1"/>
      </w:tblPr>
      <w:tblGrid>
        <w:gridCol w:w="1080"/>
        <w:gridCol w:w="6570"/>
      </w:tblGrid>
      <w:tr w:rsidR="00E74D33" w:rsidRPr="00C63930" w14:paraId="38A5881C" w14:textId="77777777" w:rsidTr="00592060">
        <w:tc>
          <w:tcPr>
            <w:tcW w:w="1080" w:type="dxa"/>
          </w:tcPr>
          <w:p w14:paraId="184ED06D" w14:textId="77777777" w:rsidR="00E74D33" w:rsidRPr="00C63930" w:rsidRDefault="00E74D33" w:rsidP="00592060">
            <w:pPr>
              <w:jc w:val="center"/>
              <w:rPr>
                <w:b/>
              </w:rPr>
            </w:pPr>
            <w:r w:rsidRPr="00C63930">
              <w:rPr>
                <w:b/>
              </w:rPr>
              <w:t>Step</w:t>
            </w:r>
          </w:p>
        </w:tc>
        <w:tc>
          <w:tcPr>
            <w:tcW w:w="6570" w:type="dxa"/>
          </w:tcPr>
          <w:p w14:paraId="229E9421" w14:textId="77777777" w:rsidR="00E74D33" w:rsidRPr="00C63930" w:rsidRDefault="00E74D33" w:rsidP="00592060">
            <w:pPr>
              <w:jc w:val="center"/>
              <w:rPr>
                <w:b/>
              </w:rPr>
            </w:pPr>
            <w:r w:rsidRPr="00C63930">
              <w:rPr>
                <w:b/>
              </w:rPr>
              <w:t>Action</w:t>
            </w:r>
          </w:p>
        </w:tc>
      </w:tr>
      <w:tr w:rsidR="00E74D33" w:rsidRPr="00C63930" w14:paraId="71CE65DA" w14:textId="77777777" w:rsidTr="00592060">
        <w:tc>
          <w:tcPr>
            <w:tcW w:w="1080" w:type="dxa"/>
          </w:tcPr>
          <w:p w14:paraId="41637702" w14:textId="77777777" w:rsidR="00E74D33" w:rsidRPr="00C63930" w:rsidRDefault="00E74D33" w:rsidP="00592060">
            <w:pPr>
              <w:jc w:val="center"/>
            </w:pPr>
            <w:r w:rsidRPr="00C63930">
              <w:t>1</w:t>
            </w:r>
          </w:p>
        </w:tc>
        <w:tc>
          <w:tcPr>
            <w:tcW w:w="6570" w:type="dxa"/>
          </w:tcPr>
          <w:p w14:paraId="1FD96397" w14:textId="6E26E3C7" w:rsidR="00E74D33" w:rsidRPr="00C63930" w:rsidRDefault="00E74D33" w:rsidP="00FC4A66">
            <w:r w:rsidRPr="00C63930">
              <w:t xml:space="preserve">Review for all risk factors </w:t>
            </w:r>
            <w:r w:rsidR="00FC4A66" w:rsidRPr="00C63930">
              <w:t xml:space="preserve">of </w:t>
            </w:r>
            <w:r w:rsidRPr="00C63930">
              <w:t>hepatitis in addition to the drug use.</w:t>
            </w:r>
          </w:p>
        </w:tc>
      </w:tr>
      <w:tr w:rsidR="00E74D33" w:rsidRPr="00C63930" w14:paraId="5CA5040A" w14:textId="77777777" w:rsidTr="00592060">
        <w:tc>
          <w:tcPr>
            <w:tcW w:w="1080" w:type="dxa"/>
          </w:tcPr>
          <w:p w14:paraId="16265FC6" w14:textId="77777777" w:rsidR="00E74D33" w:rsidRPr="00C63930" w:rsidRDefault="00E74D33" w:rsidP="00592060">
            <w:pPr>
              <w:jc w:val="center"/>
            </w:pPr>
            <w:r w:rsidRPr="00C63930">
              <w:t>2</w:t>
            </w:r>
          </w:p>
        </w:tc>
        <w:tc>
          <w:tcPr>
            <w:tcW w:w="6570" w:type="dxa"/>
          </w:tcPr>
          <w:p w14:paraId="5934E0E8" w14:textId="684BD7AF" w:rsidR="00E74D33" w:rsidRPr="00C63930" w:rsidRDefault="00E74D33" w:rsidP="00592060">
            <w:r w:rsidRPr="00C63930">
              <w:t xml:space="preserve">If injection drug or intranasal cocaine use is the only confirmed in-service risk factor present, then deny SC.  If other in-service risk factors are found in addition to injection drug or intranasal cocaine use, go to </w:t>
            </w:r>
            <w:r w:rsidR="00A81B0A" w:rsidRPr="00C63930">
              <w:t>S</w:t>
            </w:r>
            <w:r w:rsidRPr="00C63930">
              <w:t>tep 3.</w:t>
            </w:r>
          </w:p>
        </w:tc>
      </w:tr>
      <w:tr w:rsidR="00E74D33" w:rsidRPr="00C63930" w14:paraId="6C8DAA20" w14:textId="77777777" w:rsidTr="00592060">
        <w:tc>
          <w:tcPr>
            <w:tcW w:w="1080" w:type="dxa"/>
          </w:tcPr>
          <w:p w14:paraId="4198D2B8" w14:textId="77777777" w:rsidR="00E74D33" w:rsidRPr="00C63930" w:rsidRDefault="00E74D33" w:rsidP="00592060">
            <w:pPr>
              <w:jc w:val="center"/>
            </w:pPr>
            <w:r w:rsidRPr="00C63930">
              <w:t>3</w:t>
            </w:r>
          </w:p>
        </w:tc>
        <w:tc>
          <w:tcPr>
            <w:tcW w:w="6570" w:type="dxa"/>
          </w:tcPr>
          <w:p w14:paraId="7B89B264" w14:textId="4686466A" w:rsidR="00E74D33" w:rsidRPr="00C63930" w:rsidRDefault="00E74D33" w:rsidP="00E70F41">
            <w:pPr>
              <w:pStyle w:val="ListParagraph"/>
              <w:numPr>
                <w:ilvl w:val="0"/>
                <w:numId w:val="99"/>
              </w:numPr>
              <w:ind w:left="158" w:hanging="187"/>
            </w:pPr>
            <w:r w:rsidRPr="00C63930">
              <w:t>Request a medical opinion to determine which confirmed in-service risk factor is at least as likely as not the cause of the hepatitis infection.</w:t>
            </w:r>
            <w:r w:rsidR="009F236B" w:rsidRPr="00C63930">
              <w:t xml:space="preserve"> </w:t>
            </w:r>
          </w:p>
        </w:tc>
      </w:tr>
      <w:tr w:rsidR="009F236B" w:rsidRPr="00C63930" w14:paraId="189C901A" w14:textId="77777777" w:rsidTr="00592060">
        <w:tc>
          <w:tcPr>
            <w:tcW w:w="1080" w:type="dxa"/>
          </w:tcPr>
          <w:p w14:paraId="43AE9B5C" w14:textId="4950F702" w:rsidR="009F236B" w:rsidRPr="00C63930" w:rsidRDefault="009F236B" w:rsidP="00592060">
            <w:pPr>
              <w:jc w:val="center"/>
            </w:pPr>
            <w:r w:rsidRPr="00C63930">
              <w:t>4</w:t>
            </w:r>
          </w:p>
        </w:tc>
        <w:tc>
          <w:tcPr>
            <w:tcW w:w="6570" w:type="dxa"/>
          </w:tcPr>
          <w:p w14:paraId="21BC2DAA" w14:textId="7473B5D0" w:rsidR="00E35557" w:rsidRPr="00C63930" w:rsidRDefault="00E35557" w:rsidP="00353CCE">
            <w:r w:rsidRPr="00C63930">
              <w:t xml:space="preserve">Use the table below to determine how to </w:t>
            </w:r>
            <w:r w:rsidR="004D3C3A" w:rsidRPr="00C63930">
              <w:t>proceed with the medical opinion.</w:t>
            </w:r>
          </w:p>
          <w:p w14:paraId="4B3099CA" w14:textId="77777777" w:rsidR="00E35557" w:rsidRPr="00C63930" w:rsidRDefault="00E35557" w:rsidP="00353CCE"/>
          <w:tbl>
            <w:tblPr>
              <w:tblStyle w:val="TableGrid"/>
              <w:tblW w:w="0" w:type="auto"/>
              <w:tblLook w:val="04A0" w:firstRow="1" w:lastRow="0" w:firstColumn="1" w:lastColumn="0" w:noHBand="0" w:noVBand="1"/>
            </w:tblPr>
            <w:tblGrid>
              <w:gridCol w:w="2947"/>
              <w:gridCol w:w="3392"/>
            </w:tblGrid>
            <w:tr w:rsidR="00E35557" w:rsidRPr="00C63930" w14:paraId="343C9EBB" w14:textId="77777777" w:rsidTr="00F1383A">
              <w:tc>
                <w:tcPr>
                  <w:tcW w:w="2947" w:type="dxa"/>
                </w:tcPr>
                <w:p w14:paraId="581DDDD3" w14:textId="6CF1FC13" w:rsidR="00E35557" w:rsidRPr="00C63930" w:rsidRDefault="00E35557" w:rsidP="00353CCE">
                  <w:pPr>
                    <w:rPr>
                      <w:b/>
                    </w:rPr>
                  </w:pPr>
                  <w:r w:rsidRPr="00C63930">
                    <w:rPr>
                      <w:b/>
                    </w:rPr>
                    <w:t>If the medical opinion …</w:t>
                  </w:r>
                </w:p>
              </w:tc>
              <w:tc>
                <w:tcPr>
                  <w:tcW w:w="3392" w:type="dxa"/>
                </w:tcPr>
                <w:p w14:paraId="0CD3CBC3" w14:textId="3D3C5C8D" w:rsidR="00E35557" w:rsidRPr="00C63930" w:rsidRDefault="00E35557" w:rsidP="00353CCE">
                  <w:pPr>
                    <w:rPr>
                      <w:b/>
                    </w:rPr>
                  </w:pPr>
                  <w:r w:rsidRPr="00C63930">
                    <w:rPr>
                      <w:b/>
                    </w:rPr>
                    <w:t>Then …</w:t>
                  </w:r>
                </w:p>
              </w:tc>
            </w:tr>
            <w:tr w:rsidR="00E35557" w:rsidRPr="00C63930" w14:paraId="16E23A1F" w14:textId="77777777" w:rsidTr="00F1383A">
              <w:tc>
                <w:tcPr>
                  <w:tcW w:w="2947" w:type="dxa"/>
                </w:tcPr>
                <w:p w14:paraId="14A229D4" w14:textId="109FD293" w:rsidR="00E35557" w:rsidRPr="00C63930" w:rsidRDefault="00E35557" w:rsidP="00353CCE">
                  <w:r w:rsidRPr="00C63930">
                    <w:t>states that drug use is the cause of the hepatitis infection</w:t>
                  </w:r>
                </w:p>
              </w:tc>
              <w:tc>
                <w:tcPr>
                  <w:tcW w:w="3392" w:type="dxa"/>
                </w:tcPr>
                <w:p w14:paraId="2C2B5ED7" w14:textId="3F57E92C" w:rsidR="00E35557" w:rsidRPr="00C63930" w:rsidRDefault="00E35557" w:rsidP="00353CCE">
                  <w:r w:rsidRPr="00C63930">
                    <w:t>deny the claim for SC for hepatitis.</w:t>
                  </w:r>
                </w:p>
              </w:tc>
            </w:tr>
            <w:tr w:rsidR="00E35557" w:rsidRPr="00C63930" w14:paraId="6981FDB2" w14:textId="77777777" w:rsidTr="00F1383A">
              <w:tc>
                <w:tcPr>
                  <w:tcW w:w="2947" w:type="dxa"/>
                </w:tcPr>
                <w:p w14:paraId="7007F408" w14:textId="2A6F57F0" w:rsidR="00E35557" w:rsidRPr="00C63930" w:rsidRDefault="00E35557" w:rsidP="00E35557">
                  <w:r w:rsidRPr="00C63930">
                    <w:t>gives greater or equal weight to another confirmed in-service risk factor</w:t>
                  </w:r>
                </w:p>
              </w:tc>
              <w:tc>
                <w:tcPr>
                  <w:tcW w:w="3392" w:type="dxa"/>
                </w:tcPr>
                <w:p w14:paraId="092E4E4B" w14:textId="77777777" w:rsidR="00E35557" w:rsidRPr="00C63930" w:rsidRDefault="00E35557" w:rsidP="00E35557">
                  <w:pPr>
                    <w:pStyle w:val="ListParagraph"/>
                    <w:numPr>
                      <w:ilvl w:val="0"/>
                      <w:numId w:val="126"/>
                    </w:numPr>
                    <w:ind w:left="158" w:hanging="187"/>
                  </w:pPr>
                  <w:r w:rsidRPr="00C63930">
                    <w:t>resolve reasonable doubt in the Veteran’s favor, and</w:t>
                  </w:r>
                </w:p>
                <w:p w14:paraId="7C29C546" w14:textId="67ADE914" w:rsidR="00E35557" w:rsidRPr="00C63930" w:rsidRDefault="00E35557" w:rsidP="00A81B0A">
                  <w:pPr>
                    <w:pStyle w:val="ListParagraph"/>
                    <w:numPr>
                      <w:ilvl w:val="0"/>
                      <w:numId w:val="126"/>
                    </w:numPr>
                    <w:ind w:left="158" w:hanging="187"/>
                  </w:pPr>
                  <w:r w:rsidRPr="00C63930">
                    <w:t xml:space="preserve">award </w:t>
                  </w:r>
                  <w:r w:rsidR="00A81B0A" w:rsidRPr="00C63930">
                    <w:t>SC</w:t>
                  </w:r>
                  <w:r w:rsidRPr="00C63930">
                    <w:t>.</w:t>
                  </w:r>
                </w:p>
              </w:tc>
            </w:tr>
            <w:tr w:rsidR="00E35557" w:rsidRPr="00C63930" w14:paraId="0F72E35C" w14:textId="77777777" w:rsidTr="00F1383A">
              <w:tc>
                <w:tcPr>
                  <w:tcW w:w="2947" w:type="dxa"/>
                </w:tcPr>
                <w:p w14:paraId="3AFEBEF8" w14:textId="507E4F0A" w:rsidR="00E35557" w:rsidRPr="00C63930" w:rsidRDefault="00E35557" w:rsidP="00353CCE">
                  <w:r w:rsidRPr="00C63930">
                    <w:t>is unable to state which risk factor is more likely than not to be the cause of the hepatitis</w:t>
                  </w:r>
                </w:p>
              </w:tc>
              <w:tc>
                <w:tcPr>
                  <w:tcW w:w="3392" w:type="dxa"/>
                </w:tcPr>
                <w:p w14:paraId="7BDC00F0" w14:textId="77777777" w:rsidR="00E35557" w:rsidRPr="00C63930" w:rsidRDefault="00E35557" w:rsidP="00E35557">
                  <w:pPr>
                    <w:pStyle w:val="ListParagraph"/>
                    <w:numPr>
                      <w:ilvl w:val="0"/>
                      <w:numId w:val="127"/>
                    </w:numPr>
                    <w:ind w:left="158" w:hanging="187"/>
                  </w:pPr>
                  <w:r w:rsidRPr="00C63930">
                    <w:t>weigh all evidence, and</w:t>
                  </w:r>
                </w:p>
                <w:p w14:paraId="47136493" w14:textId="77777777" w:rsidR="00E35557" w:rsidRPr="00C63930" w:rsidRDefault="00E35557" w:rsidP="00E35557">
                  <w:pPr>
                    <w:pStyle w:val="ListParagraph"/>
                    <w:numPr>
                      <w:ilvl w:val="0"/>
                      <w:numId w:val="127"/>
                    </w:numPr>
                    <w:ind w:left="158" w:hanging="187"/>
                  </w:pPr>
                  <w:r w:rsidRPr="00C63930">
                    <w:t>apply the reasonable doubt doctrine if the evidence is found to be in equipoise.</w:t>
                  </w:r>
                </w:p>
                <w:p w14:paraId="3461CA7C" w14:textId="77777777" w:rsidR="00F1383A" w:rsidRPr="00C63930" w:rsidRDefault="00F1383A" w:rsidP="00F1383A"/>
                <w:p w14:paraId="59F10C54" w14:textId="555BEAFC" w:rsidR="00F1383A" w:rsidRPr="00C63930" w:rsidRDefault="00F1383A" w:rsidP="00F1383A">
                  <w:r w:rsidRPr="00C63930">
                    <w:rPr>
                      <w:b/>
                      <w:i/>
                    </w:rPr>
                    <w:t>Reference</w:t>
                  </w:r>
                  <w:r w:rsidRPr="00C63930">
                    <w:t xml:space="preserve">:  For more </w:t>
                  </w:r>
                  <w:r w:rsidRPr="00C63930">
                    <w:lastRenderedPageBreak/>
                    <w:t xml:space="preserve">information on </w:t>
                  </w:r>
                  <w:r w:rsidRPr="00C63930">
                    <w:rPr>
                      <w:bCs/>
                    </w:rPr>
                    <w:t>examiner statements that an opinion would be speculative</w:t>
                  </w:r>
                  <w:r w:rsidRPr="00C63930">
                    <w:t xml:space="preserve">, see M21-1, Part </w:t>
                  </w:r>
                  <w:r w:rsidRPr="00C63930">
                    <w:rPr>
                      <w:bCs/>
                    </w:rPr>
                    <w:t>III, Subpart iv, 3.D.2.p</w:t>
                  </w:r>
                  <w:bookmarkStart w:id="10" w:name="2p"/>
                  <w:r w:rsidRPr="00C63930">
                    <w:rPr>
                      <w:bCs/>
                    </w:rPr>
                    <w:t>.</w:t>
                  </w:r>
                  <w:bookmarkEnd w:id="10"/>
                </w:p>
              </w:tc>
            </w:tr>
          </w:tbl>
          <w:p w14:paraId="1C8AEC6B" w14:textId="0ABF5F59" w:rsidR="009F236B" w:rsidRPr="00C63930" w:rsidRDefault="009F236B" w:rsidP="004D3C3A"/>
        </w:tc>
      </w:tr>
    </w:tbl>
    <w:p w14:paraId="11C47AF3" w14:textId="118AB67A" w:rsidR="00E74D33" w:rsidRPr="00C63930" w:rsidRDefault="00E74D33" w:rsidP="00E74D3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74D33" w:rsidRPr="00C63930" w14:paraId="3854B3FE" w14:textId="77777777" w:rsidTr="00592060">
        <w:tc>
          <w:tcPr>
            <w:tcW w:w="7740" w:type="dxa"/>
            <w:shd w:val="clear" w:color="auto" w:fill="auto"/>
          </w:tcPr>
          <w:p w14:paraId="39AD705A" w14:textId="77777777" w:rsidR="00E74D33" w:rsidRPr="00C63930" w:rsidRDefault="00E74D33" w:rsidP="00592060">
            <w:r w:rsidRPr="00C63930">
              <w:rPr>
                <w:b/>
                <w:i/>
              </w:rPr>
              <w:t>Reference</w:t>
            </w:r>
            <w:r w:rsidRPr="00C63930">
              <w:t>:  For more information on considering claims for SC based on drug use, see</w:t>
            </w:r>
          </w:p>
          <w:p w14:paraId="4DBC0FC0" w14:textId="77777777" w:rsidR="00E74D33" w:rsidRPr="00C63930" w:rsidRDefault="00C63930" w:rsidP="00E70F41">
            <w:pPr>
              <w:pStyle w:val="ListParagraph"/>
              <w:numPr>
                <w:ilvl w:val="0"/>
                <w:numId w:val="19"/>
              </w:numPr>
              <w:ind w:left="158" w:hanging="187"/>
            </w:pPr>
            <w:hyperlink r:id="rId22" w:history="1">
              <w:r w:rsidR="00E74D33" w:rsidRPr="00C63930">
                <w:rPr>
                  <w:rStyle w:val="Hyperlink"/>
                </w:rPr>
                <w:t>38 CFR 3.301(c)(3)</w:t>
              </w:r>
            </w:hyperlink>
            <w:r w:rsidR="00E74D33" w:rsidRPr="00C63930">
              <w:t>, and</w:t>
            </w:r>
          </w:p>
          <w:p w14:paraId="42B51789" w14:textId="77777777" w:rsidR="00E74D33" w:rsidRPr="00C63930" w:rsidRDefault="00E74D33" w:rsidP="00E70F41">
            <w:pPr>
              <w:pStyle w:val="ListParagraph"/>
              <w:numPr>
                <w:ilvl w:val="0"/>
                <w:numId w:val="19"/>
              </w:numPr>
              <w:ind w:left="158" w:hanging="187"/>
            </w:pPr>
            <w:r w:rsidRPr="00C63930">
              <w:t>M21-1, Part IV, Subpart ii, 2.K.3.</w:t>
            </w:r>
          </w:p>
        </w:tc>
      </w:tr>
    </w:tbl>
    <w:p w14:paraId="2489ED38" w14:textId="77777777" w:rsidR="00E74D33" w:rsidRPr="00C63930" w:rsidRDefault="00E74D33" w:rsidP="00E74D33">
      <w:pPr>
        <w:tabs>
          <w:tab w:val="left" w:pos="9360"/>
        </w:tabs>
        <w:ind w:left="1714"/>
      </w:pPr>
      <w:r w:rsidRPr="00C63930">
        <w:rPr>
          <w:u w:val="single"/>
        </w:rPr>
        <w:tab/>
      </w:r>
    </w:p>
    <w:p w14:paraId="5A5E3DEE" w14:textId="77777777" w:rsidR="00E74D33" w:rsidRPr="00C63930" w:rsidRDefault="00E74D33" w:rsidP="00E74D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C63930" w14:paraId="06691331" w14:textId="77777777" w:rsidTr="00592060">
        <w:tc>
          <w:tcPr>
            <w:tcW w:w="1728" w:type="dxa"/>
            <w:shd w:val="clear" w:color="auto" w:fill="auto"/>
          </w:tcPr>
          <w:p w14:paraId="6C7AC354" w14:textId="6AB98251" w:rsidR="00E74D33" w:rsidRPr="00C63930" w:rsidRDefault="00ED2CCA" w:rsidP="007967C0">
            <w:pPr>
              <w:rPr>
                <w:b/>
                <w:sz w:val="22"/>
              </w:rPr>
            </w:pPr>
            <w:bookmarkStart w:id="11" w:name="Topic2h"/>
            <w:bookmarkEnd w:id="11"/>
            <w:r w:rsidRPr="00C63930">
              <w:rPr>
                <w:b/>
                <w:sz w:val="22"/>
              </w:rPr>
              <w:t>h</w:t>
            </w:r>
            <w:r w:rsidR="00E74D33" w:rsidRPr="00C63930">
              <w:rPr>
                <w:b/>
                <w:sz w:val="22"/>
              </w:rPr>
              <w:t xml:space="preserve">.  Evaluating Claims for Increase for SC Hepatitis </w:t>
            </w:r>
            <w:r w:rsidR="00334391" w:rsidRPr="00C63930">
              <w:rPr>
                <w:b/>
                <w:sz w:val="22"/>
              </w:rPr>
              <w:t>Award</w:t>
            </w:r>
            <w:r w:rsidR="00E74D33" w:rsidRPr="00C63930">
              <w:rPr>
                <w:b/>
                <w:sz w:val="22"/>
              </w:rPr>
              <w:t>ed Due to Drug Abuse</w:t>
            </w:r>
          </w:p>
        </w:tc>
        <w:tc>
          <w:tcPr>
            <w:tcW w:w="7740" w:type="dxa"/>
            <w:shd w:val="clear" w:color="auto" w:fill="auto"/>
          </w:tcPr>
          <w:p w14:paraId="3CA44EA0" w14:textId="23CA77D8" w:rsidR="00E74D33" w:rsidRPr="00C63930" w:rsidRDefault="00E74D33" w:rsidP="00334391">
            <w:r w:rsidRPr="00C63930">
              <w:t xml:space="preserve">Follow the steps in the table below to determine the appropriate actions to take in a claim for increase when SC was previously </w:t>
            </w:r>
            <w:r w:rsidR="00334391" w:rsidRPr="00C63930">
              <w:t xml:space="preserve">awarded </w:t>
            </w:r>
            <w:r w:rsidRPr="00C63930">
              <w:t>but the only apparent risk factor in service was drug abuse.</w:t>
            </w:r>
          </w:p>
        </w:tc>
      </w:tr>
    </w:tbl>
    <w:p w14:paraId="0811E1B9" w14:textId="77777777" w:rsidR="00E74D33" w:rsidRPr="00C63930" w:rsidRDefault="00E74D33" w:rsidP="00E74D33"/>
    <w:tbl>
      <w:tblPr>
        <w:tblStyle w:val="TableGrid"/>
        <w:tblW w:w="7650" w:type="dxa"/>
        <w:tblInd w:w="1818" w:type="dxa"/>
        <w:tblLook w:val="04A0" w:firstRow="1" w:lastRow="0" w:firstColumn="1" w:lastColumn="0" w:noHBand="0" w:noVBand="1"/>
      </w:tblPr>
      <w:tblGrid>
        <w:gridCol w:w="1080"/>
        <w:gridCol w:w="6570"/>
      </w:tblGrid>
      <w:tr w:rsidR="00E74D33" w:rsidRPr="00C63930" w14:paraId="2F72322D" w14:textId="77777777" w:rsidTr="00592060">
        <w:tc>
          <w:tcPr>
            <w:tcW w:w="1080" w:type="dxa"/>
          </w:tcPr>
          <w:p w14:paraId="310D1C0C" w14:textId="77777777" w:rsidR="00E74D33" w:rsidRPr="00C63930" w:rsidRDefault="00E74D33" w:rsidP="00592060">
            <w:pPr>
              <w:jc w:val="center"/>
              <w:rPr>
                <w:b/>
              </w:rPr>
            </w:pPr>
            <w:r w:rsidRPr="00C63930">
              <w:rPr>
                <w:b/>
              </w:rPr>
              <w:t>Step</w:t>
            </w:r>
          </w:p>
        </w:tc>
        <w:tc>
          <w:tcPr>
            <w:tcW w:w="6570" w:type="dxa"/>
          </w:tcPr>
          <w:p w14:paraId="5EF9C7C8" w14:textId="77777777" w:rsidR="00E74D33" w:rsidRPr="00C63930" w:rsidRDefault="00E74D33" w:rsidP="00592060">
            <w:pPr>
              <w:jc w:val="center"/>
              <w:rPr>
                <w:b/>
              </w:rPr>
            </w:pPr>
            <w:r w:rsidRPr="00C63930">
              <w:rPr>
                <w:b/>
              </w:rPr>
              <w:t>Action</w:t>
            </w:r>
          </w:p>
        </w:tc>
      </w:tr>
      <w:tr w:rsidR="00E74D33" w:rsidRPr="00C63930" w14:paraId="3F494447" w14:textId="77777777" w:rsidTr="00592060">
        <w:tc>
          <w:tcPr>
            <w:tcW w:w="1080" w:type="dxa"/>
          </w:tcPr>
          <w:p w14:paraId="4AFBBF1D" w14:textId="77777777" w:rsidR="00E74D33" w:rsidRPr="00C63930" w:rsidRDefault="00E74D33" w:rsidP="00592060">
            <w:pPr>
              <w:jc w:val="center"/>
              <w:rPr>
                <w:b/>
              </w:rPr>
            </w:pPr>
            <w:r w:rsidRPr="00C63930">
              <w:rPr>
                <w:b/>
              </w:rPr>
              <w:t>1</w:t>
            </w:r>
          </w:p>
        </w:tc>
        <w:tc>
          <w:tcPr>
            <w:tcW w:w="6570" w:type="dxa"/>
          </w:tcPr>
          <w:p w14:paraId="36DFA26A" w14:textId="29645616" w:rsidR="00E74D33" w:rsidRPr="00C63930" w:rsidRDefault="00E74D33" w:rsidP="00592060">
            <w:r w:rsidRPr="00C63930">
              <w:t xml:space="preserve">Was SC for hepatitis due to drug abuse </w:t>
            </w:r>
            <w:r w:rsidR="00334391" w:rsidRPr="00C63930">
              <w:t xml:space="preserve">awarded </w:t>
            </w:r>
            <w:r w:rsidRPr="00C63930">
              <w:t xml:space="preserve">by rating decision on or before October 31, 1990? </w:t>
            </w:r>
          </w:p>
          <w:p w14:paraId="3C667F0B" w14:textId="77777777" w:rsidR="00E74D33" w:rsidRPr="00C63930" w:rsidRDefault="00E74D33" w:rsidP="00592060">
            <w:r w:rsidRPr="00C63930">
              <w:t xml:space="preserve"> </w:t>
            </w:r>
          </w:p>
          <w:p w14:paraId="4324AE39" w14:textId="094761D0" w:rsidR="00E74D33" w:rsidRPr="00C63930" w:rsidRDefault="00E74D33" w:rsidP="00E70F41">
            <w:pPr>
              <w:pStyle w:val="ListParagraph"/>
              <w:numPr>
                <w:ilvl w:val="0"/>
                <w:numId w:val="23"/>
              </w:numPr>
              <w:ind w:left="158" w:hanging="187"/>
            </w:pPr>
            <w:r w:rsidRPr="00C63930">
              <w:t xml:space="preserve">If </w:t>
            </w:r>
            <w:r w:rsidRPr="00C63930">
              <w:rPr>
                <w:i/>
              </w:rPr>
              <w:t>yes</w:t>
            </w:r>
            <w:r w:rsidRPr="00C63930">
              <w:t xml:space="preserve">, then continue the finding of SC for hepatitis as the </w:t>
            </w:r>
            <w:r w:rsidR="00334391" w:rsidRPr="00C63930">
              <w:t xml:space="preserve">award </w:t>
            </w:r>
            <w:r w:rsidRPr="00C63930">
              <w:t>of SC was proper based on regulations and procedures at that time.  Go to Step 5.</w:t>
            </w:r>
          </w:p>
          <w:p w14:paraId="713CA9C1" w14:textId="77777777" w:rsidR="00E74D33" w:rsidRPr="00C63930" w:rsidRDefault="00E74D33" w:rsidP="00E70F41">
            <w:pPr>
              <w:pStyle w:val="ListParagraph"/>
              <w:numPr>
                <w:ilvl w:val="0"/>
                <w:numId w:val="23"/>
              </w:numPr>
              <w:ind w:left="158" w:hanging="187"/>
            </w:pPr>
            <w:r w:rsidRPr="00C63930">
              <w:t xml:space="preserve">If </w:t>
            </w:r>
            <w:r w:rsidRPr="00C63930">
              <w:rPr>
                <w:i/>
              </w:rPr>
              <w:t>no</w:t>
            </w:r>
            <w:r w:rsidRPr="00C63930">
              <w:t>, then go to Step 2.</w:t>
            </w:r>
          </w:p>
        </w:tc>
      </w:tr>
      <w:tr w:rsidR="00E74D33" w:rsidRPr="00C63930" w14:paraId="45B4DB14" w14:textId="77777777" w:rsidTr="00592060">
        <w:tc>
          <w:tcPr>
            <w:tcW w:w="1080" w:type="dxa"/>
          </w:tcPr>
          <w:p w14:paraId="78CD38AC" w14:textId="77777777" w:rsidR="00E74D33" w:rsidRPr="00C63930" w:rsidRDefault="00E74D33" w:rsidP="00592060">
            <w:pPr>
              <w:jc w:val="center"/>
            </w:pPr>
            <w:r w:rsidRPr="00C63930">
              <w:t>2</w:t>
            </w:r>
          </w:p>
        </w:tc>
        <w:tc>
          <w:tcPr>
            <w:tcW w:w="6570" w:type="dxa"/>
          </w:tcPr>
          <w:p w14:paraId="7404195D" w14:textId="77777777" w:rsidR="00E74D33" w:rsidRPr="00C63930" w:rsidRDefault="00E74D33" w:rsidP="00592060">
            <w:r w:rsidRPr="00C63930">
              <w:t>Does the evidence clearly show that the hepatitis is due to in-service drug abuse?</w:t>
            </w:r>
          </w:p>
          <w:p w14:paraId="5C4E00CA" w14:textId="77777777" w:rsidR="00E74D33" w:rsidRPr="00C63930" w:rsidRDefault="00E74D33" w:rsidP="00592060"/>
          <w:p w14:paraId="378136E6" w14:textId="69C944F9" w:rsidR="00E74D33" w:rsidRPr="00C63930" w:rsidRDefault="00E74D33" w:rsidP="00E70F41">
            <w:pPr>
              <w:pStyle w:val="ListParagraph"/>
              <w:numPr>
                <w:ilvl w:val="0"/>
                <w:numId w:val="20"/>
              </w:numPr>
              <w:ind w:left="158" w:hanging="187"/>
            </w:pPr>
            <w:r w:rsidRPr="00C63930">
              <w:t xml:space="preserve">If </w:t>
            </w:r>
            <w:r w:rsidRPr="00C63930">
              <w:rPr>
                <w:i/>
              </w:rPr>
              <w:t>yes</w:t>
            </w:r>
            <w:r w:rsidRPr="00C63930">
              <w:t xml:space="preserve">, go to </w:t>
            </w:r>
            <w:r w:rsidR="00E450D3" w:rsidRPr="00C63930">
              <w:t>S</w:t>
            </w:r>
            <w:r w:rsidRPr="00C63930">
              <w:t>tep 4.</w:t>
            </w:r>
          </w:p>
          <w:p w14:paraId="7323F682" w14:textId="696805B5" w:rsidR="00E74D33" w:rsidRPr="00C63930" w:rsidRDefault="00E74D33" w:rsidP="00E70F41">
            <w:pPr>
              <w:pStyle w:val="ListParagraph"/>
              <w:numPr>
                <w:ilvl w:val="0"/>
                <w:numId w:val="20"/>
              </w:numPr>
              <w:ind w:left="158" w:hanging="187"/>
            </w:pPr>
            <w:r w:rsidRPr="00C63930">
              <w:t xml:space="preserve">If </w:t>
            </w:r>
            <w:r w:rsidRPr="00C63930">
              <w:rPr>
                <w:i/>
              </w:rPr>
              <w:t>no</w:t>
            </w:r>
            <w:r w:rsidRPr="00C63930">
              <w:t xml:space="preserve">, go to </w:t>
            </w:r>
            <w:r w:rsidR="00E450D3" w:rsidRPr="00C63930">
              <w:t>S</w:t>
            </w:r>
            <w:r w:rsidRPr="00C63930">
              <w:t>tep 3.</w:t>
            </w:r>
          </w:p>
        </w:tc>
      </w:tr>
      <w:tr w:rsidR="00E74D33" w:rsidRPr="00C63930" w14:paraId="2F269673" w14:textId="77777777" w:rsidTr="00592060">
        <w:tc>
          <w:tcPr>
            <w:tcW w:w="1080" w:type="dxa"/>
          </w:tcPr>
          <w:p w14:paraId="46455FDD" w14:textId="77777777" w:rsidR="00E74D33" w:rsidRPr="00C63930" w:rsidRDefault="00E74D33" w:rsidP="00592060">
            <w:pPr>
              <w:jc w:val="center"/>
            </w:pPr>
            <w:r w:rsidRPr="00C63930">
              <w:t>3</w:t>
            </w:r>
          </w:p>
        </w:tc>
        <w:tc>
          <w:tcPr>
            <w:tcW w:w="6570" w:type="dxa"/>
          </w:tcPr>
          <w:p w14:paraId="6E7B73B4" w14:textId="1280178C" w:rsidR="00E74D33" w:rsidRPr="00C63930" w:rsidRDefault="00E74D33" w:rsidP="00592060">
            <w:r w:rsidRPr="00C63930">
              <w:t xml:space="preserve">If SC was </w:t>
            </w:r>
            <w:r w:rsidR="00334391" w:rsidRPr="00C63930">
              <w:t xml:space="preserve">awarded </w:t>
            </w:r>
            <w:r w:rsidRPr="00C63930">
              <w:t>but there is no evidence clearly linking the hepatitis to drug abuse or if there were multiple risk factors in service, one of which was drug abuse, and no prior opinion was obtained, request a medical opinion to determine whether the hepatitis is due to the drug abuse.</w:t>
            </w:r>
          </w:p>
          <w:p w14:paraId="1112B91A" w14:textId="77777777" w:rsidR="00E74D33" w:rsidRPr="00C63930" w:rsidRDefault="00E74D33" w:rsidP="00592060"/>
          <w:p w14:paraId="1653E5E7" w14:textId="77777777" w:rsidR="00E74D33" w:rsidRPr="00C63930" w:rsidRDefault="00E74D33" w:rsidP="00592060">
            <w:r w:rsidRPr="00C63930">
              <w:t>If the resulting opinion</w:t>
            </w:r>
          </w:p>
          <w:p w14:paraId="2BA77F06" w14:textId="77777777" w:rsidR="00E74D33" w:rsidRPr="00C63930" w:rsidRDefault="00E74D33" w:rsidP="00592060"/>
          <w:p w14:paraId="53C0D42F" w14:textId="56AFD741" w:rsidR="00E74D33" w:rsidRPr="00C63930" w:rsidRDefault="00065C37" w:rsidP="00E70F41">
            <w:pPr>
              <w:pStyle w:val="ListParagraph"/>
              <w:numPr>
                <w:ilvl w:val="0"/>
                <w:numId w:val="21"/>
              </w:numPr>
              <w:ind w:left="158" w:hanging="187"/>
            </w:pPr>
            <w:r w:rsidRPr="00C63930">
              <w:t>c</w:t>
            </w:r>
            <w:r w:rsidR="00E74D33" w:rsidRPr="00C63930">
              <w:t xml:space="preserve">learly links hepatitis to drug abuse, go to </w:t>
            </w:r>
            <w:r w:rsidR="00E450D3" w:rsidRPr="00C63930">
              <w:t>S</w:t>
            </w:r>
            <w:r w:rsidR="00E74D33" w:rsidRPr="00C63930">
              <w:t>tep 4.</w:t>
            </w:r>
          </w:p>
          <w:p w14:paraId="39D47938" w14:textId="70BF6410" w:rsidR="00595C83" w:rsidRPr="00C63930" w:rsidRDefault="00065C37" w:rsidP="00E70F41">
            <w:pPr>
              <w:pStyle w:val="ListParagraph"/>
              <w:numPr>
                <w:ilvl w:val="0"/>
                <w:numId w:val="21"/>
              </w:numPr>
              <w:ind w:left="158" w:hanging="187"/>
            </w:pPr>
            <w:r w:rsidRPr="00C63930">
              <w:t>c</w:t>
            </w:r>
            <w:r w:rsidR="00E74D33" w:rsidRPr="00C63930">
              <w:t>annot resolve whether hepatitis is due to drug abuse or another in-service risk factor</w:t>
            </w:r>
            <w:r w:rsidRPr="00C63930">
              <w:t>,</w:t>
            </w:r>
            <w:r w:rsidR="00E74D33" w:rsidRPr="00C63930">
              <w:t xml:space="preserve"> or the hepatitis is attributed to another non-drug abuse in-service risk factor, then </w:t>
            </w:r>
          </w:p>
          <w:p w14:paraId="1AC8B1C7" w14:textId="57140510" w:rsidR="00595C83" w:rsidRPr="00C63930" w:rsidRDefault="00E74D33" w:rsidP="00E70F41">
            <w:pPr>
              <w:pStyle w:val="ListParagraph"/>
              <w:numPr>
                <w:ilvl w:val="0"/>
                <w:numId w:val="102"/>
              </w:numPr>
              <w:ind w:left="346" w:hanging="187"/>
            </w:pPr>
            <w:r w:rsidRPr="00C63930">
              <w:t>resolve reasonable doubt in favor of the Veteran and continue the finding of SC</w:t>
            </w:r>
            <w:r w:rsidR="00595C83" w:rsidRPr="00C63930">
              <w:t>, and</w:t>
            </w:r>
            <w:r w:rsidRPr="00C63930">
              <w:t xml:space="preserve">  </w:t>
            </w:r>
          </w:p>
          <w:p w14:paraId="2798E219" w14:textId="36132149" w:rsidR="00E74D33" w:rsidRPr="00C63930" w:rsidRDefault="00595C83" w:rsidP="00E70F41">
            <w:pPr>
              <w:pStyle w:val="ListParagraph"/>
              <w:numPr>
                <w:ilvl w:val="0"/>
                <w:numId w:val="102"/>
              </w:numPr>
              <w:ind w:left="346" w:hanging="187"/>
            </w:pPr>
            <w:r w:rsidRPr="00C63930">
              <w:t>a</w:t>
            </w:r>
            <w:r w:rsidR="00334391" w:rsidRPr="00C63930">
              <w:t xml:space="preserve">ward </w:t>
            </w:r>
            <w:r w:rsidR="00E74D33" w:rsidRPr="00C63930">
              <w:t xml:space="preserve">an increased evaluation for hepatitis if the medical </w:t>
            </w:r>
            <w:r w:rsidR="00E74D33" w:rsidRPr="00C63930">
              <w:lastRenderedPageBreak/>
              <w:t>evidence otherwise shows the increase is warranted.</w:t>
            </w:r>
          </w:p>
        </w:tc>
      </w:tr>
      <w:tr w:rsidR="00E74D33" w:rsidRPr="00C63930" w14:paraId="0D1556CE" w14:textId="77777777" w:rsidTr="00592060">
        <w:tc>
          <w:tcPr>
            <w:tcW w:w="1080" w:type="dxa"/>
          </w:tcPr>
          <w:p w14:paraId="76668A8C" w14:textId="77777777" w:rsidR="00E74D33" w:rsidRPr="00C63930" w:rsidRDefault="00E74D33" w:rsidP="00592060">
            <w:pPr>
              <w:jc w:val="center"/>
            </w:pPr>
            <w:r w:rsidRPr="00C63930">
              <w:lastRenderedPageBreak/>
              <w:t>4</w:t>
            </w:r>
          </w:p>
        </w:tc>
        <w:tc>
          <w:tcPr>
            <w:tcW w:w="6570" w:type="dxa"/>
          </w:tcPr>
          <w:p w14:paraId="56DE15B8" w14:textId="1496B5EC" w:rsidR="00E74D33" w:rsidRPr="00C63930" w:rsidRDefault="00E74D33" w:rsidP="00592060">
            <w:r w:rsidRPr="00C63930">
              <w:t xml:space="preserve">If the evidence clearly shows that the hepatitis is due to in-service drug abuse and SC was </w:t>
            </w:r>
            <w:r w:rsidR="00334391" w:rsidRPr="00C63930">
              <w:t xml:space="preserve">awarded </w:t>
            </w:r>
            <w:r w:rsidRPr="00C63930">
              <w:t xml:space="preserve">by rating decision after October 31, 1990, determine whether the </w:t>
            </w:r>
            <w:r w:rsidR="00334391" w:rsidRPr="00C63930">
              <w:t xml:space="preserve">award </w:t>
            </w:r>
            <w:r w:rsidRPr="00C63930">
              <w:t xml:space="preserve">of SC is protected per </w:t>
            </w:r>
            <w:hyperlink r:id="rId23" w:history="1">
              <w:r w:rsidRPr="00C63930">
                <w:rPr>
                  <w:rStyle w:val="Hyperlink"/>
                </w:rPr>
                <w:t>38 CFR 3.957</w:t>
              </w:r>
            </w:hyperlink>
            <w:r w:rsidR="00FC01EF" w:rsidRPr="00C63930">
              <w:rPr>
                <w:rStyle w:val="Hyperlink"/>
                <w:u w:val="none"/>
              </w:rPr>
              <w:t>.</w:t>
            </w:r>
          </w:p>
          <w:p w14:paraId="20F40D3C" w14:textId="77777777" w:rsidR="00E74D33" w:rsidRPr="00C63930" w:rsidRDefault="00E74D33" w:rsidP="00592060">
            <w:r w:rsidRPr="00C63930">
              <w:t xml:space="preserve"> </w:t>
            </w:r>
          </w:p>
          <w:p w14:paraId="4DAC8506" w14:textId="77777777" w:rsidR="00E74D33" w:rsidRPr="00C63930" w:rsidRDefault="00E74D33" w:rsidP="00E70F41">
            <w:pPr>
              <w:pStyle w:val="ListParagraph"/>
              <w:numPr>
                <w:ilvl w:val="0"/>
                <w:numId w:val="24"/>
              </w:numPr>
              <w:ind w:left="158" w:hanging="187"/>
            </w:pPr>
            <w:r w:rsidRPr="00C63930">
              <w:t>If SC is protected, go to Step 5.</w:t>
            </w:r>
          </w:p>
          <w:p w14:paraId="6E7802EE" w14:textId="77777777" w:rsidR="00E74D33" w:rsidRPr="00C63930" w:rsidRDefault="00E74D33" w:rsidP="00E70F41">
            <w:pPr>
              <w:pStyle w:val="ListParagraph"/>
              <w:numPr>
                <w:ilvl w:val="0"/>
                <w:numId w:val="22"/>
              </w:numPr>
              <w:ind w:left="158" w:hanging="187"/>
            </w:pPr>
            <w:r w:rsidRPr="00C63930">
              <w:t xml:space="preserve">If SC is not protected, then propose to sever SC per </w:t>
            </w:r>
            <w:hyperlink r:id="rId24" w:history="1">
              <w:r w:rsidRPr="00C63930">
                <w:rPr>
                  <w:rStyle w:val="Hyperlink"/>
                </w:rPr>
                <w:t>38 CFR 3.105(a)</w:t>
              </w:r>
            </w:hyperlink>
            <w:r w:rsidRPr="00C63930">
              <w:t>.</w:t>
            </w:r>
            <w:r w:rsidRPr="00C63930">
              <w:rPr>
                <w:b/>
                <w:i/>
              </w:rPr>
              <w:t xml:space="preserve"> </w:t>
            </w:r>
          </w:p>
        </w:tc>
      </w:tr>
      <w:tr w:rsidR="00E74D33" w:rsidRPr="00C63930" w14:paraId="38C1E131" w14:textId="77777777" w:rsidTr="00592060">
        <w:tc>
          <w:tcPr>
            <w:tcW w:w="1080" w:type="dxa"/>
          </w:tcPr>
          <w:p w14:paraId="06AFD782" w14:textId="77777777" w:rsidR="00E74D33" w:rsidRPr="00C63930" w:rsidRDefault="00E74D33" w:rsidP="00592060">
            <w:pPr>
              <w:jc w:val="center"/>
            </w:pPr>
            <w:r w:rsidRPr="00C63930">
              <w:t>5</w:t>
            </w:r>
          </w:p>
        </w:tc>
        <w:tc>
          <w:tcPr>
            <w:tcW w:w="6570" w:type="dxa"/>
          </w:tcPr>
          <w:p w14:paraId="22EB5252" w14:textId="4172DBF4" w:rsidR="00E74D33" w:rsidRPr="00C63930" w:rsidRDefault="00E74D33" w:rsidP="00334391">
            <w:r w:rsidRPr="00C63930">
              <w:t xml:space="preserve">If SC was properly established for hepatitis due to drug abuse by rating decision on or before October 31, 1990, and/or if the </w:t>
            </w:r>
            <w:r w:rsidR="00334391" w:rsidRPr="00C63930">
              <w:t xml:space="preserve">award </w:t>
            </w:r>
            <w:r w:rsidRPr="00C63930">
              <w:t xml:space="preserve">of SC for hepatitis is protected, do not </w:t>
            </w:r>
            <w:r w:rsidR="00334391" w:rsidRPr="00C63930">
              <w:t xml:space="preserve">award </w:t>
            </w:r>
            <w:r w:rsidRPr="00C63930">
              <w:t xml:space="preserve">an increased evaluation for hepatitis due to drug abuse.  </w:t>
            </w:r>
          </w:p>
        </w:tc>
      </w:tr>
    </w:tbl>
    <w:p w14:paraId="00E8E0A2" w14:textId="77777777" w:rsidR="00E74D33" w:rsidRPr="00C63930" w:rsidRDefault="00E74D33" w:rsidP="00E74D3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74D33" w:rsidRPr="00C63930" w14:paraId="473EF1C5" w14:textId="77777777" w:rsidTr="00592060">
        <w:tc>
          <w:tcPr>
            <w:tcW w:w="7740" w:type="dxa"/>
            <w:shd w:val="clear" w:color="auto" w:fill="auto"/>
          </w:tcPr>
          <w:p w14:paraId="00FE5370" w14:textId="77777777" w:rsidR="00E74D33" w:rsidRPr="00C63930" w:rsidRDefault="00E74D33" w:rsidP="00592060">
            <w:r w:rsidRPr="00C63930">
              <w:rPr>
                <w:b/>
                <w:i/>
              </w:rPr>
              <w:t>Notes</w:t>
            </w:r>
            <w:r w:rsidRPr="00C63930">
              <w:t xml:space="preserve">:  </w:t>
            </w:r>
          </w:p>
          <w:p w14:paraId="37D3A616" w14:textId="67F8FAD7" w:rsidR="00E74D33" w:rsidRPr="00C63930" w:rsidRDefault="00E74D33" w:rsidP="00E70F41">
            <w:pPr>
              <w:pStyle w:val="ListParagraph"/>
              <w:numPr>
                <w:ilvl w:val="0"/>
                <w:numId w:val="71"/>
              </w:numPr>
              <w:ind w:left="158" w:hanging="187"/>
            </w:pPr>
            <w:r w:rsidRPr="00C63930">
              <w:t>The Omnibus Reconciliation Act of 1990 (</w:t>
            </w:r>
            <w:r w:rsidRPr="00C63930">
              <w:rPr>
                <w:i/>
              </w:rPr>
              <w:t>Public Law 101-508 Section 8052</w:t>
            </w:r>
            <w:r w:rsidRPr="00C63930">
              <w:t xml:space="preserve">) prohibited the </w:t>
            </w:r>
            <w:r w:rsidR="00ED7A2B" w:rsidRPr="00C63930">
              <w:t>grant</w:t>
            </w:r>
            <w:r w:rsidR="00585A9C" w:rsidRPr="00C63930">
              <w:t xml:space="preserve"> </w:t>
            </w:r>
            <w:r w:rsidRPr="00C63930">
              <w:t xml:space="preserve">of SC for disability or death resulting from alcohol or drug abuse for claims filed after October 31, 1990.  </w:t>
            </w:r>
          </w:p>
          <w:p w14:paraId="4D977A62" w14:textId="55BC091C" w:rsidR="00E74D33" w:rsidRPr="00C63930" w:rsidRDefault="00C63930" w:rsidP="00E70F41">
            <w:pPr>
              <w:pStyle w:val="ListParagraph"/>
              <w:numPr>
                <w:ilvl w:val="0"/>
                <w:numId w:val="72"/>
              </w:numPr>
              <w:ind w:left="158" w:hanging="187"/>
            </w:pPr>
            <w:hyperlink r:id="rId25" w:history="1">
              <w:r w:rsidR="00E74D33" w:rsidRPr="00C63930">
                <w:rPr>
                  <w:rStyle w:val="Hyperlink"/>
                </w:rPr>
                <w:t>VAOPGCPREC 2-98</w:t>
              </w:r>
            </w:hyperlink>
            <w:r w:rsidR="00E74D33" w:rsidRPr="00C63930">
              <w:t xml:space="preserve"> found that an increased evaluation may not be </w:t>
            </w:r>
            <w:r w:rsidR="00334391" w:rsidRPr="00C63930">
              <w:t>award</w:t>
            </w:r>
            <w:r w:rsidR="00585A9C" w:rsidRPr="00C63930">
              <w:t>ed</w:t>
            </w:r>
            <w:r w:rsidR="00334391" w:rsidRPr="00C63930">
              <w:t xml:space="preserve"> </w:t>
            </w:r>
            <w:r w:rsidR="00E74D33" w:rsidRPr="00C63930">
              <w:t xml:space="preserve">when SC was previously properly established as due to drug abuse by rating decision on or before October 31, 1990. </w:t>
            </w:r>
          </w:p>
        </w:tc>
      </w:tr>
    </w:tbl>
    <w:p w14:paraId="54CDE92F" w14:textId="77777777" w:rsidR="00E74D33" w:rsidRPr="00C63930" w:rsidRDefault="00E74D33" w:rsidP="00E74D33">
      <w:pPr>
        <w:tabs>
          <w:tab w:val="left" w:pos="9360"/>
        </w:tabs>
        <w:ind w:left="1714"/>
        <w:rPr>
          <w:u w:val="single"/>
        </w:rPr>
      </w:pPr>
      <w:r w:rsidRPr="00C63930">
        <w:rPr>
          <w:u w:val="single"/>
        </w:rPr>
        <w:tab/>
      </w:r>
    </w:p>
    <w:p w14:paraId="7A778903" w14:textId="77777777" w:rsidR="00E74D33" w:rsidRPr="00C63930" w:rsidRDefault="00E74D33" w:rsidP="00E74D33">
      <w:pPr>
        <w:tabs>
          <w:tab w:val="left" w:pos="9360"/>
        </w:tabs>
        <w:ind w:left="1714"/>
      </w:pPr>
    </w:p>
    <w:tbl>
      <w:tblPr>
        <w:tblW w:w="0" w:type="auto"/>
        <w:tblLayout w:type="fixed"/>
        <w:tblLook w:val="0000" w:firstRow="0" w:lastRow="0" w:firstColumn="0" w:lastColumn="0" w:noHBand="0" w:noVBand="0"/>
      </w:tblPr>
      <w:tblGrid>
        <w:gridCol w:w="1728"/>
        <w:gridCol w:w="7740"/>
      </w:tblGrid>
      <w:tr w:rsidR="00C45936" w:rsidRPr="00C63930" w14:paraId="6E90CC1B" w14:textId="77777777" w:rsidTr="00C45936">
        <w:tc>
          <w:tcPr>
            <w:tcW w:w="1728" w:type="dxa"/>
            <w:shd w:val="clear" w:color="auto" w:fill="auto"/>
          </w:tcPr>
          <w:p w14:paraId="2AA2A0A4" w14:textId="32E1C509" w:rsidR="00C45936" w:rsidRPr="00C63930" w:rsidRDefault="00ED2CCA" w:rsidP="007967C0">
            <w:pPr>
              <w:pStyle w:val="Heading5"/>
            </w:pPr>
            <w:bookmarkStart w:id="12" w:name="Topic2i"/>
            <w:bookmarkEnd w:id="12"/>
            <w:r w:rsidRPr="00C63930">
              <w:rPr>
                <w:szCs w:val="22"/>
              </w:rPr>
              <w:t>i</w:t>
            </w:r>
            <w:r w:rsidR="00065C37" w:rsidRPr="00C63930">
              <w:rPr>
                <w:szCs w:val="22"/>
              </w:rPr>
              <w:t>.</w:t>
            </w:r>
            <w:r w:rsidR="0066152E" w:rsidRPr="00C63930">
              <w:rPr>
                <w:szCs w:val="22"/>
              </w:rPr>
              <w:t xml:space="preserve">  </w:t>
            </w:r>
            <w:r w:rsidR="00421EE1" w:rsidRPr="00C63930">
              <w:rPr>
                <w:szCs w:val="22"/>
              </w:rPr>
              <w:t xml:space="preserve">Considering </w:t>
            </w:r>
            <w:r w:rsidR="007C21FE" w:rsidRPr="00C63930">
              <w:rPr>
                <w:szCs w:val="22"/>
              </w:rPr>
              <w:t>In-Service Hepatitis Findings</w:t>
            </w:r>
          </w:p>
        </w:tc>
        <w:tc>
          <w:tcPr>
            <w:tcW w:w="7740" w:type="dxa"/>
            <w:shd w:val="clear" w:color="auto" w:fill="auto"/>
          </w:tcPr>
          <w:p w14:paraId="0493E5F2" w14:textId="0B9E0D76" w:rsidR="00D863D6" w:rsidRPr="00C63930" w:rsidRDefault="00D46845" w:rsidP="00D13B78">
            <w:pPr>
              <w:pStyle w:val="BlockText"/>
            </w:pPr>
            <w:r w:rsidRPr="00C63930">
              <w:t xml:space="preserve">When a Veteran submits a claim for SC </w:t>
            </w:r>
            <w:r w:rsidR="00065C37" w:rsidRPr="00C63930">
              <w:t>of</w:t>
            </w:r>
            <w:r w:rsidRPr="00C63930">
              <w:t xml:space="preserve"> hepatitis, assess the </w:t>
            </w:r>
            <w:r w:rsidR="00D13B78" w:rsidRPr="00C63930">
              <w:t xml:space="preserve">lay evidence, </w:t>
            </w:r>
            <w:r w:rsidR="00421EE1" w:rsidRPr="00C63930">
              <w:t>service treatment records (</w:t>
            </w:r>
            <w:r w:rsidRPr="00C63930">
              <w:t>STRs</w:t>
            </w:r>
            <w:r w:rsidR="00421EE1" w:rsidRPr="00C63930">
              <w:t>)</w:t>
            </w:r>
            <w:r w:rsidR="00D13B78" w:rsidRPr="00C63930">
              <w:t>, and</w:t>
            </w:r>
            <w:r w:rsidRPr="00C63930">
              <w:t xml:space="preserve"> current medical record</w:t>
            </w:r>
            <w:r w:rsidR="00D13B78" w:rsidRPr="00C63930">
              <w:t>s</w:t>
            </w:r>
            <w:r w:rsidRPr="00C63930">
              <w:t xml:space="preserve"> to ascertain whether </w:t>
            </w:r>
            <w:r w:rsidR="00D13B78" w:rsidRPr="00C63930">
              <w:t xml:space="preserve">a current disability, an </w:t>
            </w:r>
            <w:r w:rsidRPr="00C63930">
              <w:t xml:space="preserve">in-service </w:t>
            </w:r>
            <w:r w:rsidR="00D13B78" w:rsidRPr="00C63930">
              <w:t>event or injury,</w:t>
            </w:r>
            <w:r w:rsidRPr="00C63930">
              <w:t xml:space="preserve"> and an indication of an association are present as required in </w:t>
            </w:r>
            <w:hyperlink r:id="rId26" w:history="1">
              <w:r w:rsidRPr="00C63930">
                <w:rPr>
                  <w:rStyle w:val="Hyperlink"/>
                </w:rPr>
                <w:t>38 CFR 3.159(c)(4)</w:t>
              </w:r>
            </w:hyperlink>
            <w:r w:rsidR="00D13B78" w:rsidRPr="00C63930">
              <w:t xml:space="preserve"> prior to requesting examination and/or medical opinion</w:t>
            </w:r>
            <w:r w:rsidRPr="00C63930">
              <w:t xml:space="preserve">.  </w:t>
            </w:r>
          </w:p>
          <w:p w14:paraId="62AB626A" w14:textId="77777777" w:rsidR="00D863D6" w:rsidRPr="00C63930" w:rsidRDefault="00D863D6" w:rsidP="00D13B78">
            <w:pPr>
              <w:pStyle w:val="BlockText"/>
            </w:pPr>
          </w:p>
          <w:p w14:paraId="3BF985DA" w14:textId="27BBB029" w:rsidR="00C45936" w:rsidRPr="00C63930" w:rsidRDefault="00BA43FD" w:rsidP="00D22257">
            <w:pPr>
              <w:pStyle w:val="BlockText"/>
            </w:pPr>
            <w:r w:rsidRPr="00C63930">
              <w:t>Use the table below</w:t>
            </w:r>
            <w:r w:rsidR="00D22257" w:rsidRPr="00C63930">
              <w:t xml:space="preserve"> to determine the proper rating action for </w:t>
            </w:r>
            <w:r w:rsidR="006F3505" w:rsidRPr="00C63930">
              <w:t xml:space="preserve">in-service findings related to </w:t>
            </w:r>
            <w:r w:rsidR="00D863D6" w:rsidRPr="00C63930">
              <w:t>hepatitis</w:t>
            </w:r>
            <w:r w:rsidR="006F3505" w:rsidRPr="00C63930">
              <w:t>.</w:t>
            </w:r>
          </w:p>
        </w:tc>
      </w:tr>
    </w:tbl>
    <w:p w14:paraId="7A93B461" w14:textId="6816D3A8" w:rsidR="007C21AB" w:rsidRPr="00C63930" w:rsidRDefault="007C21AB" w:rsidP="00CB4AF3">
      <w:bookmarkStart w:id="13" w:name="_a.__Gastrointestinal"/>
      <w:bookmarkStart w:id="14" w:name="_b.__Inguinal"/>
      <w:bookmarkStart w:id="15" w:name="_c.__Considering"/>
      <w:bookmarkStart w:id="16" w:name="_e.__Occurrence"/>
      <w:bookmarkStart w:id="17" w:name="_f.__Determining"/>
      <w:bookmarkEnd w:id="13"/>
      <w:bookmarkEnd w:id="14"/>
      <w:bookmarkEnd w:id="15"/>
      <w:bookmarkEnd w:id="16"/>
      <w:bookmarkEnd w:id="17"/>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6"/>
        <w:gridCol w:w="4504"/>
      </w:tblGrid>
      <w:tr w:rsidR="00CB4AF3" w:rsidRPr="00C63930" w14:paraId="7B94EF45" w14:textId="77777777" w:rsidTr="00065C37">
        <w:tc>
          <w:tcPr>
            <w:tcW w:w="2037" w:type="pct"/>
            <w:shd w:val="clear" w:color="auto" w:fill="auto"/>
          </w:tcPr>
          <w:p w14:paraId="5F0DD08B" w14:textId="7302522B" w:rsidR="00CB4AF3" w:rsidRPr="00C63930" w:rsidRDefault="00CB4AF3" w:rsidP="00CB4AF3">
            <w:pPr>
              <w:pStyle w:val="TableHeaderText"/>
              <w:jc w:val="left"/>
            </w:pPr>
            <w:r w:rsidRPr="00C63930">
              <w:t xml:space="preserve">If </w:t>
            </w:r>
            <w:r w:rsidR="002C443B" w:rsidRPr="00C63930">
              <w:t>STRs show</w:t>
            </w:r>
            <w:r w:rsidRPr="00C63930">
              <w:t>...</w:t>
            </w:r>
          </w:p>
        </w:tc>
        <w:tc>
          <w:tcPr>
            <w:tcW w:w="2963" w:type="pct"/>
            <w:shd w:val="clear" w:color="auto" w:fill="auto"/>
          </w:tcPr>
          <w:p w14:paraId="30064514" w14:textId="4F18FD1F" w:rsidR="00CB4AF3" w:rsidRPr="00C63930" w:rsidRDefault="00CB4AF3" w:rsidP="00CB4AF3">
            <w:pPr>
              <w:pStyle w:val="TableHeaderText"/>
              <w:jc w:val="left"/>
            </w:pPr>
            <w:r w:rsidRPr="00C63930">
              <w:t>Then ...</w:t>
            </w:r>
          </w:p>
        </w:tc>
      </w:tr>
      <w:tr w:rsidR="00CB4AF3" w:rsidRPr="00C63930" w14:paraId="32D063FD" w14:textId="77777777" w:rsidTr="00065C37">
        <w:tc>
          <w:tcPr>
            <w:tcW w:w="2037" w:type="pct"/>
            <w:shd w:val="clear" w:color="auto" w:fill="auto"/>
          </w:tcPr>
          <w:p w14:paraId="1BAC368F" w14:textId="6661DA0D" w:rsidR="00CB4AF3" w:rsidRPr="00C63930" w:rsidRDefault="002C443B" w:rsidP="00284CB3">
            <w:pPr>
              <w:pStyle w:val="TableText"/>
            </w:pPr>
            <w:r w:rsidRPr="00C63930">
              <w:t>diagnosis of</w:t>
            </w:r>
            <w:r w:rsidR="00CB4AF3" w:rsidRPr="00C63930">
              <w:t xml:space="preserve"> </w:t>
            </w:r>
            <w:r w:rsidR="005B2C2E" w:rsidRPr="00C63930">
              <w:t xml:space="preserve">non-specific </w:t>
            </w:r>
            <w:r w:rsidR="00CB4AF3" w:rsidRPr="00C63930">
              <w:t xml:space="preserve">hepatitis and </w:t>
            </w:r>
            <w:r w:rsidR="006F3505" w:rsidRPr="00C63930">
              <w:t xml:space="preserve">SC </w:t>
            </w:r>
            <w:r w:rsidRPr="00C63930">
              <w:t xml:space="preserve">is claimed </w:t>
            </w:r>
            <w:r w:rsidR="006F3505" w:rsidRPr="00C63930">
              <w:t>many years later</w:t>
            </w:r>
          </w:p>
        </w:tc>
        <w:tc>
          <w:tcPr>
            <w:tcW w:w="2963" w:type="pct"/>
            <w:shd w:val="clear" w:color="auto" w:fill="auto"/>
          </w:tcPr>
          <w:p w14:paraId="38B5D59B" w14:textId="0FA2F52B" w:rsidR="00CB4AF3" w:rsidRPr="00C63930" w:rsidRDefault="006F3505" w:rsidP="00D22257">
            <w:pPr>
              <w:pStyle w:val="TableText"/>
            </w:pPr>
            <w:r w:rsidRPr="00C63930">
              <w:t xml:space="preserve">request </w:t>
            </w:r>
            <w:r w:rsidR="00065C37" w:rsidRPr="00C63930">
              <w:t xml:space="preserve">an </w:t>
            </w:r>
            <w:r w:rsidRPr="00C63930">
              <w:t>exam</w:t>
            </w:r>
            <w:r w:rsidR="00530149" w:rsidRPr="00C63930">
              <w:t xml:space="preserve"> with serology </w:t>
            </w:r>
            <w:r w:rsidR="00065C37" w:rsidRPr="00C63930">
              <w:t xml:space="preserve">testing </w:t>
            </w:r>
            <w:r w:rsidR="00530149" w:rsidRPr="00C63930">
              <w:t>and LFTs (if not already of record)</w:t>
            </w:r>
            <w:r w:rsidRPr="00C63930">
              <w:t xml:space="preserve"> and opinion</w:t>
            </w:r>
            <w:r w:rsidR="00530149" w:rsidRPr="00C63930">
              <w:t xml:space="preserve"> </w:t>
            </w:r>
            <w:r w:rsidR="00CB4AF3" w:rsidRPr="00C63930">
              <w:t>to determine if a relationship exists between the episode of hepatitis in service and the current type of hepatitis</w:t>
            </w:r>
            <w:r w:rsidR="00ED2CCA" w:rsidRPr="00C63930">
              <w:t xml:space="preserve"> unless there is sufficient evidence of a clearly-established diagnosis and continuous symptoms present to satisfy the nexus standard under </w:t>
            </w:r>
            <w:hyperlink r:id="rId27" w:history="1">
              <w:r w:rsidR="00ED2CCA" w:rsidRPr="00C63930">
                <w:rPr>
                  <w:rStyle w:val="Hyperlink"/>
                </w:rPr>
                <w:t>38 CFR 3.303(a)</w:t>
              </w:r>
            </w:hyperlink>
            <w:r w:rsidR="00D22257" w:rsidRPr="00C63930">
              <w:t>.</w:t>
            </w:r>
          </w:p>
        </w:tc>
      </w:tr>
      <w:tr w:rsidR="00CB4AF3" w:rsidRPr="00C63930" w14:paraId="12D376E9" w14:textId="77777777" w:rsidTr="00065C37">
        <w:tc>
          <w:tcPr>
            <w:tcW w:w="2037" w:type="pct"/>
            <w:shd w:val="clear" w:color="auto" w:fill="auto"/>
          </w:tcPr>
          <w:p w14:paraId="7F98C217" w14:textId="2D389095" w:rsidR="00CB4AF3" w:rsidRPr="00C63930" w:rsidRDefault="00CB4AF3" w:rsidP="00284CB3">
            <w:pPr>
              <w:pStyle w:val="TableText"/>
            </w:pPr>
            <w:r w:rsidRPr="00C63930">
              <w:t xml:space="preserve">laboratory findings </w:t>
            </w:r>
            <w:r w:rsidR="002C443B" w:rsidRPr="00C63930">
              <w:t>confirming</w:t>
            </w:r>
            <w:r w:rsidRPr="00C63930">
              <w:t xml:space="preserve"> </w:t>
            </w:r>
            <w:r w:rsidR="00363C81" w:rsidRPr="00C63930">
              <w:t>HAV or HBV</w:t>
            </w:r>
          </w:p>
        </w:tc>
        <w:tc>
          <w:tcPr>
            <w:tcW w:w="2963" w:type="pct"/>
            <w:shd w:val="clear" w:color="auto" w:fill="auto"/>
          </w:tcPr>
          <w:p w14:paraId="22DADC4E" w14:textId="1B94542F" w:rsidR="005B7390" w:rsidRPr="00C63930" w:rsidRDefault="00CB4AF3" w:rsidP="002C443B">
            <w:pPr>
              <w:pStyle w:val="TableText"/>
              <w:rPr>
                <w:color w:val="000000"/>
              </w:rPr>
            </w:pPr>
            <w:r w:rsidRPr="00C63930">
              <w:rPr>
                <w:szCs w:val="24"/>
              </w:rPr>
              <w:t xml:space="preserve">do not automatically </w:t>
            </w:r>
            <w:r w:rsidR="002C443B" w:rsidRPr="00C63930">
              <w:rPr>
                <w:szCs w:val="24"/>
              </w:rPr>
              <w:t>SC</w:t>
            </w:r>
            <w:r w:rsidRPr="00C63930">
              <w:rPr>
                <w:szCs w:val="24"/>
              </w:rPr>
              <w:t xml:space="preserve"> </w:t>
            </w:r>
            <w:r w:rsidR="002C443B" w:rsidRPr="00C63930">
              <w:rPr>
                <w:szCs w:val="24"/>
              </w:rPr>
              <w:t>HCV</w:t>
            </w:r>
            <w:r w:rsidRPr="00C63930">
              <w:rPr>
                <w:szCs w:val="24"/>
              </w:rPr>
              <w:t xml:space="preserve"> since e</w:t>
            </w:r>
            <w:r w:rsidRPr="00C63930">
              <w:rPr>
                <w:color w:val="000000"/>
              </w:rPr>
              <w:t>ach type of hepatitis can be</w:t>
            </w:r>
            <w:r w:rsidR="00F25DB0" w:rsidRPr="00C63930">
              <w:rPr>
                <w:color w:val="000000"/>
              </w:rPr>
              <w:t xml:space="preserve"> </w:t>
            </w:r>
            <w:r w:rsidRPr="00C63930">
              <w:rPr>
                <w:color w:val="000000"/>
              </w:rPr>
              <w:t>acquired at different times and through different means.</w:t>
            </w:r>
            <w:r w:rsidR="005B2C2E" w:rsidRPr="00C63930">
              <w:rPr>
                <w:color w:val="000000"/>
              </w:rPr>
              <w:t xml:space="preserve">  </w:t>
            </w:r>
          </w:p>
          <w:p w14:paraId="0DE1FB7A" w14:textId="77777777" w:rsidR="00595C83" w:rsidRPr="00C63930" w:rsidRDefault="00595C83" w:rsidP="002C443B">
            <w:pPr>
              <w:pStyle w:val="TableText"/>
              <w:rPr>
                <w:color w:val="000000"/>
              </w:rPr>
            </w:pPr>
          </w:p>
          <w:p w14:paraId="246E4600" w14:textId="358026F2" w:rsidR="00065C37" w:rsidRPr="00C63930" w:rsidRDefault="00065C37" w:rsidP="002C443B">
            <w:pPr>
              <w:pStyle w:val="TableText"/>
              <w:rPr>
                <w:color w:val="000000"/>
              </w:rPr>
            </w:pPr>
            <w:r w:rsidRPr="00C63930">
              <w:rPr>
                <w:b/>
                <w:i/>
                <w:color w:val="000000"/>
              </w:rPr>
              <w:lastRenderedPageBreak/>
              <w:t>Notes</w:t>
            </w:r>
            <w:r w:rsidRPr="00C63930">
              <w:rPr>
                <w:color w:val="000000"/>
              </w:rPr>
              <w:t>:</w:t>
            </w:r>
          </w:p>
          <w:p w14:paraId="520F1AF0" w14:textId="28894EA4" w:rsidR="005B7390" w:rsidRPr="00C63930" w:rsidRDefault="005B7390" w:rsidP="00E70F41">
            <w:pPr>
              <w:pStyle w:val="ListParagraph"/>
              <w:numPr>
                <w:ilvl w:val="0"/>
                <w:numId w:val="17"/>
              </w:numPr>
              <w:ind w:left="158" w:hanging="187"/>
            </w:pPr>
            <w:r w:rsidRPr="00C63930">
              <w:t>SC for HAV is not warranted as HAV is an acute condition.</w:t>
            </w:r>
          </w:p>
          <w:p w14:paraId="75A741CD" w14:textId="71B9F96A" w:rsidR="005B7390" w:rsidRPr="00C63930" w:rsidRDefault="00421EE1" w:rsidP="00E70F41">
            <w:pPr>
              <w:pStyle w:val="ListParagraph"/>
              <w:numPr>
                <w:ilvl w:val="0"/>
                <w:numId w:val="17"/>
              </w:numPr>
              <w:ind w:left="158" w:hanging="187"/>
            </w:pPr>
            <w:r w:rsidRPr="00C63930">
              <w:t>Consider SC for HBV</w:t>
            </w:r>
            <w:r w:rsidR="005B2C2E" w:rsidRPr="00C63930">
              <w:t xml:space="preserve"> if </w:t>
            </w:r>
            <w:r w:rsidR="00AF20C6" w:rsidRPr="00C63930">
              <w:t>a chronic disability is present and linked to the in-service finding and/or risk factors</w:t>
            </w:r>
            <w:r w:rsidR="005B2C2E" w:rsidRPr="00C63930">
              <w:t xml:space="preserve">.  </w:t>
            </w:r>
          </w:p>
          <w:p w14:paraId="225ADCC0" w14:textId="5F3F61E6" w:rsidR="00CB4AF3" w:rsidRPr="00C63930" w:rsidRDefault="005B2C2E" w:rsidP="00E70F41">
            <w:pPr>
              <w:pStyle w:val="ListParagraph"/>
              <w:numPr>
                <w:ilvl w:val="0"/>
                <w:numId w:val="17"/>
              </w:numPr>
              <w:ind w:left="158" w:hanging="187"/>
            </w:pPr>
            <w:r w:rsidRPr="00C63930">
              <w:t xml:space="preserve">Consider SC for </w:t>
            </w:r>
            <w:r w:rsidR="009732FA" w:rsidRPr="00C63930">
              <w:t xml:space="preserve">HCV </w:t>
            </w:r>
            <w:r w:rsidR="001E7D0A" w:rsidRPr="00C63930">
              <w:t>if a medical opinion links the condition to the confirmed</w:t>
            </w:r>
            <w:r w:rsidRPr="00C63930">
              <w:t xml:space="preserve"> in-service </w:t>
            </w:r>
            <w:r w:rsidR="00AF20C6" w:rsidRPr="00C63930">
              <w:t>finding</w:t>
            </w:r>
            <w:r w:rsidR="00A75A92" w:rsidRPr="00C63930">
              <w:t>s</w:t>
            </w:r>
            <w:r w:rsidR="00AF20C6" w:rsidRPr="00C63930">
              <w:t xml:space="preserve"> and/or </w:t>
            </w:r>
            <w:r w:rsidRPr="00C63930">
              <w:t xml:space="preserve">risk factors.  </w:t>
            </w:r>
          </w:p>
        </w:tc>
      </w:tr>
      <w:tr w:rsidR="00CB4AF3" w:rsidRPr="00C63930" w14:paraId="0C8B7597" w14:textId="77777777" w:rsidTr="00065C37">
        <w:tc>
          <w:tcPr>
            <w:tcW w:w="2037" w:type="pct"/>
            <w:shd w:val="clear" w:color="auto" w:fill="auto"/>
          </w:tcPr>
          <w:p w14:paraId="55859538" w14:textId="34D0D69F" w:rsidR="00CB4AF3" w:rsidRPr="00C63930" w:rsidRDefault="002C443B" w:rsidP="000F66B1">
            <w:pPr>
              <w:pStyle w:val="TableText"/>
            </w:pPr>
            <w:r w:rsidRPr="00C63930">
              <w:rPr>
                <w:color w:val="000000"/>
                <w:szCs w:val="24"/>
              </w:rPr>
              <w:lastRenderedPageBreak/>
              <w:t>a diagnosis of</w:t>
            </w:r>
            <w:r w:rsidR="005B2C2E" w:rsidRPr="00C63930">
              <w:rPr>
                <w:color w:val="000000"/>
                <w:szCs w:val="24"/>
              </w:rPr>
              <w:t xml:space="preserve"> </w:t>
            </w:r>
            <w:r w:rsidR="00CB4AF3" w:rsidRPr="00C63930">
              <w:rPr>
                <w:color w:val="000000"/>
                <w:szCs w:val="24"/>
              </w:rPr>
              <w:t xml:space="preserve">non-A, non-B hepatitis (old name for hepatitis C) </w:t>
            </w:r>
            <w:r w:rsidR="005B2C2E" w:rsidRPr="00C63930">
              <w:rPr>
                <w:color w:val="000000"/>
                <w:szCs w:val="24"/>
              </w:rPr>
              <w:t xml:space="preserve">and the current medical evidence confirms a diagnosis of </w:t>
            </w:r>
            <w:r w:rsidRPr="00C63930">
              <w:rPr>
                <w:color w:val="000000"/>
                <w:szCs w:val="24"/>
              </w:rPr>
              <w:t>HCV</w:t>
            </w:r>
          </w:p>
        </w:tc>
        <w:tc>
          <w:tcPr>
            <w:tcW w:w="2963" w:type="pct"/>
            <w:shd w:val="clear" w:color="auto" w:fill="auto"/>
          </w:tcPr>
          <w:p w14:paraId="27C4B0C3" w14:textId="00678B00" w:rsidR="005B7390" w:rsidRPr="00C63930" w:rsidRDefault="005B2C2E" w:rsidP="00CB4AF3">
            <w:pPr>
              <w:pStyle w:val="TableText"/>
            </w:pPr>
            <w:r w:rsidRPr="00C63930">
              <w:t xml:space="preserve">SC is likely warranted.  </w:t>
            </w:r>
          </w:p>
          <w:p w14:paraId="7283180B" w14:textId="77777777" w:rsidR="005B7390" w:rsidRPr="00C63930" w:rsidRDefault="005B7390" w:rsidP="00CB4AF3">
            <w:pPr>
              <w:pStyle w:val="TableText"/>
            </w:pPr>
          </w:p>
          <w:p w14:paraId="62C54010" w14:textId="19D888E3" w:rsidR="005B7390" w:rsidRPr="00C63930" w:rsidRDefault="005B2C2E" w:rsidP="00E70F41">
            <w:pPr>
              <w:pStyle w:val="ListParagraph"/>
              <w:numPr>
                <w:ilvl w:val="0"/>
                <w:numId w:val="16"/>
              </w:numPr>
              <w:ind w:left="158" w:hanging="187"/>
            </w:pPr>
            <w:r w:rsidRPr="00C63930">
              <w:t>If medical evidence establishes the presence of continuous symptoms since service</w:t>
            </w:r>
            <w:r w:rsidR="00D13B78" w:rsidRPr="00C63930">
              <w:t xml:space="preserve">, then </w:t>
            </w:r>
            <w:r w:rsidR="00334391" w:rsidRPr="00C63930">
              <w:t>award</w:t>
            </w:r>
            <w:r w:rsidR="00D13B78" w:rsidRPr="00C63930">
              <w:t xml:space="preserve"> SC.  </w:t>
            </w:r>
          </w:p>
          <w:p w14:paraId="00BA779D" w14:textId="443791A2" w:rsidR="00CB4AF3" w:rsidRPr="00C63930" w:rsidRDefault="00D13B78" w:rsidP="00E70F41">
            <w:pPr>
              <w:pStyle w:val="ListParagraph"/>
              <w:numPr>
                <w:ilvl w:val="0"/>
                <w:numId w:val="16"/>
              </w:numPr>
              <w:ind w:left="158" w:hanging="187"/>
            </w:pPr>
            <w:r w:rsidRPr="00C63930">
              <w:t>If evidence of</w:t>
            </w:r>
            <w:r w:rsidR="005B2C2E" w:rsidRPr="00C63930">
              <w:t xml:space="preserve"> continuous symptoms since service is not present, request a nexus opinion.</w:t>
            </w:r>
          </w:p>
        </w:tc>
      </w:tr>
      <w:tr w:rsidR="00CB4AF3" w:rsidRPr="00C63930" w14:paraId="7C41CAEA" w14:textId="77777777" w:rsidTr="00065C37">
        <w:tc>
          <w:tcPr>
            <w:tcW w:w="2037" w:type="pct"/>
            <w:shd w:val="clear" w:color="auto" w:fill="auto"/>
          </w:tcPr>
          <w:p w14:paraId="45E3F613" w14:textId="26E6FDF0" w:rsidR="00CB4AF3" w:rsidRPr="00C63930" w:rsidRDefault="00CB4AF3" w:rsidP="00284CB3">
            <w:pPr>
              <w:pStyle w:val="TableText"/>
              <w:rPr>
                <w:color w:val="000000"/>
                <w:szCs w:val="24"/>
              </w:rPr>
            </w:pPr>
            <w:r w:rsidRPr="00C63930">
              <w:t>non-specific hepatitis</w:t>
            </w:r>
            <w:r w:rsidR="00284CB3" w:rsidRPr="00C63930">
              <w:t xml:space="preserve"> </w:t>
            </w:r>
            <w:r w:rsidRPr="00C63930">
              <w:t xml:space="preserve">and current evidence shows </w:t>
            </w:r>
            <w:r w:rsidR="00E63019" w:rsidRPr="00C63930">
              <w:t>HCV</w:t>
            </w:r>
            <w:r w:rsidRPr="00C63930">
              <w:t xml:space="preserve"> </w:t>
            </w:r>
            <w:r w:rsidR="00E63019" w:rsidRPr="00C63930">
              <w:rPr>
                <w:b/>
              </w:rPr>
              <w:t xml:space="preserve">or </w:t>
            </w:r>
            <w:r w:rsidR="00E63019" w:rsidRPr="00C63930">
              <w:t>chronic HBV</w:t>
            </w:r>
            <w:r w:rsidR="005807D8" w:rsidRPr="00C63930">
              <w:t xml:space="preserve"> </w:t>
            </w:r>
            <w:r w:rsidRPr="00C63930">
              <w:t>only</w:t>
            </w:r>
          </w:p>
        </w:tc>
        <w:tc>
          <w:tcPr>
            <w:tcW w:w="2963" w:type="pct"/>
            <w:shd w:val="clear" w:color="auto" w:fill="auto"/>
          </w:tcPr>
          <w:p w14:paraId="27352333" w14:textId="2F512E54" w:rsidR="00CB4AF3" w:rsidRPr="00C63930" w:rsidRDefault="002C443B" w:rsidP="0014473D">
            <w:pPr>
              <w:pStyle w:val="TableText"/>
            </w:pPr>
            <w:r w:rsidRPr="00C63930">
              <w:t>HCV</w:t>
            </w:r>
            <w:r w:rsidR="00CB4AF3" w:rsidRPr="00C63930">
              <w:t xml:space="preserve"> </w:t>
            </w:r>
            <w:r w:rsidR="00E63019" w:rsidRPr="00C63930">
              <w:t xml:space="preserve">or chronic HBV </w:t>
            </w:r>
            <w:r w:rsidR="00E63019" w:rsidRPr="00C63930">
              <w:rPr>
                <w:i/>
              </w:rPr>
              <w:t>may</w:t>
            </w:r>
            <w:r w:rsidR="00CB4AF3" w:rsidRPr="00C63930">
              <w:t xml:space="preserve"> </w:t>
            </w:r>
            <w:r w:rsidR="001E7D0A" w:rsidRPr="00C63930">
              <w:t>warrant</w:t>
            </w:r>
            <w:r w:rsidR="00CB4AF3" w:rsidRPr="00C63930">
              <w:t xml:space="preserve"> </w:t>
            </w:r>
            <w:r w:rsidR="001E7D0A" w:rsidRPr="00C63930">
              <w:t>SC</w:t>
            </w:r>
            <w:r w:rsidR="00CB4AF3" w:rsidRPr="00C63930">
              <w:t xml:space="preserve"> based on reasonable doubt.</w:t>
            </w:r>
            <w:r w:rsidR="00F25DB0" w:rsidRPr="00C63930">
              <w:t xml:space="preserve">  </w:t>
            </w:r>
            <w:r w:rsidRPr="00C63930">
              <w:t>Request a medical opinion</w:t>
            </w:r>
            <w:r w:rsidR="0014473D" w:rsidRPr="00C63930">
              <w:t xml:space="preserve"> and any necessary diagnostic testing to confirm the diagnosis</w:t>
            </w:r>
            <w:r w:rsidRPr="00C63930">
              <w:t>.</w:t>
            </w:r>
          </w:p>
          <w:p w14:paraId="3C94325F" w14:textId="77777777" w:rsidR="0014473D" w:rsidRPr="00C63930" w:rsidRDefault="0014473D" w:rsidP="0014473D">
            <w:pPr>
              <w:pStyle w:val="TableText"/>
            </w:pPr>
          </w:p>
          <w:p w14:paraId="556419E2" w14:textId="259EA120" w:rsidR="0014473D" w:rsidRPr="00C63930" w:rsidRDefault="0014473D" w:rsidP="0014473D">
            <w:pPr>
              <w:pStyle w:val="TableText"/>
            </w:pPr>
            <w:r w:rsidRPr="00C63930">
              <w:rPr>
                <w:b/>
                <w:i/>
              </w:rPr>
              <w:t>Reference</w:t>
            </w:r>
            <w:r w:rsidRPr="00C63930">
              <w:t>:  For more information on diagnostic testing required for hepatitis, see M21-1, Part III, Subpart iv, 4.I.2.b.</w:t>
            </w:r>
          </w:p>
        </w:tc>
      </w:tr>
      <w:tr w:rsidR="00CB4AF3" w:rsidRPr="00C63930" w14:paraId="19888647" w14:textId="77777777" w:rsidTr="00065C37">
        <w:tc>
          <w:tcPr>
            <w:tcW w:w="2037" w:type="pct"/>
            <w:shd w:val="clear" w:color="auto" w:fill="auto"/>
          </w:tcPr>
          <w:p w14:paraId="092BEEB6" w14:textId="0FA26AFD" w:rsidR="00CB4AF3" w:rsidRPr="00C63930" w:rsidRDefault="002C443B" w:rsidP="00284CB3">
            <w:pPr>
              <w:pStyle w:val="TableText"/>
              <w:rPr>
                <w:color w:val="000000"/>
                <w:szCs w:val="24"/>
              </w:rPr>
            </w:pPr>
            <w:r w:rsidRPr="00C63930">
              <w:t xml:space="preserve">non-specific hepatitis </w:t>
            </w:r>
            <w:r w:rsidR="005B7390" w:rsidRPr="00C63930">
              <w:t>and current evidence shows HCV</w:t>
            </w:r>
            <w:r w:rsidR="00E63019" w:rsidRPr="00C63930">
              <w:t xml:space="preserve"> </w:t>
            </w:r>
            <w:r w:rsidR="00E63019" w:rsidRPr="00C63930">
              <w:rPr>
                <w:b/>
              </w:rPr>
              <w:t>or</w:t>
            </w:r>
            <w:r w:rsidR="00E63019" w:rsidRPr="00C63930">
              <w:t xml:space="preserve"> chronic HBV</w:t>
            </w:r>
            <w:r w:rsidR="00CB4AF3" w:rsidRPr="00C63930">
              <w:t xml:space="preserve"> </w:t>
            </w:r>
            <w:r w:rsidR="005B7390" w:rsidRPr="00C63930">
              <w:t>as well as a history of HAV</w:t>
            </w:r>
          </w:p>
        </w:tc>
        <w:tc>
          <w:tcPr>
            <w:tcW w:w="2963" w:type="pct"/>
            <w:shd w:val="clear" w:color="auto" w:fill="auto"/>
          </w:tcPr>
          <w:p w14:paraId="7571604E" w14:textId="64FD4E24" w:rsidR="00CB4AF3" w:rsidRPr="00C63930" w:rsidRDefault="00CB4AF3" w:rsidP="005807D8">
            <w:pPr>
              <w:pStyle w:val="TableText"/>
            </w:pPr>
            <w:r w:rsidRPr="00C63930">
              <w:t xml:space="preserve">a medical opinion </w:t>
            </w:r>
            <w:r w:rsidR="005807D8" w:rsidRPr="00C63930">
              <w:t>is necessary</w:t>
            </w:r>
            <w:r w:rsidRPr="00C63930">
              <w:t xml:space="preserve"> to determine whether </w:t>
            </w:r>
            <w:r w:rsidR="005B7390" w:rsidRPr="00C63930">
              <w:t xml:space="preserve">the current disability is a result of the </w:t>
            </w:r>
            <w:r w:rsidRPr="00C63930">
              <w:t xml:space="preserve">non-specific hepatitis diagnosed in </w:t>
            </w:r>
            <w:r w:rsidR="005B7390" w:rsidRPr="00C63930">
              <w:t>service.</w:t>
            </w:r>
          </w:p>
        </w:tc>
      </w:tr>
    </w:tbl>
    <w:p w14:paraId="36F80298" w14:textId="2C16D5DB" w:rsidR="003F6BB3" w:rsidRPr="00C63930" w:rsidRDefault="003F6BB3" w:rsidP="003F6BB3">
      <w:pPr>
        <w:pStyle w:val="BlockLine"/>
      </w:pPr>
    </w:p>
    <w:tbl>
      <w:tblPr>
        <w:tblW w:w="0" w:type="auto"/>
        <w:tblLayout w:type="fixed"/>
        <w:tblLook w:val="0000" w:firstRow="0" w:lastRow="0" w:firstColumn="0" w:lastColumn="0" w:noHBand="0" w:noVBand="0"/>
      </w:tblPr>
      <w:tblGrid>
        <w:gridCol w:w="1728"/>
        <w:gridCol w:w="7740"/>
      </w:tblGrid>
      <w:tr w:rsidR="00EF5105" w:rsidRPr="00C63930" w14:paraId="4492FE80" w14:textId="77777777" w:rsidTr="003F6BB3">
        <w:tc>
          <w:tcPr>
            <w:tcW w:w="1728" w:type="dxa"/>
            <w:shd w:val="clear" w:color="auto" w:fill="auto"/>
          </w:tcPr>
          <w:p w14:paraId="0A82F70A" w14:textId="1A50BDBE" w:rsidR="00EF5105" w:rsidRPr="00C63930" w:rsidRDefault="00ED2CCA" w:rsidP="007967C0">
            <w:pPr>
              <w:pStyle w:val="Heading5"/>
            </w:pPr>
            <w:bookmarkStart w:id="18" w:name="Topic2j"/>
            <w:bookmarkEnd w:id="18"/>
            <w:r w:rsidRPr="00C63930">
              <w:rPr>
                <w:szCs w:val="22"/>
              </w:rPr>
              <w:t>j</w:t>
            </w:r>
            <w:r w:rsidR="00EF5105" w:rsidRPr="00C63930">
              <w:rPr>
                <w:szCs w:val="22"/>
              </w:rPr>
              <w:t>.</w:t>
            </w:r>
            <w:r w:rsidR="0066152E" w:rsidRPr="00C63930">
              <w:rPr>
                <w:szCs w:val="22"/>
              </w:rPr>
              <w:t xml:space="preserve">  </w:t>
            </w:r>
            <w:r w:rsidR="007C21FE" w:rsidRPr="00C63930">
              <w:rPr>
                <w:szCs w:val="22"/>
              </w:rPr>
              <w:t>Requesting Exams and</w:t>
            </w:r>
            <w:r w:rsidR="00796F7B" w:rsidRPr="00C63930">
              <w:rPr>
                <w:szCs w:val="22"/>
              </w:rPr>
              <w:t>/or</w:t>
            </w:r>
            <w:r w:rsidR="007C21FE" w:rsidRPr="00C63930">
              <w:rPr>
                <w:szCs w:val="22"/>
              </w:rPr>
              <w:t xml:space="preserve"> Opinions for </w:t>
            </w:r>
            <w:r w:rsidR="00EF5105" w:rsidRPr="00C63930">
              <w:rPr>
                <w:szCs w:val="22"/>
              </w:rPr>
              <w:t>H</w:t>
            </w:r>
            <w:r w:rsidR="007A6A5B" w:rsidRPr="00C63930">
              <w:rPr>
                <w:szCs w:val="22"/>
              </w:rPr>
              <w:t>BV or HCV</w:t>
            </w:r>
          </w:p>
        </w:tc>
        <w:tc>
          <w:tcPr>
            <w:tcW w:w="7740" w:type="dxa"/>
            <w:shd w:val="clear" w:color="auto" w:fill="auto"/>
          </w:tcPr>
          <w:p w14:paraId="5D4BEB69" w14:textId="03C4F0A6" w:rsidR="00EF5105" w:rsidRPr="00C63930" w:rsidRDefault="00BA43FD" w:rsidP="00981826">
            <w:r w:rsidRPr="00C63930">
              <w:t xml:space="preserve">Follow the steps in the table </w:t>
            </w:r>
            <w:r w:rsidR="00981826" w:rsidRPr="00C63930">
              <w:t>below w</w:t>
            </w:r>
            <w:r w:rsidR="00DE7B1C" w:rsidRPr="00C63930">
              <w:t>hen requesting an examination</w:t>
            </w:r>
            <w:r w:rsidR="00796F7B" w:rsidRPr="00C63930">
              <w:t xml:space="preserve"> and/or opinion</w:t>
            </w:r>
            <w:r w:rsidR="00DE7B1C" w:rsidRPr="00C63930">
              <w:t xml:space="preserve"> for HCV</w:t>
            </w:r>
            <w:r w:rsidR="00E63019" w:rsidRPr="00C63930">
              <w:t xml:space="preserve"> or chronic HBV</w:t>
            </w:r>
            <w:r w:rsidR="00DE7B1C" w:rsidRPr="00C63930">
              <w:t>.</w:t>
            </w:r>
          </w:p>
        </w:tc>
      </w:tr>
    </w:tbl>
    <w:p w14:paraId="743B0F61" w14:textId="20E24F32" w:rsidR="00BB5E1D" w:rsidRPr="00C63930" w:rsidRDefault="00BB5E1D" w:rsidP="00EF510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EF5105" w:rsidRPr="00C63930" w14:paraId="0C6DA067" w14:textId="77777777" w:rsidTr="00EF5105">
        <w:tc>
          <w:tcPr>
            <w:tcW w:w="675" w:type="pct"/>
            <w:shd w:val="clear" w:color="auto" w:fill="auto"/>
          </w:tcPr>
          <w:p w14:paraId="0F663654" w14:textId="32DA64D6" w:rsidR="00EF5105" w:rsidRPr="00C63930" w:rsidRDefault="00EF5105" w:rsidP="00EF5105">
            <w:pPr>
              <w:pStyle w:val="TableHeaderText"/>
            </w:pPr>
            <w:r w:rsidRPr="00C63930">
              <w:t>Step</w:t>
            </w:r>
          </w:p>
        </w:tc>
        <w:tc>
          <w:tcPr>
            <w:tcW w:w="4325" w:type="pct"/>
            <w:shd w:val="clear" w:color="auto" w:fill="auto"/>
          </w:tcPr>
          <w:p w14:paraId="5F3EEF42" w14:textId="7F5B468C" w:rsidR="00EF5105" w:rsidRPr="00C63930" w:rsidRDefault="00EF5105" w:rsidP="00EF5105">
            <w:pPr>
              <w:pStyle w:val="TableHeaderText"/>
            </w:pPr>
            <w:r w:rsidRPr="00C63930">
              <w:t>Action</w:t>
            </w:r>
          </w:p>
        </w:tc>
      </w:tr>
      <w:tr w:rsidR="00EF5105" w:rsidRPr="00C63930" w14:paraId="03B881DD" w14:textId="77777777" w:rsidTr="00EF5105">
        <w:tc>
          <w:tcPr>
            <w:tcW w:w="675" w:type="pct"/>
            <w:shd w:val="clear" w:color="auto" w:fill="auto"/>
          </w:tcPr>
          <w:p w14:paraId="64AF58B2" w14:textId="1FD20FD0" w:rsidR="00EF5105" w:rsidRPr="00C63930" w:rsidRDefault="00EF5105" w:rsidP="00EF5105">
            <w:pPr>
              <w:pStyle w:val="TableText"/>
              <w:jc w:val="center"/>
            </w:pPr>
            <w:r w:rsidRPr="00C63930">
              <w:t>1</w:t>
            </w:r>
          </w:p>
        </w:tc>
        <w:tc>
          <w:tcPr>
            <w:tcW w:w="4325" w:type="pct"/>
            <w:shd w:val="clear" w:color="auto" w:fill="auto"/>
          </w:tcPr>
          <w:p w14:paraId="35EA973B" w14:textId="6802DCE6" w:rsidR="00EF5105" w:rsidRPr="00C63930" w:rsidRDefault="00BE510F" w:rsidP="00EF5105">
            <w:pPr>
              <w:pStyle w:val="TableText"/>
            </w:pPr>
            <w:r w:rsidRPr="00C63930">
              <w:t xml:space="preserve">Identify and request </w:t>
            </w:r>
            <w:r w:rsidR="005807D8" w:rsidRPr="00C63930">
              <w:t xml:space="preserve">the examiner </w:t>
            </w:r>
            <w:r w:rsidRPr="00C63930">
              <w:t>review of all relevant evidence in the claims folder</w:t>
            </w:r>
            <w:r w:rsidR="00EF5105" w:rsidRPr="00C63930">
              <w:t>.</w:t>
            </w:r>
          </w:p>
        </w:tc>
      </w:tr>
      <w:tr w:rsidR="00EF5105" w:rsidRPr="00C63930" w14:paraId="31A11CC9" w14:textId="77777777" w:rsidTr="00EF5105">
        <w:tc>
          <w:tcPr>
            <w:tcW w:w="675" w:type="pct"/>
            <w:shd w:val="clear" w:color="auto" w:fill="auto"/>
          </w:tcPr>
          <w:p w14:paraId="585A9D14" w14:textId="41CDDC23" w:rsidR="00EF5105" w:rsidRPr="00C63930" w:rsidRDefault="00EF5105" w:rsidP="00EF5105">
            <w:pPr>
              <w:pStyle w:val="TableText"/>
              <w:jc w:val="center"/>
            </w:pPr>
            <w:r w:rsidRPr="00C63930">
              <w:t>2</w:t>
            </w:r>
          </w:p>
        </w:tc>
        <w:tc>
          <w:tcPr>
            <w:tcW w:w="4325" w:type="pct"/>
            <w:shd w:val="clear" w:color="auto" w:fill="auto"/>
          </w:tcPr>
          <w:p w14:paraId="2748DF09" w14:textId="11830861" w:rsidR="00EF5105" w:rsidRPr="00C63930" w:rsidRDefault="00EF5105" w:rsidP="00EF5105">
            <w:pPr>
              <w:pStyle w:val="TableText"/>
            </w:pPr>
            <w:r w:rsidRPr="00C63930">
              <w:t>List any risk factors identified by the Veteran.</w:t>
            </w:r>
          </w:p>
        </w:tc>
      </w:tr>
      <w:tr w:rsidR="00EF5105" w:rsidRPr="00C63930" w14:paraId="4EEB459D" w14:textId="77777777" w:rsidTr="00EF5105">
        <w:tc>
          <w:tcPr>
            <w:tcW w:w="675" w:type="pct"/>
            <w:shd w:val="clear" w:color="auto" w:fill="auto"/>
          </w:tcPr>
          <w:p w14:paraId="0CDA0D8F" w14:textId="6AE526A9" w:rsidR="00EF5105" w:rsidRPr="00C63930" w:rsidRDefault="00EF5105" w:rsidP="00EF5105">
            <w:pPr>
              <w:pStyle w:val="TableText"/>
              <w:jc w:val="center"/>
            </w:pPr>
            <w:r w:rsidRPr="00C63930">
              <w:t>3</w:t>
            </w:r>
          </w:p>
        </w:tc>
        <w:tc>
          <w:tcPr>
            <w:tcW w:w="4325" w:type="pct"/>
            <w:shd w:val="clear" w:color="auto" w:fill="auto"/>
          </w:tcPr>
          <w:p w14:paraId="1AAC9121" w14:textId="77777777" w:rsidR="00EF5105" w:rsidRPr="00C63930" w:rsidRDefault="00BE510F" w:rsidP="00BE510F">
            <w:pPr>
              <w:pStyle w:val="TableText"/>
              <w:rPr>
                <w:color w:val="000000"/>
              </w:rPr>
            </w:pPr>
            <w:r w:rsidRPr="00C63930">
              <w:rPr>
                <w:color w:val="000000"/>
              </w:rPr>
              <w:t>Identify</w:t>
            </w:r>
            <w:r w:rsidR="00EF5105" w:rsidRPr="00C63930">
              <w:rPr>
                <w:color w:val="000000"/>
              </w:rPr>
              <w:t xml:space="preserve"> all risk factors confirmed by the evidence in the claims folder, whether </w:t>
            </w:r>
            <w:r w:rsidRPr="00C63930">
              <w:rPr>
                <w:color w:val="000000"/>
              </w:rPr>
              <w:t>claimed</w:t>
            </w:r>
            <w:r w:rsidR="00EF5105" w:rsidRPr="00C63930">
              <w:rPr>
                <w:color w:val="000000"/>
              </w:rPr>
              <w:t xml:space="preserve"> by the Veteran or not.</w:t>
            </w:r>
          </w:p>
          <w:p w14:paraId="6948584E" w14:textId="77777777" w:rsidR="00ED2CCA" w:rsidRPr="00C63930" w:rsidRDefault="00ED2CCA" w:rsidP="00BE510F">
            <w:pPr>
              <w:pStyle w:val="TableText"/>
              <w:rPr>
                <w:color w:val="000000"/>
              </w:rPr>
            </w:pPr>
          </w:p>
          <w:p w14:paraId="2446E5D1" w14:textId="1770A6D1" w:rsidR="00ED2CCA" w:rsidRPr="00C63930" w:rsidRDefault="00ED2CCA" w:rsidP="00BE510F">
            <w:pPr>
              <w:pStyle w:val="TableText"/>
            </w:pPr>
            <w:r w:rsidRPr="00C63930">
              <w:rPr>
                <w:b/>
                <w:i/>
                <w:color w:val="000000"/>
              </w:rPr>
              <w:t>Important</w:t>
            </w:r>
            <w:r w:rsidRPr="00C63930">
              <w:rPr>
                <w:color w:val="000000"/>
              </w:rPr>
              <w:t>:  In addition to in-service risk factors, ensure that all documented pre- and post-service risk factors are noted in the exam request.</w:t>
            </w:r>
          </w:p>
        </w:tc>
      </w:tr>
      <w:tr w:rsidR="00CD0B0D" w:rsidRPr="00C63930" w14:paraId="1A22EED9" w14:textId="77777777" w:rsidTr="00EF5105">
        <w:tc>
          <w:tcPr>
            <w:tcW w:w="675" w:type="pct"/>
            <w:shd w:val="clear" w:color="auto" w:fill="auto"/>
          </w:tcPr>
          <w:p w14:paraId="69526E8B" w14:textId="0DC566F1" w:rsidR="00CD0B0D" w:rsidRPr="00C63930" w:rsidRDefault="003B0589" w:rsidP="00EF5105">
            <w:pPr>
              <w:pStyle w:val="TableText"/>
              <w:jc w:val="center"/>
            </w:pPr>
            <w:r w:rsidRPr="00C63930">
              <w:lastRenderedPageBreak/>
              <w:t>4</w:t>
            </w:r>
          </w:p>
        </w:tc>
        <w:tc>
          <w:tcPr>
            <w:tcW w:w="4325" w:type="pct"/>
            <w:shd w:val="clear" w:color="auto" w:fill="auto"/>
          </w:tcPr>
          <w:p w14:paraId="1A67C5FB" w14:textId="714FE176" w:rsidR="00CD0B0D" w:rsidRPr="00C63930" w:rsidRDefault="00167F4C" w:rsidP="00195BEE">
            <w:pPr>
              <w:pStyle w:val="TableText"/>
              <w:rPr>
                <w:color w:val="000000"/>
              </w:rPr>
            </w:pPr>
            <w:r w:rsidRPr="00C63930">
              <w:rPr>
                <w:color w:val="000000"/>
              </w:rPr>
              <w:t>Request the</w:t>
            </w:r>
            <w:r w:rsidR="00195BEE" w:rsidRPr="00C63930">
              <w:rPr>
                <w:color w:val="000000"/>
              </w:rPr>
              <w:t xml:space="preserve"> </w:t>
            </w:r>
            <w:r w:rsidR="00195BEE" w:rsidRPr="00C63930">
              <w:rPr>
                <w:i/>
                <w:color w:val="000000"/>
              </w:rPr>
              <w:t>Department of Veterans Affairs (VA) Form 21-0960G-5, Hepatitis, Cirrhosis And Other Liver Conditions Disability Benefits Questionnaire</w:t>
            </w:r>
            <w:r w:rsidR="00195BEE" w:rsidRPr="00C63930">
              <w:rPr>
                <w:color w:val="000000"/>
              </w:rPr>
              <w:t xml:space="preserve"> </w:t>
            </w:r>
            <w:r w:rsidR="001E7D0A" w:rsidRPr="00C63930">
              <w:rPr>
                <w:color w:val="000000"/>
              </w:rPr>
              <w:t>(DBQ)</w:t>
            </w:r>
            <w:r w:rsidRPr="00C63930">
              <w:rPr>
                <w:color w:val="000000"/>
              </w:rPr>
              <w:t xml:space="preserve">, which will include </w:t>
            </w:r>
            <w:r w:rsidR="00195BEE" w:rsidRPr="00C63930">
              <w:rPr>
                <w:color w:val="000000"/>
              </w:rPr>
              <w:t xml:space="preserve">diagnostic </w:t>
            </w:r>
            <w:r w:rsidRPr="00C63930">
              <w:rPr>
                <w:color w:val="000000"/>
              </w:rPr>
              <w:t xml:space="preserve">testing as well as LFTs and a detailed </w:t>
            </w:r>
            <w:r w:rsidR="00741B76" w:rsidRPr="00C63930">
              <w:rPr>
                <w:color w:val="000000"/>
              </w:rPr>
              <w:t>de</w:t>
            </w:r>
            <w:r w:rsidRPr="00C63930">
              <w:rPr>
                <w:color w:val="000000"/>
              </w:rPr>
              <w:t>scription of clinical findings and reported symptoms.</w:t>
            </w:r>
          </w:p>
        </w:tc>
      </w:tr>
      <w:tr w:rsidR="00CD0B0D" w:rsidRPr="00C63930" w14:paraId="096436DE" w14:textId="77777777" w:rsidTr="00EF5105">
        <w:tc>
          <w:tcPr>
            <w:tcW w:w="675" w:type="pct"/>
            <w:shd w:val="clear" w:color="auto" w:fill="auto"/>
          </w:tcPr>
          <w:p w14:paraId="4C6A4E5A" w14:textId="62FDCB7C" w:rsidR="00CD0B0D" w:rsidRPr="00C63930" w:rsidRDefault="003B0589" w:rsidP="00EF5105">
            <w:pPr>
              <w:pStyle w:val="TableText"/>
              <w:jc w:val="center"/>
            </w:pPr>
            <w:r w:rsidRPr="00C63930">
              <w:t>5</w:t>
            </w:r>
          </w:p>
        </w:tc>
        <w:tc>
          <w:tcPr>
            <w:tcW w:w="4325" w:type="pct"/>
            <w:shd w:val="clear" w:color="auto" w:fill="auto"/>
          </w:tcPr>
          <w:p w14:paraId="254CABB6" w14:textId="20894F4D" w:rsidR="00CD0B0D" w:rsidRPr="00C63930" w:rsidRDefault="007B7971" w:rsidP="007A6A5B">
            <w:pPr>
              <w:pStyle w:val="TableText"/>
              <w:rPr>
                <w:color w:val="000000"/>
              </w:rPr>
            </w:pPr>
            <w:r w:rsidRPr="00C63930">
              <w:t>Request a medical</w:t>
            </w:r>
            <w:r w:rsidR="00CD0B0D" w:rsidRPr="00C63930">
              <w:t xml:space="preserve"> opinion about </w:t>
            </w:r>
            <w:r w:rsidRPr="00C63930">
              <w:t xml:space="preserve">the </w:t>
            </w:r>
            <w:r w:rsidR="00CD0B0D" w:rsidRPr="00C63930">
              <w:t xml:space="preserve">relationship between the current </w:t>
            </w:r>
            <w:r w:rsidR="007A6A5B" w:rsidRPr="00C63930">
              <w:t xml:space="preserve">HBV or </w:t>
            </w:r>
            <w:r w:rsidR="00CD0B0D" w:rsidRPr="00C63930">
              <w:t>HCV</w:t>
            </w:r>
            <w:r w:rsidR="00F25DB0" w:rsidRPr="00C63930">
              <w:t xml:space="preserve"> </w:t>
            </w:r>
            <w:r w:rsidR="00CD0B0D" w:rsidRPr="00C63930">
              <w:t>infection and confirmed or supported risk factor(s).</w:t>
            </w:r>
          </w:p>
        </w:tc>
      </w:tr>
      <w:tr w:rsidR="00167F4C" w:rsidRPr="00C63930" w14:paraId="2B7430D1" w14:textId="77777777" w:rsidTr="00EF5105">
        <w:tc>
          <w:tcPr>
            <w:tcW w:w="675" w:type="pct"/>
            <w:shd w:val="clear" w:color="auto" w:fill="auto"/>
          </w:tcPr>
          <w:p w14:paraId="72C9DEC9" w14:textId="53E133B8" w:rsidR="00167F4C" w:rsidRPr="00C63930" w:rsidRDefault="00167F4C" w:rsidP="00EF5105">
            <w:pPr>
              <w:pStyle w:val="TableText"/>
              <w:jc w:val="center"/>
            </w:pPr>
            <w:r w:rsidRPr="00C63930">
              <w:t>6</w:t>
            </w:r>
          </w:p>
        </w:tc>
        <w:tc>
          <w:tcPr>
            <w:tcW w:w="4325" w:type="pct"/>
            <w:shd w:val="clear" w:color="auto" w:fill="auto"/>
          </w:tcPr>
          <w:p w14:paraId="4574C346" w14:textId="6855BADC" w:rsidR="00167F4C" w:rsidRPr="00C63930" w:rsidRDefault="00167F4C" w:rsidP="007B7971">
            <w:pPr>
              <w:pStyle w:val="TableText"/>
            </w:pPr>
            <w:r w:rsidRPr="00C63930">
              <w:t>Notify the examiner that a positive nexus opinion, if warranted, should take only confirmed</w:t>
            </w:r>
            <w:r w:rsidR="009732FA" w:rsidRPr="00C63930">
              <w:t xml:space="preserve"> </w:t>
            </w:r>
            <w:r w:rsidRPr="00C63930">
              <w:t xml:space="preserve">risk factors </w:t>
            </w:r>
            <w:r w:rsidR="007B7971" w:rsidRPr="00C63930">
              <w:t xml:space="preserve">as shown by the </w:t>
            </w:r>
            <w:r w:rsidR="00974303" w:rsidRPr="00C63930">
              <w:t xml:space="preserve">objective </w:t>
            </w:r>
            <w:r w:rsidR="007B7971" w:rsidRPr="00C63930">
              <w:t xml:space="preserve">evidence of record </w:t>
            </w:r>
            <w:r w:rsidRPr="00C63930">
              <w:t xml:space="preserve">into consideration.  </w:t>
            </w:r>
          </w:p>
        </w:tc>
      </w:tr>
    </w:tbl>
    <w:p w14:paraId="7C148290" w14:textId="77777777" w:rsidR="005548ED" w:rsidRPr="00C63930" w:rsidRDefault="005548ED" w:rsidP="005548E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548ED" w:rsidRPr="00C63930" w14:paraId="327847A0" w14:textId="77777777" w:rsidTr="005548ED">
        <w:tc>
          <w:tcPr>
            <w:tcW w:w="7740" w:type="dxa"/>
            <w:shd w:val="clear" w:color="auto" w:fill="auto"/>
          </w:tcPr>
          <w:p w14:paraId="775A310E" w14:textId="36DF63B5" w:rsidR="005548ED" w:rsidRPr="00C63930" w:rsidRDefault="005548ED" w:rsidP="005548ED">
            <w:r w:rsidRPr="00C63930">
              <w:rPr>
                <w:b/>
                <w:i/>
              </w:rPr>
              <w:t>References</w:t>
            </w:r>
            <w:r w:rsidRPr="00C63930">
              <w:t>:  For more information on</w:t>
            </w:r>
          </w:p>
          <w:p w14:paraId="6B83B5B9" w14:textId="77777777" w:rsidR="005548ED" w:rsidRPr="00C63930" w:rsidRDefault="005548ED" w:rsidP="005548ED">
            <w:pPr>
              <w:pStyle w:val="ListParagraph"/>
              <w:numPr>
                <w:ilvl w:val="0"/>
                <w:numId w:val="128"/>
              </w:numPr>
              <w:ind w:left="158" w:hanging="187"/>
            </w:pPr>
            <w:r w:rsidRPr="00C63930">
              <w:t>confirming risk factors, see M21-1, Part III, Subpart iv, 4.I.2.e, and</w:t>
            </w:r>
          </w:p>
          <w:p w14:paraId="23529704" w14:textId="5848949D" w:rsidR="005548ED" w:rsidRPr="00C63930" w:rsidRDefault="005548ED" w:rsidP="005548ED">
            <w:pPr>
              <w:pStyle w:val="ListParagraph"/>
              <w:numPr>
                <w:ilvl w:val="0"/>
                <w:numId w:val="128"/>
              </w:numPr>
              <w:ind w:left="158" w:hanging="187"/>
            </w:pPr>
            <w:r w:rsidRPr="00C63930">
              <w:t>evaluating evidence, see M21-1, Part III, Subpart iv, 5.</w:t>
            </w:r>
          </w:p>
        </w:tc>
      </w:tr>
    </w:tbl>
    <w:p w14:paraId="46782498" w14:textId="77777777" w:rsidR="005548ED" w:rsidRPr="00C63930" w:rsidRDefault="005548ED" w:rsidP="005548ED">
      <w:pPr>
        <w:tabs>
          <w:tab w:val="left" w:pos="9360"/>
        </w:tabs>
        <w:ind w:left="1714"/>
      </w:pPr>
      <w:r w:rsidRPr="00C63930">
        <w:rPr>
          <w:u w:val="single"/>
        </w:rPr>
        <w:tab/>
      </w:r>
    </w:p>
    <w:p w14:paraId="73A8D3D9" w14:textId="765990FD" w:rsidR="004D7296" w:rsidRPr="00C63930" w:rsidRDefault="004D7296" w:rsidP="004D72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7296" w:rsidRPr="00C63930" w14:paraId="7AE44F3F" w14:textId="77777777" w:rsidTr="004D7296">
        <w:tc>
          <w:tcPr>
            <w:tcW w:w="1728" w:type="dxa"/>
            <w:shd w:val="clear" w:color="auto" w:fill="auto"/>
          </w:tcPr>
          <w:p w14:paraId="19D544E7" w14:textId="268BE2D7" w:rsidR="004D7296" w:rsidRPr="00C63930" w:rsidRDefault="00ED2CCA" w:rsidP="007967C0">
            <w:pPr>
              <w:rPr>
                <w:b/>
                <w:sz w:val="22"/>
              </w:rPr>
            </w:pPr>
            <w:bookmarkStart w:id="19" w:name="Topic2k"/>
            <w:bookmarkEnd w:id="19"/>
            <w:r w:rsidRPr="00C63930">
              <w:rPr>
                <w:b/>
                <w:sz w:val="22"/>
              </w:rPr>
              <w:t>k</w:t>
            </w:r>
            <w:r w:rsidR="007C21FE" w:rsidRPr="00C63930">
              <w:rPr>
                <w:b/>
                <w:sz w:val="22"/>
              </w:rPr>
              <w:t xml:space="preserve">.  Reviewing Hepatitis Exams and Opinions for </w:t>
            </w:r>
            <w:r w:rsidR="00702D64" w:rsidRPr="00C63930">
              <w:rPr>
                <w:b/>
                <w:sz w:val="22"/>
              </w:rPr>
              <w:t>Sufficiency</w:t>
            </w:r>
          </w:p>
        </w:tc>
        <w:tc>
          <w:tcPr>
            <w:tcW w:w="7740" w:type="dxa"/>
            <w:shd w:val="clear" w:color="auto" w:fill="auto"/>
          </w:tcPr>
          <w:p w14:paraId="4161D13F" w14:textId="3671EB1C" w:rsidR="004D7296" w:rsidRPr="00C63930" w:rsidRDefault="004D7296" w:rsidP="004D7296">
            <w:r w:rsidRPr="00C63930">
              <w:t>Review the examination</w:t>
            </w:r>
            <w:r w:rsidR="00796F7B" w:rsidRPr="00C63930">
              <w:t xml:space="preserve"> or opinion</w:t>
            </w:r>
            <w:r w:rsidRPr="00C63930">
              <w:t xml:space="preserve"> to ensure </w:t>
            </w:r>
            <w:r w:rsidR="00981826" w:rsidRPr="00C63930">
              <w:t>sufficiency</w:t>
            </w:r>
            <w:r w:rsidRPr="00C63930">
              <w:t xml:space="preserve"> and return </w:t>
            </w:r>
            <w:r w:rsidR="00981826" w:rsidRPr="00C63930">
              <w:t>insufficient</w:t>
            </w:r>
            <w:r w:rsidRPr="00C63930">
              <w:t xml:space="preserve"> examinations</w:t>
            </w:r>
            <w:r w:rsidR="00D4673E" w:rsidRPr="00C63930">
              <w:t xml:space="preserve"> when warranted</w:t>
            </w:r>
            <w:r w:rsidRPr="00C63930">
              <w:t xml:space="preserve">.  Common reasons for </w:t>
            </w:r>
            <w:r w:rsidR="00981826" w:rsidRPr="00C63930">
              <w:t>insufficient</w:t>
            </w:r>
            <w:r w:rsidRPr="00C63930">
              <w:t xml:space="preserve"> examinations are </w:t>
            </w:r>
          </w:p>
          <w:p w14:paraId="3CF8D083" w14:textId="77777777" w:rsidR="004D7296" w:rsidRPr="00C63930" w:rsidRDefault="004D7296" w:rsidP="004D7296"/>
          <w:p w14:paraId="3DB4196C" w14:textId="3A9EAEBC" w:rsidR="004D7296" w:rsidRPr="00C63930" w:rsidRDefault="004D7296" w:rsidP="00E70F41">
            <w:pPr>
              <w:pStyle w:val="ListParagraph"/>
              <w:numPr>
                <w:ilvl w:val="0"/>
                <w:numId w:val="15"/>
              </w:numPr>
              <w:ind w:left="158" w:hanging="187"/>
            </w:pPr>
            <w:r w:rsidRPr="00C63930">
              <w:t xml:space="preserve">lack of proper </w:t>
            </w:r>
            <w:r w:rsidR="003B0589" w:rsidRPr="00C63930">
              <w:t>c</w:t>
            </w:r>
            <w:r w:rsidRPr="00C63930">
              <w:t>onfirmatory testing to support the diagnosis</w:t>
            </w:r>
          </w:p>
          <w:p w14:paraId="53F6CEC3" w14:textId="77777777" w:rsidR="004D7296" w:rsidRPr="00C63930" w:rsidRDefault="004D7296" w:rsidP="00E70F41">
            <w:pPr>
              <w:pStyle w:val="ListParagraph"/>
              <w:numPr>
                <w:ilvl w:val="0"/>
                <w:numId w:val="15"/>
              </w:numPr>
              <w:ind w:left="158" w:hanging="187"/>
            </w:pPr>
            <w:r w:rsidRPr="00C63930">
              <w:t>failure to include complete clinical findings and symptoms in the report</w:t>
            </w:r>
          </w:p>
          <w:p w14:paraId="0FC20CD0" w14:textId="77777777" w:rsidR="004D7296" w:rsidRPr="00C63930" w:rsidRDefault="004D7296" w:rsidP="00E70F41">
            <w:pPr>
              <w:pStyle w:val="ListParagraph"/>
              <w:numPr>
                <w:ilvl w:val="0"/>
                <w:numId w:val="15"/>
              </w:numPr>
              <w:ind w:left="158" w:hanging="187"/>
            </w:pPr>
            <w:r w:rsidRPr="00C63930">
              <w:t>failure to address all known risk factors in the opinion</w:t>
            </w:r>
          </w:p>
          <w:p w14:paraId="1154083A" w14:textId="74A2316B" w:rsidR="004D7296" w:rsidRPr="00C63930" w:rsidRDefault="00D4673E" w:rsidP="00E70F41">
            <w:pPr>
              <w:pStyle w:val="ListParagraph"/>
              <w:numPr>
                <w:ilvl w:val="0"/>
                <w:numId w:val="15"/>
              </w:numPr>
              <w:ind w:left="158" w:hanging="187"/>
            </w:pPr>
            <w:r w:rsidRPr="00C63930">
              <w:t xml:space="preserve">opinions linking HCV </w:t>
            </w:r>
            <w:r w:rsidR="003B0589" w:rsidRPr="00C63930">
              <w:t xml:space="preserve">or chronic HBV </w:t>
            </w:r>
            <w:r w:rsidRPr="00C63930">
              <w:t>to a risk factor that is not confirmed in the evidence of record, and</w:t>
            </w:r>
          </w:p>
          <w:p w14:paraId="25C11235" w14:textId="37479866" w:rsidR="00D4673E" w:rsidRPr="00C63930" w:rsidRDefault="00D4673E" w:rsidP="00E70F41">
            <w:pPr>
              <w:pStyle w:val="ListParagraph"/>
              <w:numPr>
                <w:ilvl w:val="0"/>
                <w:numId w:val="15"/>
              </w:numPr>
              <w:ind w:left="158" w:hanging="187"/>
            </w:pPr>
            <w:r w:rsidRPr="00C63930">
              <w:t xml:space="preserve">opinions improperly linking HCV </w:t>
            </w:r>
            <w:r w:rsidR="003B0589" w:rsidRPr="00C63930">
              <w:t xml:space="preserve">or chronic HBV </w:t>
            </w:r>
            <w:r w:rsidRPr="00C63930">
              <w:t>to a risk factor that is not medically recognized as a source of infection.</w:t>
            </w:r>
          </w:p>
        </w:tc>
      </w:tr>
    </w:tbl>
    <w:p w14:paraId="1CA37643" w14:textId="27DD8A68" w:rsidR="004D7296" w:rsidRPr="00C63930" w:rsidRDefault="00284CB3" w:rsidP="00284CB3">
      <w:pPr>
        <w:tabs>
          <w:tab w:val="left" w:pos="9360"/>
        </w:tabs>
        <w:ind w:left="1714"/>
      </w:pPr>
      <w:r w:rsidRPr="00C63930">
        <w:rPr>
          <w:u w:val="single"/>
        </w:rPr>
        <w:tab/>
      </w:r>
    </w:p>
    <w:p w14:paraId="79137AC4" w14:textId="7B5999E0" w:rsidR="00284CB3" w:rsidRPr="00C63930" w:rsidRDefault="00284CB3" w:rsidP="00284CB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E5C75" w:rsidRPr="00C63930" w14:paraId="04FFC5BC" w14:textId="77777777" w:rsidTr="008B6C48">
        <w:tc>
          <w:tcPr>
            <w:tcW w:w="1728" w:type="dxa"/>
            <w:shd w:val="clear" w:color="auto" w:fill="auto"/>
          </w:tcPr>
          <w:p w14:paraId="54CD8254" w14:textId="5F8A0A26" w:rsidR="00EE5C75" w:rsidRPr="00C63930" w:rsidRDefault="00ED2CCA" w:rsidP="007967C0">
            <w:pPr>
              <w:rPr>
                <w:b/>
                <w:sz w:val="22"/>
                <w:szCs w:val="22"/>
              </w:rPr>
            </w:pPr>
            <w:bookmarkStart w:id="20" w:name="Topic2l"/>
            <w:bookmarkEnd w:id="20"/>
            <w:r w:rsidRPr="00C63930">
              <w:rPr>
                <w:b/>
                <w:sz w:val="22"/>
                <w:szCs w:val="22"/>
              </w:rPr>
              <w:t>l</w:t>
            </w:r>
            <w:r w:rsidR="00EE5C75" w:rsidRPr="00C63930">
              <w:rPr>
                <w:b/>
                <w:sz w:val="22"/>
                <w:szCs w:val="22"/>
              </w:rPr>
              <w:t xml:space="preserve">. </w:t>
            </w:r>
            <w:r w:rsidR="00631A2A" w:rsidRPr="00C63930">
              <w:rPr>
                <w:b/>
                <w:sz w:val="22"/>
                <w:szCs w:val="22"/>
              </w:rPr>
              <w:t xml:space="preserve"> </w:t>
            </w:r>
            <w:r w:rsidR="006F3505" w:rsidRPr="00C63930">
              <w:rPr>
                <w:b/>
                <w:sz w:val="22"/>
                <w:szCs w:val="22"/>
              </w:rPr>
              <w:t xml:space="preserve">Assigning a </w:t>
            </w:r>
            <w:r w:rsidR="007A6A5B" w:rsidRPr="00C63930">
              <w:rPr>
                <w:b/>
                <w:sz w:val="22"/>
                <w:szCs w:val="22"/>
              </w:rPr>
              <w:t>0</w:t>
            </w:r>
            <w:r w:rsidR="004B021F" w:rsidRPr="00C63930">
              <w:rPr>
                <w:b/>
                <w:sz w:val="22"/>
                <w:szCs w:val="22"/>
              </w:rPr>
              <w:t>-</w:t>
            </w:r>
            <w:r w:rsidR="006F3505" w:rsidRPr="00C63930">
              <w:rPr>
                <w:b/>
                <w:sz w:val="22"/>
                <w:szCs w:val="22"/>
              </w:rPr>
              <w:t>Percent Evaluation for HCV</w:t>
            </w:r>
          </w:p>
        </w:tc>
        <w:tc>
          <w:tcPr>
            <w:tcW w:w="7848" w:type="dxa"/>
            <w:shd w:val="clear" w:color="auto" w:fill="auto"/>
          </w:tcPr>
          <w:p w14:paraId="6A76CA94" w14:textId="30C54272" w:rsidR="00284CB3" w:rsidRPr="00C63930" w:rsidRDefault="007A1AD3" w:rsidP="00C83AB6">
            <w:r w:rsidRPr="00C63930">
              <w:t>A 0</w:t>
            </w:r>
            <w:r w:rsidR="004B021F" w:rsidRPr="00C63930">
              <w:t>-</w:t>
            </w:r>
            <w:r w:rsidRPr="00C63930">
              <w:t>percent eval</w:t>
            </w:r>
            <w:r w:rsidR="009732FA" w:rsidRPr="00C63930">
              <w:t>uation should only be assigned</w:t>
            </w:r>
            <w:r w:rsidRPr="00C63930">
              <w:t xml:space="preserve"> for HCV when the condition is asymptomatic and the infection has healed.  </w:t>
            </w:r>
          </w:p>
          <w:p w14:paraId="2DE047DB" w14:textId="77777777" w:rsidR="00284CB3" w:rsidRPr="00C63930" w:rsidRDefault="00284CB3" w:rsidP="00C83AB6"/>
          <w:p w14:paraId="6B0DA1A9" w14:textId="08BFAF35" w:rsidR="004B5820" w:rsidRPr="00C63930" w:rsidRDefault="00BA43FD" w:rsidP="00CA24DE">
            <w:r w:rsidRPr="00C63930">
              <w:t xml:space="preserve">Use the table below to determine </w:t>
            </w:r>
            <w:r w:rsidR="00CA24DE" w:rsidRPr="00C63930">
              <w:t xml:space="preserve">when it is appropriate to assign a </w:t>
            </w:r>
            <w:r w:rsidR="006A6DA4" w:rsidRPr="00C63930">
              <w:t>0-</w:t>
            </w:r>
            <w:r w:rsidR="007A1AD3" w:rsidRPr="00C63930">
              <w:t>percent evaluation for HCV.</w:t>
            </w:r>
          </w:p>
        </w:tc>
      </w:tr>
    </w:tbl>
    <w:p w14:paraId="061A2908" w14:textId="77777777" w:rsidR="009A1A56" w:rsidRPr="00C63930" w:rsidRDefault="009A1A56" w:rsidP="00EE5C75">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9A1A56" w:rsidRPr="00C63930" w14:paraId="3CF966C1" w14:textId="77777777" w:rsidTr="009A1A56">
        <w:tc>
          <w:tcPr>
            <w:tcW w:w="3870" w:type="dxa"/>
          </w:tcPr>
          <w:p w14:paraId="1C4B2B1C" w14:textId="5BEBD8CE" w:rsidR="009A1A56" w:rsidRPr="00C63930" w:rsidRDefault="009A1A56" w:rsidP="009A1A56">
            <w:pPr>
              <w:rPr>
                <w:b/>
              </w:rPr>
            </w:pPr>
            <w:r w:rsidRPr="00C63930">
              <w:rPr>
                <w:b/>
              </w:rPr>
              <w:t xml:space="preserve">If </w:t>
            </w:r>
            <w:r w:rsidR="007A1AD3" w:rsidRPr="00C63930">
              <w:rPr>
                <w:b/>
              </w:rPr>
              <w:t>medical evidence shows</w:t>
            </w:r>
            <w:r w:rsidRPr="00C63930">
              <w:rPr>
                <w:b/>
              </w:rPr>
              <w:t>...</w:t>
            </w:r>
          </w:p>
        </w:tc>
        <w:tc>
          <w:tcPr>
            <w:tcW w:w="3780" w:type="dxa"/>
          </w:tcPr>
          <w:p w14:paraId="0AC18434" w14:textId="63AA14B8" w:rsidR="009A1A56" w:rsidRPr="00C63930" w:rsidRDefault="009A1A56" w:rsidP="004B021F">
            <w:pPr>
              <w:rPr>
                <w:b/>
              </w:rPr>
            </w:pPr>
            <w:r w:rsidRPr="00C63930">
              <w:rPr>
                <w:b/>
              </w:rPr>
              <w:t xml:space="preserve">Then </w:t>
            </w:r>
            <w:r w:rsidR="00CA24DE" w:rsidRPr="00C63930">
              <w:rPr>
                <w:b/>
              </w:rPr>
              <w:t xml:space="preserve">a </w:t>
            </w:r>
            <w:r w:rsidR="004B021F" w:rsidRPr="00C63930">
              <w:rPr>
                <w:b/>
              </w:rPr>
              <w:t>0-</w:t>
            </w:r>
            <w:r w:rsidR="00CA24DE" w:rsidRPr="00C63930">
              <w:rPr>
                <w:b/>
              </w:rPr>
              <w:t xml:space="preserve">percent disability evaluation is </w:t>
            </w:r>
            <w:r w:rsidRPr="00C63930">
              <w:rPr>
                <w:b/>
              </w:rPr>
              <w:t>...</w:t>
            </w:r>
          </w:p>
        </w:tc>
      </w:tr>
      <w:tr w:rsidR="009A1A56" w:rsidRPr="00C63930" w14:paraId="14AB5803" w14:textId="77777777" w:rsidTr="009A1A56">
        <w:tc>
          <w:tcPr>
            <w:tcW w:w="3870" w:type="dxa"/>
          </w:tcPr>
          <w:p w14:paraId="46E7C5DE" w14:textId="0EE9D0AE" w:rsidR="009A1A56" w:rsidRPr="00C63930" w:rsidRDefault="00F9778A" w:rsidP="00284CB3">
            <w:r w:rsidRPr="00C63930">
              <w:t xml:space="preserve">even mild </w:t>
            </w:r>
            <w:r w:rsidR="009A1A56" w:rsidRPr="00C63930">
              <w:t>symptoms related to HCV infection</w:t>
            </w:r>
          </w:p>
        </w:tc>
        <w:tc>
          <w:tcPr>
            <w:tcW w:w="3780" w:type="dxa"/>
          </w:tcPr>
          <w:p w14:paraId="449EA1A0" w14:textId="3BEE83FB" w:rsidR="009A1A56" w:rsidRPr="00C63930" w:rsidRDefault="009A1A56" w:rsidP="004B021F">
            <w:r w:rsidRPr="00C63930">
              <w:t>not appropriate because the Veteran is symptomatic</w:t>
            </w:r>
            <w:r w:rsidR="00284CB3" w:rsidRPr="00C63930">
              <w:t>.</w:t>
            </w:r>
          </w:p>
        </w:tc>
      </w:tr>
      <w:tr w:rsidR="009A1A56" w:rsidRPr="00C63930" w14:paraId="1A613B7D" w14:textId="77777777" w:rsidTr="009A1A56">
        <w:tc>
          <w:tcPr>
            <w:tcW w:w="3870" w:type="dxa"/>
          </w:tcPr>
          <w:p w14:paraId="0C5C1940" w14:textId="693F23E6" w:rsidR="009A1A56" w:rsidRPr="00C63930" w:rsidRDefault="009A1A56" w:rsidP="009A1A56">
            <w:r w:rsidRPr="00C63930">
              <w:t xml:space="preserve">there is evidence of liver damage on liver function tests, liver biopsy, </w:t>
            </w:r>
            <w:r w:rsidR="001E7D0A" w:rsidRPr="00C63930">
              <w:t>or other testing</w:t>
            </w:r>
            <w:r w:rsidRPr="00C63930">
              <w:t xml:space="preserve"> </w:t>
            </w:r>
          </w:p>
        </w:tc>
        <w:tc>
          <w:tcPr>
            <w:tcW w:w="3780" w:type="dxa"/>
          </w:tcPr>
          <w:p w14:paraId="44415B88" w14:textId="36510C4A" w:rsidR="009A1A56" w:rsidRPr="00C63930" w:rsidRDefault="009A1A56" w:rsidP="00E66CB3">
            <w:r w:rsidRPr="00C63930">
              <w:t xml:space="preserve">not appropriate because this means the infection is not </w:t>
            </w:r>
            <w:r w:rsidRPr="00C63930">
              <w:rPr>
                <w:i/>
              </w:rPr>
              <w:t>healed</w:t>
            </w:r>
            <w:r w:rsidRPr="00C63930">
              <w:t>.</w:t>
            </w:r>
          </w:p>
        </w:tc>
      </w:tr>
      <w:tr w:rsidR="007A1AD3" w:rsidRPr="00C63930" w14:paraId="57EF047C" w14:textId="77777777" w:rsidTr="009A1A56">
        <w:tc>
          <w:tcPr>
            <w:tcW w:w="3870" w:type="dxa"/>
          </w:tcPr>
          <w:p w14:paraId="718FB413" w14:textId="3C20F691" w:rsidR="007A1AD3" w:rsidRPr="00C63930" w:rsidRDefault="007A1AD3" w:rsidP="00A730B1">
            <w:r w:rsidRPr="00C63930">
              <w:t>HCV has responded to therapy to the extent that RNA test</w:t>
            </w:r>
            <w:r w:rsidR="004B021F" w:rsidRPr="00C63930">
              <w:t xml:space="preserve"> results </w:t>
            </w:r>
            <w:r w:rsidR="00A730B1" w:rsidRPr="00C63930">
              <w:t>are</w:t>
            </w:r>
            <w:r w:rsidRPr="00C63930">
              <w:t xml:space="preserve"> negative and the Veteran </w:t>
            </w:r>
            <w:r w:rsidR="00A730B1" w:rsidRPr="00C63930">
              <w:t>is now</w:t>
            </w:r>
            <w:r w:rsidRPr="00C63930">
              <w:t xml:space="preserve"> </w:t>
            </w:r>
            <w:r w:rsidRPr="00C63930">
              <w:lastRenderedPageBreak/>
              <w:t>asymptomatic with no evidence of liver damage</w:t>
            </w:r>
          </w:p>
        </w:tc>
        <w:tc>
          <w:tcPr>
            <w:tcW w:w="3780" w:type="dxa"/>
          </w:tcPr>
          <w:p w14:paraId="30FC3E4E" w14:textId="64606FF3" w:rsidR="007A1AD3" w:rsidRPr="00C63930" w:rsidRDefault="007A1AD3" w:rsidP="00E66CB3">
            <w:r w:rsidRPr="00C63930">
              <w:lastRenderedPageBreak/>
              <w:t>appropriate.  However, HCV remains dormant in the system and may flare up again later.</w:t>
            </w:r>
          </w:p>
        </w:tc>
      </w:tr>
    </w:tbl>
    <w:p w14:paraId="76294D5B" w14:textId="77777777" w:rsidR="007A1AD3" w:rsidRPr="00C63930" w:rsidRDefault="007A1AD3" w:rsidP="007A1AD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A1AD3" w:rsidRPr="00C63930" w14:paraId="274E5ADF" w14:textId="77777777" w:rsidTr="007A1AD3">
        <w:tc>
          <w:tcPr>
            <w:tcW w:w="7740" w:type="dxa"/>
            <w:shd w:val="clear" w:color="auto" w:fill="auto"/>
          </w:tcPr>
          <w:p w14:paraId="1F9B63BF" w14:textId="704AA893" w:rsidR="007A1AD3" w:rsidRPr="00C63930" w:rsidRDefault="007A1AD3" w:rsidP="007A1AD3">
            <w:r w:rsidRPr="00C63930">
              <w:rPr>
                <w:b/>
                <w:i/>
              </w:rPr>
              <w:t>Reference</w:t>
            </w:r>
            <w:r w:rsidRPr="00C63930">
              <w:t xml:space="preserve">:  For additional information on evaluation of HCV, see </w:t>
            </w:r>
            <w:hyperlink r:id="rId28" w:history="1">
              <w:r w:rsidRPr="00C63930">
                <w:rPr>
                  <w:rStyle w:val="Hyperlink"/>
                </w:rPr>
                <w:t>38 CFR 4.114</w:t>
              </w:r>
              <w:r w:rsidR="00F25DB0" w:rsidRPr="00C63930">
                <w:rPr>
                  <w:rStyle w:val="Hyperlink"/>
                </w:rPr>
                <w:t>,</w:t>
              </w:r>
              <w:r w:rsidRPr="00C63930">
                <w:rPr>
                  <w:rStyle w:val="Hyperlink"/>
                </w:rPr>
                <w:t xml:space="preserve"> DC 7354</w:t>
              </w:r>
            </w:hyperlink>
            <w:r w:rsidRPr="00C63930">
              <w:t xml:space="preserve">. </w:t>
            </w:r>
          </w:p>
        </w:tc>
      </w:tr>
    </w:tbl>
    <w:p w14:paraId="340160ED" w14:textId="31AD7213" w:rsidR="00677B31" w:rsidRPr="00C63930" w:rsidRDefault="007C21FE" w:rsidP="00F25DB0">
      <w:pPr>
        <w:tabs>
          <w:tab w:val="left" w:pos="9360"/>
        </w:tabs>
        <w:ind w:left="1714"/>
      </w:pPr>
      <w:r w:rsidRPr="00C63930">
        <w:rPr>
          <w:u w:val="single"/>
        </w:rPr>
        <w:tab/>
      </w:r>
      <w:bookmarkStart w:id="21" w:name="_34.__Genitourinary"/>
      <w:bookmarkEnd w:id="21"/>
      <w:r w:rsidR="00677B31" w:rsidRPr="00C63930">
        <w:br w:type="page"/>
      </w:r>
    </w:p>
    <w:p w14:paraId="00602178" w14:textId="4DB44EE9" w:rsidR="00913AC9" w:rsidRPr="00C63930" w:rsidRDefault="00ED2CCA" w:rsidP="007C21AB">
      <w:pPr>
        <w:pStyle w:val="Heading4"/>
        <w:rPr>
          <w:rFonts w:ascii="Times New Roman" w:hAnsi="Times New Roman"/>
          <w:b w:val="0"/>
          <w:sz w:val="24"/>
          <w:szCs w:val="24"/>
        </w:rPr>
      </w:pPr>
      <w:r w:rsidRPr="00C63930">
        <w:lastRenderedPageBreak/>
        <w:t>3</w:t>
      </w:r>
      <w:r w:rsidR="00913AC9" w:rsidRPr="00C63930">
        <w:t xml:space="preserve">.  </w:t>
      </w:r>
      <w:bookmarkStart w:id="22" w:name="Topic34"/>
      <w:bookmarkEnd w:id="22"/>
      <w:r w:rsidR="00913AC9" w:rsidRPr="00C63930">
        <w:t>Genitourinary Conditions</w:t>
      </w:r>
    </w:p>
    <w:p w14:paraId="00602179" w14:textId="01FC05B2"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82" w14:textId="77777777">
        <w:trPr>
          <w:cantSplit/>
        </w:trPr>
        <w:tc>
          <w:tcPr>
            <w:tcW w:w="1728" w:type="dxa"/>
          </w:tcPr>
          <w:p w14:paraId="0060217A" w14:textId="77777777" w:rsidR="00913AC9" w:rsidRPr="00C63930" w:rsidRDefault="00913AC9">
            <w:pPr>
              <w:pStyle w:val="Heading5"/>
            </w:pPr>
            <w:r w:rsidRPr="00C63930">
              <w:t>Introduction</w:t>
            </w:r>
          </w:p>
        </w:tc>
        <w:tc>
          <w:tcPr>
            <w:tcW w:w="7740" w:type="dxa"/>
          </w:tcPr>
          <w:p w14:paraId="0060217B" w14:textId="3E934751" w:rsidR="00913AC9" w:rsidRPr="00C63930" w:rsidRDefault="00913AC9">
            <w:pPr>
              <w:pStyle w:val="BlockText"/>
            </w:pPr>
            <w:r w:rsidRPr="00C63930">
              <w:t xml:space="preserve">This topic contains information about </w:t>
            </w:r>
            <w:r w:rsidR="003D23BC" w:rsidRPr="00C63930">
              <w:t xml:space="preserve">evaluating </w:t>
            </w:r>
            <w:r w:rsidRPr="00C63930">
              <w:t>genitourinary conditions, including</w:t>
            </w:r>
          </w:p>
          <w:p w14:paraId="0060217C" w14:textId="77777777" w:rsidR="00913AC9" w:rsidRPr="00C63930" w:rsidRDefault="00913AC9">
            <w:pPr>
              <w:pStyle w:val="BlockText"/>
            </w:pPr>
          </w:p>
          <w:p w14:paraId="0060217D" w14:textId="1464AEEF" w:rsidR="00913AC9" w:rsidRPr="00C63930" w:rsidRDefault="00913AC9">
            <w:pPr>
              <w:pStyle w:val="BulletText1"/>
              <w:rPr>
                <w:rStyle w:val="Hyperlink"/>
                <w:color w:val="auto"/>
                <w:u w:val="none"/>
              </w:rPr>
            </w:pPr>
            <w:r w:rsidRPr="00C63930">
              <w:t>deformity of the penis with loss of erectile power</w:t>
            </w:r>
          </w:p>
          <w:p w14:paraId="2D51E898" w14:textId="414B8FB9" w:rsidR="007C23F7" w:rsidRPr="00C63930" w:rsidRDefault="00CD2096" w:rsidP="007C23F7">
            <w:pPr>
              <w:pStyle w:val="BulletText1"/>
              <w:rPr>
                <w:rStyle w:val="Hyperlink"/>
                <w:color w:val="auto"/>
                <w:u w:val="none"/>
              </w:rPr>
            </w:pPr>
            <w:r w:rsidRPr="00C63930">
              <w:rPr>
                <w:rStyle w:val="Hyperlink"/>
                <w:color w:val="auto"/>
                <w:u w:val="none"/>
              </w:rPr>
              <w:t>entitlement to special monthly compensation (SMC) associated with erectile dysfunction</w:t>
            </w:r>
            <w:r w:rsidR="001E7D0A" w:rsidRPr="00C63930">
              <w:rPr>
                <w:rStyle w:val="Hyperlink"/>
                <w:color w:val="auto"/>
                <w:u w:val="none"/>
              </w:rPr>
              <w:t xml:space="preserve"> (ED)</w:t>
            </w:r>
            <w:r w:rsidRPr="00C63930">
              <w:rPr>
                <w:b/>
                <w:sz w:val="22"/>
              </w:rPr>
              <w:t xml:space="preserve"> </w:t>
            </w:r>
          </w:p>
          <w:p w14:paraId="2877C1B5" w14:textId="080AEB6B" w:rsidR="007C23F7" w:rsidRPr="00C63930" w:rsidRDefault="003C69AF">
            <w:pPr>
              <w:pStyle w:val="BulletText1"/>
              <w:rPr>
                <w:rStyle w:val="Hyperlink"/>
                <w:color w:val="auto"/>
                <w:u w:val="none"/>
              </w:rPr>
            </w:pPr>
            <w:r w:rsidRPr="00C63930">
              <w:rPr>
                <w:rStyle w:val="Hyperlink"/>
                <w:color w:val="auto"/>
                <w:u w:val="none"/>
              </w:rPr>
              <w:t xml:space="preserve">evaluating </w:t>
            </w:r>
            <w:r w:rsidR="0088436E" w:rsidRPr="00C63930">
              <w:rPr>
                <w:rStyle w:val="Hyperlink"/>
                <w:color w:val="auto"/>
                <w:u w:val="none"/>
              </w:rPr>
              <w:t>E</w:t>
            </w:r>
            <w:r w:rsidR="007C23F7" w:rsidRPr="00C63930">
              <w:rPr>
                <w:rStyle w:val="Hyperlink"/>
                <w:color w:val="auto"/>
                <w:u w:val="none"/>
              </w:rPr>
              <w:t>D associated with multiple sclerosis or diabetes mellitus</w:t>
            </w:r>
          </w:p>
          <w:p w14:paraId="7D1D0B18" w14:textId="0EA381ED" w:rsidR="007C23F7" w:rsidRPr="00C63930" w:rsidRDefault="00796F7B">
            <w:pPr>
              <w:pStyle w:val="BulletText1"/>
              <w:rPr>
                <w:rStyle w:val="Hyperlink"/>
                <w:color w:val="auto"/>
                <w:u w:val="none"/>
              </w:rPr>
            </w:pPr>
            <w:r w:rsidRPr="00C63930">
              <w:rPr>
                <w:rStyle w:val="Hyperlink"/>
                <w:color w:val="auto"/>
                <w:u w:val="none"/>
              </w:rPr>
              <w:t xml:space="preserve">determining SC for </w:t>
            </w:r>
            <w:r w:rsidR="001E7D0A" w:rsidRPr="00C63930">
              <w:rPr>
                <w:rStyle w:val="Hyperlink"/>
                <w:color w:val="auto"/>
                <w:u w:val="none"/>
              </w:rPr>
              <w:t>residuals of venereal disease or</w:t>
            </w:r>
            <w:r w:rsidR="007C23F7" w:rsidRPr="00C63930">
              <w:rPr>
                <w:rStyle w:val="Hyperlink"/>
                <w:color w:val="auto"/>
                <w:u w:val="none"/>
              </w:rPr>
              <w:t xml:space="preserve"> </w:t>
            </w:r>
            <w:r w:rsidR="001E7D0A" w:rsidRPr="00C63930">
              <w:rPr>
                <w:rStyle w:val="Hyperlink"/>
                <w:color w:val="auto"/>
                <w:u w:val="none"/>
              </w:rPr>
              <w:t>human immunodeficiency virus (</w:t>
            </w:r>
            <w:r w:rsidR="007C23F7" w:rsidRPr="00C63930">
              <w:rPr>
                <w:rStyle w:val="Hyperlink"/>
                <w:color w:val="auto"/>
                <w:u w:val="none"/>
              </w:rPr>
              <w:t>HIV</w:t>
            </w:r>
            <w:r w:rsidR="001E7D0A" w:rsidRPr="00C63930">
              <w:rPr>
                <w:rStyle w:val="Hyperlink"/>
                <w:color w:val="auto"/>
                <w:u w:val="none"/>
              </w:rPr>
              <w:t>)</w:t>
            </w:r>
            <w:r w:rsidR="007C23F7" w:rsidRPr="00C63930">
              <w:rPr>
                <w:rStyle w:val="Hyperlink"/>
                <w:color w:val="auto"/>
                <w:u w:val="none"/>
              </w:rPr>
              <w:t>-related illness</w:t>
            </w:r>
          </w:p>
          <w:p w14:paraId="7A75BD2F" w14:textId="77777777" w:rsidR="007C23F7" w:rsidRPr="00C63930" w:rsidRDefault="007C23F7">
            <w:pPr>
              <w:pStyle w:val="BulletText1"/>
              <w:rPr>
                <w:rStyle w:val="Hyperlink"/>
                <w:color w:val="auto"/>
                <w:u w:val="none"/>
              </w:rPr>
            </w:pPr>
            <w:r w:rsidRPr="00C63930">
              <w:rPr>
                <w:rStyle w:val="Hyperlink"/>
                <w:color w:val="auto"/>
                <w:u w:val="none"/>
              </w:rPr>
              <w:t>evaluating benign prostatic hypertrophy (BPH)</w:t>
            </w:r>
          </w:p>
          <w:p w14:paraId="11E7BD0C" w14:textId="77777777" w:rsidR="007C23F7" w:rsidRPr="00C63930" w:rsidRDefault="007C23F7">
            <w:pPr>
              <w:pStyle w:val="BulletText1"/>
              <w:rPr>
                <w:rStyle w:val="Hyperlink"/>
                <w:color w:val="auto"/>
                <w:u w:val="none"/>
              </w:rPr>
            </w:pPr>
            <w:r w:rsidRPr="00C63930">
              <w:rPr>
                <w:rStyle w:val="Hyperlink"/>
                <w:color w:val="auto"/>
                <w:u w:val="none"/>
              </w:rPr>
              <w:t>diagnosis of prostate cancer by biopsy</w:t>
            </w:r>
          </w:p>
          <w:p w14:paraId="3F00E8D4" w14:textId="53E992D6" w:rsidR="007C23F7" w:rsidRPr="00C63930" w:rsidRDefault="007C23F7">
            <w:pPr>
              <w:pStyle w:val="BulletText1"/>
              <w:rPr>
                <w:rStyle w:val="Hyperlink"/>
                <w:color w:val="auto"/>
                <w:u w:val="none"/>
              </w:rPr>
            </w:pPr>
            <w:r w:rsidRPr="00C63930">
              <w:rPr>
                <w:rStyle w:val="Hyperlink"/>
                <w:color w:val="auto"/>
                <w:u w:val="none"/>
              </w:rPr>
              <w:t>rating considerations for prostate cancer</w:t>
            </w:r>
          </w:p>
          <w:p w14:paraId="2BFD8436" w14:textId="1B5C7CD3" w:rsidR="00CD2096" w:rsidRPr="00C63930" w:rsidRDefault="00CD2096">
            <w:pPr>
              <w:pStyle w:val="BulletText1"/>
              <w:rPr>
                <w:rStyle w:val="Hyperlink"/>
                <w:color w:val="auto"/>
                <w:u w:val="none"/>
              </w:rPr>
            </w:pPr>
            <w:r w:rsidRPr="00C63930">
              <w:rPr>
                <w:rStyle w:val="Hyperlink"/>
                <w:color w:val="auto"/>
                <w:u w:val="none"/>
              </w:rPr>
              <w:t>consider</w:t>
            </w:r>
            <w:r w:rsidR="0088436E" w:rsidRPr="00C63930">
              <w:rPr>
                <w:rStyle w:val="Hyperlink"/>
                <w:color w:val="auto"/>
                <w:u w:val="none"/>
              </w:rPr>
              <w:t xml:space="preserve">ing SC for </w:t>
            </w:r>
            <w:r w:rsidRPr="00C63930">
              <w:rPr>
                <w:rStyle w:val="Hyperlink"/>
                <w:color w:val="auto"/>
                <w:u w:val="none"/>
              </w:rPr>
              <w:t>ED and entitlement to SMC due to prostate cancer</w:t>
            </w:r>
          </w:p>
          <w:p w14:paraId="23103553" w14:textId="77777777" w:rsidR="00ED2CCA" w:rsidRPr="00C63930" w:rsidRDefault="00CD2096">
            <w:pPr>
              <w:pStyle w:val="BulletText1"/>
            </w:pPr>
            <w:r w:rsidRPr="00C63930">
              <w:t xml:space="preserve">evaluating renal conditions using </w:t>
            </w:r>
          </w:p>
          <w:p w14:paraId="230F1F1D" w14:textId="3FDA6B5F" w:rsidR="00CD2096" w:rsidRPr="00C63930" w:rsidRDefault="001E7D0A" w:rsidP="00E70F41">
            <w:pPr>
              <w:pStyle w:val="ListParagraph"/>
              <w:numPr>
                <w:ilvl w:val="0"/>
                <w:numId w:val="113"/>
              </w:numPr>
              <w:ind w:left="346" w:hanging="187"/>
            </w:pPr>
            <w:r w:rsidRPr="00C63930">
              <w:t>blood urea nitrogen testing (</w:t>
            </w:r>
            <w:r w:rsidR="00CD2096" w:rsidRPr="00C63930">
              <w:t>BUN</w:t>
            </w:r>
            <w:r w:rsidRPr="00C63930">
              <w:t>)</w:t>
            </w:r>
            <w:r w:rsidR="0088436E" w:rsidRPr="00C63930">
              <w:t>, and</w:t>
            </w:r>
          </w:p>
          <w:p w14:paraId="30FACF91" w14:textId="20F9C113" w:rsidR="00ED2CCA" w:rsidRPr="00C63930" w:rsidRDefault="00ED2CCA" w:rsidP="00E70F41">
            <w:pPr>
              <w:pStyle w:val="ListParagraph"/>
              <w:numPr>
                <w:ilvl w:val="0"/>
                <w:numId w:val="113"/>
              </w:numPr>
              <w:ind w:left="346" w:hanging="187"/>
            </w:pPr>
            <w:r w:rsidRPr="00C63930">
              <w:t>creatinine</w:t>
            </w:r>
          </w:p>
          <w:p w14:paraId="3312708D" w14:textId="6574B22E" w:rsidR="00E75C99" w:rsidRPr="00C63930" w:rsidRDefault="00E75C99" w:rsidP="00ED2CCA">
            <w:pPr>
              <w:pStyle w:val="BulletText1"/>
            </w:pPr>
            <w:r w:rsidRPr="00C63930">
              <w:t>evaluating nephropathy</w:t>
            </w:r>
          </w:p>
          <w:p w14:paraId="15276BD4" w14:textId="19442B32" w:rsidR="00913AC9" w:rsidRPr="00C63930" w:rsidRDefault="00913AC9" w:rsidP="00ED2CCA">
            <w:pPr>
              <w:pStyle w:val="BulletText1"/>
            </w:pPr>
            <w:r w:rsidRPr="00C63930">
              <w:t>annual review of evaluations based on hemodialysis</w:t>
            </w:r>
          </w:p>
          <w:p w14:paraId="24606F3F" w14:textId="77777777" w:rsidR="00ED2CCA" w:rsidRPr="00C63930" w:rsidRDefault="00ED2CCA" w:rsidP="00ED2CCA">
            <w:pPr>
              <w:pStyle w:val="BulletText1"/>
            </w:pPr>
            <w:r w:rsidRPr="00C63930">
              <w:t>use of an appliance and voiding dysfunction, and</w:t>
            </w:r>
          </w:p>
          <w:p w14:paraId="00602181" w14:textId="50446425" w:rsidR="00ED2CCA" w:rsidRPr="00C63930" w:rsidRDefault="00ED2CCA" w:rsidP="00ED2CCA">
            <w:pPr>
              <w:pStyle w:val="BulletText1"/>
            </w:pPr>
            <w:r w:rsidRPr="00C63930">
              <w:t>considering claims for SC of kidney donation.</w:t>
            </w:r>
          </w:p>
        </w:tc>
      </w:tr>
    </w:tbl>
    <w:p w14:paraId="00602183" w14:textId="20F0E0B7"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86" w14:textId="77777777">
        <w:trPr>
          <w:cantSplit/>
        </w:trPr>
        <w:tc>
          <w:tcPr>
            <w:tcW w:w="1728" w:type="dxa"/>
          </w:tcPr>
          <w:p w14:paraId="00602184" w14:textId="77777777" w:rsidR="00913AC9" w:rsidRPr="00C63930" w:rsidRDefault="00913AC9">
            <w:pPr>
              <w:pStyle w:val="Heading5"/>
            </w:pPr>
            <w:r w:rsidRPr="00C63930">
              <w:t>Change Date</w:t>
            </w:r>
          </w:p>
        </w:tc>
        <w:tc>
          <w:tcPr>
            <w:tcW w:w="7740" w:type="dxa"/>
          </w:tcPr>
          <w:p w14:paraId="00602185" w14:textId="1AD97638" w:rsidR="00913AC9" w:rsidRPr="00C63930" w:rsidRDefault="006A6DA4" w:rsidP="00D22F82">
            <w:pPr>
              <w:pStyle w:val="BlockText"/>
            </w:pPr>
            <w:r w:rsidRPr="00C63930">
              <w:t>January 28, 2016</w:t>
            </w:r>
          </w:p>
        </w:tc>
      </w:tr>
    </w:tbl>
    <w:p w14:paraId="00602187" w14:textId="4119486B"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18F" w14:textId="77777777">
        <w:trPr>
          <w:cantSplit/>
        </w:trPr>
        <w:tc>
          <w:tcPr>
            <w:tcW w:w="1728" w:type="dxa"/>
          </w:tcPr>
          <w:p w14:paraId="00602188" w14:textId="77777777" w:rsidR="00913AC9" w:rsidRPr="00C63930" w:rsidRDefault="00913AC9">
            <w:pPr>
              <w:pStyle w:val="Heading5"/>
            </w:pPr>
            <w:bookmarkStart w:id="23" w:name="_a.__Deformity"/>
            <w:bookmarkEnd w:id="23"/>
            <w:r w:rsidRPr="00C63930">
              <w:t>a.  Deformity of the Penis With Loss of Erectile Power</w:t>
            </w:r>
          </w:p>
        </w:tc>
        <w:tc>
          <w:tcPr>
            <w:tcW w:w="7740" w:type="dxa"/>
          </w:tcPr>
          <w:p w14:paraId="00602189" w14:textId="2EF0E604" w:rsidR="00913AC9" w:rsidRPr="00C63930" w:rsidRDefault="00913AC9">
            <w:pPr>
              <w:pStyle w:val="BlockText"/>
            </w:pPr>
            <w:r w:rsidRPr="00C63930">
              <w:t>The following two requi</w:t>
            </w:r>
            <w:r w:rsidR="00E450D3" w:rsidRPr="00C63930">
              <w:t>rements must be met before a 20-</w:t>
            </w:r>
            <w:r w:rsidRPr="00C63930">
              <w:t xml:space="preserve">percent evaluation can be assigned for deformity of the penis with loss of erectile power under </w:t>
            </w:r>
            <w:hyperlink r:id="rId29" w:history="1">
              <w:r w:rsidR="00693241" w:rsidRPr="00C63930">
                <w:rPr>
                  <w:rStyle w:val="Hyperlink"/>
                </w:rPr>
                <w:t xml:space="preserve">38 CFR 4.115b, </w:t>
              </w:r>
              <w:r w:rsidRPr="00C63930">
                <w:rPr>
                  <w:rStyle w:val="Hyperlink"/>
                </w:rPr>
                <w:t>DC 7522</w:t>
              </w:r>
            </w:hyperlink>
          </w:p>
          <w:p w14:paraId="0060218A" w14:textId="77777777" w:rsidR="00913AC9" w:rsidRPr="00C63930" w:rsidRDefault="00913AC9">
            <w:pPr>
              <w:pStyle w:val="BlockText"/>
            </w:pPr>
          </w:p>
          <w:p w14:paraId="0060218B" w14:textId="77777777" w:rsidR="00913AC9" w:rsidRPr="00C63930" w:rsidRDefault="00913AC9">
            <w:pPr>
              <w:pStyle w:val="BulletText1"/>
            </w:pPr>
            <w:r w:rsidRPr="00C63930">
              <w:t>deformity must be evident, and</w:t>
            </w:r>
          </w:p>
          <w:p w14:paraId="0060218C" w14:textId="77777777" w:rsidR="00913AC9" w:rsidRPr="00C63930" w:rsidRDefault="00913AC9">
            <w:pPr>
              <w:pStyle w:val="BulletText1"/>
            </w:pPr>
            <w:r w:rsidRPr="00C63930">
              <w:t xml:space="preserve">the deformity </w:t>
            </w:r>
            <w:r w:rsidRPr="00C63930">
              <w:rPr>
                <w:i/>
              </w:rPr>
              <w:t>must</w:t>
            </w:r>
            <w:r w:rsidRPr="00C63930">
              <w:t xml:space="preserve"> be accompanied by loss of erectile power. </w:t>
            </w:r>
          </w:p>
          <w:p w14:paraId="0060218D" w14:textId="77777777" w:rsidR="00913AC9" w:rsidRPr="00C63930" w:rsidRDefault="00913AC9">
            <w:pPr>
              <w:pStyle w:val="BlockText"/>
            </w:pPr>
          </w:p>
          <w:p w14:paraId="0060218E" w14:textId="77777777" w:rsidR="00913AC9" w:rsidRPr="00C63930" w:rsidRDefault="00913AC9">
            <w:pPr>
              <w:pStyle w:val="BlockText"/>
            </w:pPr>
            <w:r w:rsidRPr="00C63930">
              <w:rPr>
                <w:b/>
                <w:i/>
              </w:rPr>
              <w:t>Important</w:t>
            </w:r>
            <w:r w:rsidRPr="00C63930">
              <w:t xml:space="preserve">:  The condition is </w:t>
            </w:r>
            <w:r w:rsidRPr="00C63930">
              <w:rPr>
                <w:i/>
                <w:iCs/>
              </w:rPr>
              <w:t>not</w:t>
            </w:r>
            <w:r w:rsidRPr="00C63930">
              <w:t xml:space="preserve"> compensable in the absence of penile deformity.</w:t>
            </w:r>
          </w:p>
        </w:tc>
      </w:tr>
    </w:tbl>
    <w:p w14:paraId="0CDEEDF4" w14:textId="77777777" w:rsidR="00DC0A06" w:rsidRPr="00C63930" w:rsidRDefault="00DC0A06" w:rsidP="00DC0A06">
      <w:pPr>
        <w:pStyle w:val="BlockLine"/>
      </w:pPr>
      <w:bookmarkStart w:id="24" w:name="_c.__Evaluating"/>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940CF" w:rsidRPr="00C63930" w14:paraId="365DB0C2" w14:textId="77777777" w:rsidTr="00FC0397">
        <w:tc>
          <w:tcPr>
            <w:tcW w:w="1728" w:type="dxa"/>
            <w:shd w:val="clear" w:color="auto" w:fill="auto"/>
          </w:tcPr>
          <w:p w14:paraId="4AA09B72" w14:textId="250E316C" w:rsidR="00D940CF" w:rsidRPr="00C63930" w:rsidRDefault="003F1FE6" w:rsidP="00AA392A">
            <w:pPr>
              <w:rPr>
                <w:b/>
                <w:sz w:val="22"/>
              </w:rPr>
            </w:pPr>
            <w:r w:rsidRPr="00C63930">
              <w:rPr>
                <w:b/>
                <w:sz w:val="22"/>
              </w:rPr>
              <w:t>b</w:t>
            </w:r>
            <w:r w:rsidR="0088436E" w:rsidRPr="00C63930">
              <w:rPr>
                <w:b/>
                <w:sz w:val="22"/>
              </w:rPr>
              <w:t xml:space="preserve">. </w:t>
            </w:r>
            <w:r w:rsidR="0092104A" w:rsidRPr="00C63930">
              <w:rPr>
                <w:b/>
                <w:sz w:val="22"/>
              </w:rPr>
              <w:t xml:space="preserve"> </w:t>
            </w:r>
            <w:r w:rsidR="00A27A37" w:rsidRPr="00C63930">
              <w:rPr>
                <w:b/>
                <w:sz w:val="22"/>
              </w:rPr>
              <w:t xml:space="preserve">Entitlement to SMC Associated With </w:t>
            </w:r>
            <w:r w:rsidR="0092104A" w:rsidRPr="00C63930">
              <w:rPr>
                <w:b/>
                <w:sz w:val="22"/>
              </w:rPr>
              <w:t>ED</w:t>
            </w:r>
          </w:p>
        </w:tc>
        <w:tc>
          <w:tcPr>
            <w:tcW w:w="7740" w:type="dxa"/>
            <w:shd w:val="clear" w:color="auto" w:fill="auto"/>
          </w:tcPr>
          <w:p w14:paraId="040D04BA" w14:textId="0DF70199" w:rsidR="005074CB" w:rsidRPr="00C63930" w:rsidRDefault="0092104A" w:rsidP="005074CB">
            <w:pPr>
              <w:rPr>
                <w:szCs w:val="24"/>
              </w:rPr>
            </w:pPr>
            <w:r w:rsidRPr="00C63930">
              <w:rPr>
                <w:szCs w:val="24"/>
              </w:rPr>
              <w:t xml:space="preserve">Entitlement to special monthly compensation (SMC) at the </w:t>
            </w:r>
            <w:r w:rsidR="00A27A37" w:rsidRPr="00C63930">
              <w:rPr>
                <w:szCs w:val="24"/>
              </w:rPr>
              <w:t>(</w:t>
            </w:r>
            <w:r w:rsidRPr="00C63930">
              <w:rPr>
                <w:szCs w:val="24"/>
              </w:rPr>
              <w:t>k</w:t>
            </w:r>
            <w:r w:rsidR="00A27A37" w:rsidRPr="00C63930">
              <w:rPr>
                <w:szCs w:val="24"/>
              </w:rPr>
              <w:t>)</w:t>
            </w:r>
            <w:r w:rsidRPr="00C63930">
              <w:rPr>
                <w:szCs w:val="24"/>
              </w:rPr>
              <w:t xml:space="preserve"> rate for loss of use</w:t>
            </w:r>
            <w:r w:rsidR="006341A0" w:rsidRPr="00C63930">
              <w:rPr>
                <w:szCs w:val="24"/>
              </w:rPr>
              <w:t xml:space="preserve"> (LOU)</w:t>
            </w:r>
            <w:r w:rsidRPr="00C63930">
              <w:rPr>
                <w:szCs w:val="24"/>
              </w:rPr>
              <w:t xml:space="preserve"> of a creative organ</w:t>
            </w:r>
            <w:r w:rsidR="00796F7B" w:rsidRPr="00C63930">
              <w:rPr>
                <w:szCs w:val="24"/>
              </w:rPr>
              <w:t xml:space="preserve"> due to erectile dysfunction</w:t>
            </w:r>
            <w:r w:rsidR="00D81FBB" w:rsidRPr="00C63930">
              <w:rPr>
                <w:szCs w:val="24"/>
              </w:rPr>
              <w:t xml:space="preserve"> (ED)</w:t>
            </w:r>
            <w:r w:rsidRPr="00C63930">
              <w:rPr>
                <w:szCs w:val="24"/>
              </w:rPr>
              <w:t xml:space="preserve"> is a factual determination.  </w:t>
            </w:r>
            <w:r w:rsidR="006341A0" w:rsidRPr="00C63930">
              <w:rPr>
                <w:szCs w:val="24"/>
              </w:rPr>
              <w:t>When the evidence shows LOU of a creative organ due to a</w:t>
            </w:r>
            <w:r w:rsidR="00FF259F" w:rsidRPr="00C63930">
              <w:rPr>
                <w:szCs w:val="24"/>
              </w:rPr>
              <w:t>n</w:t>
            </w:r>
            <w:r w:rsidR="006341A0" w:rsidRPr="00C63930">
              <w:rPr>
                <w:szCs w:val="24"/>
              </w:rPr>
              <w:t xml:space="preserve"> SC condition, entitlement to SMC </w:t>
            </w:r>
            <w:r w:rsidR="00A27A37" w:rsidRPr="00C63930">
              <w:rPr>
                <w:szCs w:val="24"/>
              </w:rPr>
              <w:t>(</w:t>
            </w:r>
            <w:r w:rsidR="006341A0" w:rsidRPr="00C63930">
              <w:rPr>
                <w:szCs w:val="24"/>
              </w:rPr>
              <w:t>k</w:t>
            </w:r>
            <w:r w:rsidR="00A27A37" w:rsidRPr="00C63930">
              <w:rPr>
                <w:szCs w:val="24"/>
              </w:rPr>
              <w:t>)</w:t>
            </w:r>
            <w:r w:rsidR="006341A0" w:rsidRPr="00C63930">
              <w:rPr>
                <w:szCs w:val="24"/>
              </w:rPr>
              <w:t xml:space="preserve"> will be </w:t>
            </w:r>
            <w:r w:rsidR="00334391" w:rsidRPr="00C63930">
              <w:rPr>
                <w:szCs w:val="24"/>
              </w:rPr>
              <w:t>award</w:t>
            </w:r>
            <w:r w:rsidR="006341A0" w:rsidRPr="00C63930">
              <w:rPr>
                <w:szCs w:val="24"/>
              </w:rPr>
              <w:t>ed even though</w:t>
            </w:r>
          </w:p>
          <w:p w14:paraId="04E18F42" w14:textId="77777777" w:rsidR="006341A0" w:rsidRPr="00C63930" w:rsidRDefault="006341A0" w:rsidP="005074CB">
            <w:pPr>
              <w:rPr>
                <w:szCs w:val="24"/>
              </w:rPr>
            </w:pPr>
          </w:p>
          <w:p w14:paraId="58F09B3E" w14:textId="0A1D1526" w:rsidR="006341A0" w:rsidRPr="00C63930" w:rsidRDefault="006341A0" w:rsidP="00E70F41">
            <w:pPr>
              <w:pStyle w:val="ListParagraph"/>
              <w:numPr>
                <w:ilvl w:val="0"/>
                <w:numId w:val="31"/>
              </w:numPr>
              <w:ind w:left="158" w:hanging="187"/>
            </w:pPr>
            <w:r w:rsidRPr="00C63930">
              <w:t xml:space="preserve">the Veteran can achieve erection and penetration with the use of medication, </w:t>
            </w:r>
            <w:r w:rsidRPr="00C63930">
              <w:lastRenderedPageBreak/>
              <w:t>or</w:t>
            </w:r>
          </w:p>
          <w:p w14:paraId="59E15ACA" w14:textId="0922E665" w:rsidR="006341A0" w:rsidRPr="00C63930" w:rsidRDefault="006341A0" w:rsidP="00E70F41">
            <w:pPr>
              <w:pStyle w:val="ListParagraph"/>
              <w:numPr>
                <w:ilvl w:val="0"/>
                <w:numId w:val="31"/>
              </w:numPr>
              <w:ind w:left="158" w:hanging="187"/>
            </w:pPr>
            <w:r w:rsidRPr="00C63930">
              <w:t xml:space="preserve">the Veteran had a vasectomy prior to the development of the LOU of a creative organ, as vasectomies may be reversible while </w:t>
            </w:r>
            <w:r w:rsidR="001E7D0A" w:rsidRPr="00C63930">
              <w:t>LOU</w:t>
            </w:r>
            <w:r w:rsidRPr="00C63930">
              <w:t xml:space="preserve"> is not.</w:t>
            </w:r>
          </w:p>
          <w:p w14:paraId="42F3B24D" w14:textId="77777777" w:rsidR="0092251A" w:rsidRPr="00C63930" w:rsidRDefault="0092251A" w:rsidP="0092251A">
            <w:pPr>
              <w:pStyle w:val="ListParagraph"/>
              <w:ind w:left="158"/>
            </w:pPr>
          </w:p>
          <w:p w14:paraId="2FA07FF0" w14:textId="77777777" w:rsidR="005074CB" w:rsidRPr="00C63930" w:rsidRDefault="006341A0" w:rsidP="005074CB">
            <w:r w:rsidRPr="00C63930">
              <w:rPr>
                <w:b/>
                <w:i/>
              </w:rPr>
              <w:t>References</w:t>
            </w:r>
            <w:r w:rsidRPr="00C63930">
              <w:t>:  For additional information on</w:t>
            </w:r>
          </w:p>
          <w:p w14:paraId="3758B505" w14:textId="4C432E6A" w:rsidR="006341A0" w:rsidRPr="00C63930" w:rsidRDefault="003F1FE6" w:rsidP="00E70F41">
            <w:pPr>
              <w:pStyle w:val="ListParagraph"/>
              <w:numPr>
                <w:ilvl w:val="0"/>
                <w:numId w:val="32"/>
              </w:numPr>
              <w:ind w:left="158" w:hanging="187"/>
            </w:pPr>
            <w:r w:rsidRPr="00C63930">
              <w:t xml:space="preserve">entitlement to SMC </w:t>
            </w:r>
            <w:r w:rsidR="00A27A37" w:rsidRPr="00C63930">
              <w:t>(</w:t>
            </w:r>
            <w:r w:rsidRPr="00C63930">
              <w:t>k</w:t>
            </w:r>
            <w:r w:rsidR="00A27A37" w:rsidRPr="00C63930">
              <w:t>)</w:t>
            </w:r>
            <w:r w:rsidRPr="00C63930">
              <w:t xml:space="preserve"> for LOU of a creative organ, see </w:t>
            </w:r>
          </w:p>
          <w:p w14:paraId="2919DFAC" w14:textId="64391F9E" w:rsidR="003F1FE6" w:rsidRPr="00C63930" w:rsidRDefault="00C63930" w:rsidP="00E70F41">
            <w:pPr>
              <w:pStyle w:val="ListParagraph"/>
              <w:numPr>
                <w:ilvl w:val="0"/>
                <w:numId w:val="34"/>
              </w:numPr>
              <w:ind w:left="346" w:hanging="187"/>
            </w:pPr>
            <w:hyperlink r:id="rId30" w:history="1">
              <w:r w:rsidR="003F1FE6" w:rsidRPr="00C63930">
                <w:rPr>
                  <w:rStyle w:val="Hyperlink"/>
                </w:rPr>
                <w:t>38 CFR 3.350(a)(1)</w:t>
              </w:r>
            </w:hyperlink>
            <w:r w:rsidR="003F1FE6" w:rsidRPr="00C63930">
              <w:t>, and</w:t>
            </w:r>
          </w:p>
          <w:p w14:paraId="7E7EDAB8" w14:textId="218185D3" w:rsidR="003F1FE6" w:rsidRPr="00C63930" w:rsidRDefault="003F1FE6" w:rsidP="00E70F41">
            <w:pPr>
              <w:pStyle w:val="ListParagraph"/>
              <w:numPr>
                <w:ilvl w:val="0"/>
                <w:numId w:val="34"/>
              </w:numPr>
              <w:ind w:left="346" w:hanging="187"/>
            </w:pPr>
            <w:r w:rsidRPr="00C63930">
              <w:t>M21-1, Part IV, Subpart ii, 2.H.4</w:t>
            </w:r>
          </w:p>
          <w:p w14:paraId="5FE55F5D" w14:textId="31B521DA" w:rsidR="003F1FE6" w:rsidRPr="00C63930" w:rsidRDefault="003F1FE6" w:rsidP="00E70F41">
            <w:pPr>
              <w:pStyle w:val="ListParagraph"/>
              <w:numPr>
                <w:ilvl w:val="0"/>
                <w:numId w:val="35"/>
              </w:numPr>
              <w:ind w:left="158" w:hanging="187"/>
            </w:pPr>
            <w:r w:rsidRPr="00C63930">
              <w:t xml:space="preserve">entitlement to SMC </w:t>
            </w:r>
            <w:r w:rsidR="00A27A37" w:rsidRPr="00C63930">
              <w:t>(</w:t>
            </w:r>
            <w:r w:rsidRPr="00C63930">
              <w:t>k</w:t>
            </w:r>
            <w:r w:rsidR="00A27A37" w:rsidRPr="00C63930">
              <w:t>)</w:t>
            </w:r>
            <w:r w:rsidRPr="00C63930">
              <w:t xml:space="preserve"> associated with prostate cancer, see M21-</w:t>
            </w:r>
            <w:r w:rsidR="001E7D0A" w:rsidRPr="00C63930">
              <w:t>1, Part III, Subpart iv, 4.I.</w:t>
            </w:r>
            <w:r w:rsidR="00196711" w:rsidRPr="00C63930">
              <w:t>3</w:t>
            </w:r>
            <w:r w:rsidR="001E7D0A" w:rsidRPr="00C63930">
              <w:t>.h</w:t>
            </w:r>
            <w:r w:rsidR="00562B30" w:rsidRPr="00C63930">
              <w:t>, and</w:t>
            </w:r>
          </w:p>
          <w:p w14:paraId="2B0FE27C" w14:textId="4192C118" w:rsidR="006341A0" w:rsidRPr="00C63930" w:rsidRDefault="006341A0" w:rsidP="00E70F41">
            <w:pPr>
              <w:pStyle w:val="ListParagraph"/>
              <w:numPr>
                <w:ilvl w:val="0"/>
                <w:numId w:val="32"/>
              </w:numPr>
              <w:ind w:left="158" w:hanging="187"/>
            </w:pPr>
            <w:r w:rsidRPr="00C63930">
              <w:t xml:space="preserve">evaluating </w:t>
            </w:r>
            <w:r w:rsidR="001E7D0A" w:rsidRPr="00C63930">
              <w:t>ED</w:t>
            </w:r>
            <w:r w:rsidRPr="00C63930">
              <w:t>, see</w:t>
            </w:r>
          </w:p>
          <w:p w14:paraId="6175BA91" w14:textId="1FDF461A" w:rsidR="006341A0" w:rsidRPr="00C63930" w:rsidRDefault="00C63930" w:rsidP="00E70F41">
            <w:pPr>
              <w:pStyle w:val="ListParagraph"/>
              <w:numPr>
                <w:ilvl w:val="0"/>
                <w:numId w:val="33"/>
              </w:numPr>
              <w:ind w:left="346" w:hanging="187"/>
            </w:pPr>
            <w:hyperlink r:id="rId31" w:history="1">
              <w:r w:rsidR="006341A0" w:rsidRPr="00C63930">
                <w:rPr>
                  <w:rStyle w:val="Hyperlink"/>
                </w:rPr>
                <w:t>38 CFR 4.115b</w:t>
              </w:r>
              <w:r w:rsidR="00802D72" w:rsidRPr="00C63930">
                <w:rPr>
                  <w:rStyle w:val="Hyperlink"/>
                </w:rPr>
                <w:t>,</w:t>
              </w:r>
              <w:r w:rsidR="006341A0" w:rsidRPr="00C63930">
                <w:rPr>
                  <w:rStyle w:val="Hyperlink"/>
                </w:rPr>
                <w:t xml:space="preserve"> DC 7522</w:t>
              </w:r>
            </w:hyperlink>
            <w:r w:rsidR="006341A0" w:rsidRPr="00C63930">
              <w:t>, and</w:t>
            </w:r>
          </w:p>
          <w:p w14:paraId="0E7840E1" w14:textId="0CE07D3E" w:rsidR="006341A0" w:rsidRPr="00C63930" w:rsidRDefault="006341A0" w:rsidP="00E70F41">
            <w:pPr>
              <w:pStyle w:val="ListParagraph"/>
              <w:numPr>
                <w:ilvl w:val="0"/>
                <w:numId w:val="33"/>
              </w:numPr>
              <w:ind w:left="346" w:hanging="187"/>
            </w:pPr>
            <w:r w:rsidRPr="00C63930">
              <w:t>M21-1, Part III, Subpart iv, 4.I.</w:t>
            </w:r>
            <w:r w:rsidR="00196711" w:rsidRPr="00C63930">
              <w:t>3</w:t>
            </w:r>
            <w:r w:rsidRPr="00C63930">
              <w:t>.a</w:t>
            </w:r>
            <w:r w:rsidR="003F1FE6" w:rsidRPr="00C63930">
              <w:t>.</w:t>
            </w:r>
          </w:p>
        </w:tc>
      </w:tr>
    </w:tbl>
    <w:p w14:paraId="14DFB067" w14:textId="77777777" w:rsidR="00DC0A06" w:rsidRPr="00C63930" w:rsidRDefault="00DC0A06" w:rsidP="00DC0A06">
      <w:pPr>
        <w:pStyle w:val="BlockLine"/>
      </w:pPr>
    </w:p>
    <w:tbl>
      <w:tblPr>
        <w:tblW w:w="0" w:type="auto"/>
        <w:tblLayout w:type="fixed"/>
        <w:tblLook w:val="0000" w:firstRow="0" w:lastRow="0" w:firstColumn="0" w:lastColumn="0" w:noHBand="0" w:noVBand="0"/>
      </w:tblPr>
      <w:tblGrid>
        <w:gridCol w:w="1728"/>
        <w:gridCol w:w="7740"/>
      </w:tblGrid>
      <w:tr w:rsidR="003C69AF" w:rsidRPr="00C63930" w14:paraId="21B8989F" w14:textId="77777777" w:rsidTr="003C69AF">
        <w:trPr>
          <w:cantSplit/>
        </w:trPr>
        <w:tc>
          <w:tcPr>
            <w:tcW w:w="1728" w:type="dxa"/>
          </w:tcPr>
          <w:p w14:paraId="7B0C6D22" w14:textId="27C2A470" w:rsidR="003C69AF" w:rsidRPr="00C63930" w:rsidRDefault="003C69AF" w:rsidP="005029E6">
            <w:pPr>
              <w:pStyle w:val="Heading5"/>
            </w:pPr>
            <w:r w:rsidRPr="00C63930">
              <w:t>c.  Evaluating ED Associated With Multiple Sclerosis or Diabetes Mellitus</w:t>
            </w:r>
          </w:p>
        </w:tc>
        <w:tc>
          <w:tcPr>
            <w:tcW w:w="7740" w:type="dxa"/>
          </w:tcPr>
          <w:p w14:paraId="26C3B5C0" w14:textId="3FCCD321" w:rsidR="003C69AF" w:rsidRPr="00C63930" w:rsidRDefault="003C69AF" w:rsidP="003C69AF">
            <w:pPr>
              <w:pStyle w:val="BlockText"/>
            </w:pPr>
            <w:r w:rsidRPr="00C63930">
              <w:t>When evaluating residuals of multiple sclerosis</w:t>
            </w:r>
            <w:r w:rsidR="005029E6" w:rsidRPr="00C63930">
              <w:t xml:space="preserve"> (MS)</w:t>
            </w:r>
            <w:r w:rsidRPr="00C63930">
              <w:t xml:space="preserve"> or diabetes mellitus</w:t>
            </w:r>
            <w:r w:rsidR="005029E6" w:rsidRPr="00C63930">
              <w:t xml:space="preserve"> (DM)</w:t>
            </w:r>
            <w:r w:rsidRPr="00C63930">
              <w:t xml:space="preserve"> </w:t>
            </w:r>
            <w:r w:rsidR="00802D72" w:rsidRPr="00C63930">
              <w:t>and</w:t>
            </w:r>
            <w:r w:rsidR="004A1638" w:rsidRPr="00C63930">
              <w:t xml:space="preserve"> associated</w:t>
            </w:r>
            <w:r w:rsidRPr="00C63930">
              <w:t xml:space="preserve"> loss of erectile power is shown but penile deformity is not present, </w:t>
            </w:r>
            <w:r w:rsidR="00334391" w:rsidRPr="00C63930">
              <w:t xml:space="preserve">award </w:t>
            </w:r>
            <w:r w:rsidR="005029E6" w:rsidRPr="00C63930">
              <w:t>SC</w:t>
            </w:r>
            <w:r w:rsidRPr="00C63930">
              <w:t xml:space="preserve"> for loss of erectile power rated with the disease process.</w:t>
            </w:r>
            <w:r w:rsidR="000C79BF" w:rsidRPr="00C63930">
              <w:t xml:space="preserve">  </w:t>
            </w:r>
          </w:p>
          <w:p w14:paraId="3D205F17" w14:textId="77777777" w:rsidR="003C69AF" w:rsidRPr="00C63930" w:rsidRDefault="003C69AF" w:rsidP="003C69AF">
            <w:pPr>
              <w:pStyle w:val="BlockText"/>
            </w:pPr>
          </w:p>
          <w:p w14:paraId="1DECD51E" w14:textId="2C6FA1A1" w:rsidR="003C69AF" w:rsidRPr="00C63930" w:rsidRDefault="003C69AF" w:rsidP="003C69AF">
            <w:pPr>
              <w:pStyle w:val="BlockText"/>
            </w:pPr>
            <w:r w:rsidRPr="00C63930">
              <w:rPr>
                <w:b/>
                <w:bCs/>
                <w:i/>
                <w:iCs/>
              </w:rPr>
              <w:t>Example</w:t>
            </w:r>
            <w:r w:rsidRPr="00C63930">
              <w:t xml:space="preserve">:  </w:t>
            </w:r>
            <w:hyperlink r:id="rId32" w:history="1">
              <w:r w:rsidR="00693241" w:rsidRPr="00C63930">
                <w:rPr>
                  <w:rStyle w:val="Hyperlink"/>
                </w:rPr>
                <w:t xml:space="preserve">38 CFR 4.119, </w:t>
              </w:r>
              <w:r w:rsidRPr="00C63930">
                <w:rPr>
                  <w:rStyle w:val="Hyperlink"/>
                </w:rPr>
                <w:t>DC 7913</w:t>
              </w:r>
            </w:hyperlink>
            <w:r w:rsidRPr="00C63930">
              <w:t xml:space="preserve">, </w:t>
            </w:r>
            <w:r w:rsidR="00802D72" w:rsidRPr="00C63930">
              <w:t>d</w:t>
            </w:r>
            <w:r w:rsidRPr="00C63930">
              <w:t>iabetes mellitus with loss of erectile power.</w:t>
            </w:r>
          </w:p>
        </w:tc>
      </w:tr>
    </w:tbl>
    <w:p w14:paraId="3AB718DC" w14:textId="78AD3054" w:rsidR="003C69AF" w:rsidRPr="00C63930" w:rsidRDefault="003C69AF" w:rsidP="003C69AF">
      <w:pPr>
        <w:tabs>
          <w:tab w:val="left" w:pos="9360"/>
        </w:tabs>
        <w:ind w:left="1714"/>
      </w:pPr>
      <w:r w:rsidRPr="00C63930">
        <w:rPr>
          <w:u w:val="single"/>
        </w:rPr>
        <w:tab/>
      </w:r>
    </w:p>
    <w:p w14:paraId="2723F76F" w14:textId="29D82CFA" w:rsidR="003C69AF" w:rsidRPr="00C63930" w:rsidRDefault="003C69AF" w:rsidP="003C69AF">
      <w:pPr>
        <w:ind w:left="1714"/>
      </w:pPr>
    </w:p>
    <w:tbl>
      <w:tblPr>
        <w:tblW w:w="0" w:type="auto"/>
        <w:tblLayout w:type="fixed"/>
        <w:tblLook w:val="0000" w:firstRow="0" w:lastRow="0" w:firstColumn="0" w:lastColumn="0" w:noHBand="0" w:noVBand="0"/>
      </w:tblPr>
      <w:tblGrid>
        <w:gridCol w:w="1728"/>
        <w:gridCol w:w="7740"/>
      </w:tblGrid>
      <w:tr w:rsidR="003C69AF" w:rsidRPr="00C63930" w14:paraId="61B13ADD" w14:textId="77777777" w:rsidTr="003C69AF">
        <w:trPr>
          <w:cantSplit/>
        </w:trPr>
        <w:tc>
          <w:tcPr>
            <w:tcW w:w="1728" w:type="dxa"/>
          </w:tcPr>
          <w:p w14:paraId="6468447D" w14:textId="67F15A51" w:rsidR="003C69AF" w:rsidRPr="00C63930" w:rsidRDefault="003C69AF" w:rsidP="003C69AF">
            <w:pPr>
              <w:pStyle w:val="Heading5"/>
            </w:pPr>
            <w:r w:rsidRPr="00C63930">
              <w:t xml:space="preserve">d.  </w:t>
            </w:r>
            <w:r w:rsidR="00796F7B" w:rsidRPr="00C63930">
              <w:t xml:space="preserve">Determining SC for </w:t>
            </w:r>
            <w:r w:rsidRPr="00C63930">
              <w:t>Residuals of Venereal Disease or HIV</w:t>
            </w:r>
            <w:r w:rsidR="00802D72" w:rsidRPr="00C63930">
              <w:t>-</w:t>
            </w:r>
            <w:r w:rsidRPr="00C63930">
              <w:t>Related Illness</w:t>
            </w:r>
          </w:p>
        </w:tc>
        <w:tc>
          <w:tcPr>
            <w:tcW w:w="7740" w:type="dxa"/>
          </w:tcPr>
          <w:p w14:paraId="0F185A09" w14:textId="1E9E67DB" w:rsidR="003C69AF" w:rsidRPr="00C63930" w:rsidRDefault="003C69AF" w:rsidP="003C69AF">
            <w:pPr>
              <w:pStyle w:val="BlockText"/>
            </w:pPr>
            <w:r w:rsidRPr="00C63930">
              <w:t xml:space="preserve">Do </w:t>
            </w:r>
            <w:r w:rsidRPr="00C63930">
              <w:rPr>
                <w:b/>
                <w:i/>
              </w:rPr>
              <w:t>not</w:t>
            </w:r>
            <w:r w:rsidRPr="00C63930">
              <w:rPr>
                <w:b/>
              </w:rPr>
              <w:t xml:space="preserve"> </w:t>
            </w:r>
            <w:r w:rsidRPr="00C63930">
              <w:t>consider specific residuals of venereal disease or human immunodeficiency virus (HIV)</w:t>
            </w:r>
            <w:r w:rsidR="00802D72" w:rsidRPr="00C63930">
              <w:t>-</w:t>
            </w:r>
            <w:r w:rsidRPr="00C63930">
              <w:t>related illness to be the result of willful misconduct.</w:t>
            </w:r>
          </w:p>
          <w:p w14:paraId="3442D0F4" w14:textId="77777777" w:rsidR="003C69AF" w:rsidRPr="00C63930" w:rsidRDefault="003C69AF" w:rsidP="003C69AF">
            <w:pPr>
              <w:pStyle w:val="BlockText"/>
            </w:pPr>
          </w:p>
          <w:p w14:paraId="0256F7A3" w14:textId="1DA68240" w:rsidR="003C69AF" w:rsidRPr="00C63930" w:rsidRDefault="003C69AF" w:rsidP="003C69AF">
            <w:pPr>
              <w:pStyle w:val="BlockText"/>
            </w:pPr>
            <w:r w:rsidRPr="00C63930">
              <w:t xml:space="preserve">Determine </w:t>
            </w:r>
            <w:r w:rsidR="00D81FBB" w:rsidRPr="00C63930">
              <w:t>SC</w:t>
            </w:r>
            <w:r w:rsidRPr="00C63930">
              <w:t xml:space="preserve"> for residuals of venereal disease or HIV-related illness by the same general principles applicable to resolution of the issue of </w:t>
            </w:r>
            <w:r w:rsidR="00D81FBB" w:rsidRPr="00C63930">
              <w:t xml:space="preserve">SC </w:t>
            </w:r>
            <w:r w:rsidRPr="00C63930">
              <w:t>for other diseases.</w:t>
            </w:r>
          </w:p>
          <w:p w14:paraId="5D66D745" w14:textId="77777777" w:rsidR="003C69AF" w:rsidRPr="00C63930" w:rsidRDefault="003C69AF" w:rsidP="003C69AF">
            <w:pPr>
              <w:pStyle w:val="BlockText"/>
            </w:pPr>
          </w:p>
          <w:p w14:paraId="4D5D4E9B" w14:textId="77777777" w:rsidR="003C69AF" w:rsidRPr="00C63930" w:rsidRDefault="003C69AF" w:rsidP="003C69AF">
            <w:pPr>
              <w:pStyle w:val="BlockText"/>
            </w:pPr>
            <w:r w:rsidRPr="00C63930">
              <w:rPr>
                <w:b/>
                <w:bCs/>
                <w:i/>
                <w:iCs/>
              </w:rPr>
              <w:t>References</w:t>
            </w:r>
            <w:r w:rsidRPr="00C63930">
              <w:t xml:space="preserve">:  For more information on </w:t>
            </w:r>
          </w:p>
          <w:p w14:paraId="48F98A7B" w14:textId="77777777" w:rsidR="000D070B" w:rsidRPr="00C63930" w:rsidRDefault="003C69AF" w:rsidP="003C69AF">
            <w:pPr>
              <w:pStyle w:val="BulletText1"/>
              <w:rPr>
                <w:rStyle w:val="Hyperlink"/>
                <w:color w:val="auto"/>
                <w:u w:val="none"/>
              </w:rPr>
            </w:pPr>
            <w:r w:rsidRPr="00C63930">
              <w:t xml:space="preserve">willful misconduct and venereal disease, see </w:t>
            </w:r>
            <w:hyperlink r:id="rId33" w:history="1">
              <w:r w:rsidRPr="00C63930">
                <w:rPr>
                  <w:rStyle w:val="Hyperlink"/>
                </w:rPr>
                <w:t>38 CFR 3.301(c)(1)</w:t>
              </w:r>
            </w:hyperlink>
          </w:p>
          <w:p w14:paraId="0F9D674E" w14:textId="1B316D39" w:rsidR="003C69AF" w:rsidRPr="00C63930" w:rsidRDefault="000D070B" w:rsidP="003C69AF">
            <w:pPr>
              <w:pStyle w:val="BulletText1"/>
            </w:pPr>
            <w:r w:rsidRPr="00C63930">
              <w:rPr>
                <w:rStyle w:val="Hyperlink"/>
                <w:color w:val="auto"/>
                <w:u w:val="none"/>
              </w:rPr>
              <w:t>considering claims for SC of human papillomavirus infection (HPV), see M21-1, Part III, Subpart iv, 4.</w:t>
            </w:r>
            <w:r w:rsidR="00196711" w:rsidRPr="00C63930">
              <w:rPr>
                <w:rStyle w:val="Hyperlink"/>
                <w:color w:val="auto"/>
                <w:u w:val="none"/>
              </w:rPr>
              <w:t>I.4</w:t>
            </w:r>
            <w:r w:rsidRPr="00C63930">
              <w:rPr>
                <w:rStyle w:val="Hyperlink"/>
                <w:color w:val="auto"/>
                <w:u w:val="none"/>
              </w:rPr>
              <w:t>.f</w:t>
            </w:r>
            <w:r w:rsidR="00562B30" w:rsidRPr="00C63930">
              <w:t>, and</w:t>
            </w:r>
          </w:p>
          <w:p w14:paraId="2490CA65" w14:textId="5237D1F0" w:rsidR="003C69AF" w:rsidRPr="00C63930" w:rsidRDefault="003C69AF" w:rsidP="00C329BA">
            <w:pPr>
              <w:pStyle w:val="BulletText1"/>
            </w:pPr>
            <w:r w:rsidRPr="00C63930">
              <w:t>disability or death from use of drugs, see M21-1, Part IV, Subpart ii, 2.K.</w:t>
            </w:r>
            <w:r w:rsidR="00C329BA" w:rsidRPr="00C63930">
              <w:rPr>
                <w:rStyle w:val="Hyperlink"/>
                <w:color w:val="auto"/>
                <w:u w:val="none"/>
              </w:rPr>
              <w:t>3</w:t>
            </w:r>
            <w:r w:rsidRPr="00C63930">
              <w:t>.</w:t>
            </w:r>
          </w:p>
        </w:tc>
      </w:tr>
    </w:tbl>
    <w:p w14:paraId="65422984" w14:textId="2F509E74" w:rsidR="003C69AF" w:rsidRPr="00C63930" w:rsidRDefault="00E106C4" w:rsidP="00E106C4">
      <w:pPr>
        <w:tabs>
          <w:tab w:val="left" w:pos="9360"/>
        </w:tabs>
        <w:ind w:left="1714"/>
      </w:pPr>
      <w:r w:rsidRPr="00C63930">
        <w:rPr>
          <w:u w:val="single"/>
        </w:rPr>
        <w:tab/>
      </w:r>
    </w:p>
    <w:p w14:paraId="42DB946B" w14:textId="7CD9A343" w:rsidR="00E106C4" w:rsidRPr="00C63930" w:rsidRDefault="00E106C4" w:rsidP="00E106C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6EB7" w:rsidRPr="00C63930" w14:paraId="5F2190E0" w14:textId="77777777" w:rsidTr="00EB6EB7">
        <w:tc>
          <w:tcPr>
            <w:tcW w:w="1728" w:type="dxa"/>
            <w:shd w:val="clear" w:color="auto" w:fill="auto"/>
          </w:tcPr>
          <w:p w14:paraId="684EB758" w14:textId="30F1F050" w:rsidR="00EB6EB7" w:rsidRPr="00C63930" w:rsidRDefault="00E106C4" w:rsidP="00EB6EB7">
            <w:pPr>
              <w:rPr>
                <w:b/>
                <w:sz w:val="22"/>
              </w:rPr>
            </w:pPr>
            <w:r w:rsidRPr="00C63930">
              <w:rPr>
                <w:b/>
                <w:sz w:val="22"/>
              </w:rPr>
              <w:t>e</w:t>
            </w:r>
            <w:r w:rsidR="003416C7" w:rsidRPr="00C63930">
              <w:rPr>
                <w:b/>
                <w:sz w:val="22"/>
              </w:rPr>
              <w:t xml:space="preserve">.  </w:t>
            </w:r>
            <w:r w:rsidR="00EB6EB7" w:rsidRPr="00C63930">
              <w:rPr>
                <w:b/>
                <w:sz w:val="22"/>
              </w:rPr>
              <w:t>Evaluating BPH</w:t>
            </w:r>
          </w:p>
        </w:tc>
        <w:tc>
          <w:tcPr>
            <w:tcW w:w="7740" w:type="dxa"/>
            <w:shd w:val="clear" w:color="auto" w:fill="auto"/>
          </w:tcPr>
          <w:p w14:paraId="162F2457" w14:textId="39245294" w:rsidR="00EB6EB7" w:rsidRPr="00C63930" w:rsidRDefault="00EB6EB7" w:rsidP="00EB6EB7">
            <w:r w:rsidRPr="00C63930">
              <w:t>Benign prostatic hypertrophy</w:t>
            </w:r>
            <w:r w:rsidR="00AD6CFA" w:rsidRPr="00C63930">
              <w:t xml:space="preserve"> (BPH)</w:t>
            </w:r>
            <w:r w:rsidRPr="00C63930">
              <w:t xml:space="preserve"> is generally </w:t>
            </w:r>
            <w:r w:rsidR="00796F7B" w:rsidRPr="00C63930">
              <w:t>evaluated</w:t>
            </w:r>
            <w:r w:rsidRPr="00C63930">
              <w:t xml:space="preserve"> under </w:t>
            </w:r>
            <w:hyperlink r:id="rId34" w:history="1">
              <w:r w:rsidRPr="00C63930">
                <w:rPr>
                  <w:rStyle w:val="Hyperlink"/>
                </w:rPr>
                <w:t>38 CFR 4.115b, DC 7527</w:t>
              </w:r>
            </w:hyperlink>
            <w:r w:rsidRPr="00C63930">
              <w:t xml:space="preserve"> based on associated voiding dysfunction or urinary tract infection, but can be </w:t>
            </w:r>
            <w:r w:rsidR="00063418" w:rsidRPr="00C63930">
              <w:t>evaluated</w:t>
            </w:r>
            <w:r w:rsidRPr="00C63930">
              <w:t xml:space="preserve"> as renal d</w:t>
            </w:r>
            <w:r w:rsidR="00D81FBB" w:rsidRPr="00C63930">
              <w:t>y</w:t>
            </w:r>
            <w:r w:rsidRPr="00C63930">
              <w:t>sfunction or obstructed voiding when applicable.  Consider the following when rating BPH.</w:t>
            </w:r>
          </w:p>
          <w:p w14:paraId="5AB87CAB" w14:textId="77777777" w:rsidR="00EB6EB7" w:rsidRPr="00C63930" w:rsidRDefault="00EB6EB7" w:rsidP="00EB6EB7"/>
          <w:p w14:paraId="3876421B" w14:textId="3BD47BD0" w:rsidR="00EB6EB7" w:rsidRPr="00C63930" w:rsidRDefault="00EB6EB7" w:rsidP="00E70F41">
            <w:pPr>
              <w:pStyle w:val="ListParagraph"/>
              <w:numPr>
                <w:ilvl w:val="0"/>
                <w:numId w:val="39"/>
              </w:numPr>
              <w:ind w:left="158" w:hanging="187"/>
            </w:pPr>
            <w:r w:rsidRPr="00C63930">
              <w:t>BPH and some type</w:t>
            </w:r>
            <w:r w:rsidR="009732FA" w:rsidRPr="00C63930">
              <w:t>s</w:t>
            </w:r>
            <w:r w:rsidRPr="00C63930">
              <w:t xml:space="preserve"> of treatment for BPH, such as alpha blocker drugs, finasteride, or balloon dilation, can cause incontinence.</w:t>
            </w:r>
          </w:p>
          <w:p w14:paraId="112AD134" w14:textId="77777777" w:rsidR="00EB6EB7" w:rsidRPr="00C63930" w:rsidRDefault="00EB6EB7" w:rsidP="00E70F41">
            <w:pPr>
              <w:pStyle w:val="ListParagraph"/>
              <w:numPr>
                <w:ilvl w:val="0"/>
                <w:numId w:val="39"/>
              </w:numPr>
              <w:ind w:left="158" w:hanging="187"/>
            </w:pPr>
            <w:r w:rsidRPr="00C63930">
              <w:lastRenderedPageBreak/>
              <w:t>Retrograde ejaculation can result from some types of BPH treatment, especially transurethral resection of the prostate (TURP).</w:t>
            </w:r>
          </w:p>
          <w:p w14:paraId="2EDC93DF" w14:textId="0F3DDB07" w:rsidR="00E8359D" w:rsidRPr="00C63930" w:rsidRDefault="00E8359D" w:rsidP="00E70F41">
            <w:pPr>
              <w:pStyle w:val="ListParagraph"/>
              <w:numPr>
                <w:ilvl w:val="0"/>
                <w:numId w:val="39"/>
              </w:numPr>
              <w:ind w:left="158" w:hanging="187"/>
            </w:pPr>
            <w:r w:rsidRPr="00C63930">
              <w:t>SMC (k) may be warranted if there is associated ED or retrograde ejaculation as a result of treatment or if hormone therapy is used.  SMC entitlement is determined on a factual basis.</w:t>
            </w:r>
          </w:p>
        </w:tc>
      </w:tr>
    </w:tbl>
    <w:p w14:paraId="6E4BC52D" w14:textId="39FC87F3" w:rsidR="00EB6EB7" w:rsidRPr="00C63930" w:rsidRDefault="00E8359D" w:rsidP="00E8359D">
      <w:pPr>
        <w:tabs>
          <w:tab w:val="left" w:pos="9360"/>
        </w:tabs>
        <w:ind w:left="1714"/>
      </w:pPr>
      <w:r w:rsidRPr="00C63930">
        <w:rPr>
          <w:u w:val="single"/>
        </w:rPr>
        <w:lastRenderedPageBreak/>
        <w:tab/>
      </w:r>
    </w:p>
    <w:p w14:paraId="27F85A6F" w14:textId="7DB2100A" w:rsidR="00E8359D" w:rsidRPr="00C63930" w:rsidRDefault="00E8359D" w:rsidP="00E8359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359D" w:rsidRPr="00C63930" w14:paraId="65176C19" w14:textId="77777777" w:rsidTr="00E8359D">
        <w:tc>
          <w:tcPr>
            <w:tcW w:w="1728" w:type="dxa"/>
            <w:shd w:val="clear" w:color="auto" w:fill="auto"/>
          </w:tcPr>
          <w:p w14:paraId="48ACA33F" w14:textId="3B5BA8EA" w:rsidR="00E8359D" w:rsidRPr="00C63930" w:rsidRDefault="00E106C4" w:rsidP="00E8359D">
            <w:pPr>
              <w:rPr>
                <w:b/>
                <w:sz w:val="22"/>
              </w:rPr>
            </w:pPr>
            <w:r w:rsidRPr="00C63930">
              <w:rPr>
                <w:b/>
                <w:sz w:val="22"/>
              </w:rPr>
              <w:t>f</w:t>
            </w:r>
            <w:r w:rsidR="003416C7" w:rsidRPr="00C63930">
              <w:rPr>
                <w:b/>
                <w:sz w:val="22"/>
              </w:rPr>
              <w:t xml:space="preserve">.  </w:t>
            </w:r>
            <w:r w:rsidR="00E8359D" w:rsidRPr="00C63930">
              <w:rPr>
                <w:b/>
                <w:sz w:val="22"/>
              </w:rPr>
              <w:t>Diagnosis of Prostate Cancer by Biopsy</w:t>
            </w:r>
          </w:p>
        </w:tc>
        <w:tc>
          <w:tcPr>
            <w:tcW w:w="7740" w:type="dxa"/>
            <w:shd w:val="clear" w:color="auto" w:fill="auto"/>
          </w:tcPr>
          <w:p w14:paraId="21FF9582" w14:textId="093D26F8" w:rsidR="00E8359D" w:rsidRPr="00C63930" w:rsidRDefault="00E8359D" w:rsidP="00E8359D">
            <w:r w:rsidRPr="00C63930">
              <w:t xml:space="preserve">A diagnosis of prostate cancer is made only on the basis of a prostate biopsy.  An elevated prostate-specific antigen (PSA) test is </w:t>
            </w:r>
            <w:r w:rsidRPr="00C63930">
              <w:rPr>
                <w:b/>
                <w:i/>
              </w:rPr>
              <w:t>not</w:t>
            </w:r>
            <w:r w:rsidRPr="00C63930">
              <w:t xml:space="preserve"> diagnostic of cancer.  </w:t>
            </w:r>
          </w:p>
        </w:tc>
      </w:tr>
    </w:tbl>
    <w:p w14:paraId="2D933BFE" w14:textId="77777777" w:rsidR="00B93752" w:rsidRPr="00C63930" w:rsidRDefault="00B93752" w:rsidP="00E87BA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359D" w:rsidRPr="00C63930" w14:paraId="61CBB41A" w14:textId="77777777" w:rsidTr="00E8359D">
        <w:tc>
          <w:tcPr>
            <w:tcW w:w="1728" w:type="dxa"/>
            <w:shd w:val="clear" w:color="auto" w:fill="auto"/>
          </w:tcPr>
          <w:p w14:paraId="69CFCF5D" w14:textId="362AE230" w:rsidR="00E8359D" w:rsidRPr="00C63930" w:rsidRDefault="00E106C4" w:rsidP="00E8359D">
            <w:pPr>
              <w:rPr>
                <w:b/>
                <w:sz w:val="22"/>
              </w:rPr>
            </w:pPr>
            <w:r w:rsidRPr="00C63930">
              <w:rPr>
                <w:b/>
                <w:sz w:val="22"/>
              </w:rPr>
              <w:t>g</w:t>
            </w:r>
            <w:r w:rsidR="003416C7" w:rsidRPr="00C63930">
              <w:rPr>
                <w:b/>
                <w:sz w:val="22"/>
              </w:rPr>
              <w:t xml:space="preserve">.  </w:t>
            </w:r>
            <w:r w:rsidR="00E8359D" w:rsidRPr="00C63930">
              <w:rPr>
                <w:b/>
                <w:sz w:val="22"/>
              </w:rPr>
              <w:t>Rating Considerations for Prostate Cancer</w:t>
            </w:r>
          </w:p>
        </w:tc>
        <w:tc>
          <w:tcPr>
            <w:tcW w:w="7740" w:type="dxa"/>
            <w:shd w:val="clear" w:color="auto" w:fill="auto"/>
          </w:tcPr>
          <w:p w14:paraId="6453114D" w14:textId="343536CB" w:rsidR="00E8359D" w:rsidRPr="00C63930" w:rsidRDefault="00D63DCD" w:rsidP="00E8359D">
            <w:r w:rsidRPr="00C63930">
              <w:t>The table below describes common treatments for prostate cancer as well as the side effects and rating considerations associated with the treatment.</w:t>
            </w:r>
          </w:p>
        </w:tc>
      </w:tr>
    </w:tbl>
    <w:p w14:paraId="0F2325B3" w14:textId="093FF837" w:rsidR="00E8359D" w:rsidRPr="00C63930" w:rsidRDefault="00E8359D" w:rsidP="00E8359D"/>
    <w:tbl>
      <w:tblPr>
        <w:tblStyle w:val="TableGrid"/>
        <w:tblW w:w="7650" w:type="dxa"/>
        <w:tblInd w:w="1818" w:type="dxa"/>
        <w:tblLook w:val="04A0" w:firstRow="1" w:lastRow="0" w:firstColumn="1" w:lastColumn="0" w:noHBand="0" w:noVBand="1"/>
      </w:tblPr>
      <w:tblGrid>
        <w:gridCol w:w="2610"/>
        <w:gridCol w:w="2430"/>
        <w:gridCol w:w="2610"/>
      </w:tblGrid>
      <w:tr w:rsidR="00D63DCD" w:rsidRPr="00C63930" w14:paraId="4AA53133" w14:textId="77777777" w:rsidTr="00D63DCD">
        <w:tc>
          <w:tcPr>
            <w:tcW w:w="2610" w:type="dxa"/>
          </w:tcPr>
          <w:p w14:paraId="296E6F5C" w14:textId="73E05D10" w:rsidR="00D63DCD" w:rsidRPr="00C63930" w:rsidRDefault="00D63DCD" w:rsidP="00D63DCD">
            <w:pPr>
              <w:jc w:val="center"/>
              <w:rPr>
                <w:b/>
              </w:rPr>
            </w:pPr>
            <w:r w:rsidRPr="00C63930">
              <w:rPr>
                <w:b/>
              </w:rPr>
              <w:t>Type of Treatment</w:t>
            </w:r>
          </w:p>
        </w:tc>
        <w:tc>
          <w:tcPr>
            <w:tcW w:w="2430" w:type="dxa"/>
          </w:tcPr>
          <w:p w14:paraId="0CB2D79E" w14:textId="64CBA2E7" w:rsidR="00D63DCD" w:rsidRPr="00C63930" w:rsidRDefault="007B63F7" w:rsidP="00D63DCD">
            <w:pPr>
              <w:jc w:val="center"/>
              <w:rPr>
                <w:b/>
              </w:rPr>
            </w:pPr>
            <w:r w:rsidRPr="00C63930">
              <w:rPr>
                <w:b/>
              </w:rPr>
              <w:t xml:space="preserve"> Potential </w:t>
            </w:r>
            <w:r w:rsidR="00D63DCD" w:rsidRPr="00C63930">
              <w:rPr>
                <w:b/>
              </w:rPr>
              <w:t>Side Effects</w:t>
            </w:r>
          </w:p>
        </w:tc>
        <w:tc>
          <w:tcPr>
            <w:tcW w:w="2610" w:type="dxa"/>
          </w:tcPr>
          <w:p w14:paraId="44068EE8" w14:textId="3B50C190" w:rsidR="00D63DCD" w:rsidRPr="00C63930" w:rsidRDefault="00D63DCD" w:rsidP="00D63DCD">
            <w:pPr>
              <w:jc w:val="center"/>
              <w:rPr>
                <w:b/>
              </w:rPr>
            </w:pPr>
            <w:r w:rsidRPr="00C63930">
              <w:rPr>
                <w:b/>
              </w:rPr>
              <w:t>Rating Considerations</w:t>
            </w:r>
          </w:p>
        </w:tc>
      </w:tr>
      <w:tr w:rsidR="00D63DCD" w:rsidRPr="00C63930" w14:paraId="020B859F" w14:textId="77777777" w:rsidTr="00D63DCD">
        <w:tc>
          <w:tcPr>
            <w:tcW w:w="2610" w:type="dxa"/>
          </w:tcPr>
          <w:p w14:paraId="2A115AEA" w14:textId="36788700" w:rsidR="00D63DCD" w:rsidRPr="00C63930" w:rsidRDefault="006E0C81" w:rsidP="00E8359D">
            <w:r w:rsidRPr="00C63930">
              <w:t>w</w:t>
            </w:r>
            <w:r w:rsidR="00D63DCD" w:rsidRPr="00C63930">
              <w:t xml:space="preserve">atchful waiting </w:t>
            </w:r>
          </w:p>
          <w:p w14:paraId="14EA47F0" w14:textId="77777777" w:rsidR="00D63DCD" w:rsidRPr="00C63930" w:rsidRDefault="00D63DCD" w:rsidP="00E8359D"/>
          <w:p w14:paraId="5570029D" w14:textId="4DD6FABF" w:rsidR="00141329" w:rsidRPr="00C63930" w:rsidRDefault="006E0C81" w:rsidP="00E70F41">
            <w:pPr>
              <w:pStyle w:val="ListParagraph"/>
              <w:numPr>
                <w:ilvl w:val="0"/>
                <w:numId w:val="40"/>
              </w:numPr>
              <w:ind w:left="158" w:hanging="187"/>
            </w:pPr>
            <w:r w:rsidRPr="00C63930">
              <w:t>a</w:t>
            </w:r>
            <w:r w:rsidR="00D63DCD" w:rsidRPr="00C63930">
              <w:t xml:space="preserve">lso called </w:t>
            </w:r>
          </w:p>
          <w:p w14:paraId="7DFF5980" w14:textId="77777777" w:rsidR="00141329" w:rsidRPr="00C63930" w:rsidRDefault="00141329" w:rsidP="00E70F41">
            <w:pPr>
              <w:pStyle w:val="ListParagraph"/>
              <w:numPr>
                <w:ilvl w:val="0"/>
                <w:numId w:val="107"/>
              </w:numPr>
              <w:ind w:left="346" w:hanging="187"/>
            </w:pPr>
            <w:r w:rsidRPr="00C63930">
              <w:t>conservative management</w:t>
            </w:r>
          </w:p>
          <w:p w14:paraId="30B5C704" w14:textId="77777777" w:rsidR="00141329" w:rsidRPr="00C63930" w:rsidRDefault="00D63DCD" w:rsidP="00E70F41">
            <w:pPr>
              <w:pStyle w:val="ListParagraph"/>
              <w:numPr>
                <w:ilvl w:val="0"/>
                <w:numId w:val="107"/>
              </w:numPr>
              <w:ind w:left="346" w:hanging="187"/>
            </w:pPr>
            <w:r w:rsidRPr="00C63930">
              <w:t xml:space="preserve">observation, or </w:t>
            </w:r>
          </w:p>
          <w:p w14:paraId="1169FCBB" w14:textId="2F1BA689" w:rsidR="00D63DCD" w:rsidRPr="00C63930" w:rsidRDefault="00D63DCD" w:rsidP="00E70F41">
            <w:pPr>
              <w:pStyle w:val="ListParagraph"/>
              <w:numPr>
                <w:ilvl w:val="0"/>
                <w:numId w:val="107"/>
              </w:numPr>
              <w:ind w:left="346" w:hanging="187"/>
            </w:pPr>
            <w:r w:rsidRPr="00C63930">
              <w:t>surveillance</w:t>
            </w:r>
            <w:r w:rsidR="006E0C81" w:rsidRPr="00C63930">
              <w:t>.</w:t>
            </w:r>
          </w:p>
          <w:p w14:paraId="3E5D3FFA" w14:textId="4BB835C6" w:rsidR="00D63DCD" w:rsidRPr="00C63930" w:rsidRDefault="00A2337D" w:rsidP="00E70F41">
            <w:pPr>
              <w:pStyle w:val="ListParagraph"/>
              <w:numPr>
                <w:ilvl w:val="0"/>
                <w:numId w:val="40"/>
              </w:numPr>
              <w:ind w:left="158" w:hanging="187"/>
            </w:pPr>
            <w:r w:rsidRPr="00C63930">
              <w:t>N</w:t>
            </w:r>
            <w:r w:rsidR="00D63DCD" w:rsidRPr="00C63930">
              <w:t>o immediate specific therapy is being used, but cancer is active</w:t>
            </w:r>
            <w:r w:rsidRPr="00C63930">
              <w:t>.</w:t>
            </w:r>
          </w:p>
        </w:tc>
        <w:tc>
          <w:tcPr>
            <w:tcW w:w="2430" w:type="dxa"/>
          </w:tcPr>
          <w:p w14:paraId="1519436B" w14:textId="52D09DA0" w:rsidR="00AD6CFA" w:rsidRPr="00C63930" w:rsidRDefault="006E0C81" w:rsidP="00E70F41">
            <w:pPr>
              <w:pStyle w:val="ListParagraph"/>
              <w:numPr>
                <w:ilvl w:val="0"/>
                <w:numId w:val="74"/>
              </w:numPr>
              <w:ind w:left="158" w:hanging="187"/>
            </w:pPr>
            <w:r w:rsidRPr="00C63930">
              <w:t>n</w:t>
            </w:r>
            <w:r w:rsidR="00645C12" w:rsidRPr="00C63930">
              <w:t>one, except for the continued presence and potential metastasis of cancer</w:t>
            </w:r>
          </w:p>
          <w:p w14:paraId="1A6C3A7B" w14:textId="283BE462" w:rsidR="00AD6CFA" w:rsidRPr="00C63930" w:rsidRDefault="006E0C81" w:rsidP="00E70F41">
            <w:pPr>
              <w:pStyle w:val="ListParagraph"/>
              <w:numPr>
                <w:ilvl w:val="0"/>
                <w:numId w:val="74"/>
              </w:numPr>
              <w:ind w:left="158" w:hanging="187"/>
            </w:pPr>
            <w:r w:rsidRPr="00C63930">
              <w:t>o</w:t>
            </w:r>
            <w:r w:rsidR="00AD6CFA" w:rsidRPr="00C63930">
              <w:t>ften used when life expectancy is short due to age or other illness since prostate cancer is slow</w:t>
            </w:r>
            <w:r w:rsidRPr="00C63930">
              <w:t>-</w:t>
            </w:r>
            <w:r w:rsidR="00C925FA" w:rsidRPr="00C63930">
              <w:t xml:space="preserve"> </w:t>
            </w:r>
            <w:r w:rsidR="00AD6CFA" w:rsidRPr="00C63930">
              <w:t>growing</w:t>
            </w:r>
            <w:r w:rsidRPr="00C63930">
              <w:t>.</w:t>
            </w:r>
          </w:p>
        </w:tc>
        <w:tc>
          <w:tcPr>
            <w:tcW w:w="2610" w:type="dxa"/>
          </w:tcPr>
          <w:p w14:paraId="4A3884F2" w14:textId="4614D123" w:rsidR="00D63DCD" w:rsidRPr="00C63930" w:rsidRDefault="00645C12" w:rsidP="00E70F41">
            <w:pPr>
              <w:pStyle w:val="ListParagraph"/>
              <w:numPr>
                <w:ilvl w:val="0"/>
                <w:numId w:val="66"/>
              </w:numPr>
              <w:ind w:left="158" w:hanging="187"/>
            </w:pPr>
            <w:r w:rsidRPr="00C63930">
              <w:t>Review to confirm the conti</w:t>
            </w:r>
            <w:r w:rsidR="00AD6CFA" w:rsidRPr="00C63930">
              <w:t>nuation of active cancer previo</w:t>
            </w:r>
            <w:r w:rsidRPr="00C63930">
              <w:t>usly confirmed by biopsy.</w:t>
            </w:r>
          </w:p>
          <w:p w14:paraId="450C404C" w14:textId="5E11887F" w:rsidR="00645C12" w:rsidRPr="00C63930" w:rsidRDefault="006E0C81" w:rsidP="00E70F41">
            <w:pPr>
              <w:pStyle w:val="ListParagraph"/>
              <w:numPr>
                <w:ilvl w:val="0"/>
                <w:numId w:val="66"/>
              </w:numPr>
              <w:ind w:left="158" w:hanging="187"/>
            </w:pPr>
            <w:r w:rsidRPr="00C63930">
              <w:t>Evaluate</w:t>
            </w:r>
            <w:r w:rsidR="00645C12" w:rsidRPr="00C63930">
              <w:t xml:space="preserve"> at 100 percent, despite the lack of treatment and possible lack of symptoms.</w:t>
            </w:r>
          </w:p>
        </w:tc>
      </w:tr>
      <w:tr w:rsidR="00D63DCD" w:rsidRPr="00C63930" w14:paraId="70FD2A19" w14:textId="77777777" w:rsidTr="00D63DCD">
        <w:tc>
          <w:tcPr>
            <w:tcW w:w="2610" w:type="dxa"/>
          </w:tcPr>
          <w:p w14:paraId="7E45521D" w14:textId="44022606" w:rsidR="00D63DCD" w:rsidRPr="00C63930" w:rsidRDefault="00E7068A" w:rsidP="00E8359D">
            <w:r w:rsidRPr="00C63930">
              <w:t>radical prostatectomy</w:t>
            </w:r>
            <w:r w:rsidR="006E0C81" w:rsidRPr="00C63930">
              <w:t xml:space="preserve"> surgery which is characterized by</w:t>
            </w:r>
          </w:p>
          <w:p w14:paraId="057A4772" w14:textId="77777777" w:rsidR="00E7068A" w:rsidRPr="00C63930" w:rsidRDefault="00E7068A" w:rsidP="00E8359D"/>
          <w:p w14:paraId="4501CF2E" w14:textId="2BFC068B" w:rsidR="00E7068A" w:rsidRPr="00C63930" w:rsidRDefault="006E0C81" w:rsidP="00E70F41">
            <w:pPr>
              <w:pStyle w:val="ListParagraph"/>
              <w:numPr>
                <w:ilvl w:val="0"/>
                <w:numId w:val="41"/>
              </w:numPr>
              <w:ind w:left="158" w:hanging="187"/>
            </w:pPr>
            <w:r w:rsidRPr="00C63930">
              <w:t>r</w:t>
            </w:r>
            <w:r w:rsidR="00E7068A" w:rsidRPr="00C63930">
              <w:t>emoval of prostate gland and seminal vesicles</w:t>
            </w:r>
          </w:p>
          <w:p w14:paraId="030B56B1" w14:textId="06A44182" w:rsidR="00E7068A" w:rsidRPr="00C63930" w:rsidRDefault="006E0C81" w:rsidP="00E70F41">
            <w:pPr>
              <w:pStyle w:val="ListParagraph"/>
              <w:numPr>
                <w:ilvl w:val="0"/>
                <w:numId w:val="41"/>
              </w:numPr>
              <w:ind w:left="158" w:hanging="187"/>
            </w:pPr>
            <w:r w:rsidRPr="00C63930">
              <w:t>m</w:t>
            </w:r>
            <w:r w:rsidR="00E7068A" w:rsidRPr="00C63930">
              <w:t>ost common treatment for localized cancer</w:t>
            </w:r>
          </w:p>
          <w:p w14:paraId="1125E3B2" w14:textId="038A45BA" w:rsidR="00E7068A" w:rsidRPr="00C63930" w:rsidRDefault="006E0C81" w:rsidP="00E70F41">
            <w:pPr>
              <w:pStyle w:val="ListParagraph"/>
              <w:numPr>
                <w:ilvl w:val="0"/>
                <w:numId w:val="41"/>
              </w:numPr>
              <w:ind w:left="158" w:hanging="187"/>
            </w:pPr>
            <w:r w:rsidRPr="00C63930">
              <w:t>c</w:t>
            </w:r>
            <w:r w:rsidR="00E7068A" w:rsidRPr="00C63930">
              <w:t>an be curative</w:t>
            </w:r>
            <w:r w:rsidRPr="00C63930">
              <w:t>, and</w:t>
            </w:r>
          </w:p>
          <w:p w14:paraId="0F11C85B" w14:textId="75D83C32" w:rsidR="00DF7476" w:rsidRPr="00C63930" w:rsidRDefault="006E0C81" w:rsidP="00E70F41">
            <w:pPr>
              <w:pStyle w:val="ListParagraph"/>
              <w:numPr>
                <w:ilvl w:val="0"/>
                <w:numId w:val="41"/>
              </w:numPr>
              <w:ind w:left="158" w:hanging="187"/>
            </w:pPr>
            <w:r w:rsidRPr="00C63930">
              <w:t>n</w:t>
            </w:r>
            <w:r w:rsidR="00DF7476" w:rsidRPr="00C63930">
              <w:t xml:space="preserve">erve-sparing procedure can be performed to improve chances that the patient will retain </w:t>
            </w:r>
            <w:r w:rsidR="00DF7476" w:rsidRPr="00C63930">
              <w:lastRenderedPageBreak/>
              <w:t>normal erectile function.</w:t>
            </w:r>
          </w:p>
        </w:tc>
        <w:tc>
          <w:tcPr>
            <w:tcW w:w="2430" w:type="dxa"/>
          </w:tcPr>
          <w:p w14:paraId="00A581F9" w14:textId="7800DEFF" w:rsidR="00D63DCD" w:rsidRPr="00C63930" w:rsidRDefault="006E0C81" w:rsidP="00E70F41">
            <w:pPr>
              <w:pStyle w:val="ListParagraph"/>
              <w:numPr>
                <w:ilvl w:val="0"/>
                <w:numId w:val="46"/>
              </w:numPr>
              <w:ind w:left="158" w:hanging="187"/>
            </w:pPr>
            <w:r w:rsidRPr="00C63930">
              <w:lastRenderedPageBreak/>
              <w:t>i</w:t>
            </w:r>
            <w:r w:rsidR="002B5DCC" w:rsidRPr="00C63930">
              <w:t>mpotence</w:t>
            </w:r>
            <w:r w:rsidRPr="00C63930">
              <w:t>, and/or</w:t>
            </w:r>
          </w:p>
          <w:p w14:paraId="38400941" w14:textId="743FB424" w:rsidR="002B5DCC" w:rsidRPr="00C63930" w:rsidRDefault="006E0C81" w:rsidP="00E70F41">
            <w:pPr>
              <w:pStyle w:val="ListParagraph"/>
              <w:numPr>
                <w:ilvl w:val="0"/>
                <w:numId w:val="46"/>
              </w:numPr>
              <w:ind w:left="158" w:hanging="187"/>
            </w:pPr>
            <w:r w:rsidRPr="00C63930">
              <w:t>i</w:t>
            </w:r>
            <w:r w:rsidR="002B5DCC" w:rsidRPr="00C63930">
              <w:t>ncontinence</w:t>
            </w:r>
            <w:r w:rsidRPr="00C63930">
              <w:t>.</w:t>
            </w:r>
          </w:p>
        </w:tc>
        <w:tc>
          <w:tcPr>
            <w:tcW w:w="2610" w:type="dxa"/>
          </w:tcPr>
          <w:p w14:paraId="3FA4AA2B" w14:textId="5AEAE34D" w:rsidR="00D63DCD" w:rsidRPr="00C63930" w:rsidRDefault="006D7FD0" w:rsidP="00E70F41">
            <w:pPr>
              <w:pStyle w:val="ListParagraph"/>
              <w:numPr>
                <w:ilvl w:val="0"/>
                <w:numId w:val="61"/>
              </w:numPr>
              <w:ind w:left="158" w:hanging="187"/>
            </w:pPr>
            <w:r w:rsidRPr="00C63930">
              <w:t xml:space="preserve">In all cases of radical prostatectomy, </w:t>
            </w:r>
            <w:r w:rsidR="00334391" w:rsidRPr="00C63930">
              <w:t xml:space="preserve">award </w:t>
            </w:r>
            <w:r w:rsidRPr="00C63930">
              <w:t>SMC (k) for loss of use of a creative organ.</w:t>
            </w:r>
          </w:p>
          <w:p w14:paraId="0BAFC3F4" w14:textId="001EDF63" w:rsidR="006D7FD0" w:rsidRPr="00C63930" w:rsidRDefault="006D7FD0" w:rsidP="00E70F41">
            <w:pPr>
              <w:pStyle w:val="ListParagraph"/>
              <w:numPr>
                <w:ilvl w:val="0"/>
                <w:numId w:val="61"/>
              </w:numPr>
              <w:ind w:left="158" w:hanging="187"/>
            </w:pPr>
            <w:r w:rsidRPr="00C63930">
              <w:t>Consider SC for ED on a facts</w:t>
            </w:r>
            <w:r w:rsidR="00C02915" w:rsidRPr="00C63930">
              <w:t>-</w:t>
            </w:r>
            <w:r w:rsidRPr="00C63930">
              <w:t>found basis.</w:t>
            </w:r>
          </w:p>
        </w:tc>
      </w:tr>
      <w:tr w:rsidR="00D63DCD" w:rsidRPr="00C63930" w14:paraId="2548C5FE" w14:textId="77777777" w:rsidTr="00D63DCD">
        <w:tc>
          <w:tcPr>
            <w:tcW w:w="2610" w:type="dxa"/>
          </w:tcPr>
          <w:p w14:paraId="3B4505B5" w14:textId="258B53F9" w:rsidR="00DF7476" w:rsidRPr="00C63930" w:rsidRDefault="002A7BDC" w:rsidP="002A7BDC">
            <w:r w:rsidRPr="00C63930">
              <w:rPr>
                <w:b/>
                <w:i/>
              </w:rPr>
              <w:lastRenderedPageBreak/>
              <w:t>C</w:t>
            </w:r>
            <w:r w:rsidR="00DF7476" w:rsidRPr="00C63930">
              <w:rPr>
                <w:b/>
                <w:i/>
              </w:rPr>
              <w:t>ryotherapy</w:t>
            </w:r>
            <w:r w:rsidRPr="00C63930">
              <w:t>, a</w:t>
            </w:r>
            <w:r w:rsidR="00DF7476" w:rsidRPr="00C63930">
              <w:t>lso known as cryosurgery or cryoablation</w:t>
            </w:r>
            <w:r w:rsidRPr="00C63930">
              <w:t>, is a procedure by which the p</w:t>
            </w:r>
            <w:r w:rsidR="00DF7476" w:rsidRPr="00C63930">
              <w:t>rostate and nearby tissues are frozen with liquid nitrogen via probes in the perineum.</w:t>
            </w:r>
          </w:p>
        </w:tc>
        <w:tc>
          <w:tcPr>
            <w:tcW w:w="2430" w:type="dxa"/>
          </w:tcPr>
          <w:p w14:paraId="4FE9ABF1" w14:textId="2FC5FE7A" w:rsidR="00D63DCD" w:rsidRPr="00C63930" w:rsidRDefault="002A7BDC" w:rsidP="00E70F41">
            <w:pPr>
              <w:pStyle w:val="ListParagraph"/>
              <w:numPr>
                <w:ilvl w:val="0"/>
                <w:numId w:val="51"/>
              </w:numPr>
              <w:ind w:left="158" w:hanging="187"/>
            </w:pPr>
            <w:r w:rsidRPr="00C63930">
              <w:t>i</w:t>
            </w:r>
            <w:r w:rsidR="002B5DCC" w:rsidRPr="00C63930">
              <w:t>mpotence</w:t>
            </w:r>
          </w:p>
          <w:p w14:paraId="17DB2FFB" w14:textId="41FEE5E2" w:rsidR="002B5DCC" w:rsidRPr="00C63930" w:rsidRDefault="002A7BDC" w:rsidP="00E70F41">
            <w:pPr>
              <w:pStyle w:val="ListParagraph"/>
              <w:numPr>
                <w:ilvl w:val="0"/>
                <w:numId w:val="51"/>
              </w:numPr>
              <w:ind w:left="158" w:hanging="187"/>
            </w:pPr>
            <w:r w:rsidRPr="00C63930">
              <w:t>i</w:t>
            </w:r>
            <w:r w:rsidR="002B5DCC" w:rsidRPr="00C63930">
              <w:t>ncontinence</w:t>
            </w:r>
          </w:p>
          <w:p w14:paraId="3A6C1D04" w14:textId="64E7554B" w:rsidR="002B5DCC" w:rsidRPr="00C63930" w:rsidRDefault="002A7BDC" w:rsidP="00E70F41">
            <w:pPr>
              <w:pStyle w:val="ListParagraph"/>
              <w:numPr>
                <w:ilvl w:val="0"/>
                <w:numId w:val="51"/>
              </w:numPr>
              <w:ind w:left="158" w:hanging="187"/>
            </w:pPr>
            <w:r w:rsidRPr="00C63930">
              <w:t>u</w:t>
            </w:r>
            <w:r w:rsidR="002B5DCC" w:rsidRPr="00C63930">
              <w:t>rethral scarring</w:t>
            </w:r>
            <w:r w:rsidRPr="00C63930">
              <w:t>, and</w:t>
            </w:r>
          </w:p>
          <w:p w14:paraId="61F8B78F" w14:textId="19C00739" w:rsidR="002B5DCC" w:rsidRPr="00C63930" w:rsidRDefault="002A7BDC" w:rsidP="00E70F41">
            <w:pPr>
              <w:pStyle w:val="ListParagraph"/>
              <w:numPr>
                <w:ilvl w:val="0"/>
                <w:numId w:val="51"/>
              </w:numPr>
              <w:ind w:left="158" w:hanging="187"/>
            </w:pPr>
            <w:r w:rsidRPr="00C63930">
              <w:t>r</w:t>
            </w:r>
            <w:r w:rsidR="002B5DCC" w:rsidRPr="00C63930">
              <w:t>ectourethral fistula (rare)</w:t>
            </w:r>
            <w:r w:rsidRPr="00C63930">
              <w:t>.</w:t>
            </w:r>
          </w:p>
        </w:tc>
        <w:tc>
          <w:tcPr>
            <w:tcW w:w="2610" w:type="dxa"/>
          </w:tcPr>
          <w:p w14:paraId="1DA6DBBE" w14:textId="76E1DB8A" w:rsidR="00D63DCD" w:rsidRPr="00C63930" w:rsidRDefault="00F06FD7" w:rsidP="00E8359D">
            <w:r w:rsidRPr="00C63930">
              <w:t>Consider SMC (k) on a facts</w:t>
            </w:r>
            <w:r w:rsidR="00802D72" w:rsidRPr="00C63930">
              <w:t>-</w:t>
            </w:r>
            <w:r w:rsidRPr="00C63930">
              <w:t>found basis.</w:t>
            </w:r>
          </w:p>
        </w:tc>
      </w:tr>
      <w:tr w:rsidR="00DF7476" w:rsidRPr="00C63930" w14:paraId="6B2095E4" w14:textId="77777777" w:rsidTr="00D63DCD">
        <w:tc>
          <w:tcPr>
            <w:tcW w:w="2610" w:type="dxa"/>
          </w:tcPr>
          <w:p w14:paraId="5C23480F" w14:textId="60A208A7" w:rsidR="00DF7476" w:rsidRPr="00C63930" w:rsidRDefault="00DF7476" w:rsidP="00DF7476">
            <w:r w:rsidRPr="00C63930">
              <w:t>Radiation</w:t>
            </w:r>
          </w:p>
          <w:p w14:paraId="4A113AF3" w14:textId="77777777" w:rsidR="00DF7476" w:rsidRPr="00C63930" w:rsidRDefault="00DF7476" w:rsidP="00DF7476"/>
          <w:p w14:paraId="70996D37" w14:textId="0471F055" w:rsidR="00DF7476" w:rsidRPr="00C63930" w:rsidRDefault="008B722F" w:rsidP="00E70F41">
            <w:pPr>
              <w:pStyle w:val="ListParagraph"/>
              <w:numPr>
                <w:ilvl w:val="0"/>
                <w:numId w:val="42"/>
              </w:numPr>
              <w:ind w:left="158" w:hanging="187"/>
            </w:pPr>
            <w:r w:rsidRPr="00C63930">
              <w:t>c</w:t>
            </w:r>
            <w:r w:rsidR="00DF7476" w:rsidRPr="00C63930">
              <w:t>an be curative if cancer</w:t>
            </w:r>
            <w:r w:rsidR="00802D72" w:rsidRPr="00C63930">
              <w:t xml:space="preserve"> is</w:t>
            </w:r>
            <w:r w:rsidR="00DF7476" w:rsidRPr="00C63930">
              <w:t xml:space="preserve"> confined to</w:t>
            </w:r>
            <w:r w:rsidRPr="00C63930">
              <w:t xml:space="preserve"> the</w:t>
            </w:r>
            <w:r w:rsidR="00DF7476" w:rsidRPr="00C63930">
              <w:t xml:space="preserve"> prostate and surrounding tissues and PSA is 15 </w:t>
            </w:r>
            <w:r w:rsidR="00C02915" w:rsidRPr="00C63930">
              <w:t>nanograms (</w:t>
            </w:r>
            <w:r w:rsidR="00DF7476" w:rsidRPr="00C63930">
              <w:t>ng</w:t>
            </w:r>
            <w:r w:rsidR="00C02915" w:rsidRPr="00C63930">
              <w:t>)</w:t>
            </w:r>
            <w:r w:rsidR="00DF7476" w:rsidRPr="00C63930">
              <w:t>/ml or less</w:t>
            </w:r>
          </w:p>
          <w:p w14:paraId="168DBEAD" w14:textId="740E5359" w:rsidR="00DF7476" w:rsidRPr="00C63930" w:rsidRDefault="008B722F" w:rsidP="00E70F41">
            <w:pPr>
              <w:pStyle w:val="ListParagraph"/>
              <w:numPr>
                <w:ilvl w:val="0"/>
                <w:numId w:val="42"/>
              </w:numPr>
              <w:ind w:left="158" w:hanging="187"/>
            </w:pPr>
            <w:r w:rsidRPr="00C63930">
              <w:t>is a</w:t>
            </w:r>
            <w:r w:rsidR="00DF7476" w:rsidRPr="00C63930">
              <w:t>lso used as palliative therapy to relieve symptoms of advanced cancer, such as bone pain due to metastasis</w:t>
            </w:r>
          </w:p>
          <w:p w14:paraId="524BDA7C" w14:textId="7967A042" w:rsidR="00DF7476" w:rsidRPr="00C63930" w:rsidRDefault="008B722F" w:rsidP="00E70F41">
            <w:pPr>
              <w:pStyle w:val="ListParagraph"/>
              <w:numPr>
                <w:ilvl w:val="0"/>
                <w:numId w:val="42"/>
              </w:numPr>
              <w:ind w:left="158" w:hanging="187"/>
            </w:pPr>
            <w:r w:rsidRPr="00C63930">
              <w:t>c</w:t>
            </w:r>
            <w:r w:rsidR="00DF7476" w:rsidRPr="00C63930">
              <w:t xml:space="preserve">an be </w:t>
            </w:r>
          </w:p>
          <w:p w14:paraId="5B94C9EB" w14:textId="0B041289" w:rsidR="00DF7476" w:rsidRPr="00C63930" w:rsidRDefault="008B722F" w:rsidP="00E70F41">
            <w:pPr>
              <w:pStyle w:val="ListParagraph"/>
              <w:numPr>
                <w:ilvl w:val="0"/>
                <w:numId w:val="43"/>
              </w:numPr>
              <w:ind w:left="346" w:hanging="187"/>
            </w:pPr>
            <w:r w:rsidRPr="00C63930">
              <w:t>i</w:t>
            </w:r>
            <w:r w:rsidR="00DF7476" w:rsidRPr="00C63930">
              <w:t>nternal radi</w:t>
            </w:r>
            <w:r w:rsidR="00562B30" w:rsidRPr="00C63930">
              <w:t>a</w:t>
            </w:r>
            <w:r w:rsidR="00DF7476" w:rsidRPr="00C63930">
              <w:t>tion therapy, or brachytherapy, in which radioactive seeds are implanted in the prostate.</w:t>
            </w:r>
          </w:p>
          <w:p w14:paraId="203C39A0" w14:textId="4BF811FB" w:rsidR="00DF7476" w:rsidRPr="00C63930" w:rsidRDefault="008B722F" w:rsidP="00E70F41">
            <w:pPr>
              <w:pStyle w:val="ListParagraph"/>
              <w:numPr>
                <w:ilvl w:val="0"/>
                <w:numId w:val="44"/>
              </w:numPr>
              <w:ind w:left="518" w:hanging="158"/>
            </w:pPr>
            <w:r w:rsidRPr="00C63930">
              <w:t>h</w:t>
            </w:r>
            <w:r w:rsidR="00DF7476" w:rsidRPr="00C63930">
              <w:t>igh dose</w:t>
            </w:r>
            <w:r w:rsidR="007F5808" w:rsidRPr="00C63930">
              <w:t xml:space="preserve"> radiation (HDR) </w:t>
            </w:r>
            <w:r w:rsidR="00DF7476" w:rsidRPr="00C63930">
              <w:t>seeds are implanted for less than a day and then removed.</w:t>
            </w:r>
            <w:r w:rsidRPr="00C63930">
              <w:t xml:space="preserve">  </w:t>
            </w:r>
            <w:r w:rsidR="00DF7476" w:rsidRPr="00C63930">
              <w:t>Radiation is present only while seeds are in place.</w:t>
            </w:r>
          </w:p>
          <w:p w14:paraId="1FF8470A" w14:textId="74C69BAF" w:rsidR="00DF7476" w:rsidRPr="00C63930" w:rsidRDefault="008B722F" w:rsidP="00E70F41">
            <w:pPr>
              <w:pStyle w:val="ListParagraph"/>
              <w:numPr>
                <w:ilvl w:val="0"/>
                <w:numId w:val="44"/>
              </w:numPr>
              <w:ind w:left="518" w:hanging="158"/>
            </w:pPr>
            <w:r w:rsidRPr="00C63930">
              <w:t>l</w:t>
            </w:r>
            <w:r w:rsidR="00DF7476" w:rsidRPr="00C63930">
              <w:t>ow dose</w:t>
            </w:r>
            <w:r w:rsidR="007F5808" w:rsidRPr="00C63930">
              <w:t xml:space="preserve"> radiation (LDR)</w:t>
            </w:r>
            <w:r w:rsidR="00DF7476" w:rsidRPr="00C63930">
              <w:t xml:space="preserve"> seeds are permanently implanted and give off radiation for weeks to months, </w:t>
            </w:r>
            <w:r w:rsidR="00DF7476" w:rsidRPr="00C63930">
              <w:lastRenderedPageBreak/>
              <w:t>depending on the radioisotope used.</w:t>
            </w:r>
          </w:p>
          <w:p w14:paraId="619F1172" w14:textId="61D7CAB9" w:rsidR="00DF7476" w:rsidRPr="00C63930" w:rsidRDefault="008B722F" w:rsidP="00E70F41">
            <w:pPr>
              <w:pStyle w:val="ListParagraph"/>
              <w:numPr>
                <w:ilvl w:val="0"/>
                <w:numId w:val="45"/>
              </w:numPr>
              <w:ind w:left="346" w:hanging="187"/>
            </w:pPr>
            <w:r w:rsidRPr="00C63930">
              <w:t>e</w:t>
            </w:r>
            <w:r w:rsidR="00DF7476" w:rsidRPr="00C63930">
              <w:t>xternal radiation therapy, in which radiation is delivered by high</w:t>
            </w:r>
            <w:r w:rsidR="00C02915" w:rsidRPr="00C63930">
              <w:t>-</w:t>
            </w:r>
            <w:r w:rsidR="00DF7476" w:rsidRPr="00C63930">
              <w:t>ener</w:t>
            </w:r>
            <w:r w:rsidR="00334E8E" w:rsidRPr="00C63930">
              <w:t>gy eternal r</w:t>
            </w:r>
            <w:r w:rsidR="00AD6CFA" w:rsidRPr="00C63930">
              <w:t>adi</w:t>
            </w:r>
            <w:r w:rsidR="00334E8E" w:rsidRPr="00C63930">
              <w:t>ation for six to eight weeks.</w:t>
            </w:r>
          </w:p>
        </w:tc>
        <w:tc>
          <w:tcPr>
            <w:tcW w:w="2430" w:type="dxa"/>
          </w:tcPr>
          <w:p w14:paraId="1B322555" w14:textId="57C0386F" w:rsidR="00DF7476" w:rsidRPr="00C63930" w:rsidRDefault="008B722F" w:rsidP="00E70F41">
            <w:pPr>
              <w:pStyle w:val="ListParagraph"/>
              <w:numPr>
                <w:ilvl w:val="0"/>
                <w:numId w:val="47"/>
              </w:numPr>
              <w:ind w:left="158" w:hanging="187"/>
            </w:pPr>
            <w:r w:rsidRPr="00C63930">
              <w:lastRenderedPageBreak/>
              <w:t>a</w:t>
            </w:r>
            <w:r w:rsidR="002B5DCC" w:rsidRPr="00C63930">
              <w:t>fter external beam radiation</w:t>
            </w:r>
          </w:p>
          <w:p w14:paraId="526968F2" w14:textId="6F635F2C" w:rsidR="002B5DCC" w:rsidRPr="00C63930" w:rsidRDefault="008B722F" w:rsidP="00E70F41">
            <w:pPr>
              <w:pStyle w:val="ListParagraph"/>
              <w:numPr>
                <w:ilvl w:val="0"/>
                <w:numId w:val="48"/>
              </w:numPr>
              <w:ind w:left="346" w:hanging="187"/>
            </w:pPr>
            <w:r w:rsidRPr="00C63930">
              <w:t>i</w:t>
            </w:r>
            <w:r w:rsidR="002B5DCC" w:rsidRPr="00C63930">
              <w:t>mpotence</w:t>
            </w:r>
            <w:r w:rsidR="00802D72" w:rsidRPr="00C63930">
              <w:t>, and/or</w:t>
            </w:r>
          </w:p>
          <w:p w14:paraId="197C922E" w14:textId="0CA2F559" w:rsidR="002B5DCC" w:rsidRPr="00C63930" w:rsidRDefault="008B722F" w:rsidP="00E70F41">
            <w:pPr>
              <w:pStyle w:val="ListParagraph"/>
              <w:numPr>
                <w:ilvl w:val="0"/>
                <w:numId w:val="48"/>
              </w:numPr>
              <w:ind w:left="346" w:hanging="187"/>
            </w:pPr>
            <w:r w:rsidRPr="00C63930">
              <w:t>i</w:t>
            </w:r>
            <w:r w:rsidR="002B5DCC" w:rsidRPr="00C63930">
              <w:t>ncontinence</w:t>
            </w:r>
          </w:p>
          <w:p w14:paraId="440396CF" w14:textId="2ED0205C" w:rsidR="002B5DCC" w:rsidRPr="00C63930" w:rsidRDefault="008B722F" w:rsidP="00E70F41">
            <w:pPr>
              <w:pStyle w:val="ListParagraph"/>
              <w:numPr>
                <w:ilvl w:val="0"/>
                <w:numId w:val="49"/>
              </w:numPr>
              <w:ind w:left="158" w:hanging="187"/>
            </w:pPr>
            <w:r w:rsidRPr="00C63930">
              <w:t>a</w:t>
            </w:r>
            <w:r w:rsidR="002B5DCC" w:rsidRPr="00C63930">
              <w:t>fter brachytherapy</w:t>
            </w:r>
          </w:p>
          <w:p w14:paraId="749996FD" w14:textId="2CB80449" w:rsidR="002B5DCC" w:rsidRPr="00C63930" w:rsidRDefault="008B722F" w:rsidP="00E70F41">
            <w:pPr>
              <w:pStyle w:val="ListParagraph"/>
              <w:numPr>
                <w:ilvl w:val="0"/>
                <w:numId w:val="50"/>
              </w:numPr>
              <w:ind w:left="346" w:hanging="187"/>
            </w:pPr>
            <w:r w:rsidRPr="00C63930">
              <w:t>i</w:t>
            </w:r>
            <w:r w:rsidR="002B5DCC" w:rsidRPr="00C63930">
              <w:t>mpotence</w:t>
            </w:r>
          </w:p>
          <w:p w14:paraId="4438E7E7" w14:textId="6DAE9227" w:rsidR="002B5DCC" w:rsidRPr="00C63930" w:rsidRDefault="008B722F" w:rsidP="00E70F41">
            <w:pPr>
              <w:pStyle w:val="ListParagraph"/>
              <w:numPr>
                <w:ilvl w:val="0"/>
                <w:numId w:val="50"/>
              </w:numPr>
              <w:ind w:left="346" w:hanging="187"/>
            </w:pPr>
            <w:r w:rsidRPr="00C63930">
              <w:t>i</w:t>
            </w:r>
            <w:r w:rsidR="002B5DCC" w:rsidRPr="00C63930">
              <w:t>ncontinence</w:t>
            </w:r>
          </w:p>
          <w:p w14:paraId="13B454A4" w14:textId="2ACE58EF" w:rsidR="002B5DCC" w:rsidRPr="00C63930" w:rsidRDefault="008B722F" w:rsidP="00E70F41">
            <w:pPr>
              <w:pStyle w:val="ListParagraph"/>
              <w:numPr>
                <w:ilvl w:val="0"/>
                <w:numId w:val="50"/>
              </w:numPr>
              <w:ind w:left="346" w:hanging="187"/>
            </w:pPr>
            <w:r w:rsidRPr="00C63930">
              <w:t>b</w:t>
            </w:r>
            <w:r w:rsidR="002B5DCC" w:rsidRPr="00C63930">
              <w:t>owel problems</w:t>
            </w:r>
            <w:r w:rsidR="00802D72" w:rsidRPr="00C63930">
              <w:t>, and/or</w:t>
            </w:r>
          </w:p>
          <w:p w14:paraId="2E6D3C79" w14:textId="0A2BDED5" w:rsidR="002B5DCC" w:rsidRPr="00C63930" w:rsidRDefault="008B722F" w:rsidP="00E70F41">
            <w:pPr>
              <w:pStyle w:val="ListParagraph"/>
              <w:numPr>
                <w:ilvl w:val="0"/>
                <w:numId w:val="50"/>
              </w:numPr>
              <w:ind w:left="346" w:hanging="187"/>
            </w:pPr>
            <w:r w:rsidRPr="00C63930">
              <w:t>u</w:t>
            </w:r>
            <w:r w:rsidR="002B5DCC" w:rsidRPr="00C63930">
              <w:t>rethral complications</w:t>
            </w:r>
            <w:r w:rsidRPr="00C63930">
              <w:t>.</w:t>
            </w:r>
          </w:p>
        </w:tc>
        <w:tc>
          <w:tcPr>
            <w:tcW w:w="2610" w:type="dxa"/>
          </w:tcPr>
          <w:p w14:paraId="6AE7B004" w14:textId="425A4168" w:rsidR="007F5808" w:rsidRPr="00C63930" w:rsidRDefault="007F5808" w:rsidP="00E70F41">
            <w:pPr>
              <w:pStyle w:val="ListParagraph"/>
              <w:numPr>
                <w:ilvl w:val="0"/>
                <w:numId w:val="62"/>
              </w:numPr>
              <w:ind w:left="158" w:hanging="187"/>
            </w:pPr>
            <w:r w:rsidRPr="00C63930">
              <w:t xml:space="preserve">After internal HDR </w:t>
            </w:r>
          </w:p>
          <w:p w14:paraId="45F8E35B" w14:textId="17DF42B4" w:rsidR="00DF7476" w:rsidRPr="00C63930" w:rsidRDefault="007F5808" w:rsidP="00E70F41">
            <w:pPr>
              <w:pStyle w:val="ListParagraph"/>
              <w:numPr>
                <w:ilvl w:val="0"/>
                <w:numId w:val="63"/>
              </w:numPr>
              <w:ind w:left="346" w:hanging="187"/>
            </w:pPr>
            <w:r w:rsidRPr="00C63930">
              <w:t xml:space="preserve">the radiation continues only for hours or days, so </w:t>
            </w:r>
            <w:r w:rsidR="006E6FF1" w:rsidRPr="00C63930">
              <w:t>a</w:t>
            </w:r>
            <w:r w:rsidRPr="00C63930">
              <w:t xml:space="preserve"> </w:t>
            </w:r>
            <w:r w:rsidR="00C02915" w:rsidRPr="00C63930">
              <w:t>six</w:t>
            </w:r>
            <w:r w:rsidR="006E6FF1" w:rsidRPr="00C63930">
              <w:t>-</w:t>
            </w:r>
            <w:r w:rsidRPr="00C63930">
              <w:t>month</w:t>
            </w:r>
            <w:r w:rsidR="006E6FF1" w:rsidRPr="00C63930">
              <w:t xml:space="preserve"> assignment of </w:t>
            </w:r>
            <w:r w:rsidRPr="00C63930">
              <w:t>temporary 100</w:t>
            </w:r>
            <w:r w:rsidR="006E6FF1" w:rsidRPr="00C63930">
              <w:t xml:space="preserve"> percent</w:t>
            </w:r>
            <w:r w:rsidRPr="00C63930">
              <w:t xml:space="preserve"> under </w:t>
            </w:r>
            <w:hyperlink r:id="rId35" w:history="1">
              <w:r w:rsidR="006E6FF1" w:rsidRPr="00C63930">
                <w:rPr>
                  <w:rStyle w:val="Hyperlink"/>
                </w:rPr>
                <w:t xml:space="preserve">38 CFR 4.115b, </w:t>
              </w:r>
              <w:r w:rsidRPr="00C63930">
                <w:rPr>
                  <w:rStyle w:val="Hyperlink"/>
                </w:rPr>
                <w:t>DC 7528</w:t>
              </w:r>
            </w:hyperlink>
            <w:r w:rsidRPr="00C63930">
              <w:t xml:space="preserve"> is appropriate, and</w:t>
            </w:r>
          </w:p>
          <w:p w14:paraId="4FE47E29" w14:textId="604A6687" w:rsidR="007F5808" w:rsidRPr="00C63930" w:rsidRDefault="007F5808" w:rsidP="00E70F41">
            <w:pPr>
              <w:pStyle w:val="ListParagraph"/>
              <w:numPr>
                <w:ilvl w:val="0"/>
                <w:numId w:val="63"/>
              </w:numPr>
              <w:ind w:left="346" w:hanging="187"/>
            </w:pPr>
            <w:r w:rsidRPr="00C63930">
              <w:t>consider SMC (k) for impotence on a facts</w:t>
            </w:r>
            <w:r w:rsidR="00C02915" w:rsidRPr="00C63930">
              <w:t>-</w:t>
            </w:r>
            <w:r w:rsidRPr="00C63930">
              <w:t>found basis.</w:t>
            </w:r>
          </w:p>
          <w:p w14:paraId="006E86DF" w14:textId="1B8C1683" w:rsidR="007F5808" w:rsidRPr="00C63930" w:rsidRDefault="007F5808" w:rsidP="00E70F41">
            <w:pPr>
              <w:pStyle w:val="ListParagraph"/>
              <w:numPr>
                <w:ilvl w:val="0"/>
                <w:numId w:val="64"/>
              </w:numPr>
              <w:ind w:left="158" w:hanging="187"/>
            </w:pPr>
            <w:r w:rsidRPr="00C63930">
              <w:t>After internal LDR</w:t>
            </w:r>
          </w:p>
          <w:p w14:paraId="7289C081" w14:textId="214C383D" w:rsidR="007F5808" w:rsidRPr="00C63930" w:rsidRDefault="007F5808" w:rsidP="00E70F41">
            <w:pPr>
              <w:pStyle w:val="ListParagraph"/>
              <w:numPr>
                <w:ilvl w:val="0"/>
                <w:numId w:val="65"/>
              </w:numPr>
              <w:ind w:left="346" w:hanging="187"/>
            </w:pPr>
            <w:r w:rsidRPr="00C63930">
              <w:t>t</w:t>
            </w:r>
            <w:r w:rsidR="00AD6CFA" w:rsidRPr="00C63930">
              <w:t>he effective radiation should be</w:t>
            </w:r>
            <w:r w:rsidRPr="00C63930">
              <w:t xml:space="preserve"> gone by one year  </w:t>
            </w:r>
          </w:p>
          <w:p w14:paraId="2411B664" w14:textId="6205F6A7" w:rsidR="007F5808" w:rsidRPr="00C63930" w:rsidRDefault="006A3B97" w:rsidP="00E70F41">
            <w:pPr>
              <w:pStyle w:val="ListParagraph"/>
              <w:numPr>
                <w:ilvl w:val="0"/>
                <w:numId w:val="65"/>
              </w:numPr>
              <w:ind w:left="346" w:hanging="187"/>
            </w:pPr>
            <w:r w:rsidRPr="00C63930">
              <w:t>a</w:t>
            </w:r>
            <w:r w:rsidR="00F07551" w:rsidRPr="00C63930">
              <w:t>ssign a 100-</w:t>
            </w:r>
            <w:r w:rsidR="007F5808" w:rsidRPr="00C63930">
              <w:t>percent evaluation for one year</w:t>
            </w:r>
            <w:r w:rsidRPr="00C63930">
              <w:t>, and</w:t>
            </w:r>
          </w:p>
          <w:p w14:paraId="0BEA3086" w14:textId="77777777" w:rsidR="006A3B97" w:rsidRPr="00C63930" w:rsidRDefault="006A3B97" w:rsidP="00E70F41">
            <w:pPr>
              <w:pStyle w:val="ListParagraph"/>
              <w:numPr>
                <w:ilvl w:val="0"/>
                <w:numId w:val="65"/>
              </w:numPr>
              <w:ind w:left="346" w:hanging="187"/>
            </w:pPr>
            <w:r w:rsidRPr="00C63930">
              <w:t>s</w:t>
            </w:r>
            <w:r w:rsidR="007F5808" w:rsidRPr="00C63930">
              <w:t>chedule a review exam six months fol</w:t>
            </w:r>
            <w:r w:rsidRPr="00C63930">
              <w:t>lowing the cessation of the one</w:t>
            </w:r>
            <w:r w:rsidR="00802D72" w:rsidRPr="00C63930">
              <w:t>-</w:t>
            </w:r>
            <w:r w:rsidR="007F5808" w:rsidRPr="00C63930">
              <w:t>year treatment period.</w:t>
            </w:r>
          </w:p>
          <w:p w14:paraId="79B78A0C" w14:textId="77777777" w:rsidR="006A3B97" w:rsidRPr="00C63930" w:rsidRDefault="006A3B97" w:rsidP="006A3B97"/>
          <w:p w14:paraId="4E034E9C" w14:textId="78BDF1A6" w:rsidR="007F5808" w:rsidRPr="00C63930" w:rsidRDefault="006A3B97" w:rsidP="006A3B97">
            <w:r w:rsidRPr="00C63930">
              <w:rPr>
                <w:b/>
                <w:i/>
              </w:rPr>
              <w:t>Note</w:t>
            </w:r>
            <w:r w:rsidRPr="00C63930">
              <w:t>:</w:t>
            </w:r>
            <w:r w:rsidR="00450F2F" w:rsidRPr="00C63930">
              <w:t xml:space="preserve"> </w:t>
            </w:r>
            <w:r w:rsidRPr="00C63930">
              <w:t xml:space="preserve"> </w:t>
            </w:r>
            <w:r w:rsidR="007F5808" w:rsidRPr="00C63930">
              <w:t>If radiation is used only as palliative therapy in advanced cancer, the 100</w:t>
            </w:r>
            <w:r w:rsidRPr="00C63930">
              <w:t>-</w:t>
            </w:r>
            <w:r w:rsidR="007F5808" w:rsidRPr="00C63930">
              <w:t>percent evaluation will continue because the cancer will remain active.</w:t>
            </w:r>
            <w:r w:rsidRPr="00C63930">
              <w:t xml:space="preserve"> </w:t>
            </w:r>
            <w:r w:rsidR="00450F2F" w:rsidRPr="00C63930">
              <w:t xml:space="preserve"> </w:t>
            </w:r>
            <w:r w:rsidRPr="00C63930">
              <w:t>Therefore</w:t>
            </w:r>
          </w:p>
          <w:p w14:paraId="05885815" w14:textId="29AF50CD" w:rsidR="007F5808" w:rsidRPr="00C63930" w:rsidRDefault="006A3B97" w:rsidP="006A3B97">
            <w:pPr>
              <w:pStyle w:val="BulletText1"/>
            </w:pPr>
            <w:r w:rsidRPr="00C63930">
              <w:lastRenderedPageBreak/>
              <w:t>r</w:t>
            </w:r>
            <w:r w:rsidR="007F5808" w:rsidRPr="00C63930">
              <w:t>eview for metastatic disease</w:t>
            </w:r>
            <w:r w:rsidRPr="00C63930">
              <w:t>, and</w:t>
            </w:r>
          </w:p>
          <w:p w14:paraId="2FB5C3AD" w14:textId="47074E7F" w:rsidR="007F5808" w:rsidRPr="00C63930" w:rsidRDefault="006A3B97" w:rsidP="006A3B97">
            <w:pPr>
              <w:pStyle w:val="BulletText1"/>
            </w:pPr>
            <w:r w:rsidRPr="00C63930">
              <w:t>c</w:t>
            </w:r>
            <w:r w:rsidR="007F5808" w:rsidRPr="00C63930">
              <w:t>onsider permanency.</w:t>
            </w:r>
          </w:p>
        </w:tc>
      </w:tr>
      <w:tr w:rsidR="00334E8E" w:rsidRPr="00C63930" w14:paraId="3CAF27C8" w14:textId="77777777" w:rsidTr="00D63DCD">
        <w:tc>
          <w:tcPr>
            <w:tcW w:w="2610" w:type="dxa"/>
          </w:tcPr>
          <w:p w14:paraId="61FB1E21" w14:textId="77777777" w:rsidR="00D841D6" w:rsidRPr="00C63930" w:rsidRDefault="00D841D6" w:rsidP="00D841D6">
            <w:r w:rsidRPr="00C63930">
              <w:lastRenderedPageBreak/>
              <w:t>H</w:t>
            </w:r>
            <w:r w:rsidR="00334E8E" w:rsidRPr="00C63930">
              <w:t>ormone therapy</w:t>
            </w:r>
            <w:r w:rsidRPr="00C63930">
              <w:t xml:space="preserve"> is p</w:t>
            </w:r>
            <w:r w:rsidR="00334E8E" w:rsidRPr="00C63930">
              <w:t xml:space="preserve">rimarily for palliation of prostate cancer </w:t>
            </w:r>
            <w:r w:rsidRPr="00C63930">
              <w:t xml:space="preserve">which is </w:t>
            </w:r>
            <w:r w:rsidR="00334E8E" w:rsidRPr="00C63930">
              <w:t>not confined to the prostate</w:t>
            </w:r>
            <w:r w:rsidRPr="00C63930">
              <w:t xml:space="preserve"> for the purpose of testosterone deprivation.</w:t>
            </w:r>
            <w:r w:rsidR="00334E8E" w:rsidRPr="00C63930">
              <w:t xml:space="preserve"> </w:t>
            </w:r>
          </w:p>
          <w:p w14:paraId="4680B157" w14:textId="79BFB499" w:rsidR="002A3A12" w:rsidRPr="00C63930" w:rsidRDefault="00334E8E" w:rsidP="00D841D6">
            <w:r w:rsidRPr="00C63930">
              <w:t xml:space="preserve"> </w:t>
            </w:r>
          </w:p>
          <w:p w14:paraId="59A699E9" w14:textId="522028BA" w:rsidR="00334E8E" w:rsidRPr="00C63930" w:rsidRDefault="00334E8E" w:rsidP="00D841D6">
            <w:r w:rsidRPr="00C63930">
              <w:t>Types of hormone therapy include</w:t>
            </w:r>
          </w:p>
          <w:p w14:paraId="73CF22E7" w14:textId="77777777" w:rsidR="00D841D6" w:rsidRPr="00C63930" w:rsidRDefault="00D841D6" w:rsidP="00D841D6"/>
          <w:p w14:paraId="1E7BD243" w14:textId="5D67C67B" w:rsidR="00334E8E" w:rsidRPr="00C63930" w:rsidRDefault="00E5763B" w:rsidP="00D841D6">
            <w:pPr>
              <w:pStyle w:val="BulletText1"/>
            </w:pPr>
            <w:r w:rsidRPr="00C63930">
              <w:rPr>
                <w:b/>
                <w:i/>
              </w:rPr>
              <w:t>o</w:t>
            </w:r>
            <w:r w:rsidR="002A3A12" w:rsidRPr="00C63930">
              <w:rPr>
                <w:b/>
                <w:i/>
              </w:rPr>
              <w:t>rchiectomy</w:t>
            </w:r>
            <w:r w:rsidRPr="00C63930">
              <w:t xml:space="preserve">, </w:t>
            </w:r>
            <w:r w:rsidR="00D841D6" w:rsidRPr="00C63930">
              <w:t xml:space="preserve">the </w:t>
            </w:r>
            <w:r w:rsidR="002A3A12" w:rsidRPr="00C63930">
              <w:t>removal of testes to prevent testosterone production</w:t>
            </w:r>
          </w:p>
          <w:p w14:paraId="60FFA8A6" w14:textId="4AD321F3" w:rsidR="00D625A6" w:rsidRPr="00C63930" w:rsidRDefault="002A3A12" w:rsidP="00D841D6">
            <w:pPr>
              <w:pStyle w:val="BulletText1"/>
            </w:pPr>
            <w:r w:rsidRPr="00C63930">
              <w:t>lutein</w:t>
            </w:r>
            <w:r w:rsidR="00AD6CFA" w:rsidRPr="00C63930">
              <w:t>izing hormone releasing hormone</w:t>
            </w:r>
            <w:r w:rsidRPr="00C63930">
              <w:t xml:space="preserve"> agonists (LHRH analogs), which can lower the testosterone as effectively as orchiectomy</w:t>
            </w:r>
            <w:r w:rsidR="00D841D6" w:rsidRPr="00C63930">
              <w:t xml:space="preserve"> such as</w:t>
            </w:r>
            <w:r w:rsidRPr="00C63930">
              <w:t xml:space="preserve"> </w:t>
            </w:r>
          </w:p>
          <w:p w14:paraId="753211E1" w14:textId="774C71FE" w:rsidR="002A3A12" w:rsidRPr="00C63930" w:rsidRDefault="002A3A12" w:rsidP="00D841D6">
            <w:pPr>
              <w:pStyle w:val="BulletText2"/>
            </w:pPr>
            <w:r w:rsidRPr="00C63930">
              <w:t>Lupron (leuprolide)</w:t>
            </w:r>
          </w:p>
          <w:p w14:paraId="1471E040" w14:textId="4ABE27F7" w:rsidR="002A3A12" w:rsidRPr="00C63930" w:rsidRDefault="002A3A12" w:rsidP="00D841D6">
            <w:pPr>
              <w:pStyle w:val="BulletText2"/>
            </w:pPr>
            <w:r w:rsidRPr="00C63930">
              <w:t>Zoladex (gos</w:t>
            </w:r>
            <w:r w:rsidR="009429E3" w:rsidRPr="00C63930">
              <w:t>e</w:t>
            </w:r>
            <w:r w:rsidRPr="00C63930">
              <w:t>relin), and</w:t>
            </w:r>
          </w:p>
          <w:p w14:paraId="0EC0F760" w14:textId="20CA5101" w:rsidR="002A3A12" w:rsidRPr="00C63930" w:rsidRDefault="002A3A12" w:rsidP="00D841D6">
            <w:pPr>
              <w:pStyle w:val="BulletText2"/>
            </w:pPr>
            <w:r w:rsidRPr="00C63930">
              <w:t>busrelin</w:t>
            </w:r>
          </w:p>
          <w:p w14:paraId="4F1209E8" w14:textId="77777777" w:rsidR="002A3A12" w:rsidRPr="00C63930" w:rsidRDefault="002B5DCC" w:rsidP="00D841D6">
            <w:pPr>
              <w:pStyle w:val="BulletText1"/>
            </w:pPr>
            <w:r w:rsidRPr="00C63930">
              <w:t>estrogens or estrogen-like drugs, which lower the level of testosterone</w:t>
            </w:r>
          </w:p>
          <w:p w14:paraId="01AF84D0" w14:textId="6466843F" w:rsidR="002B5DCC" w:rsidRPr="00C63930" w:rsidRDefault="002B5DCC" w:rsidP="00D841D6">
            <w:pPr>
              <w:pStyle w:val="BulletText1"/>
            </w:pPr>
            <w:r w:rsidRPr="00C63930">
              <w:t>second</w:t>
            </w:r>
            <w:r w:rsidR="009429E3" w:rsidRPr="00C63930">
              <w:t>-</w:t>
            </w:r>
            <w:r w:rsidRPr="00C63930">
              <w:t>line hormonal drugs, which are used when first</w:t>
            </w:r>
            <w:r w:rsidR="009429E3" w:rsidRPr="00C63930">
              <w:t>-</w:t>
            </w:r>
            <w:r w:rsidRPr="00C63930">
              <w:t>line hormone therapy fails</w:t>
            </w:r>
          </w:p>
          <w:p w14:paraId="5F978119" w14:textId="3B177F53" w:rsidR="002B5DCC" w:rsidRPr="00C63930" w:rsidRDefault="002B5DCC" w:rsidP="00D841D6">
            <w:pPr>
              <w:pStyle w:val="BulletText1"/>
            </w:pPr>
            <w:r w:rsidRPr="00C63930">
              <w:t>anti</w:t>
            </w:r>
            <w:r w:rsidR="00C02915" w:rsidRPr="00C63930">
              <w:t>-</w:t>
            </w:r>
            <w:r w:rsidRPr="00C63930">
              <w:t>androgens, which block the ability of the body to use androgens, such as</w:t>
            </w:r>
          </w:p>
          <w:p w14:paraId="75E6E42D" w14:textId="22EE4CE8" w:rsidR="002B5DCC" w:rsidRPr="00C63930" w:rsidRDefault="002B5DCC" w:rsidP="00D841D6">
            <w:pPr>
              <w:pStyle w:val="BulletText2"/>
            </w:pPr>
            <w:r w:rsidRPr="00C63930">
              <w:lastRenderedPageBreak/>
              <w:t>Eulexin (flutamide)</w:t>
            </w:r>
          </w:p>
          <w:p w14:paraId="163953AA" w14:textId="2B091901" w:rsidR="002B5DCC" w:rsidRPr="00C63930" w:rsidRDefault="002B5DCC" w:rsidP="00D841D6">
            <w:pPr>
              <w:pStyle w:val="BulletText2"/>
            </w:pPr>
            <w:r w:rsidRPr="00C63930">
              <w:t>Casodex (bicalutamide), and</w:t>
            </w:r>
          </w:p>
          <w:p w14:paraId="52778CEB" w14:textId="3C2D9B31" w:rsidR="002B5DCC" w:rsidRPr="00C63930" w:rsidRDefault="002B5DCC" w:rsidP="00D841D6">
            <w:pPr>
              <w:pStyle w:val="BulletText2"/>
            </w:pPr>
            <w:r w:rsidRPr="00C63930">
              <w:t>Nilandron (nilutamide)</w:t>
            </w:r>
            <w:r w:rsidR="009F057A" w:rsidRPr="00C63930">
              <w:t>, and</w:t>
            </w:r>
          </w:p>
          <w:p w14:paraId="31131777" w14:textId="580F98AD" w:rsidR="002B5DCC" w:rsidRPr="00C63930" w:rsidRDefault="009D2122" w:rsidP="00D841D6">
            <w:pPr>
              <w:pStyle w:val="BulletText1"/>
            </w:pPr>
            <w:r w:rsidRPr="00C63930">
              <w:t>c</w:t>
            </w:r>
            <w:r w:rsidR="002B5DCC" w:rsidRPr="00C63930">
              <w:t>ombined hormone therapy, which is an anti-androgen combined with orchiectomy or an LHRH</w:t>
            </w:r>
            <w:r w:rsidR="009429E3" w:rsidRPr="00C63930">
              <w:t xml:space="preserve"> agonist</w:t>
            </w:r>
            <w:r w:rsidR="002B5DCC" w:rsidRPr="00C63930">
              <w:t xml:space="preserve"> </w:t>
            </w:r>
            <w:r w:rsidR="009429E3" w:rsidRPr="00C63930">
              <w:t>(</w:t>
            </w:r>
            <w:r w:rsidR="002B5DCC" w:rsidRPr="00C63930">
              <w:t>analog</w:t>
            </w:r>
            <w:r w:rsidR="009429E3" w:rsidRPr="00C63930">
              <w:t>)</w:t>
            </w:r>
            <w:r w:rsidRPr="00C63930">
              <w:t>.</w:t>
            </w:r>
          </w:p>
        </w:tc>
        <w:tc>
          <w:tcPr>
            <w:tcW w:w="2430" w:type="dxa"/>
          </w:tcPr>
          <w:p w14:paraId="351C0181" w14:textId="01F8FA01" w:rsidR="007B63F7" w:rsidRPr="00C63930" w:rsidRDefault="009F057A" w:rsidP="00E70F41">
            <w:pPr>
              <w:pStyle w:val="ListParagraph"/>
              <w:numPr>
                <w:ilvl w:val="0"/>
                <w:numId w:val="52"/>
              </w:numPr>
              <w:ind w:left="158" w:hanging="187"/>
            </w:pPr>
            <w:r w:rsidRPr="00C63930">
              <w:lastRenderedPageBreak/>
              <w:t>a</w:t>
            </w:r>
            <w:r w:rsidR="007B63F7" w:rsidRPr="00C63930">
              <w:t>fter any hormone therapy</w:t>
            </w:r>
          </w:p>
          <w:p w14:paraId="0E728ACE" w14:textId="380E2072" w:rsidR="007B63F7" w:rsidRPr="00C63930" w:rsidRDefault="009F057A" w:rsidP="00E70F41">
            <w:pPr>
              <w:pStyle w:val="ListParagraph"/>
              <w:numPr>
                <w:ilvl w:val="0"/>
                <w:numId w:val="57"/>
              </w:numPr>
              <w:ind w:left="346" w:hanging="187"/>
            </w:pPr>
            <w:r w:rsidRPr="00C63930">
              <w:t>h</w:t>
            </w:r>
            <w:r w:rsidR="007B63F7" w:rsidRPr="00C63930">
              <w:t>ot flashes</w:t>
            </w:r>
          </w:p>
          <w:p w14:paraId="281265AF" w14:textId="3891B1FE" w:rsidR="007B63F7" w:rsidRPr="00C63930" w:rsidRDefault="009F057A" w:rsidP="00E70F41">
            <w:pPr>
              <w:pStyle w:val="ListParagraph"/>
              <w:numPr>
                <w:ilvl w:val="0"/>
                <w:numId w:val="57"/>
              </w:numPr>
              <w:ind w:left="346" w:hanging="187"/>
            </w:pPr>
            <w:r w:rsidRPr="00C63930">
              <w:t>o</w:t>
            </w:r>
            <w:r w:rsidR="007B63F7" w:rsidRPr="00C63930">
              <w:t>steoporosis</w:t>
            </w:r>
          </w:p>
          <w:p w14:paraId="26B65B23" w14:textId="1138496C" w:rsidR="007B63F7" w:rsidRPr="00C63930" w:rsidRDefault="009F057A" w:rsidP="00E70F41">
            <w:pPr>
              <w:pStyle w:val="ListParagraph"/>
              <w:numPr>
                <w:ilvl w:val="0"/>
                <w:numId w:val="57"/>
              </w:numPr>
              <w:ind w:left="346" w:hanging="187"/>
            </w:pPr>
            <w:r w:rsidRPr="00C63930">
              <w:t>l</w:t>
            </w:r>
            <w:r w:rsidR="007B63F7" w:rsidRPr="00C63930">
              <w:t>oss of muscle mass</w:t>
            </w:r>
          </w:p>
          <w:p w14:paraId="6134BB90" w14:textId="48AA3E64" w:rsidR="007B63F7" w:rsidRPr="00C63930" w:rsidRDefault="009F057A" w:rsidP="00E70F41">
            <w:pPr>
              <w:pStyle w:val="ListParagraph"/>
              <w:numPr>
                <w:ilvl w:val="0"/>
                <w:numId w:val="52"/>
              </w:numPr>
              <w:ind w:left="158" w:hanging="187"/>
            </w:pPr>
            <w:r w:rsidRPr="00C63930">
              <w:t>a</w:t>
            </w:r>
            <w:r w:rsidR="007B63F7" w:rsidRPr="00C63930">
              <w:t>fter orchiectomy</w:t>
            </w:r>
          </w:p>
          <w:p w14:paraId="40D93625" w14:textId="1753190D" w:rsidR="00334E8E" w:rsidRPr="00C63930" w:rsidRDefault="009F057A" w:rsidP="00E70F41">
            <w:pPr>
              <w:pStyle w:val="ListParagraph"/>
              <w:numPr>
                <w:ilvl w:val="0"/>
                <w:numId w:val="56"/>
              </w:numPr>
              <w:ind w:left="346" w:hanging="187"/>
            </w:pPr>
            <w:r w:rsidRPr="00C63930">
              <w:t>i</w:t>
            </w:r>
            <w:r w:rsidR="007B63F7" w:rsidRPr="00C63930">
              <w:t>mpotence</w:t>
            </w:r>
          </w:p>
          <w:p w14:paraId="7D890578" w14:textId="6FAF8350" w:rsidR="007B63F7" w:rsidRPr="00C63930" w:rsidRDefault="009F057A" w:rsidP="00E70F41">
            <w:pPr>
              <w:pStyle w:val="ListParagraph"/>
              <w:numPr>
                <w:ilvl w:val="0"/>
                <w:numId w:val="56"/>
              </w:numPr>
              <w:ind w:left="346" w:hanging="187"/>
            </w:pPr>
            <w:r w:rsidRPr="00C63930">
              <w:t>s</w:t>
            </w:r>
            <w:r w:rsidR="007B63F7" w:rsidRPr="00C63930">
              <w:t>terility</w:t>
            </w:r>
          </w:p>
          <w:p w14:paraId="733554AE" w14:textId="2957D0CC" w:rsidR="007B63F7" w:rsidRPr="00C63930" w:rsidRDefault="009F057A" w:rsidP="00E70F41">
            <w:pPr>
              <w:pStyle w:val="ListParagraph"/>
              <w:numPr>
                <w:ilvl w:val="0"/>
                <w:numId w:val="56"/>
              </w:numPr>
              <w:ind w:left="346" w:hanging="187"/>
            </w:pPr>
            <w:r w:rsidRPr="00C63930">
              <w:t>l</w:t>
            </w:r>
            <w:r w:rsidR="007B63F7" w:rsidRPr="00C63930">
              <w:t>oss of sex drive</w:t>
            </w:r>
          </w:p>
          <w:p w14:paraId="305CDC36" w14:textId="64FF9A98" w:rsidR="007B63F7" w:rsidRPr="00C63930" w:rsidRDefault="009F057A" w:rsidP="00E70F41">
            <w:pPr>
              <w:pStyle w:val="ListParagraph"/>
              <w:numPr>
                <w:ilvl w:val="0"/>
                <w:numId w:val="52"/>
              </w:numPr>
              <w:ind w:left="158" w:hanging="187"/>
            </w:pPr>
            <w:r w:rsidRPr="00C63930">
              <w:t>a</w:t>
            </w:r>
            <w:r w:rsidR="007B63F7" w:rsidRPr="00C63930">
              <w:t>fter anti-androgen therapy</w:t>
            </w:r>
          </w:p>
          <w:p w14:paraId="6A3CCCF5" w14:textId="2DF416D0" w:rsidR="007B63F7" w:rsidRPr="00C63930" w:rsidRDefault="009F057A" w:rsidP="00E70F41">
            <w:pPr>
              <w:pStyle w:val="ListParagraph"/>
              <w:numPr>
                <w:ilvl w:val="0"/>
                <w:numId w:val="53"/>
              </w:numPr>
              <w:ind w:left="346" w:hanging="187"/>
            </w:pPr>
            <w:r w:rsidRPr="00C63930">
              <w:t>g</w:t>
            </w:r>
            <w:r w:rsidR="007B63F7" w:rsidRPr="00C63930">
              <w:t>astrointestinal upset</w:t>
            </w:r>
          </w:p>
          <w:p w14:paraId="55E4484F" w14:textId="343D094B" w:rsidR="007B63F7" w:rsidRPr="00C63930" w:rsidRDefault="009F057A" w:rsidP="00E70F41">
            <w:pPr>
              <w:pStyle w:val="ListParagraph"/>
              <w:numPr>
                <w:ilvl w:val="0"/>
                <w:numId w:val="53"/>
              </w:numPr>
              <w:ind w:left="346" w:hanging="187"/>
            </w:pPr>
            <w:r w:rsidRPr="00C63930">
              <w:t>b</w:t>
            </w:r>
            <w:r w:rsidR="007B63F7" w:rsidRPr="00C63930">
              <w:t>reast tenderness</w:t>
            </w:r>
          </w:p>
          <w:p w14:paraId="4DA9A2CC" w14:textId="4CA119A5" w:rsidR="007B63F7" w:rsidRPr="00C63930" w:rsidRDefault="009F057A" w:rsidP="00E70F41">
            <w:pPr>
              <w:pStyle w:val="ListParagraph"/>
              <w:numPr>
                <w:ilvl w:val="0"/>
                <w:numId w:val="53"/>
              </w:numPr>
              <w:ind w:left="346" w:hanging="187"/>
            </w:pPr>
            <w:r w:rsidRPr="00C63930">
              <w:t>g</w:t>
            </w:r>
            <w:r w:rsidR="007B63F7" w:rsidRPr="00C63930">
              <w:t>ynecomastia</w:t>
            </w:r>
          </w:p>
          <w:p w14:paraId="1A0226F0" w14:textId="4BABFCCE" w:rsidR="007B63F7" w:rsidRPr="00C63930" w:rsidRDefault="009F057A" w:rsidP="00E70F41">
            <w:pPr>
              <w:pStyle w:val="ListParagraph"/>
              <w:numPr>
                <w:ilvl w:val="0"/>
                <w:numId w:val="53"/>
              </w:numPr>
              <w:ind w:left="346" w:hanging="187"/>
            </w:pPr>
            <w:r w:rsidRPr="00C63930">
              <w:t>d</w:t>
            </w:r>
            <w:r w:rsidR="007B63F7" w:rsidRPr="00C63930">
              <w:t>ecreased libido</w:t>
            </w:r>
          </w:p>
          <w:p w14:paraId="5F9C9762" w14:textId="5CA46715" w:rsidR="007B63F7" w:rsidRPr="00C63930" w:rsidRDefault="009F057A" w:rsidP="00E70F41">
            <w:pPr>
              <w:pStyle w:val="ListParagraph"/>
              <w:numPr>
                <w:ilvl w:val="0"/>
                <w:numId w:val="53"/>
              </w:numPr>
              <w:ind w:left="346" w:hanging="187"/>
            </w:pPr>
            <w:r w:rsidRPr="00C63930">
              <w:t>i</w:t>
            </w:r>
            <w:r w:rsidR="007B63F7" w:rsidRPr="00C63930">
              <w:t>mpotence</w:t>
            </w:r>
          </w:p>
          <w:p w14:paraId="411D7BE6" w14:textId="464CEABD" w:rsidR="007B63F7" w:rsidRPr="00C63930" w:rsidRDefault="009F057A" w:rsidP="00E70F41">
            <w:pPr>
              <w:pStyle w:val="ListParagraph"/>
              <w:numPr>
                <w:ilvl w:val="0"/>
                <w:numId w:val="53"/>
              </w:numPr>
              <w:ind w:left="346" w:hanging="187"/>
            </w:pPr>
            <w:r w:rsidRPr="00C63930">
              <w:t>h</w:t>
            </w:r>
            <w:r w:rsidR="007B63F7" w:rsidRPr="00C63930">
              <w:t>ot flashes</w:t>
            </w:r>
          </w:p>
          <w:p w14:paraId="7BF325B2" w14:textId="2813070B" w:rsidR="007B63F7" w:rsidRPr="00C63930" w:rsidRDefault="009F057A" w:rsidP="00E70F41">
            <w:pPr>
              <w:pStyle w:val="ListParagraph"/>
              <w:numPr>
                <w:ilvl w:val="0"/>
                <w:numId w:val="54"/>
              </w:numPr>
              <w:ind w:left="158" w:hanging="187"/>
            </w:pPr>
            <w:r w:rsidRPr="00C63930">
              <w:t>a</w:t>
            </w:r>
            <w:r w:rsidR="007B63F7" w:rsidRPr="00C63930">
              <w:t>fter LHRH analogs</w:t>
            </w:r>
          </w:p>
          <w:p w14:paraId="4D12C047" w14:textId="4F10CBD3" w:rsidR="007B63F7" w:rsidRPr="00C63930" w:rsidRDefault="009F057A" w:rsidP="00E70F41">
            <w:pPr>
              <w:pStyle w:val="ListParagraph"/>
              <w:numPr>
                <w:ilvl w:val="0"/>
                <w:numId w:val="55"/>
              </w:numPr>
              <w:ind w:left="346" w:hanging="187"/>
            </w:pPr>
            <w:r w:rsidRPr="00C63930">
              <w:t>i</w:t>
            </w:r>
            <w:r w:rsidR="007B63F7" w:rsidRPr="00C63930">
              <w:t>mpotence</w:t>
            </w:r>
          </w:p>
          <w:p w14:paraId="07EDBBE6" w14:textId="6E8FF7A4" w:rsidR="007B63F7" w:rsidRPr="00C63930" w:rsidRDefault="009F057A" w:rsidP="00E70F41">
            <w:pPr>
              <w:pStyle w:val="ListParagraph"/>
              <w:numPr>
                <w:ilvl w:val="0"/>
                <w:numId w:val="55"/>
              </w:numPr>
              <w:ind w:left="346" w:hanging="187"/>
            </w:pPr>
            <w:r w:rsidRPr="00C63930">
              <w:t>h</w:t>
            </w:r>
            <w:r w:rsidR="007B63F7" w:rsidRPr="00C63930">
              <w:t>ot flashes</w:t>
            </w:r>
            <w:r w:rsidRPr="00C63930">
              <w:t>, and</w:t>
            </w:r>
          </w:p>
          <w:p w14:paraId="4477FBD5" w14:textId="241C3801" w:rsidR="007B63F7" w:rsidRPr="00C63930" w:rsidRDefault="009F057A" w:rsidP="00E70F41">
            <w:pPr>
              <w:pStyle w:val="ListParagraph"/>
              <w:numPr>
                <w:ilvl w:val="0"/>
                <w:numId w:val="55"/>
              </w:numPr>
              <w:ind w:left="346" w:hanging="187"/>
            </w:pPr>
            <w:r w:rsidRPr="00C63930">
              <w:t>g</w:t>
            </w:r>
            <w:r w:rsidR="007B63F7" w:rsidRPr="00C63930">
              <w:t>ynecomastia</w:t>
            </w:r>
            <w:r w:rsidRPr="00C63930">
              <w:t>.</w:t>
            </w:r>
          </w:p>
        </w:tc>
        <w:tc>
          <w:tcPr>
            <w:tcW w:w="2610" w:type="dxa"/>
          </w:tcPr>
          <w:p w14:paraId="2340F37A" w14:textId="7684CBED" w:rsidR="00334E8E" w:rsidRPr="00C63930" w:rsidRDefault="007B63F7" w:rsidP="00E70F41">
            <w:pPr>
              <w:pStyle w:val="ListParagraph"/>
              <w:numPr>
                <w:ilvl w:val="0"/>
                <w:numId w:val="58"/>
              </w:numPr>
              <w:ind w:left="158" w:hanging="187"/>
            </w:pPr>
            <w:r w:rsidRPr="00C63930">
              <w:t>Orchiectomy results in anatomical loss of a creative organ</w:t>
            </w:r>
            <w:r w:rsidR="009F057A" w:rsidRPr="00C63930">
              <w:t xml:space="preserve">; therefore </w:t>
            </w:r>
          </w:p>
          <w:p w14:paraId="20C0F057" w14:textId="22E6AFCD" w:rsidR="007B63F7" w:rsidRPr="00C63930" w:rsidRDefault="009F057A" w:rsidP="00E70F41">
            <w:pPr>
              <w:pStyle w:val="ListParagraph"/>
              <w:numPr>
                <w:ilvl w:val="0"/>
                <w:numId w:val="59"/>
              </w:numPr>
              <w:ind w:left="346" w:hanging="187"/>
            </w:pPr>
            <w:r w:rsidRPr="00C63930">
              <w:t>evaluate</w:t>
            </w:r>
            <w:r w:rsidR="007B63F7" w:rsidRPr="00C63930">
              <w:t xml:space="preserve"> under </w:t>
            </w:r>
            <w:hyperlink r:id="rId36" w:history="1">
              <w:r w:rsidR="00693241" w:rsidRPr="00C63930">
                <w:rPr>
                  <w:rStyle w:val="Hyperlink"/>
                </w:rPr>
                <w:t xml:space="preserve">38 CFR 4.115b, </w:t>
              </w:r>
              <w:r w:rsidR="007B63F7" w:rsidRPr="00C63930">
                <w:rPr>
                  <w:rStyle w:val="Hyperlink"/>
                </w:rPr>
                <w:t>DC 7524</w:t>
              </w:r>
            </w:hyperlink>
            <w:r w:rsidR="00D625A6" w:rsidRPr="00C63930">
              <w:t>, and</w:t>
            </w:r>
            <w:r w:rsidR="007B63F7" w:rsidRPr="00C63930">
              <w:t xml:space="preserve"> </w:t>
            </w:r>
          </w:p>
          <w:p w14:paraId="0EB4F612" w14:textId="35A3E580" w:rsidR="007B63F7" w:rsidRPr="00C63930" w:rsidRDefault="009F057A" w:rsidP="00E70F41">
            <w:pPr>
              <w:pStyle w:val="ListParagraph"/>
              <w:numPr>
                <w:ilvl w:val="0"/>
                <w:numId w:val="59"/>
              </w:numPr>
              <w:ind w:left="346" w:hanging="187"/>
            </w:pPr>
            <w:r w:rsidRPr="00C63930">
              <w:t>a</w:t>
            </w:r>
            <w:r w:rsidR="00334391" w:rsidRPr="00C63930">
              <w:t xml:space="preserve">ward </w:t>
            </w:r>
            <w:r w:rsidR="007B63F7" w:rsidRPr="00C63930">
              <w:t>SMC</w:t>
            </w:r>
            <w:r w:rsidR="00D625A6" w:rsidRPr="00C63930">
              <w:t>.</w:t>
            </w:r>
          </w:p>
          <w:p w14:paraId="6848705C" w14:textId="7397EF62" w:rsidR="007B63F7" w:rsidRPr="00C63930" w:rsidRDefault="007B63F7" w:rsidP="00E70F41">
            <w:pPr>
              <w:pStyle w:val="ListParagraph"/>
              <w:numPr>
                <w:ilvl w:val="0"/>
                <w:numId w:val="60"/>
              </w:numPr>
              <w:ind w:left="158" w:hanging="187"/>
            </w:pPr>
            <w:r w:rsidRPr="00C63930">
              <w:t>Hormone therapy may continue for many years</w:t>
            </w:r>
            <w:r w:rsidR="00A72BF7" w:rsidRPr="00C63930">
              <w:t>; therefore</w:t>
            </w:r>
          </w:p>
          <w:p w14:paraId="3E0B7248" w14:textId="5F003BCF" w:rsidR="007F5808" w:rsidRPr="00C63930" w:rsidRDefault="00A72BF7" w:rsidP="00A72BF7">
            <w:pPr>
              <w:pStyle w:val="BulletText2"/>
            </w:pPr>
            <w:r w:rsidRPr="00C63930">
              <w:t>r</w:t>
            </w:r>
            <w:r w:rsidR="007F5808" w:rsidRPr="00C63930">
              <w:t>eview treatment records for expected duration of treatment</w:t>
            </w:r>
            <w:r w:rsidRPr="00C63930">
              <w:t>, and</w:t>
            </w:r>
          </w:p>
          <w:p w14:paraId="4A04FEC8" w14:textId="45963EA4" w:rsidR="007F5808" w:rsidRPr="00C63930" w:rsidRDefault="00A72BF7" w:rsidP="00A72BF7">
            <w:pPr>
              <w:pStyle w:val="BulletText2"/>
            </w:pPr>
            <w:r w:rsidRPr="00C63930">
              <w:t>c</w:t>
            </w:r>
            <w:r w:rsidR="007F5808" w:rsidRPr="00C63930">
              <w:t>onsider permanence.</w:t>
            </w:r>
          </w:p>
        </w:tc>
      </w:tr>
      <w:tr w:rsidR="002B5DCC" w:rsidRPr="00C63930" w14:paraId="60B7AA4C" w14:textId="77777777" w:rsidTr="00D63DCD">
        <w:tc>
          <w:tcPr>
            <w:tcW w:w="2610" w:type="dxa"/>
          </w:tcPr>
          <w:p w14:paraId="36B73DA6" w14:textId="582C0D78" w:rsidR="002B5DCC" w:rsidRPr="00C63930" w:rsidRDefault="002B5DCC" w:rsidP="00DF7476">
            <w:r w:rsidRPr="00C63930">
              <w:lastRenderedPageBreak/>
              <w:t>chemotherapy</w:t>
            </w:r>
          </w:p>
        </w:tc>
        <w:tc>
          <w:tcPr>
            <w:tcW w:w="2430" w:type="dxa"/>
          </w:tcPr>
          <w:p w14:paraId="2EC4E026" w14:textId="72C82173" w:rsidR="002B5DCC" w:rsidRPr="00C63930" w:rsidRDefault="00C47049" w:rsidP="00C47049">
            <w:r w:rsidRPr="00C63930">
              <w:t>Depending on the type of chemotherapy used, there are m</w:t>
            </w:r>
            <w:r w:rsidR="00F06FD7" w:rsidRPr="00C63930">
              <w:t xml:space="preserve">ultiple </w:t>
            </w:r>
            <w:r w:rsidRPr="00C63930">
              <w:t xml:space="preserve">possible </w:t>
            </w:r>
            <w:r w:rsidR="00F06FD7" w:rsidRPr="00C63930">
              <w:t>side effects</w:t>
            </w:r>
            <w:r w:rsidRPr="00C63930">
              <w:t>.</w:t>
            </w:r>
          </w:p>
        </w:tc>
        <w:tc>
          <w:tcPr>
            <w:tcW w:w="2610" w:type="dxa"/>
          </w:tcPr>
          <w:p w14:paraId="56FF12C2" w14:textId="77777777" w:rsidR="00354F7C" w:rsidRPr="00C63930" w:rsidRDefault="00354F7C" w:rsidP="00E8359D">
            <w:r w:rsidRPr="00C63930">
              <w:t>Chemotherapy is u</w:t>
            </w:r>
            <w:r w:rsidR="007B63F7" w:rsidRPr="00C63930">
              <w:t>sed for palliation</w:t>
            </w:r>
            <w:r w:rsidR="006D7FD0" w:rsidRPr="00C63930">
              <w:t xml:space="preserve"> as current agents wil</w:t>
            </w:r>
            <w:r w:rsidRPr="00C63930">
              <w:t>l not eradicate prostate cancer; therefore</w:t>
            </w:r>
          </w:p>
          <w:p w14:paraId="3DA041F8" w14:textId="77777777" w:rsidR="00354F7C" w:rsidRPr="00C63930" w:rsidRDefault="00354F7C" w:rsidP="00E8359D"/>
          <w:p w14:paraId="55706EA0" w14:textId="47DC6071" w:rsidR="006D7FD0" w:rsidRPr="00C63930" w:rsidRDefault="00354F7C" w:rsidP="00354F7C">
            <w:pPr>
              <w:pStyle w:val="BulletText1"/>
            </w:pPr>
            <w:r w:rsidRPr="00C63930">
              <w:t>evaluate as 100 percent</w:t>
            </w:r>
          </w:p>
          <w:p w14:paraId="33228FBA" w14:textId="501FC1EF" w:rsidR="006D7FD0" w:rsidRPr="00C63930" w:rsidRDefault="00E5763B" w:rsidP="00354F7C">
            <w:pPr>
              <w:pStyle w:val="BulletText1"/>
            </w:pPr>
            <w:r w:rsidRPr="00C63930">
              <w:t>c</w:t>
            </w:r>
            <w:r w:rsidR="006D7FD0" w:rsidRPr="00C63930">
              <w:t>onsider permanence</w:t>
            </w:r>
          </w:p>
          <w:p w14:paraId="0DDA9DAD" w14:textId="7ED602A0" w:rsidR="00354F7C" w:rsidRPr="00C63930" w:rsidRDefault="00E5763B" w:rsidP="00354F7C">
            <w:pPr>
              <w:pStyle w:val="BulletText1"/>
            </w:pPr>
            <w:r w:rsidRPr="00C63930">
              <w:t>r</w:t>
            </w:r>
            <w:r w:rsidR="006D7FD0" w:rsidRPr="00C63930">
              <w:t>eview for metastatic disease</w:t>
            </w:r>
            <w:r w:rsidR="00354F7C" w:rsidRPr="00C63930">
              <w:t>, and</w:t>
            </w:r>
          </w:p>
          <w:p w14:paraId="51D7D949" w14:textId="3BEC99D3" w:rsidR="006D7FD0" w:rsidRPr="00C63930" w:rsidRDefault="00354F7C" w:rsidP="00354F7C">
            <w:pPr>
              <w:pStyle w:val="BulletText1"/>
            </w:pPr>
            <w:r w:rsidRPr="00C63930">
              <w:t>if metasta</w:t>
            </w:r>
            <w:r w:rsidR="006D7FD0" w:rsidRPr="00C63930">
              <w:t>tic disease affects body sy</w:t>
            </w:r>
            <w:r w:rsidR="00C02915" w:rsidRPr="00C63930">
              <w:t>s</w:t>
            </w:r>
            <w:r w:rsidR="006D7FD0" w:rsidRPr="00C63930">
              <w:t xml:space="preserve">tems other than the genitourinary system, </w:t>
            </w:r>
            <w:r w:rsidR="00334391" w:rsidRPr="00C63930">
              <w:t xml:space="preserve">award </w:t>
            </w:r>
            <w:r w:rsidR="006D7FD0" w:rsidRPr="00C63930">
              <w:t>a separate evaluation for confirmed metastatic disease</w:t>
            </w:r>
            <w:r w:rsidR="009429E3" w:rsidRPr="00C63930">
              <w:t xml:space="preserve"> under the appropriate code for that body system</w:t>
            </w:r>
            <w:r w:rsidR="006D7FD0" w:rsidRPr="00C63930">
              <w:t>.</w:t>
            </w:r>
          </w:p>
        </w:tc>
      </w:tr>
    </w:tbl>
    <w:p w14:paraId="1CDF45D4" w14:textId="127F6DB4" w:rsidR="00D63DCD" w:rsidRPr="00C63930" w:rsidRDefault="00D63DCD" w:rsidP="00F06FD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06FD7" w:rsidRPr="00C63930" w14:paraId="69697AF1" w14:textId="77777777" w:rsidTr="00F06FD7">
        <w:tc>
          <w:tcPr>
            <w:tcW w:w="7740" w:type="dxa"/>
            <w:shd w:val="clear" w:color="auto" w:fill="auto"/>
          </w:tcPr>
          <w:p w14:paraId="05D84015" w14:textId="64643124" w:rsidR="003416C7" w:rsidRPr="00C63930" w:rsidRDefault="003416C7" w:rsidP="00F06FD7">
            <w:r w:rsidRPr="00C63930">
              <w:rPr>
                <w:b/>
                <w:i/>
              </w:rPr>
              <w:t>References</w:t>
            </w:r>
            <w:r w:rsidR="00F06FD7" w:rsidRPr="00C63930">
              <w:t xml:space="preserve">:  For more information on </w:t>
            </w:r>
          </w:p>
          <w:p w14:paraId="516AC710" w14:textId="77777777" w:rsidR="007D37C5" w:rsidRPr="00C63930" w:rsidRDefault="00F06FD7" w:rsidP="007D37C5">
            <w:pPr>
              <w:pStyle w:val="ListParagraph"/>
              <w:numPr>
                <w:ilvl w:val="0"/>
                <w:numId w:val="123"/>
              </w:numPr>
              <w:ind w:left="158" w:hanging="187"/>
            </w:pPr>
            <w:r w:rsidRPr="00C63930">
              <w:t xml:space="preserve">assigning staged evaluations for prostate cancer, see </w:t>
            </w:r>
          </w:p>
          <w:p w14:paraId="0EC63176" w14:textId="2398FDB0" w:rsidR="00F06FD7" w:rsidRPr="00C63930" w:rsidRDefault="00C63930" w:rsidP="007D37C5">
            <w:pPr>
              <w:pStyle w:val="ListParagraph"/>
              <w:numPr>
                <w:ilvl w:val="0"/>
                <w:numId w:val="124"/>
              </w:numPr>
              <w:ind w:left="346" w:hanging="187"/>
            </w:pPr>
            <w:hyperlink r:id="rId37" w:history="1">
              <w:r w:rsidR="007D37C5" w:rsidRPr="00C63930">
                <w:rPr>
                  <w:rStyle w:val="Hyperlink"/>
                  <w:i/>
                </w:rPr>
                <w:t>Tatum v. Shinseki</w:t>
              </w:r>
            </w:hyperlink>
            <w:r w:rsidR="007D37C5" w:rsidRPr="00C63930">
              <w:rPr>
                <w:rStyle w:val="Hyperlink"/>
                <w:color w:val="auto"/>
                <w:u w:val="none"/>
              </w:rPr>
              <w:t xml:space="preserve">, 24 </w:t>
            </w:r>
            <w:proofErr w:type="spellStart"/>
            <w:r w:rsidR="007D37C5" w:rsidRPr="00C63930">
              <w:rPr>
                <w:rStyle w:val="Hyperlink"/>
                <w:color w:val="auto"/>
                <w:u w:val="none"/>
              </w:rPr>
              <w:t>Vet.App</w:t>
            </w:r>
            <w:proofErr w:type="spellEnd"/>
            <w:r w:rsidR="007D37C5" w:rsidRPr="00C63930">
              <w:rPr>
                <w:rStyle w:val="Hyperlink"/>
                <w:color w:val="auto"/>
                <w:u w:val="none"/>
              </w:rPr>
              <w:t xml:space="preserve"> 139, 141 (2010)</w:t>
            </w:r>
            <w:r w:rsidR="003416C7" w:rsidRPr="00C63930">
              <w:t>, and</w:t>
            </w:r>
          </w:p>
          <w:p w14:paraId="562019A5" w14:textId="5D1D1E8C" w:rsidR="007D37C5" w:rsidRPr="00C63930" w:rsidRDefault="007D37C5" w:rsidP="007D37C5">
            <w:pPr>
              <w:pStyle w:val="ListParagraph"/>
              <w:numPr>
                <w:ilvl w:val="0"/>
                <w:numId w:val="124"/>
              </w:numPr>
              <w:ind w:left="346" w:hanging="187"/>
            </w:pPr>
            <w:r w:rsidRPr="00C63930">
              <w:t>M21-1, Part IV, Subpart ii, 2.J.e and f, and</w:t>
            </w:r>
          </w:p>
          <w:p w14:paraId="7342EC20" w14:textId="427DC0CD" w:rsidR="003416C7" w:rsidRPr="00C63930" w:rsidRDefault="003416C7" w:rsidP="00E70F41">
            <w:pPr>
              <w:pStyle w:val="ListParagraph"/>
              <w:numPr>
                <w:ilvl w:val="0"/>
                <w:numId w:val="67"/>
              </w:numPr>
              <w:ind w:left="158" w:hanging="187"/>
            </w:pPr>
            <w:r w:rsidRPr="00C63930">
              <w:t>considering entitlement to SC for ED and SMC for loss of use of a creative organ associated with prostate cancer, see M21-1, Part III, Subpart iv, 4.I.</w:t>
            </w:r>
            <w:r w:rsidR="00196711" w:rsidRPr="00C63930">
              <w:t>3</w:t>
            </w:r>
            <w:r w:rsidRPr="00C63930">
              <w:t>.</w:t>
            </w:r>
            <w:r w:rsidR="00B63B0B" w:rsidRPr="00C63930">
              <w:t>h</w:t>
            </w:r>
            <w:r w:rsidRPr="00C63930">
              <w:t>.</w:t>
            </w:r>
          </w:p>
        </w:tc>
      </w:tr>
    </w:tbl>
    <w:p w14:paraId="3DF88CDF" w14:textId="6A15F98E" w:rsidR="00F06FD7" w:rsidRPr="00C63930" w:rsidRDefault="00F06FD7" w:rsidP="00F06FD7">
      <w:pPr>
        <w:tabs>
          <w:tab w:val="left" w:pos="9360"/>
        </w:tabs>
        <w:ind w:left="1714"/>
      </w:pPr>
      <w:r w:rsidRPr="00C63930">
        <w:rPr>
          <w:u w:val="single"/>
        </w:rPr>
        <w:tab/>
      </w:r>
    </w:p>
    <w:p w14:paraId="2B9385CE" w14:textId="77777777" w:rsidR="00E8359D" w:rsidRPr="00C63930" w:rsidRDefault="00E8359D" w:rsidP="00E835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1FE6" w:rsidRPr="00C63930" w14:paraId="0F439955" w14:textId="77777777" w:rsidTr="003F1FE6">
        <w:tc>
          <w:tcPr>
            <w:tcW w:w="1728" w:type="dxa"/>
            <w:shd w:val="clear" w:color="auto" w:fill="auto"/>
          </w:tcPr>
          <w:p w14:paraId="255C530E" w14:textId="4E704835" w:rsidR="003F1FE6" w:rsidRPr="00C63930" w:rsidRDefault="00E106C4" w:rsidP="006C7D40">
            <w:pPr>
              <w:rPr>
                <w:b/>
                <w:sz w:val="22"/>
              </w:rPr>
            </w:pPr>
            <w:r w:rsidRPr="00C63930">
              <w:rPr>
                <w:b/>
                <w:sz w:val="22"/>
              </w:rPr>
              <w:t>h</w:t>
            </w:r>
            <w:r w:rsidR="00A27A37" w:rsidRPr="00C63930">
              <w:rPr>
                <w:b/>
                <w:sz w:val="22"/>
              </w:rPr>
              <w:t xml:space="preserve">.  </w:t>
            </w:r>
            <w:r w:rsidR="006C7D40" w:rsidRPr="00C63930">
              <w:rPr>
                <w:b/>
                <w:sz w:val="22"/>
              </w:rPr>
              <w:t xml:space="preserve">Considering SC for ED and Entitlement to </w:t>
            </w:r>
            <w:r w:rsidR="006C7D40" w:rsidRPr="00C63930">
              <w:rPr>
                <w:b/>
                <w:sz w:val="22"/>
              </w:rPr>
              <w:lastRenderedPageBreak/>
              <w:t>SMC Due to Prostate Cancer</w:t>
            </w:r>
          </w:p>
        </w:tc>
        <w:tc>
          <w:tcPr>
            <w:tcW w:w="7740" w:type="dxa"/>
            <w:shd w:val="clear" w:color="auto" w:fill="auto"/>
          </w:tcPr>
          <w:p w14:paraId="7D0A1423" w14:textId="46AC3D4A" w:rsidR="006C7D40" w:rsidRPr="00C63930" w:rsidRDefault="006C7D40" w:rsidP="003F1FE6">
            <w:r w:rsidRPr="00C63930">
              <w:lastRenderedPageBreak/>
              <w:t>S</w:t>
            </w:r>
            <w:r w:rsidR="00C02915" w:rsidRPr="00C63930">
              <w:t>C</w:t>
            </w:r>
            <w:r w:rsidRPr="00C63930">
              <w:t xml:space="preserve"> for prostate cancer does </w:t>
            </w:r>
            <w:r w:rsidRPr="00C63930">
              <w:rPr>
                <w:b/>
                <w:i/>
              </w:rPr>
              <w:t>not</w:t>
            </w:r>
            <w:r w:rsidRPr="00C63930">
              <w:t xml:space="preserve"> automatically result in</w:t>
            </w:r>
          </w:p>
          <w:p w14:paraId="30CD4F44" w14:textId="77777777" w:rsidR="006C7D40" w:rsidRPr="00C63930" w:rsidRDefault="006C7D40" w:rsidP="003F1FE6"/>
          <w:p w14:paraId="30F00CC9" w14:textId="77777777" w:rsidR="006C7D40" w:rsidRPr="00C63930" w:rsidRDefault="006C7D40" w:rsidP="00E70F41">
            <w:pPr>
              <w:pStyle w:val="ListParagraph"/>
              <w:numPr>
                <w:ilvl w:val="0"/>
                <w:numId w:val="36"/>
              </w:numPr>
              <w:ind w:left="158" w:hanging="187"/>
            </w:pPr>
            <w:r w:rsidRPr="00C63930">
              <w:t>SC for ED, or</w:t>
            </w:r>
          </w:p>
          <w:p w14:paraId="4802BBA8" w14:textId="30CE3568" w:rsidR="006C7D40" w:rsidRPr="00C63930" w:rsidRDefault="006C7D40" w:rsidP="00E70F41">
            <w:pPr>
              <w:pStyle w:val="ListParagraph"/>
              <w:numPr>
                <w:ilvl w:val="0"/>
                <w:numId w:val="36"/>
              </w:numPr>
              <w:ind w:left="158" w:hanging="187"/>
            </w:pPr>
            <w:r w:rsidRPr="00C63930">
              <w:lastRenderedPageBreak/>
              <w:t>entitlement to SMC (k).</w:t>
            </w:r>
          </w:p>
          <w:p w14:paraId="3D2BFFFE" w14:textId="77777777" w:rsidR="006C7D40" w:rsidRPr="00C63930" w:rsidRDefault="006C7D40" w:rsidP="006C7D40"/>
          <w:p w14:paraId="15EC1796" w14:textId="633C26B2" w:rsidR="006C7D40" w:rsidRPr="00C63930" w:rsidRDefault="006C7D40" w:rsidP="006C7D40">
            <w:r w:rsidRPr="00C63930">
              <w:t>There are various treatments for prostate cancer, such as hormonal therapy, that may result in</w:t>
            </w:r>
            <w:r w:rsidR="009D2122" w:rsidRPr="00C63930">
              <w:t xml:space="preserve"> ED.  General guidelines under </w:t>
            </w:r>
            <w:hyperlink r:id="rId38" w:history="1">
              <w:r w:rsidR="009D2122" w:rsidRPr="00C63930">
                <w:rPr>
                  <w:rStyle w:val="Hyperlink"/>
                </w:rPr>
                <w:t>3</w:t>
              </w:r>
              <w:r w:rsidRPr="00C63930">
                <w:rPr>
                  <w:rStyle w:val="Hyperlink"/>
                </w:rPr>
                <w:t>8 CFR 3.400</w:t>
              </w:r>
            </w:hyperlink>
            <w:r w:rsidRPr="00C63930">
              <w:t xml:space="preserve"> should be followed when determining the effective date for ED.  </w:t>
            </w:r>
          </w:p>
          <w:p w14:paraId="1D518D04" w14:textId="77777777" w:rsidR="006C7D40" w:rsidRPr="00C63930" w:rsidRDefault="006C7D40" w:rsidP="006C7D40"/>
          <w:p w14:paraId="11031FD2" w14:textId="3438C55B" w:rsidR="004E5187" w:rsidRPr="00C63930" w:rsidRDefault="004E5187" w:rsidP="006C7D40">
            <w:r w:rsidRPr="00C63930">
              <w:rPr>
                <w:b/>
                <w:i/>
              </w:rPr>
              <w:t>Notes</w:t>
            </w:r>
            <w:r w:rsidRPr="00C63930">
              <w:t>:</w:t>
            </w:r>
          </w:p>
          <w:p w14:paraId="58DA85B0" w14:textId="21AF8007" w:rsidR="006C7D40" w:rsidRPr="00C63930" w:rsidRDefault="006C7D40" w:rsidP="00E70F41">
            <w:pPr>
              <w:pStyle w:val="ListParagraph"/>
              <w:numPr>
                <w:ilvl w:val="0"/>
                <w:numId w:val="37"/>
              </w:numPr>
              <w:ind w:left="158" w:hanging="187"/>
            </w:pPr>
            <w:r w:rsidRPr="00C63930">
              <w:t xml:space="preserve">If ED is the basis for SMC (k), the effective date for the SMC will generally coincide with the date SC is </w:t>
            </w:r>
            <w:r w:rsidR="00585A9C" w:rsidRPr="00C63930">
              <w:t xml:space="preserve">awarded </w:t>
            </w:r>
            <w:r w:rsidRPr="00C63930">
              <w:t>for ED.</w:t>
            </w:r>
          </w:p>
          <w:p w14:paraId="05BE45A3" w14:textId="006A1DA9" w:rsidR="006C7D40" w:rsidRPr="00C63930" w:rsidRDefault="006C7D40" w:rsidP="00E70F41">
            <w:pPr>
              <w:pStyle w:val="ListParagraph"/>
              <w:numPr>
                <w:ilvl w:val="0"/>
                <w:numId w:val="37"/>
              </w:numPr>
              <w:ind w:left="158" w:hanging="187"/>
            </w:pPr>
            <w:r w:rsidRPr="00C63930">
              <w:t xml:space="preserve">Radical prostatectomy is a special case.  </w:t>
            </w:r>
            <w:r w:rsidR="00A70791" w:rsidRPr="00C63930">
              <w:t xml:space="preserve">In all cases where prostate cancer is treated with radical prostatectomy, </w:t>
            </w:r>
            <w:r w:rsidR="00585A9C" w:rsidRPr="00C63930">
              <w:t xml:space="preserve">award </w:t>
            </w:r>
            <w:r w:rsidR="00A70791" w:rsidRPr="00C63930">
              <w:t>entitlement to SMC</w:t>
            </w:r>
            <w:r w:rsidR="004E5187" w:rsidRPr="00C63930">
              <w:t xml:space="preserve"> (k)</w:t>
            </w:r>
            <w:r w:rsidR="00A70791" w:rsidRPr="00C63930">
              <w:t xml:space="preserve"> for LOU of a creative organ without additional examination or medical opinion.  </w:t>
            </w:r>
          </w:p>
          <w:p w14:paraId="488C3204" w14:textId="77777777" w:rsidR="003F1FE6" w:rsidRPr="00C63930" w:rsidRDefault="006C7D40" w:rsidP="00E70F41">
            <w:pPr>
              <w:pStyle w:val="ListParagraph"/>
              <w:numPr>
                <w:ilvl w:val="0"/>
                <w:numId w:val="38"/>
              </w:numPr>
              <w:ind w:left="346" w:hanging="187"/>
            </w:pPr>
            <w:r w:rsidRPr="00C63930">
              <w:t>Radical prostatectomy results in loss of ejaculatory power and will warrant SMC (k) from the date of the procedure, assuming that the Veteran is already SC for prostate cancer from that date.</w:t>
            </w:r>
          </w:p>
          <w:p w14:paraId="61EAFEF3" w14:textId="6820F7C3" w:rsidR="006C7D40" w:rsidRPr="00C63930" w:rsidRDefault="006C7D40" w:rsidP="00E70F41">
            <w:pPr>
              <w:pStyle w:val="ListParagraph"/>
              <w:numPr>
                <w:ilvl w:val="0"/>
                <w:numId w:val="38"/>
              </w:numPr>
              <w:ind w:left="346" w:hanging="187"/>
            </w:pPr>
            <w:r w:rsidRPr="00C63930">
              <w:t>Entitlement to SC for ED associated with the radical prostatectomy is a separate factual determination.  For the purposes of determining SMC entitlement</w:t>
            </w:r>
            <w:r w:rsidR="001F516B" w:rsidRPr="00C63930">
              <w:t xml:space="preserve"> following radical prostatectomy</w:t>
            </w:r>
            <w:r w:rsidRPr="00C63930">
              <w:t xml:space="preserve">, it is irrelevant whether ED also exists at the time the SMC is </w:t>
            </w:r>
            <w:r w:rsidR="00585A9C" w:rsidRPr="00C63930">
              <w:t>awarded</w:t>
            </w:r>
            <w:r w:rsidRPr="00C63930">
              <w:t>.</w:t>
            </w:r>
          </w:p>
        </w:tc>
      </w:tr>
    </w:tbl>
    <w:p w14:paraId="7021A7A9" w14:textId="45679619" w:rsidR="003F1FE6" w:rsidRPr="00C63930" w:rsidRDefault="00A70791" w:rsidP="00A70791">
      <w:pPr>
        <w:tabs>
          <w:tab w:val="left" w:pos="9360"/>
        </w:tabs>
        <w:ind w:left="1714"/>
        <w:rPr>
          <w:u w:val="single"/>
        </w:rPr>
      </w:pPr>
      <w:r w:rsidRPr="00C63930">
        <w:rPr>
          <w:u w:val="single"/>
        </w:rPr>
        <w:lastRenderedPageBreak/>
        <w:tab/>
      </w:r>
    </w:p>
    <w:p w14:paraId="7412760F" w14:textId="77777777" w:rsidR="00EF2E89" w:rsidRPr="00C63930" w:rsidRDefault="00EF2E89" w:rsidP="00A70791">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C2800" w:rsidRPr="00C63930" w14:paraId="157B6094" w14:textId="77777777" w:rsidTr="00FC0397">
        <w:tc>
          <w:tcPr>
            <w:tcW w:w="1728" w:type="dxa"/>
            <w:shd w:val="clear" w:color="auto" w:fill="auto"/>
          </w:tcPr>
          <w:p w14:paraId="39773F04" w14:textId="39EE5E74" w:rsidR="00CC2800" w:rsidRPr="00C63930" w:rsidRDefault="00E106C4" w:rsidP="0088436E">
            <w:pPr>
              <w:pStyle w:val="BulletText1"/>
              <w:numPr>
                <w:ilvl w:val="0"/>
                <w:numId w:val="0"/>
              </w:numPr>
            </w:pPr>
            <w:r w:rsidRPr="00C63930">
              <w:rPr>
                <w:b/>
                <w:sz w:val="22"/>
              </w:rPr>
              <w:t>i</w:t>
            </w:r>
            <w:r w:rsidR="00CC2800" w:rsidRPr="00C63930">
              <w:rPr>
                <w:b/>
                <w:sz w:val="22"/>
              </w:rPr>
              <w:t xml:space="preserve">. </w:t>
            </w:r>
            <w:r w:rsidR="00631A2A" w:rsidRPr="00C63930">
              <w:rPr>
                <w:b/>
                <w:sz w:val="22"/>
              </w:rPr>
              <w:t xml:space="preserve"> </w:t>
            </w:r>
            <w:r w:rsidR="00FD6F3B" w:rsidRPr="00C63930">
              <w:rPr>
                <w:b/>
                <w:sz w:val="22"/>
                <w:szCs w:val="22"/>
              </w:rPr>
              <w:t>Evaluating Renal Conditions Using BUN</w:t>
            </w:r>
          </w:p>
        </w:tc>
        <w:tc>
          <w:tcPr>
            <w:tcW w:w="7740" w:type="dxa"/>
            <w:shd w:val="clear" w:color="auto" w:fill="auto"/>
          </w:tcPr>
          <w:p w14:paraId="60FC871C" w14:textId="516C4EEA" w:rsidR="00FE6229" w:rsidRPr="00C63930" w:rsidRDefault="00FE6229">
            <w:pPr>
              <w:rPr>
                <w:szCs w:val="24"/>
              </w:rPr>
            </w:pPr>
            <w:r w:rsidRPr="00C63930">
              <w:rPr>
                <w:szCs w:val="24"/>
              </w:rPr>
              <w:t xml:space="preserve">Do not use elevated </w:t>
            </w:r>
            <w:r w:rsidR="00CE0124" w:rsidRPr="00C63930">
              <w:rPr>
                <w:szCs w:val="24"/>
              </w:rPr>
              <w:t>b</w:t>
            </w:r>
            <w:r w:rsidR="00FD6F3B" w:rsidRPr="00C63930">
              <w:rPr>
                <w:szCs w:val="24"/>
              </w:rPr>
              <w:t xml:space="preserve">lood </w:t>
            </w:r>
            <w:r w:rsidR="00CE0124" w:rsidRPr="00C63930">
              <w:rPr>
                <w:szCs w:val="24"/>
              </w:rPr>
              <w:t>u</w:t>
            </w:r>
            <w:r w:rsidR="00FD6F3B" w:rsidRPr="00C63930">
              <w:rPr>
                <w:szCs w:val="24"/>
              </w:rPr>
              <w:t xml:space="preserve">rea </w:t>
            </w:r>
            <w:r w:rsidR="00CE0124" w:rsidRPr="00C63930">
              <w:rPr>
                <w:szCs w:val="24"/>
              </w:rPr>
              <w:t>n</w:t>
            </w:r>
            <w:r w:rsidR="00FD6F3B" w:rsidRPr="00C63930">
              <w:rPr>
                <w:szCs w:val="24"/>
              </w:rPr>
              <w:t>itrogen (</w:t>
            </w:r>
            <w:r w:rsidRPr="00C63930">
              <w:rPr>
                <w:szCs w:val="24"/>
              </w:rPr>
              <w:t>BUN</w:t>
            </w:r>
            <w:r w:rsidR="00FD6F3B" w:rsidRPr="00C63930">
              <w:rPr>
                <w:szCs w:val="24"/>
              </w:rPr>
              <w:t>)</w:t>
            </w:r>
            <w:r w:rsidRPr="00C63930">
              <w:rPr>
                <w:szCs w:val="24"/>
              </w:rPr>
              <w:t xml:space="preserve"> levels </w:t>
            </w:r>
            <w:r w:rsidR="0063672C" w:rsidRPr="00C63930">
              <w:rPr>
                <w:szCs w:val="24"/>
              </w:rPr>
              <w:t>between 20mg% and</w:t>
            </w:r>
            <w:r w:rsidRPr="00C63930">
              <w:rPr>
                <w:szCs w:val="24"/>
              </w:rPr>
              <w:t xml:space="preserve"> 40mg% to support a finding of definite decrease in kidney function for assignment of a </w:t>
            </w:r>
            <w:r w:rsidR="00580DD3" w:rsidRPr="00C63930">
              <w:rPr>
                <w:szCs w:val="24"/>
              </w:rPr>
              <w:t>60-</w:t>
            </w:r>
            <w:r w:rsidRPr="00C63930">
              <w:rPr>
                <w:szCs w:val="24"/>
              </w:rPr>
              <w:t>percent disability evaluation for a renal disability.  BUN values can vary due to many factors such as</w:t>
            </w:r>
          </w:p>
          <w:p w14:paraId="49F4545D" w14:textId="77777777" w:rsidR="00FE6229" w:rsidRPr="00C63930" w:rsidRDefault="00FE6229">
            <w:pPr>
              <w:rPr>
                <w:szCs w:val="24"/>
              </w:rPr>
            </w:pPr>
          </w:p>
          <w:p w14:paraId="3D555471" w14:textId="6F7CC3D6" w:rsidR="00FE6229" w:rsidRPr="00C63930" w:rsidRDefault="00FE6229" w:rsidP="00E70F41">
            <w:pPr>
              <w:pStyle w:val="ListParagraph"/>
              <w:numPr>
                <w:ilvl w:val="0"/>
                <w:numId w:val="28"/>
              </w:numPr>
              <w:ind w:left="158" w:hanging="187"/>
            </w:pPr>
            <w:r w:rsidRPr="00C63930">
              <w:t>age and sex of the individual</w:t>
            </w:r>
          </w:p>
          <w:p w14:paraId="2071D17F" w14:textId="77777777" w:rsidR="00FE6229" w:rsidRPr="00C63930" w:rsidRDefault="00FE6229" w:rsidP="00E70F41">
            <w:pPr>
              <w:pStyle w:val="ListParagraph"/>
              <w:numPr>
                <w:ilvl w:val="0"/>
                <w:numId w:val="28"/>
              </w:numPr>
              <w:ind w:left="158" w:hanging="187"/>
            </w:pPr>
            <w:r w:rsidRPr="00C63930">
              <w:t>blood loss through the gastrointestinal tract</w:t>
            </w:r>
          </w:p>
          <w:p w14:paraId="1AB5A51B" w14:textId="18430C07" w:rsidR="00FE6229" w:rsidRPr="00C63930" w:rsidRDefault="00AD6CFA" w:rsidP="00E70F41">
            <w:pPr>
              <w:pStyle w:val="ListParagraph"/>
              <w:numPr>
                <w:ilvl w:val="0"/>
                <w:numId w:val="28"/>
              </w:numPr>
              <w:ind w:left="158" w:hanging="187"/>
            </w:pPr>
            <w:r w:rsidRPr="00C63930">
              <w:t>use of steroids for treatment of other chronic disea</w:t>
            </w:r>
            <w:r w:rsidR="00FE6229" w:rsidRPr="00C63930">
              <w:t>ses</w:t>
            </w:r>
          </w:p>
          <w:p w14:paraId="1EA587C6" w14:textId="36D3BE10" w:rsidR="00FE6229" w:rsidRPr="00C63930" w:rsidRDefault="00FE6229" w:rsidP="00E70F41">
            <w:pPr>
              <w:pStyle w:val="ListParagraph"/>
              <w:numPr>
                <w:ilvl w:val="0"/>
                <w:numId w:val="28"/>
              </w:numPr>
              <w:ind w:left="158" w:hanging="187"/>
            </w:pPr>
            <w:r w:rsidRPr="00C63930">
              <w:t>level of hydration in the body</w:t>
            </w:r>
            <w:r w:rsidR="009D2122" w:rsidRPr="00C63930">
              <w:t>, and</w:t>
            </w:r>
          </w:p>
          <w:p w14:paraId="45927789" w14:textId="742F3B29" w:rsidR="00FE6229" w:rsidRPr="00C63930" w:rsidRDefault="00FE6229" w:rsidP="00E70F41">
            <w:pPr>
              <w:pStyle w:val="ListParagraph"/>
              <w:numPr>
                <w:ilvl w:val="0"/>
                <w:numId w:val="28"/>
              </w:numPr>
              <w:ind w:left="158" w:hanging="187"/>
            </w:pPr>
            <w:r w:rsidRPr="00C63930">
              <w:t>the prescription of too much protein for patients receiving intravenous nutrition in the hospital</w:t>
            </w:r>
            <w:r w:rsidR="009D2122" w:rsidRPr="00C63930">
              <w:t>.</w:t>
            </w:r>
          </w:p>
          <w:p w14:paraId="6A35C209" w14:textId="77777777" w:rsidR="00FE6229" w:rsidRPr="00C63930" w:rsidRDefault="00FE6229" w:rsidP="00FE6229"/>
          <w:p w14:paraId="57A81EC5" w14:textId="0B4D3D32" w:rsidR="00FE6229" w:rsidRPr="00C63930" w:rsidRDefault="00FE6229" w:rsidP="00FE6229">
            <w:r w:rsidRPr="00C63930">
              <w:t xml:space="preserve">BUN </w:t>
            </w:r>
            <w:r w:rsidR="00580DD3" w:rsidRPr="00C63930">
              <w:t xml:space="preserve">testing </w:t>
            </w:r>
            <w:r w:rsidRPr="00C63930">
              <w:t>is typically employed to screen for kidney disease or for a general assessment of the condition of the kidneys.  BUN is analyzed with respect to the other laboratory values such as creatinine and the</w:t>
            </w:r>
            <w:r w:rsidR="00A32DB5" w:rsidRPr="00C63930">
              <w:t xml:space="preserve"> glomerular filtration rate (eG</w:t>
            </w:r>
            <w:r w:rsidRPr="00C63930">
              <w:t>F</w:t>
            </w:r>
            <w:r w:rsidR="00A32DB5" w:rsidRPr="00C63930">
              <w:t>R</w:t>
            </w:r>
            <w:r w:rsidRPr="00C63930">
              <w:t>) to provide a better assessment of kidney function.</w:t>
            </w:r>
          </w:p>
          <w:p w14:paraId="52700B0B" w14:textId="77777777" w:rsidR="00A32DB5" w:rsidRPr="00C63930" w:rsidRDefault="00A32DB5" w:rsidP="00FE6229"/>
          <w:p w14:paraId="2F647B8A" w14:textId="3CE42F1B" w:rsidR="00A32DB5" w:rsidRPr="00C63930" w:rsidRDefault="00A32DB5" w:rsidP="00FE6229">
            <w:r w:rsidRPr="00C63930">
              <w:rPr>
                <w:b/>
                <w:i/>
              </w:rPr>
              <w:t>Important</w:t>
            </w:r>
            <w:r w:rsidRPr="00C63930">
              <w:t>:</w:t>
            </w:r>
          </w:p>
          <w:p w14:paraId="18EFEDB6" w14:textId="3143703A" w:rsidR="00A32DB5" w:rsidRPr="00C63930" w:rsidRDefault="00A32DB5" w:rsidP="00E70F41">
            <w:pPr>
              <w:pStyle w:val="ListParagraph"/>
              <w:numPr>
                <w:ilvl w:val="0"/>
                <w:numId w:val="29"/>
              </w:numPr>
              <w:ind w:left="158" w:hanging="187"/>
            </w:pPr>
            <w:r w:rsidRPr="00C63930">
              <w:t xml:space="preserve">Elevated BUN </w:t>
            </w:r>
            <w:r w:rsidR="00FD6F3B" w:rsidRPr="00C63930">
              <w:t>of</w:t>
            </w:r>
            <w:r w:rsidRPr="00C63930">
              <w:t xml:space="preserve"> 40mg% </w:t>
            </w:r>
            <w:r w:rsidR="00FD6F3B" w:rsidRPr="00C63930">
              <w:t xml:space="preserve">or greater can </w:t>
            </w:r>
            <w:r w:rsidRPr="00C63930">
              <w:t>be used to support an evaluation</w:t>
            </w:r>
            <w:r w:rsidR="00580DD3" w:rsidRPr="00C63930">
              <w:t xml:space="preserve"> of 80 or 100 percent</w:t>
            </w:r>
            <w:r w:rsidRPr="00C63930">
              <w:t xml:space="preserve"> for renal disease as described in </w:t>
            </w:r>
            <w:hyperlink r:id="rId39" w:history="1">
              <w:r w:rsidRPr="00C63930">
                <w:rPr>
                  <w:rStyle w:val="Hyperlink"/>
                </w:rPr>
                <w:t>38 CFR 4.115a</w:t>
              </w:r>
            </w:hyperlink>
            <w:r w:rsidRPr="00C63930">
              <w:t>.</w:t>
            </w:r>
          </w:p>
          <w:p w14:paraId="2EB94AE8" w14:textId="556EF6CB" w:rsidR="00F6719A" w:rsidRPr="00C63930" w:rsidRDefault="00A32DB5" w:rsidP="00E70F41">
            <w:pPr>
              <w:pStyle w:val="ListParagraph"/>
              <w:numPr>
                <w:ilvl w:val="0"/>
                <w:numId w:val="29"/>
              </w:numPr>
              <w:ind w:left="158" w:hanging="187"/>
            </w:pPr>
            <w:r w:rsidRPr="00C63930">
              <w:t>When the BUN is elevated at greater than 20mg% b</w:t>
            </w:r>
            <w:r w:rsidR="00FD6F3B" w:rsidRPr="00C63930">
              <w:t>ut less than 40mg%</w:t>
            </w:r>
            <w:r w:rsidR="00580DD3" w:rsidRPr="00C63930">
              <w:t>,</w:t>
            </w:r>
            <w:r w:rsidR="00FD6F3B" w:rsidRPr="00C63930">
              <w:t xml:space="preserve"> do </w:t>
            </w:r>
            <w:r w:rsidR="00FD6F3B" w:rsidRPr="00C63930">
              <w:rPr>
                <w:b/>
                <w:i/>
              </w:rPr>
              <w:t>not</w:t>
            </w:r>
            <w:r w:rsidR="00FD6F3B" w:rsidRPr="00C63930">
              <w:t xml:space="preserve"> enter the BUN value in the Evaluation Builder or use this value alone to support a finding of definite decrease in kidney function</w:t>
            </w:r>
            <w:r w:rsidR="00E106C4" w:rsidRPr="00C63930">
              <w:t>.</w:t>
            </w:r>
          </w:p>
        </w:tc>
      </w:tr>
    </w:tbl>
    <w:p w14:paraId="6E83B08B" w14:textId="439E40A0" w:rsidR="004334D5" w:rsidRPr="00C63930" w:rsidRDefault="004334D5" w:rsidP="004334D5">
      <w:pPr>
        <w:tabs>
          <w:tab w:val="left" w:pos="9360"/>
        </w:tabs>
        <w:ind w:left="1714"/>
        <w:rPr>
          <w:u w:val="single"/>
        </w:rPr>
      </w:pPr>
      <w:r w:rsidRPr="00C63930">
        <w:rPr>
          <w:u w:val="single"/>
        </w:rPr>
        <w:tab/>
      </w:r>
    </w:p>
    <w:p w14:paraId="78322A09" w14:textId="77777777" w:rsidR="00E106C4" w:rsidRPr="00C63930" w:rsidRDefault="00E106C4" w:rsidP="004334D5">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96711" w:rsidRPr="00C63930" w14:paraId="5F5558F3" w14:textId="77777777" w:rsidTr="00196711">
        <w:tc>
          <w:tcPr>
            <w:tcW w:w="1728" w:type="dxa"/>
            <w:shd w:val="clear" w:color="auto" w:fill="auto"/>
          </w:tcPr>
          <w:p w14:paraId="5F912D8C" w14:textId="77777777" w:rsidR="00196711" w:rsidRPr="00C63930" w:rsidRDefault="00196711" w:rsidP="00196711">
            <w:pPr>
              <w:tabs>
                <w:tab w:val="left" w:pos="9360"/>
              </w:tabs>
              <w:rPr>
                <w:b/>
                <w:sz w:val="22"/>
              </w:rPr>
            </w:pPr>
            <w:bookmarkStart w:id="25" w:name="Topic3j"/>
            <w:bookmarkEnd w:id="25"/>
            <w:r w:rsidRPr="00C63930">
              <w:rPr>
                <w:b/>
                <w:sz w:val="22"/>
              </w:rPr>
              <w:lastRenderedPageBreak/>
              <w:t xml:space="preserve">j.  </w:t>
            </w:r>
            <w:r w:rsidRPr="00C63930">
              <w:rPr>
                <w:b/>
                <w:sz w:val="22"/>
                <w:szCs w:val="22"/>
              </w:rPr>
              <w:t>Evaluating Renal Conditions Using Creatinine</w:t>
            </w:r>
          </w:p>
        </w:tc>
        <w:tc>
          <w:tcPr>
            <w:tcW w:w="7740" w:type="dxa"/>
            <w:shd w:val="clear" w:color="auto" w:fill="auto"/>
          </w:tcPr>
          <w:p w14:paraId="5F8D45E6" w14:textId="77777777" w:rsidR="00196711" w:rsidRPr="00C63930" w:rsidRDefault="00196711" w:rsidP="00196711">
            <w:pPr>
              <w:tabs>
                <w:tab w:val="left" w:pos="9360"/>
              </w:tabs>
            </w:pPr>
            <w:r w:rsidRPr="00C63930">
              <w:t>Creatinine is a normal breakdown product from muscle which</w:t>
            </w:r>
          </w:p>
          <w:p w14:paraId="49BF73ED" w14:textId="40A5D05D" w:rsidR="00196711" w:rsidRPr="00C63930" w:rsidRDefault="00196711" w:rsidP="00196711">
            <w:pPr>
              <w:tabs>
                <w:tab w:val="left" w:pos="9360"/>
              </w:tabs>
            </w:pPr>
            <w:r w:rsidRPr="00C63930">
              <w:t xml:space="preserve">the kidneys cleanse from blood. </w:t>
            </w:r>
            <w:r w:rsidR="000A315F" w:rsidRPr="00C63930">
              <w:t xml:space="preserve"> </w:t>
            </w:r>
            <w:r w:rsidRPr="00C63930">
              <w:rPr>
                <w:lang w:val="en"/>
              </w:rPr>
              <w:t>As the kidneys become impaired, the creatinine level in the blood will increase due to poor clearance of creatinine by the kidneys.</w:t>
            </w:r>
          </w:p>
          <w:p w14:paraId="50CF301A" w14:textId="77777777" w:rsidR="00196711" w:rsidRPr="00C63930" w:rsidRDefault="00196711" w:rsidP="00196711">
            <w:pPr>
              <w:tabs>
                <w:tab w:val="left" w:pos="9360"/>
              </w:tabs>
            </w:pPr>
          </w:p>
          <w:p w14:paraId="37752997" w14:textId="77777777" w:rsidR="00196711" w:rsidRPr="00C63930" w:rsidRDefault="00196711" w:rsidP="00196711">
            <w:pPr>
              <w:tabs>
                <w:tab w:val="left" w:pos="9360"/>
              </w:tabs>
            </w:pPr>
            <w:r w:rsidRPr="00C63930">
              <w:t>Creatinine levels above normal but less than 4mg% are abnormal and</w:t>
            </w:r>
          </w:p>
          <w:p w14:paraId="24C95F06" w14:textId="5F6B41AB" w:rsidR="00196711" w:rsidRPr="00C63930" w:rsidRDefault="00196711" w:rsidP="00196711">
            <w:pPr>
              <w:tabs>
                <w:tab w:val="left" w:pos="9360"/>
              </w:tabs>
            </w:pPr>
            <w:r w:rsidRPr="00C63930">
              <w:t>indicate decreased renal f</w:t>
            </w:r>
            <w:r w:rsidR="006A6DA4" w:rsidRPr="00C63930">
              <w:t>unction that would warrant a 60-</w:t>
            </w:r>
            <w:r w:rsidRPr="00C63930">
              <w:t>percent</w:t>
            </w:r>
          </w:p>
          <w:p w14:paraId="5C4F2280" w14:textId="77777777" w:rsidR="00196711" w:rsidRPr="00C63930" w:rsidRDefault="00196711" w:rsidP="00196711">
            <w:pPr>
              <w:tabs>
                <w:tab w:val="left" w:pos="9360"/>
              </w:tabs>
            </w:pPr>
            <w:r w:rsidRPr="00C63930">
              <w:t xml:space="preserve">evaluation.  </w:t>
            </w:r>
          </w:p>
          <w:p w14:paraId="62EB609D" w14:textId="77777777" w:rsidR="00196711" w:rsidRPr="00C63930" w:rsidRDefault="00196711" w:rsidP="00196711">
            <w:pPr>
              <w:tabs>
                <w:tab w:val="left" w:pos="9360"/>
              </w:tabs>
            </w:pPr>
          </w:p>
          <w:p w14:paraId="7AE65840" w14:textId="139A87CF" w:rsidR="00196711" w:rsidRPr="00C63930" w:rsidRDefault="00196711" w:rsidP="00196711">
            <w:pPr>
              <w:tabs>
                <w:tab w:val="left" w:pos="9360"/>
              </w:tabs>
            </w:pPr>
            <w:r w:rsidRPr="00C63930">
              <w:rPr>
                <w:b/>
                <w:i/>
              </w:rPr>
              <w:t>Important</w:t>
            </w:r>
            <w:r w:rsidRPr="00C63930">
              <w:t>:  Normal creatinine levels vary between men and women and by laboratory.</w:t>
            </w:r>
            <w:r w:rsidR="000A315F" w:rsidRPr="00C63930">
              <w:t xml:space="preserve"> </w:t>
            </w:r>
            <w:r w:rsidRPr="00C63930">
              <w:t xml:space="preserve"> The lab report should note the normal level used by that particular laboratory for the patient.  </w:t>
            </w:r>
          </w:p>
          <w:p w14:paraId="71D47AB2" w14:textId="77777777" w:rsidR="00196711" w:rsidRPr="00C63930" w:rsidRDefault="00196711" w:rsidP="00196711">
            <w:pPr>
              <w:tabs>
                <w:tab w:val="left" w:pos="9360"/>
              </w:tabs>
            </w:pPr>
          </w:p>
          <w:p w14:paraId="7F73EAA2" w14:textId="4AE4E081" w:rsidR="00196711" w:rsidRPr="00C63930" w:rsidRDefault="00196711" w:rsidP="00196711">
            <w:pPr>
              <w:tabs>
                <w:tab w:val="left" w:pos="9360"/>
              </w:tabs>
            </w:pPr>
            <w:r w:rsidRPr="00C63930">
              <w:rPr>
                <w:b/>
                <w:i/>
              </w:rPr>
              <w:t>Example</w:t>
            </w:r>
            <w:r w:rsidRPr="00C63930">
              <w:t xml:space="preserve">:  A Veteran files for an increased evaluation of his SC renal disease, evaluated as renal dysfunction. </w:t>
            </w:r>
            <w:r w:rsidR="000A315F" w:rsidRPr="00C63930">
              <w:t xml:space="preserve"> </w:t>
            </w:r>
            <w:r w:rsidRPr="00C63930">
              <w:t>He submits a lab report, which notes the lab’s highest normal level is 1.2mg%.</w:t>
            </w:r>
            <w:r w:rsidR="000A315F" w:rsidRPr="00C63930">
              <w:t xml:space="preserve"> </w:t>
            </w:r>
            <w:r w:rsidRPr="00C63930">
              <w:t xml:space="preserve"> The Veteran’s results show a creatinine level of 1.4mg%.</w:t>
            </w:r>
          </w:p>
          <w:p w14:paraId="1CFD3F51" w14:textId="77777777" w:rsidR="00196711" w:rsidRPr="00C63930" w:rsidRDefault="00196711" w:rsidP="00196711">
            <w:pPr>
              <w:tabs>
                <w:tab w:val="left" w:pos="9360"/>
              </w:tabs>
            </w:pPr>
          </w:p>
          <w:p w14:paraId="3A72C0A5" w14:textId="54A42831" w:rsidR="00196711" w:rsidRPr="00C63930" w:rsidRDefault="00196711" w:rsidP="00196711">
            <w:pPr>
              <w:tabs>
                <w:tab w:val="left" w:pos="9360"/>
              </w:tabs>
            </w:pPr>
            <w:r w:rsidRPr="00C63930">
              <w:rPr>
                <w:b/>
                <w:i/>
              </w:rPr>
              <w:t>Result</w:t>
            </w:r>
            <w:r w:rsidR="006A6DA4" w:rsidRPr="00C63930">
              <w:t>:  Assign a 60-</w:t>
            </w:r>
            <w:r w:rsidRPr="00C63930">
              <w:t xml:space="preserve">percent evaluation for renal dysfunction under </w:t>
            </w:r>
            <w:hyperlink r:id="rId40" w:history="1">
              <w:r w:rsidRPr="00C63930">
                <w:rPr>
                  <w:rStyle w:val="Hyperlink"/>
                </w:rPr>
                <w:t>38 CFR 4.115b</w:t>
              </w:r>
            </w:hyperlink>
            <w:r w:rsidRPr="00C63930">
              <w:t>.</w:t>
            </w:r>
          </w:p>
        </w:tc>
      </w:tr>
    </w:tbl>
    <w:p w14:paraId="28E0D338" w14:textId="2DB5BC80" w:rsidR="00196711" w:rsidRPr="00C63930" w:rsidRDefault="00196711" w:rsidP="00196711">
      <w:pPr>
        <w:tabs>
          <w:tab w:val="left" w:pos="9360"/>
        </w:tabs>
        <w:ind w:left="1714"/>
      </w:pPr>
      <w:r w:rsidRPr="00C63930">
        <w:rPr>
          <w:u w:val="single"/>
        </w:rPr>
        <w:tab/>
      </w:r>
    </w:p>
    <w:p w14:paraId="66C2F07F" w14:textId="77777777" w:rsidR="00196711" w:rsidRPr="00C63930" w:rsidRDefault="00196711" w:rsidP="004334D5">
      <w:pPr>
        <w:tabs>
          <w:tab w:val="left" w:pos="9360"/>
        </w:tabs>
        <w:ind w:left="1714"/>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673"/>
      </w:tblGrid>
      <w:tr w:rsidR="00DF3BEF" w:rsidRPr="00C63930" w14:paraId="53271840" w14:textId="77777777" w:rsidTr="006A6DA4">
        <w:trPr>
          <w:trHeight w:val="1987"/>
        </w:trPr>
        <w:tc>
          <w:tcPr>
            <w:tcW w:w="1728" w:type="dxa"/>
            <w:shd w:val="clear" w:color="auto" w:fill="auto"/>
          </w:tcPr>
          <w:p w14:paraId="5AA364F8" w14:textId="02CB1C6E" w:rsidR="00DF3BEF" w:rsidRPr="00C63930" w:rsidRDefault="00BB114E" w:rsidP="004334D5">
            <w:pPr>
              <w:tabs>
                <w:tab w:val="left" w:pos="9360"/>
              </w:tabs>
              <w:rPr>
                <w:b/>
                <w:sz w:val="22"/>
              </w:rPr>
            </w:pPr>
            <w:r w:rsidRPr="00C63930">
              <w:rPr>
                <w:b/>
                <w:sz w:val="22"/>
              </w:rPr>
              <w:t>k.</w:t>
            </w:r>
            <w:r w:rsidR="004D2988" w:rsidRPr="00C63930">
              <w:rPr>
                <w:b/>
                <w:sz w:val="22"/>
              </w:rPr>
              <w:t xml:space="preserve">  Evaluating Nephropathy</w:t>
            </w:r>
          </w:p>
        </w:tc>
        <w:tc>
          <w:tcPr>
            <w:tcW w:w="7673" w:type="dxa"/>
            <w:shd w:val="clear" w:color="auto" w:fill="auto"/>
          </w:tcPr>
          <w:p w14:paraId="6491F39C" w14:textId="190D9998" w:rsidR="00AA72CD" w:rsidRPr="00C63930" w:rsidRDefault="00AA72CD" w:rsidP="004334D5">
            <w:pPr>
              <w:tabs>
                <w:tab w:val="left" w:pos="9360"/>
              </w:tabs>
            </w:pPr>
            <w:r w:rsidRPr="00C63930">
              <w:t xml:space="preserve">The provisions of </w:t>
            </w:r>
            <w:hyperlink r:id="rId41" w:history="1">
              <w:r w:rsidRPr="00C63930">
                <w:rPr>
                  <w:rStyle w:val="Hyperlink"/>
                </w:rPr>
                <w:t>38 CFR 4.115</w:t>
              </w:r>
            </w:hyperlink>
            <w:r w:rsidRPr="00C63930">
              <w:t xml:space="preserve"> pertaining to nephritis </w:t>
            </w:r>
            <w:r w:rsidR="00450F2F" w:rsidRPr="00C63930">
              <w:t xml:space="preserve">(which is </w:t>
            </w:r>
            <w:r w:rsidR="00D25BD8" w:rsidRPr="00C63930">
              <w:t xml:space="preserve">an </w:t>
            </w:r>
            <w:r w:rsidR="00450F2F" w:rsidRPr="00C63930">
              <w:t xml:space="preserve">inflammation of the kidneys) </w:t>
            </w:r>
            <w:proofErr w:type="gramStart"/>
            <w:r w:rsidRPr="00C63930">
              <w:t>do</w:t>
            </w:r>
            <w:proofErr w:type="gramEnd"/>
            <w:r w:rsidRPr="00C63930">
              <w:t xml:space="preserve"> </w:t>
            </w:r>
            <w:r w:rsidRPr="00C63930">
              <w:rPr>
                <w:i/>
              </w:rPr>
              <w:t>not</w:t>
            </w:r>
            <w:r w:rsidRPr="00C63930">
              <w:t xml:space="preserve"> apply when evaluating nephropathy bec</w:t>
            </w:r>
            <w:r w:rsidR="006A6DA4" w:rsidRPr="00C63930">
              <w:t>ause nephropathy and nephritis,</w:t>
            </w:r>
            <w:r w:rsidRPr="00C63930">
              <w:t xml:space="preserve"> are two distinct and separate clinical entities.</w:t>
            </w:r>
          </w:p>
          <w:p w14:paraId="5C48EBBC" w14:textId="77777777" w:rsidR="00AA72CD" w:rsidRPr="00C63930" w:rsidRDefault="00AA72CD" w:rsidP="004334D5">
            <w:pPr>
              <w:tabs>
                <w:tab w:val="left" w:pos="9360"/>
              </w:tabs>
            </w:pPr>
          </w:p>
          <w:p w14:paraId="49656D83" w14:textId="24F5FCD8" w:rsidR="00E75C99" w:rsidRPr="00C63930" w:rsidRDefault="00AA72CD" w:rsidP="00AA72CD">
            <w:pPr>
              <w:tabs>
                <w:tab w:val="left" w:pos="9360"/>
              </w:tabs>
            </w:pPr>
            <w:r w:rsidRPr="00C63930">
              <w:rPr>
                <w:b/>
                <w:i/>
              </w:rPr>
              <w:t>Important</w:t>
            </w:r>
            <w:r w:rsidRPr="00C63930">
              <w:t xml:space="preserve">:  </w:t>
            </w:r>
            <w:r w:rsidR="004D2988" w:rsidRPr="00C63930">
              <w:t>Nephropathy is generally defined as a condition</w:t>
            </w:r>
            <w:r w:rsidR="00E75C99" w:rsidRPr="00C63930">
              <w:t xml:space="preserve"> encompassing disease or damage of the kidneys.  Nephropathy is evaluated as renal dysfunction under </w:t>
            </w:r>
            <w:hyperlink r:id="rId42" w:history="1">
              <w:r w:rsidR="00E75C99" w:rsidRPr="00C63930">
                <w:rPr>
                  <w:rStyle w:val="Hyperlink"/>
                </w:rPr>
                <w:t>38 CFR 4.115a</w:t>
              </w:r>
            </w:hyperlink>
            <w:r w:rsidR="00E75C99" w:rsidRPr="00C63930">
              <w:t>.</w:t>
            </w:r>
          </w:p>
        </w:tc>
      </w:tr>
    </w:tbl>
    <w:p w14:paraId="0E5B4FF7" w14:textId="4ED71A42" w:rsidR="00DF3BEF" w:rsidRPr="00C63930" w:rsidRDefault="00DF3BEF" w:rsidP="00DF3BEF">
      <w:pPr>
        <w:tabs>
          <w:tab w:val="left" w:pos="9360"/>
        </w:tabs>
        <w:ind w:left="1714"/>
      </w:pPr>
      <w:r w:rsidRPr="00C63930">
        <w:rPr>
          <w:u w:val="single"/>
        </w:rPr>
        <w:tab/>
      </w:r>
    </w:p>
    <w:p w14:paraId="48ADFB12" w14:textId="77777777" w:rsidR="00DF3BEF" w:rsidRPr="00C63930" w:rsidRDefault="00DF3BEF" w:rsidP="00DF3BEF"/>
    <w:tbl>
      <w:tblPr>
        <w:tblW w:w="0" w:type="auto"/>
        <w:tblLayout w:type="fixed"/>
        <w:tblLook w:val="0000" w:firstRow="0" w:lastRow="0" w:firstColumn="0" w:lastColumn="0" w:noHBand="0" w:noVBand="0"/>
      </w:tblPr>
      <w:tblGrid>
        <w:gridCol w:w="1728"/>
        <w:gridCol w:w="7740"/>
      </w:tblGrid>
      <w:tr w:rsidR="00EE3A8E" w:rsidRPr="00C63930" w14:paraId="006021BE" w14:textId="77777777" w:rsidTr="00EE3A8E">
        <w:trPr>
          <w:cantSplit/>
        </w:trPr>
        <w:tc>
          <w:tcPr>
            <w:tcW w:w="1728" w:type="dxa"/>
          </w:tcPr>
          <w:p w14:paraId="006021BA" w14:textId="3F2E1177" w:rsidR="00EE3A8E" w:rsidRPr="00C63930" w:rsidRDefault="00BB114E" w:rsidP="003416C7">
            <w:pPr>
              <w:pStyle w:val="Heading5"/>
            </w:pPr>
            <w:bookmarkStart w:id="26" w:name="_f.__Residuals"/>
            <w:bookmarkStart w:id="27" w:name="_jf.__Residuals"/>
            <w:bookmarkStart w:id="28" w:name="_g.__Annual"/>
            <w:bookmarkEnd w:id="26"/>
            <w:bookmarkEnd w:id="27"/>
            <w:bookmarkEnd w:id="28"/>
            <w:proofErr w:type="gramStart"/>
            <w:r w:rsidRPr="00C63930">
              <w:t>l</w:t>
            </w:r>
            <w:r w:rsidR="00EE3A8E" w:rsidRPr="00C63930">
              <w:t>.  Annual</w:t>
            </w:r>
            <w:proofErr w:type="gramEnd"/>
            <w:r w:rsidR="00EE3A8E" w:rsidRPr="00C63930">
              <w:t xml:space="preserve"> Review of Evaluations Based on Hemodialysis </w:t>
            </w:r>
          </w:p>
        </w:tc>
        <w:tc>
          <w:tcPr>
            <w:tcW w:w="7740" w:type="dxa"/>
          </w:tcPr>
          <w:p w14:paraId="006021BB" w14:textId="4CE4013D" w:rsidR="00EE3A8E" w:rsidRPr="00C63930" w:rsidRDefault="00EE3A8E" w:rsidP="00EE3A8E">
            <w:pPr>
              <w:pStyle w:val="BlockText"/>
            </w:pPr>
            <w:r w:rsidRPr="00C63930">
              <w:t xml:space="preserve">Each year </w:t>
            </w:r>
            <w:r w:rsidR="00196711" w:rsidRPr="00C63930">
              <w:t xml:space="preserve">regional offices (ROs) </w:t>
            </w:r>
            <w:r w:rsidRPr="00C63930">
              <w:t xml:space="preserve">must review 100-percent evaluations that are based on the need for regular hemodialysis to determine whether the </w:t>
            </w:r>
            <w:r w:rsidR="0087517E" w:rsidRPr="00C63930">
              <w:t>V</w:t>
            </w:r>
            <w:r w:rsidRPr="00C63930">
              <w:t>eteran has discontinued hemodialysis because of kidney transplant surgery.</w:t>
            </w:r>
          </w:p>
          <w:p w14:paraId="006021BC" w14:textId="77777777" w:rsidR="00EE3A8E" w:rsidRPr="00C63930" w:rsidRDefault="00EE3A8E" w:rsidP="00EE3A8E">
            <w:pPr>
              <w:pStyle w:val="BlockText"/>
            </w:pPr>
          </w:p>
          <w:p w14:paraId="006021BD" w14:textId="6BE5874D" w:rsidR="00EE3A8E" w:rsidRPr="00C63930" w:rsidRDefault="00BA43FD" w:rsidP="0087517E">
            <w:pPr>
              <w:pStyle w:val="BlockText"/>
            </w:pPr>
            <w:r w:rsidRPr="00C63930">
              <w:t>Follow the steps in t</w:t>
            </w:r>
            <w:r w:rsidR="00EE3A8E" w:rsidRPr="00C63930">
              <w:t xml:space="preserve">he table below </w:t>
            </w:r>
            <w:r w:rsidR="0087517E" w:rsidRPr="00C63930">
              <w:t xml:space="preserve">to </w:t>
            </w:r>
            <w:r w:rsidR="00EE3A8E" w:rsidRPr="00C63930">
              <w:t>perform this annual review.</w:t>
            </w:r>
          </w:p>
        </w:tc>
      </w:tr>
    </w:tbl>
    <w:p w14:paraId="006021BF" w14:textId="77777777" w:rsidR="00EE3A8E" w:rsidRPr="00C63930" w:rsidRDefault="00EE3A8E" w:rsidP="00EE3A8E"/>
    <w:tbl>
      <w:tblPr>
        <w:tblW w:w="0" w:type="auto"/>
        <w:tblInd w:w="1829" w:type="dxa"/>
        <w:tblLayout w:type="fixed"/>
        <w:tblLook w:val="0000" w:firstRow="0" w:lastRow="0" w:firstColumn="0" w:lastColumn="0" w:noHBand="0" w:noVBand="0"/>
      </w:tblPr>
      <w:tblGrid>
        <w:gridCol w:w="878"/>
        <w:gridCol w:w="6671"/>
      </w:tblGrid>
      <w:tr w:rsidR="00EE3A8E" w:rsidRPr="00C63930" w14:paraId="006021C2" w14:textId="77777777" w:rsidTr="001A643D">
        <w:tc>
          <w:tcPr>
            <w:tcW w:w="878" w:type="dxa"/>
            <w:tcBorders>
              <w:top w:val="single" w:sz="6" w:space="0" w:color="auto"/>
              <w:left w:val="single" w:sz="6" w:space="0" w:color="auto"/>
              <w:bottom w:val="single" w:sz="6" w:space="0" w:color="auto"/>
              <w:right w:val="single" w:sz="6" w:space="0" w:color="auto"/>
            </w:tcBorders>
          </w:tcPr>
          <w:p w14:paraId="006021C0" w14:textId="77777777" w:rsidR="00EE3A8E" w:rsidRPr="00C63930" w:rsidRDefault="00EE3A8E" w:rsidP="00EE3A8E">
            <w:pPr>
              <w:pStyle w:val="TableHeaderText"/>
            </w:pPr>
            <w:r w:rsidRPr="00C63930">
              <w:t>Step</w:t>
            </w:r>
          </w:p>
        </w:tc>
        <w:tc>
          <w:tcPr>
            <w:tcW w:w="6671" w:type="dxa"/>
            <w:tcBorders>
              <w:top w:val="single" w:sz="6" w:space="0" w:color="auto"/>
              <w:bottom w:val="single" w:sz="6" w:space="0" w:color="auto"/>
              <w:right w:val="single" w:sz="6" w:space="0" w:color="auto"/>
            </w:tcBorders>
          </w:tcPr>
          <w:p w14:paraId="006021C1" w14:textId="77777777" w:rsidR="00EE3A8E" w:rsidRPr="00C63930" w:rsidRDefault="00EE3A8E" w:rsidP="00EE3A8E">
            <w:pPr>
              <w:pStyle w:val="TableHeaderText"/>
            </w:pPr>
            <w:r w:rsidRPr="00C63930">
              <w:t>Action</w:t>
            </w:r>
          </w:p>
        </w:tc>
      </w:tr>
      <w:tr w:rsidR="00EE3A8E" w:rsidRPr="00C63930" w14:paraId="006021C5" w14:textId="77777777" w:rsidTr="001A643D">
        <w:tc>
          <w:tcPr>
            <w:tcW w:w="878" w:type="dxa"/>
            <w:tcBorders>
              <w:top w:val="single" w:sz="6" w:space="0" w:color="auto"/>
              <w:left w:val="single" w:sz="6" w:space="0" w:color="auto"/>
              <w:bottom w:val="single" w:sz="6" w:space="0" w:color="auto"/>
              <w:right w:val="single" w:sz="6" w:space="0" w:color="auto"/>
            </w:tcBorders>
          </w:tcPr>
          <w:p w14:paraId="006021C3" w14:textId="77777777" w:rsidR="00EE3A8E" w:rsidRPr="00C63930" w:rsidRDefault="00EE3A8E" w:rsidP="00EE3A8E">
            <w:pPr>
              <w:pStyle w:val="TableText"/>
              <w:jc w:val="center"/>
            </w:pPr>
            <w:r w:rsidRPr="00C63930">
              <w:t>1</w:t>
            </w:r>
          </w:p>
        </w:tc>
        <w:tc>
          <w:tcPr>
            <w:tcW w:w="6671" w:type="dxa"/>
            <w:tcBorders>
              <w:top w:val="single" w:sz="6" w:space="0" w:color="auto"/>
              <w:bottom w:val="single" w:sz="6" w:space="0" w:color="auto"/>
              <w:right w:val="single" w:sz="6" w:space="0" w:color="auto"/>
            </w:tcBorders>
          </w:tcPr>
          <w:p w14:paraId="006021C4" w14:textId="29DBB106" w:rsidR="00EE3A8E" w:rsidRPr="00C63930" w:rsidRDefault="00EE3A8E" w:rsidP="00196711">
            <w:pPr>
              <w:pStyle w:val="TableText"/>
            </w:pPr>
            <w:r w:rsidRPr="00C63930">
              <w:t xml:space="preserve">The </w:t>
            </w:r>
            <w:r w:rsidR="00196711" w:rsidRPr="00C63930">
              <w:t>RO</w:t>
            </w:r>
            <w:r w:rsidR="001A643D" w:rsidRPr="00C63930">
              <w:t xml:space="preserve"> </w:t>
            </w:r>
            <w:r w:rsidRPr="00C63930">
              <w:t>receives 800-</w:t>
            </w:r>
            <w:r w:rsidR="001A643D" w:rsidRPr="00C63930">
              <w:t>s</w:t>
            </w:r>
            <w:r w:rsidRPr="00C63930">
              <w:t>eries Work Items for cases under its jurisdiction that contain a single 100-percent genitourinary evaluation.</w:t>
            </w:r>
          </w:p>
        </w:tc>
      </w:tr>
      <w:tr w:rsidR="00EE3A8E" w:rsidRPr="00C63930" w14:paraId="006021CB" w14:textId="77777777" w:rsidTr="001A643D">
        <w:tc>
          <w:tcPr>
            <w:tcW w:w="878" w:type="dxa"/>
            <w:tcBorders>
              <w:top w:val="single" w:sz="6" w:space="0" w:color="auto"/>
              <w:left w:val="single" w:sz="6" w:space="0" w:color="auto"/>
              <w:bottom w:val="single" w:sz="6" w:space="0" w:color="auto"/>
              <w:right w:val="single" w:sz="6" w:space="0" w:color="auto"/>
            </w:tcBorders>
          </w:tcPr>
          <w:p w14:paraId="006021C6" w14:textId="77777777" w:rsidR="00EE3A8E" w:rsidRPr="00C63930" w:rsidRDefault="00EE3A8E" w:rsidP="00EE3A8E">
            <w:pPr>
              <w:pStyle w:val="TableText"/>
              <w:jc w:val="center"/>
            </w:pPr>
            <w:r w:rsidRPr="00C63930">
              <w:t>2</w:t>
            </w:r>
          </w:p>
        </w:tc>
        <w:tc>
          <w:tcPr>
            <w:tcW w:w="6671" w:type="dxa"/>
            <w:tcBorders>
              <w:top w:val="single" w:sz="6" w:space="0" w:color="auto"/>
              <w:bottom w:val="single" w:sz="6" w:space="0" w:color="auto"/>
              <w:right w:val="single" w:sz="6" w:space="0" w:color="auto"/>
            </w:tcBorders>
          </w:tcPr>
          <w:p w14:paraId="006021C7" w14:textId="77777777" w:rsidR="00EE3A8E" w:rsidRPr="00C63930" w:rsidRDefault="00EE3A8E" w:rsidP="00EE3A8E">
            <w:pPr>
              <w:pStyle w:val="TableText"/>
            </w:pPr>
            <w:r w:rsidRPr="00C63930">
              <w:t>The authorization activity</w:t>
            </w:r>
          </w:p>
          <w:p w14:paraId="006021C8" w14:textId="77777777" w:rsidR="00EE3A8E" w:rsidRPr="00C63930" w:rsidRDefault="00EE3A8E" w:rsidP="00EE3A8E">
            <w:pPr>
              <w:pStyle w:val="TableText"/>
            </w:pPr>
          </w:p>
          <w:p w14:paraId="006021C9" w14:textId="77777777" w:rsidR="00EE3A8E" w:rsidRPr="00C63930" w:rsidRDefault="00EE3A8E" w:rsidP="00EE3A8E">
            <w:pPr>
              <w:pStyle w:val="BulletText1"/>
            </w:pPr>
            <w:r w:rsidRPr="00C63930">
              <w:t>establishes an end product (EP) 680 on each case under review, and</w:t>
            </w:r>
          </w:p>
          <w:p w14:paraId="006021CA" w14:textId="77777777" w:rsidR="00EE3A8E" w:rsidRPr="00C63930" w:rsidRDefault="00EE3A8E" w:rsidP="00EE3A8E">
            <w:pPr>
              <w:pStyle w:val="BulletText1"/>
            </w:pPr>
            <w:r w:rsidRPr="00C63930">
              <w:lastRenderedPageBreak/>
              <w:t>refers the case to the rating activity.</w:t>
            </w:r>
          </w:p>
        </w:tc>
      </w:tr>
      <w:tr w:rsidR="00EE3A8E" w:rsidRPr="00C63930" w14:paraId="006021D5"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CC" w14:textId="77777777" w:rsidR="00EE3A8E" w:rsidRPr="00C63930" w:rsidRDefault="00EE3A8E" w:rsidP="00EE3A8E">
            <w:pPr>
              <w:pStyle w:val="TableText"/>
              <w:jc w:val="center"/>
            </w:pPr>
            <w:r w:rsidRPr="00C63930">
              <w:lastRenderedPageBreak/>
              <w:t>3</w:t>
            </w:r>
          </w:p>
        </w:tc>
        <w:tc>
          <w:tcPr>
            <w:tcW w:w="6671" w:type="dxa"/>
            <w:tcBorders>
              <w:top w:val="single" w:sz="6" w:space="0" w:color="auto"/>
              <w:bottom w:val="single" w:sz="6" w:space="0" w:color="auto"/>
              <w:right w:val="single" w:sz="6" w:space="0" w:color="auto"/>
            </w:tcBorders>
            <w:shd w:val="clear" w:color="auto" w:fill="auto"/>
          </w:tcPr>
          <w:p w14:paraId="006021CD" w14:textId="77777777" w:rsidR="00EE3A8E" w:rsidRPr="00C63930" w:rsidRDefault="00EE3A8E" w:rsidP="00EE3A8E">
            <w:pPr>
              <w:pStyle w:val="TableText"/>
            </w:pPr>
            <w:r w:rsidRPr="00C63930">
              <w:t>The rating activity reviews the claims folder.</w:t>
            </w:r>
          </w:p>
          <w:p w14:paraId="006021CE" w14:textId="77777777" w:rsidR="00EE3A8E" w:rsidRPr="00C63930" w:rsidRDefault="00EE3A8E" w:rsidP="00EE3A8E">
            <w:pPr>
              <w:pStyle w:val="TableText"/>
            </w:pPr>
          </w:p>
          <w:p w14:paraId="006021CF" w14:textId="308182AC" w:rsidR="00EE3A8E" w:rsidRPr="00C63930" w:rsidRDefault="00EE3A8E" w:rsidP="00EE3A8E">
            <w:pPr>
              <w:pStyle w:val="TableText"/>
            </w:pPr>
            <w:r w:rsidRPr="00C63930">
              <w:t xml:space="preserve">Do the records show the </w:t>
            </w:r>
            <w:r w:rsidR="00C85F33" w:rsidRPr="00C63930">
              <w:t>V</w:t>
            </w:r>
            <w:r w:rsidRPr="00C63930">
              <w:t>eteran has a single 100-percent genitourinary evaluation that is based on the need for regular hemodialysis?</w:t>
            </w:r>
          </w:p>
          <w:p w14:paraId="006021D0" w14:textId="77777777" w:rsidR="00EE3A8E" w:rsidRPr="00C63930" w:rsidRDefault="00EE3A8E" w:rsidP="00EE3A8E">
            <w:pPr>
              <w:pStyle w:val="TableText"/>
            </w:pPr>
          </w:p>
          <w:p w14:paraId="006021D1" w14:textId="77777777" w:rsidR="00EE3A8E" w:rsidRPr="00C63930" w:rsidRDefault="00EE3A8E" w:rsidP="00EE3A8E">
            <w:pPr>
              <w:pStyle w:val="BulletText1"/>
            </w:pPr>
            <w:r w:rsidRPr="00C63930">
              <w:t xml:space="preserve">If </w:t>
            </w:r>
            <w:r w:rsidRPr="00C63930">
              <w:rPr>
                <w:bCs/>
                <w:i/>
                <w:iCs/>
              </w:rPr>
              <w:t>yes</w:t>
            </w:r>
            <w:r w:rsidRPr="00C63930">
              <w:t>, go to Step 4.</w:t>
            </w:r>
          </w:p>
          <w:p w14:paraId="006021D2" w14:textId="1426728F" w:rsidR="00EE3A8E" w:rsidRPr="00C63930" w:rsidRDefault="00EE3A8E" w:rsidP="00EE3A8E">
            <w:pPr>
              <w:pStyle w:val="BulletText1"/>
            </w:pPr>
            <w:r w:rsidRPr="00C63930">
              <w:t xml:space="preserve">If </w:t>
            </w:r>
            <w:r w:rsidRPr="00C63930">
              <w:rPr>
                <w:bCs/>
                <w:i/>
                <w:iCs/>
              </w:rPr>
              <w:t>no</w:t>
            </w:r>
            <w:r w:rsidR="009D2124" w:rsidRPr="00C63930">
              <w:rPr>
                <w:bCs/>
                <w:iCs/>
              </w:rPr>
              <w:t>,</w:t>
            </w:r>
          </w:p>
          <w:p w14:paraId="229458EF" w14:textId="7359B370" w:rsidR="00095650" w:rsidRPr="00C63930" w:rsidRDefault="00095650" w:rsidP="00EE3A8E">
            <w:pPr>
              <w:pStyle w:val="BulletText2"/>
            </w:pPr>
            <w:r w:rsidRPr="00C63930">
              <w:t xml:space="preserve">in a paper claims folder, </w:t>
            </w:r>
            <w:r w:rsidR="00EE3A8E" w:rsidRPr="00C63930">
              <w:t>date, initial, and annotate the write</w:t>
            </w:r>
            <w:r w:rsidR="0087517E" w:rsidRPr="00C63930">
              <w:t>-</w:t>
            </w:r>
            <w:r w:rsidR="00EE3A8E" w:rsidRPr="00C63930">
              <w:t xml:space="preserve">out or Work Item </w:t>
            </w:r>
            <w:r w:rsidR="00EE3A8E" w:rsidRPr="00C63930">
              <w:rPr>
                <w:i/>
                <w:iCs/>
              </w:rPr>
              <w:t xml:space="preserve">NAN (No Action Necessary) </w:t>
            </w:r>
          </w:p>
          <w:p w14:paraId="247D3289" w14:textId="17A8EB23" w:rsidR="00095650" w:rsidRPr="00C63930" w:rsidRDefault="00095650" w:rsidP="00EE3A8E">
            <w:pPr>
              <w:pStyle w:val="BulletText2"/>
            </w:pPr>
            <w:r w:rsidRPr="00C63930">
              <w:t xml:space="preserve">in an </w:t>
            </w:r>
            <w:r w:rsidR="009D2124" w:rsidRPr="00C63930">
              <w:t>electronic claims folder (</w:t>
            </w:r>
            <w:r w:rsidRPr="00C63930">
              <w:t>eFolder</w:t>
            </w:r>
            <w:r w:rsidR="009D2124" w:rsidRPr="00C63930">
              <w:t>)</w:t>
            </w:r>
            <w:r w:rsidRPr="00C63930">
              <w:t xml:space="preserve"> </w:t>
            </w:r>
            <w:r w:rsidR="0063672C" w:rsidRPr="00C63930">
              <w:t>in VBMS</w:t>
            </w:r>
          </w:p>
          <w:p w14:paraId="63F8DBB9" w14:textId="0D2762B9" w:rsidR="00095650" w:rsidRPr="00C63930" w:rsidRDefault="00095650" w:rsidP="00E70F41">
            <w:pPr>
              <w:pStyle w:val="ListParagraph"/>
              <w:numPr>
                <w:ilvl w:val="0"/>
                <w:numId w:val="75"/>
              </w:numPr>
              <w:ind w:left="518" w:hanging="158"/>
            </w:pPr>
            <w:r w:rsidRPr="00C63930">
              <w:t>utilize a working note within the bookmark function to</w:t>
            </w:r>
            <w:r w:rsidR="006E3E9E" w:rsidRPr="00C63930">
              <w:t xml:space="preserve"> date, initial, and</w:t>
            </w:r>
            <w:r w:rsidRPr="00C63930">
              <w:t xml:space="preserve"> annotate the write</w:t>
            </w:r>
            <w:r w:rsidR="00815135" w:rsidRPr="00C63930">
              <w:t>-</w:t>
            </w:r>
            <w:r w:rsidRPr="00C63930">
              <w:t xml:space="preserve">out or Work Item </w:t>
            </w:r>
            <w:r w:rsidRPr="00C63930">
              <w:rPr>
                <w:i/>
              </w:rPr>
              <w:t>NAN</w:t>
            </w:r>
            <w:r w:rsidR="000A315F" w:rsidRPr="00C63930">
              <w:t>, and</w:t>
            </w:r>
          </w:p>
          <w:p w14:paraId="006021D3" w14:textId="0A35CE10" w:rsidR="00EE3A8E" w:rsidRPr="00C63930" w:rsidRDefault="00095650" w:rsidP="00E70F41">
            <w:pPr>
              <w:pStyle w:val="ListParagraph"/>
              <w:numPr>
                <w:ilvl w:val="0"/>
                <w:numId w:val="75"/>
              </w:numPr>
              <w:ind w:left="518" w:hanging="158"/>
            </w:pPr>
            <w:r w:rsidRPr="00C63930">
              <w:t>include a permanent global note indicating the review of the hemodialysis evaluation has occurred</w:t>
            </w:r>
            <w:r w:rsidR="006E3E9E" w:rsidRPr="00C63930">
              <w:t>, and</w:t>
            </w:r>
          </w:p>
          <w:p w14:paraId="006021D4" w14:textId="77777777" w:rsidR="00EE3A8E" w:rsidRPr="00C63930" w:rsidRDefault="00EE3A8E" w:rsidP="00EE3A8E">
            <w:pPr>
              <w:pStyle w:val="BulletText2"/>
            </w:pPr>
            <w:r w:rsidRPr="00C63930">
              <w:t>refer the case to the authorization activity to cancel (PCAN) the EP 680.  (This ends the procedure.)</w:t>
            </w:r>
          </w:p>
        </w:tc>
      </w:tr>
      <w:tr w:rsidR="00EE3A8E" w:rsidRPr="00C63930" w14:paraId="006021E7" w14:textId="77777777" w:rsidTr="001A643D">
        <w:tc>
          <w:tcPr>
            <w:tcW w:w="878" w:type="dxa"/>
            <w:tcBorders>
              <w:top w:val="single" w:sz="6" w:space="0" w:color="auto"/>
              <w:left w:val="single" w:sz="6" w:space="0" w:color="auto"/>
              <w:bottom w:val="single" w:sz="6" w:space="0" w:color="auto"/>
              <w:right w:val="single" w:sz="6" w:space="0" w:color="auto"/>
            </w:tcBorders>
          </w:tcPr>
          <w:p w14:paraId="006021E0" w14:textId="77777777" w:rsidR="00EE3A8E" w:rsidRPr="00C63930" w:rsidRDefault="00EE3A8E" w:rsidP="00EE3A8E">
            <w:pPr>
              <w:pStyle w:val="TableText"/>
              <w:jc w:val="center"/>
            </w:pPr>
            <w:r w:rsidRPr="00C63930">
              <w:t>4</w:t>
            </w:r>
          </w:p>
        </w:tc>
        <w:tc>
          <w:tcPr>
            <w:tcW w:w="6671" w:type="dxa"/>
            <w:tcBorders>
              <w:top w:val="single" w:sz="6" w:space="0" w:color="auto"/>
              <w:bottom w:val="single" w:sz="6" w:space="0" w:color="auto"/>
              <w:right w:val="single" w:sz="6" w:space="0" w:color="auto"/>
            </w:tcBorders>
          </w:tcPr>
          <w:p w14:paraId="006021E1" w14:textId="42683E25" w:rsidR="00EE3A8E" w:rsidRPr="00C63930" w:rsidRDefault="00EE3A8E" w:rsidP="00EE3A8E">
            <w:pPr>
              <w:pStyle w:val="TableText"/>
              <w:rPr>
                <w:rStyle w:val="Hyperlink"/>
              </w:rPr>
            </w:pPr>
            <w:r w:rsidRPr="00C63930">
              <w:t xml:space="preserve">Is the evaluation protected under </w:t>
            </w:r>
            <w:r w:rsidR="003E613A" w:rsidRPr="00C63930">
              <w:fldChar w:fldCharType="begin"/>
            </w:r>
            <w:r w:rsidR="003E613A" w:rsidRPr="00C63930">
              <w:instrText xml:space="preserve"> HYPERLINK "http://www.ecfr.gov/cgi-bin/retrieveECFR?gp=1&amp;SID=7c54c98c7be24cd2f7b05eabb45f8a87&amp;ty=HTML&amp;h=L&amp;r=SECTION&amp;n=se38.1.3_1951" </w:instrText>
            </w:r>
            <w:r w:rsidR="003E613A" w:rsidRPr="00C63930">
              <w:fldChar w:fldCharType="separate"/>
            </w:r>
            <w:r w:rsidR="003E613A" w:rsidRPr="00C63930">
              <w:rPr>
                <w:rStyle w:val="Hyperlink"/>
              </w:rPr>
              <w:t>38 CFR 3.951</w:t>
            </w:r>
            <w:r w:rsidRPr="00C63930">
              <w:rPr>
                <w:rStyle w:val="Hyperlink"/>
              </w:rPr>
              <w:t>?</w:t>
            </w:r>
          </w:p>
          <w:p w14:paraId="006021E2" w14:textId="10D1FE6A" w:rsidR="00EE3A8E" w:rsidRPr="00C63930" w:rsidRDefault="003E613A" w:rsidP="00EE3A8E">
            <w:pPr>
              <w:pStyle w:val="TableText"/>
            </w:pPr>
            <w:r w:rsidRPr="00C63930">
              <w:fldChar w:fldCharType="end"/>
            </w:r>
          </w:p>
          <w:p w14:paraId="006021E3" w14:textId="4D2EF103" w:rsidR="00EE3A8E" w:rsidRPr="00C63930" w:rsidRDefault="00EE3A8E" w:rsidP="00EE3A8E">
            <w:pPr>
              <w:pStyle w:val="BulletText1"/>
            </w:pPr>
            <w:r w:rsidRPr="00C63930">
              <w:t xml:space="preserve">If </w:t>
            </w:r>
            <w:r w:rsidRPr="00C63930">
              <w:rPr>
                <w:bCs/>
                <w:i/>
                <w:iCs/>
              </w:rPr>
              <w:t>yes</w:t>
            </w:r>
            <w:r w:rsidR="00965BC0" w:rsidRPr="00C63930">
              <w:rPr>
                <w:bCs/>
                <w:iCs/>
              </w:rPr>
              <w:t>,</w:t>
            </w:r>
            <w:r w:rsidRPr="00C63930">
              <w:t xml:space="preserve"> </w:t>
            </w:r>
          </w:p>
          <w:p w14:paraId="006021E4" w14:textId="1B9EF248" w:rsidR="00EE3A8E" w:rsidRPr="00C63930" w:rsidRDefault="006E3E9E" w:rsidP="00EE3A8E">
            <w:pPr>
              <w:pStyle w:val="BulletText2"/>
            </w:pPr>
            <w:r w:rsidRPr="00C63930">
              <w:t xml:space="preserve">in a paper claims folder, </w:t>
            </w:r>
            <w:r w:rsidR="00EE3A8E" w:rsidRPr="00C63930">
              <w:t>date, initial, and annotate the write</w:t>
            </w:r>
            <w:r w:rsidR="00494E93" w:rsidRPr="00C63930">
              <w:t>-</w:t>
            </w:r>
            <w:r w:rsidR="00EE3A8E" w:rsidRPr="00C63930">
              <w:t xml:space="preserve">out or Work Item </w:t>
            </w:r>
            <w:r w:rsidR="00EE3A8E" w:rsidRPr="00C63930">
              <w:rPr>
                <w:i/>
                <w:iCs/>
              </w:rPr>
              <w:t xml:space="preserve">Evaluation Protected Under 38 CFR 3.951, </w:t>
            </w:r>
          </w:p>
          <w:p w14:paraId="3D119FA9" w14:textId="71720581" w:rsidR="006E3E9E" w:rsidRPr="00C63930" w:rsidRDefault="002261D3" w:rsidP="00E70F41">
            <w:pPr>
              <w:pStyle w:val="ListParagraph"/>
              <w:numPr>
                <w:ilvl w:val="0"/>
                <w:numId w:val="76"/>
              </w:numPr>
              <w:ind w:left="346" w:hanging="187"/>
            </w:pPr>
            <w:r w:rsidRPr="00C63930">
              <w:t>in an eF</w:t>
            </w:r>
            <w:r w:rsidR="0063672C" w:rsidRPr="00C63930">
              <w:t>older in VBMS</w:t>
            </w:r>
          </w:p>
          <w:p w14:paraId="495114E1" w14:textId="290351FC" w:rsidR="006E3E9E" w:rsidRPr="00C63930" w:rsidRDefault="006E3E9E" w:rsidP="00E70F41">
            <w:pPr>
              <w:pStyle w:val="ListParagraph"/>
              <w:numPr>
                <w:ilvl w:val="0"/>
                <w:numId w:val="75"/>
              </w:numPr>
              <w:ind w:left="518" w:hanging="158"/>
            </w:pPr>
            <w:r w:rsidRPr="00C63930">
              <w:t>utilize a working note within the bookmark function to date, initial, and annotate the write</w:t>
            </w:r>
            <w:r w:rsidR="00965BC0" w:rsidRPr="00C63930">
              <w:t>-</w:t>
            </w:r>
            <w:r w:rsidRPr="00C63930">
              <w:t xml:space="preserve">out or Work Item </w:t>
            </w:r>
            <w:r w:rsidRPr="00C63930">
              <w:rPr>
                <w:i/>
              </w:rPr>
              <w:t>Evaluation Protected Under 38 CFR 3.951</w:t>
            </w:r>
            <w:r w:rsidR="000A315F" w:rsidRPr="00C63930">
              <w:t>, and</w:t>
            </w:r>
            <w:r w:rsidRPr="00C63930">
              <w:t xml:space="preserve"> </w:t>
            </w:r>
          </w:p>
          <w:p w14:paraId="1BE55DED" w14:textId="78E9D8B3" w:rsidR="006E3E9E" w:rsidRPr="00C63930" w:rsidRDefault="006E3E9E" w:rsidP="00E70F41">
            <w:pPr>
              <w:pStyle w:val="ListParagraph"/>
              <w:numPr>
                <w:ilvl w:val="0"/>
                <w:numId w:val="75"/>
              </w:numPr>
              <w:ind w:left="518" w:hanging="158"/>
            </w:pPr>
            <w:r w:rsidRPr="00C63930">
              <w:t>include a permanent global note indicating the review of the hemodialysis evaluation has occurred, and</w:t>
            </w:r>
          </w:p>
          <w:p w14:paraId="006021E5" w14:textId="77777777" w:rsidR="00EE3A8E" w:rsidRPr="00C63930" w:rsidRDefault="00EE3A8E" w:rsidP="00EE3A8E">
            <w:pPr>
              <w:pStyle w:val="BulletText2"/>
            </w:pPr>
            <w:r w:rsidRPr="00C63930">
              <w:t>refer the case to the authorization activity to clear (PCLR) the EP 680.  (This ends the procedure.)</w:t>
            </w:r>
          </w:p>
          <w:p w14:paraId="006021E6" w14:textId="77777777" w:rsidR="00EE3A8E" w:rsidRPr="00C63930" w:rsidRDefault="00EE3A8E" w:rsidP="00EE3A8E">
            <w:pPr>
              <w:pStyle w:val="BulletText1"/>
            </w:pPr>
            <w:r w:rsidRPr="00C63930">
              <w:t xml:space="preserve">If </w:t>
            </w:r>
            <w:r w:rsidRPr="00C63930">
              <w:rPr>
                <w:bCs/>
                <w:i/>
                <w:iCs/>
              </w:rPr>
              <w:t>no</w:t>
            </w:r>
            <w:r w:rsidRPr="00C63930">
              <w:t>, refer the case to the development activity.</w:t>
            </w:r>
          </w:p>
        </w:tc>
      </w:tr>
      <w:tr w:rsidR="00EE3A8E" w:rsidRPr="00C63930" w14:paraId="006021ED"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E8" w14:textId="77777777" w:rsidR="00EE3A8E" w:rsidRPr="00C63930" w:rsidRDefault="00EE3A8E" w:rsidP="00EE3A8E">
            <w:pPr>
              <w:pStyle w:val="TableText"/>
              <w:jc w:val="center"/>
            </w:pPr>
            <w:r w:rsidRPr="00C63930">
              <w:t>5</w:t>
            </w:r>
          </w:p>
        </w:tc>
        <w:tc>
          <w:tcPr>
            <w:tcW w:w="6671" w:type="dxa"/>
            <w:tcBorders>
              <w:top w:val="single" w:sz="6" w:space="0" w:color="auto"/>
              <w:bottom w:val="single" w:sz="6" w:space="0" w:color="auto"/>
              <w:right w:val="single" w:sz="6" w:space="0" w:color="auto"/>
            </w:tcBorders>
            <w:shd w:val="clear" w:color="auto" w:fill="auto"/>
          </w:tcPr>
          <w:p w14:paraId="006021E9" w14:textId="00E2ECB7" w:rsidR="00EE3A8E" w:rsidRPr="00C63930" w:rsidRDefault="00EE3A8E" w:rsidP="00EE3A8E">
            <w:pPr>
              <w:pStyle w:val="TableText"/>
            </w:pPr>
            <w:r w:rsidRPr="00C63930">
              <w:t xml:space="preserve">The development activity advises the </w:t>
            </w:r>
            <w:r w:rsidR="00C85F33" w:rsidRPr="00C63930">
              <w:t>V</w:t>
            </w:r>
            <w:r w:rsidRPr="00C63930">
              <w:t>eteran in a locally</w:t>
            </w:r>
            <w:r w:rsidR="00E5763B" w:rsidRPr="00C63930">
              <w:t xml:space="preserve"> </w:t>
            </w:r>
            <w:r w:rsidRPr="00C63930">
              <w:t>generated letter that</w:t>
            </w:r>
          </w:p>
          <w:p w14:paraId="006021EA" w14:textId="77777777" w:rsidR="00EE3A8E" w:rsidRPr="00C63930" w:rsidRDefault="00EE3A8E" w:rsidP="00EE3A8E">
            <w:pPr>
              <w:pStyle w:val="TableText"/>
            </w:pPr>
          </w:p>
          <w:p w14:paraId="006021EB" w14:textId="77777777" w:rsidR="00EE3A8E" w:rsidRPr="00C63930" w:rsidRDefault="00EE3A8E" w:rsidP="00EE3A8E">
            <w:pPr>
              <w:pStyle w:val="BulletText1"/>
            </w:pPr>
            <w:r w:rsidRPr="00C63930">
              <w:t>compensation is based on a continuing need for hemodialysis, and</w:t>
            </w:r>
          </w:p>
          <w:p w14:paraId="006021EC" w14:textId="77777777" w:rsidR="00EE3A8E" w:rsidRPr="00C63930" w:rsidRDefault="00EE3A8E" w:rsidP="00EE3A8E">
            <w:pPr>
              <w:pStyle w:val="BulletText1"/>
            </w:pPr>
            <w:r w:rsidRPr="00C63930">
              <w:t>he/she must report the date and place of any kidney transplant surgery immediately after undergoing the procedure.</w:t>
            </w:r>
          </w:p>
        </w:tc>
      </w:tr>
      <w:tr w:rsidR="00EE3A8E" w:rsidRPr="00C63930" w14:paraId="006021F7"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EE" w14:textId="77777777" w:rsidR="00EE3A8E" w:rsidRPr="00C63930" w:rsidRDefault="00EE3A8E" w:rsidP="00EE3A8E">
            <w:pPr>
              <w:pStyle w:val="TableText"/>
              <w:jc w:val="center"/>
            </w:pPr>
            <w:r w:rsidRPr="00C63930">
              <w:t>6</w:t>
            </w:r>
          </w:p>
        </w:tc>
        <w:tc>
          <w:tcPr>
            <w:tcW w:w="6671" w:type="dxa"/>
            <w:tcBorders>
              <w:top w:val="single" w:sz="6" w:space="0" w:color="auto"/>
              <w:bottom w:val="single" w:sz="6" w:space="0" w:color="auto"/>
              <w:right w:val="single" w:sz="6" w:space="0" w:color="auto"/>
            </w:tcBorders>
            <w:shd w:val="clear" w:color="auto" w:fill="auto"/>
          </w:tcPr>
          <w:p w14:paraId="006021EF" w14:textId="648793F4" w:rsidR="00EE3A8E" w:rsidRPr="00C63930" w:rsidRDefault="00EE3A8E" w:rsidP="00EE3A8E">
            <w:pPr>
              <w:pStyle w:val="TableText"/>
            </w:pPr>
            <w:r w:rsidRPr="00C63930">
              <w:t xml:space="preserve">The development activity reviews the claims folder to identify the facility where the </w:t>
            </w:r>
            <w:r w:rsidR="00C85F33" w:rsidRPr="00C63930">
              <w:t>V</w:t>
            </w:r>
            <w:r w:rsidRPr="00C63930">
              <w:t>eteran is last known to have received hemodialysis.</w:t>
            </w:r>
          </w:p>
          <w:p w14:paraId="006021F0" w14:textId="77777777" w:rsidR="00EE3A8E" w:rsidRPr="00C63930" w:rsidRDefault="00EE3A8E" w:rsidP="00EE3A8E">
            <w:pPr>
              <w:pStyle w:val="TableText"/>
            </w:pPr>
          </w:p>
          <w:p w14:paraId="006021F1" w14:textId="3908B73C" w:rsidR="00EE3A8E" w:rsidRPr="00C63930" w:rsidRDefault="00EE3A8E" w:rsidP="00EE3A8E">
            <w:pPr>
              <w:pStyle w:val="TableText"/>
            </w:pPr>
            <w:r w:rsidRPr="00C63930">
              <w:t xml:space="preserve">Do the records show the </w:t>
            </w:r>
            <w:r w:rsidR="00C85F33" w:rsidRPr="00C63930">
              <w:t>V</w:t>
            </w:r>
            <w:r w:rsidRPr="00C63930">
              <w:t>eteran last received hemodialysis at a VA facility?</w:t>
            </w:r>
          </w:p>
          <w:p w14:paraId="006021F2" w14:textId="77777777" w:rsidR="00EE3A8E" w:rsidRPr="00C63930" w:rsidRDefault="00EE3A8E" w:rsidP="00EE3A8E">
            <w:pPr>
              <w:pStyle w:val="TableText"/>
            </w:pPr>
          </w:p>
          <w:p w14:paraId="006021F3" w14:textId="1E6A3F6B" w:rsidR="00EE3A8E" w:rsidRPr="00C63930" w:rsidRDefault="00EE3A8E" w:rsidP="00EE3A8E">
            <w:pPr>
              <w:pStyle w:val="BulletText1"/>
            </w:pPr>
            <w:r w:rsidRPr="00C63930">
              <w:t xml:space="preserve">If </w:t>
            </w:r>
            <w:r w:rsidRPr="00C63930">
              <w:rPr>
                <w:bCs/>
                <w:i/>
                <w:iCs/>
              </w:rPr>
              <w:t>yes</w:t>
            </w:r>
            <w:r w:rsidR="00965BC0" w:rsidRPr="00C63930">
              <w:rPr>
                <w:bCs/>
                <w:iCs/>
              </w:rPr>
              <w:t>,</w:t>
            </w:r>
          </w:p>
          <w:p w14:paraId="006021F4" w14:textId="0557E6E5" w:rsidR="00EE3A8E" w:rsidRPr="00C63930" w:rsidRDefault="00EE3A8E" w:rsidP="00EE3A8E">
            <w:pPr>
              <w:pStyle w:val="BulletText2"/>
            </w:pPr>
            <w:r w:rsidRPr="00C63930">
              <w:t xml:space="preserve">review the </w:t>
            </w:r>
            <w:r w:rsidR="00C85F33" w:rsidRPr="00C63930">
              <w:t>V</w:t>
            </w:r>
            <w:r w:rsidRPr="00C63930">
              <w:t>eteran’s records in the Compensation and Pension Record Interchange (CAPRI) to confirm that hemodialysis is continuing or to obtain the date of kidney transplant surgery, if hemodialysis has been discontinued, and</w:t>
            </w:r>
          </w:p>
          <w:p w14:paraId="006021F5" w14:textId="77777777" w:rsidR="00EE3A8E" w:rsidRPr="00C63930" w:rsidRDefault="00EE3A8E" w:rsidP="00EE3A8E">
            <w:pPr>
              <w:pStyle w:val="BulletText2"/>
            </w:pPr>
            <w:r w:rsidRPr="00C63930">
              <w:t>go to Step 9.</w:t>
            </w:r>
          </w:p>
          <w:p w14:paraId="006021F6" w14:textId="77777777" w:rsidR="00EE3A8E" w:rsidRPr="00C63930" w:rsidRDefault="00EE3A8E" w:rsidP="00EE3A8E">
            <w:pPr>
              <w:pStyle w:val="BulletText1"/>
            </w:pPr>
            <w:r w:rsidRPr="00C63930">
              <w:t xml:space="preserve">If </w:t>
            </w:r>
            <w:r w:rsidRPr="00C63930">
              <w:rPr>
                <w:bCs/>
                <w:i/>
                <w:iCs/>
              </w:rPr>
              <w:t>no</w:t>
            </w:r>
            <w:r w:rsidRPr="00C63930">
              <w:t>, go to Step 7.</w:t>
            </w:r>
          </w:p>
        </w:tc>
      </w:tr>
      <w:tr w:rsidR="00436B5E" w:rsidRPr="00C63930" w14:paraId="37891CDC"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69F36480" w14:textId="2224F452" w:rsidR="00436B5E" w:rsidRPr="00C63930" w:rsidRDefault="00436B5E" w:rsidP="00EE3A8E">
            <w:pPr>
              <w:pStyle w:val="TableText"/>
              <w:jc w:val="center"/>
            </w:pPr>
            <w:r w:rsidRPr="00C63930">
              <w:lastRenderedPageBreak/>
              <w:t>7</w:t>
            </w:r>
          </w:p>
        </w:tc>
        <w:tc>
          <w:tcPr>
            <w:tcW w:w="6671" w:type="dxa"/>
            <w:tcBorders>
              <w:top w:val="single" w:sz="6" w:space="0" w:color="auto"/>
              <w:bottom w:val="single" w:sz="6" w:space="0" w:color="auto"/>
              <w:right w:val="single" w:sz="6" w:space="0" w:color="auto"/>
            </w:tcBorders>
            <w:shd w:val="clear" w:color="auto" w:fill="auto"/>
          </w:tcPr>
          <w:p w14:paraId="510DA3C1" w14:textId="77777777" w:rsidR="00436B5E" w:rsidRPr="00C63930" w:rsidRDefault="00436B5E" w:rsidP="00436B5E"/>
          <w:tbl>
            <w:tblPr>
              <w:tblStyle w:val="TableGrid"/>
              <w:tblW w:w="6400" w:type="dxa"/>
              <w:tblLayout w:type="fixed"/>
              <w:tblLook w:val="04A0" w:firstRow="1" w:lastRow="0" w:firstColumn="1" w:lastColumn="0" w:noHBand="0" w:noVBand="1"/>
            </w:tblPr>
            <w:tblGrid>
              <w:gridCol w:w="3238"/>
              <w:gridCol w:w="3162"/>
            </w:tblGrid>
            <w:tr w:rsidR="00436B5E" w:rsidRPr="00C63930" w14:paraId="42B1F200" w14:textId="77777777" w:rsidTr="00436B5E">
              <w:trPr>
                <w:trHeight w:val="259"/>
              </w:trPr>
              <w:tc>
                <w:tcPr>
                  <w:tcW w:w="3238" w:type="dxa"/>
                </w:tcPr>
                <w:p w14:paraId="6D719235" w14:textId="1F0CA3CE" w:rsidR="00436B5E" w:rsidRPr="00C63930" w:rsidRDefault="00436B5E" w:rsidP="00436B5E">
                  <w:pPr>
                    <w:rPr>
                      <w:b/>
                    </w:rPr>
                  </w:pPr>
                  <w:r w:rsidRPr="00C63930">
                    <w:rPr>
                      <w:b/>
                    </w:rPr>
                    <w:t>If the claims folder …</w:t>
                  </w:r>
                </w:p>
              </w:tc>
              <w:tc>
                <w:tcPr>
                  <w:tcW w:w="3162" w:type="dxa"/>
                </w:tcPr>
                <w:p w14:paraId="3902FD08" w14:textId="1F7E0284" w:rsidR="00436B5E" w:rsidRPr="00C63930" w:rsidRDefault="00436B5E" w:rsidP="00436B5E">
                  <w:pPr>
                    <w:rPr>
                      <w:b/>
                    </w:rPr>
                  </w:pPr>
                  <w:r w:rsidRPr="00C63930">
                    <w:rPr>
                      <w:b/>
                    </w:rPr>
                    <w:t>Then the development activity …</w:t>
                  </w:r>
                </w:p>
              </w:tc>
            </w:tr>
            <w:tr w:rsidR="00436B5E" w:rsidRPr="00C63930" w14:paraId="07299632" w14:textId="77777777" w:rsidTr="00436B5E">
              <w:trPr>
                <w:trHeight w:val="259"/>
              </w:trPr>
              <w:tc>
                <w:tcPr>
                  <w:tcW w:w="3238" w:type="dxa"/>
                </w:tcPr>
                <w:p w14:paraId="3F9DB886" w14:textId="7CA11849" w:rsidR="00436B5E" w:rsidRPr="00C63930" w:rsidRDefault="00436B5E" w:rsidP="00436B5E">
                  <w:r w:rsidRPr="00C63930">
                    <w:t>shows the name and address of a non-VA facility where the Veteran last received hemodialysis</w:t>
                  </w:r>
                </w:p>
              </w:tc>
              <w:tc>
                <w:tcPr>
                  <w:tcW w:w="3162" w:type="dxa"/>
                </w:tcPr>
                <w:p w14:paraId="20BCD44F" w14:textId="4B2DA31A" w:rsidR="00436B5E" w:rsidRPr="00C63930" w:rsidRDefault="00436B5E" w:rsidP="00436B5E">
                  <w:proofErr w:type="gramStart"/>
                  <w:r w:rsidRPr="00C63930">
                    <w:t>sends</w:t>
                  </w:r>
                  <w:proofErr w:type="gramEnd"/>
                  <w:r w:rsidRPr="00C63930">
                    <w:t xml:space="preserve"> the Veteran a</w:t>
                  </w:r>
                  <w:r w:rsidRPr="00C63930">
                    <w:rPr>
                      <w:i/>
                    </w:rPr>
                    <w:t xml:space="preserve"> </w:t>
                  </w:r>
                  <w:hyperlink r:id="rId43" w:history="1">
                    <w:r w:rsidRPr="00C63930">
                      <w:rPr>
                        <w:rStyle w:val="Hyperlink"/>
                        <w:i/>
                      </w:rPr>
                      <w:t>VA Form (VAF) 21-4142, Authorization to Disclose Information to the Department of Veterans Affairs (VA)</w:t>
                    </w:r>
                  </w:hyperlink>
                  <w:r w:rsidRPr="00C63930">
                    <w:t>, and</w:t>
                  </w:r>
                  <w:r w:rsidRPr="00C63930">
                    <w:rPr>
                      <w:i/>
                    </w:rPr>
                    <w:t xml:space="preserve"> </w:t>
                  </w:r>
                  <w:hyperlink r:id="rId44" w:history="1">
                    <w:r w:rsidRPr="00C63930">
                      <w:rPr>
                        <w:rStyle w:val="Hyperlink"/>
                        <w:i/>
                      </w:rPr>
                      <w:t>VAF 21-4142a, General Release for Medical Provider Information to the Department of Veterans Affairs (VA)</w:t>
                    </w:r>
                  </w:hyperlink>
                  <w:r w:rsidRPr="00C63930">
                    <w:rPr>
                      <w:i/>
                      <w:iCs/>
                    </w:rPr>
                    <w:t xml:space="preserve">, </w:t>
                  </w:r>
                  <w:r w:rsidRPr="00C63930">
                    <w:t>to authorize VA to obtain the private records.</w:t>
                  </w:r>
                </w:p>
              </w:tc>
            </w:tr>
            <w:tr w:rsidR="00436B5E" w:rsidRPr="00C63930" w14:paraId="1D0CB02D" w14:textId="77777777" w:rsidTr="00436B5E">
              <w:trPr>
                <w:trHeight w:val="259"/>
              </w:trPr>
              <w:tc>
                <w:tcPr>
                  <w:tcW w:w="3238" w:type="dxa"/>
                </w:tcPr>
                <w:p w14:paraId="6173B82E" w14:textId="79E5A759" w:rsidR="00436B5E" w:rsidRPr="00C63930" w:rsidRDefault="00436B5E" w:rsidP="00436B5E">
                  <w:r w:rsidRPr="00C63930">
                    <w:t xml:space="preserve">does </w:t>
                  </w:r>
                  <w:r w:rsidRPr="00C63930">
                    <w:rPr>
                      <w:i/>
                      <w:iCs/>
                    </w:rPr>
                    <w:t>not</w:t>
                  </w:r>
                  <w:r w:rsidRPr="00C63930">
                    <w:t xml:space="preserve"> show the name and address of the facility where the Veteran last received hemodialysis</w:t>
                  </w:r>
                </w:p>
              </w:tc>
              <w:tc>
                <w:tcPr>
                  <w:tcW w:w="3162" w:type="dxa"/>
                </w:tcPr>
                <w:p w14:paraId="7CFCC424" w14:textId="77777777" w:rsidR="00436B5E" w:rsidRPr="00C63930" w:rsidRDefault="00436B5E" w:rsidP="00436B5E">
                  <w:pPr>
                    <w:pStyle w:val="TableText"/>
                  </w:pPr>
                  <w:r w:rsidRPr="00C63930">
                    <w:t xml:space="preserve">sends the Veteran a </w:t>
                  </w:r>
                  <w:r w:rsidRPr="00C63930">
                    <w:rPr>
                      <w:i/>
                      <w:iCs/>
                    </w:rPr>
                    <w:t xml:space="preserve">VA Form 21-4142 </w:t>
                  </w:r>
                  <w:r w:rsidRPr="00C63930">
                    <w:rPr>
                      <w:iCs/>
                    </w:rPr>
                    <w:t>and</w:t>
                  </w:r>
                  <w:r w:rsidRPr="00C63930">
                    <w:rPr>
                      <w:i/>
                      <w:iCs/>
                    </w:rPr>
                    <w:t xml:space="preserve"> VA Form 21-4142a </w:t>
                  </w:r>
                  <w:r w:rsidRPr="00C63930">
                    <w:t>on which to</w:t>
                  </w:r>
                </w:p>
                <w:p w14:paraId="07FD9FBA" w14:textId="77777777" w:rsidR="00436B5E" w:rsidRPr="00C63930" w:rsidRDefault="00436B5E" w:rsidP="00436B5E">
                  <w:pPr>
                    <w:pStyle w:val="TableText"/>
                  </w:pPr>
                </w:p>
                <w:p w14:paraId="27E565C8" w14:textId="77777777" w:rsidR="00436B5E" w:rsidRPr="00C63930" w:rsidRDefault="00436B5E" w:rsidP="00436B5E">
                  <w:pPr>
                    <w:pStyle w:val="ListParagraph"/>
                    <w:numPr>
                      <w:ilvl w:val="0"/>
                      <w:numId w:val="91"/>
                    </w:numPr>
                    <w:ind w:left="158" w:hanging="187"/>
                  </w:pPr>
                  <w:r w:rsidRPr="00C63930">
                    <w:t>provide the name and address of the facility furnishing hemodialysis, and</w:t>
                  </w:r>
                </w:p>
                <w:p w14:paraId="2F6DA982" w14:textId="267E80E0" w:rsidR="00436B5E" w:rsidRPr="00C63930" w:rsidRDefault="00436B5E" w:rsidP="00436B5E">
                  <w:pPr>
                    <w:pStyle w:val="ListParagraph"/>
                    <w:numPr>
                      <w:ilvl w:val="0"/>
                      <w:numId w:val="131"/>
                    </w:numPr>
                    <w:ind w:left="158" w:hanging="187"/>
                  </w:pPr>
                  <w:proofErr w:type="gramStart"/>
                  <w:r w:rsidRPr="00C63930">
                    <w:t>authorize</w:t>
                  </w:r>
                  <w:proofErr w:type="gramEnd"/>
                  <w:r w:rsidRPr="00C63930">
                    <w:t xml:space="preserve"> VA to obtain the records.</w:t>
                  </w:r>
                </w:p>
              </w:tc>
            </w:tr>
          </w:tbl>
          <w:p w14:paraId="396374EB" w14:textId="7EBDC3CE" w:rsidR="00436B5E" w:rsidRPr="00C63930" w:rsidRDefault="00436B5E" w:rsidP="00436B5E"/>
        </w:tc>
      </w:tr>
      <w:tr w:rsidR="00EE3A8E" w:rsidRPr="00C63930" w14:paraId="0060222E" w14:textId="77777777" w:rsidTr="001A643D">
        <w:tc>
          <w:tcPr>
            <w:tcW w:w="878" w:type="dxa"/>
            <w:tcBorders>
              <w:top w:val="single" w:sz="6" w:space="0" w:color="auto"/>
              <w:left w:val="single" w:sz="6" w:space="0" w:color="auto"/>
              <w:bottom w:val="single" w:sz="6" w:space="0" w:color="auto"/>
              <w:right w:val="single" w:sz="6" w:space="0" w:color="auto"/>
            </w:tcBorders>
          </w:tcPr>
          <w:p w14:paraId="00602227" w14:textId="77777777" w:rsidR="00EE3A8E" w:rsidRPr="00C63930" w:rsidRDefault="00EE3A8E" w:rsidP="00EE3A8E">
            <w:pPr>
              <w:pStyle w:val="TableText"/>
              <w:jc w:val="center"/>
            </w:pPr>
            <w:r w:rsidRPr="00C63930">
              <w:t>8</w:t>
            </w:r>
          </w:p>
        </w:tc>
        <w:tc>
          <w:tcPr>
            <w:tcW w:w="6671" w:type="dxa"/>
            <w:tcBorders>
              <w:top w:val="single" w:sz="6" w:space="0" w:color="auto"/>
              <w:bottom w:val="single" w:sz="6" w:space="0" w:color="auto"/>
              <w:right w:val="single" w:sz="6" w:space="0" w:color="auto"/>
            </w:tcBorders>
          </w:tcPr>
          <w:p w14:paraId="00602228" w14:textId="497BD7F5" w:rsidR="00EE3A8E" w:rsidRPr="00C63930" w:rsidRDefault="00EE3A8E" w:rsidP="00EE3A8E">
            <w:pPr>
              <w:pStyle w:val="TableText"/>
            </w:pPr>
            <w:r w:rsidRPr="00C63930">
              <w:t xml:space="preserve">Upon receipt of the completed </w:t>
            </w:r>
            <w:r w:rsidRPr="00C63930">
              <w:rPr>
                <w:i/>
                <w:iCs/>
              </w:rPr>
              <w:t>VA Form 21-4142</w:t>
            </w:r>
            <w:r w:rsidR="00E11B81" w:rsidRPr="00C63930">
              <w:rPr>
                <w:i/>
                <w:iCs/>
              </w:rPr>
              <w:t xml:space="preserve"> </w:t>
            </w:r>
            <w:r w:rsidR="00E11B81" w:rsidRPr="00C63930">
              <w:rPr>
                <w:iCs/>
              </w:rPr>
              <w:t xml:space="preserve">and </w:t>
            </w:r>
            <w:r w:rsidR="00E11B81" w:rsidRPr="00C63930">
              <w:rPr>
                <w:i/>
                <w:iCs/>
              </w:rPr>
              <w:t>VA Form 21-4142a</w:t>
            </w:r>
            <w:r w:rsidRPr="00C63930">
              <w:t xml:space="preserve">, the authorization activity contacts the facility that last furnished the </w:t>
            </w:r>
            <w:r w:rsidR="00C85F33" w:rsidRPr="00C63930">
              <w:t>V</w:t>
            </w:r>
            <w:r w:rsidRPr="00C63930">
              <w:t xml:space="preserve">eteran hemodialysis to </w:t>
            </w:r>
          </w:p>
          <w:p w14:paraId="00602229" w14:textId="77777777" w:rsidR="00EE3A8E" w:rsidRPr="00C63930" w:rsidRDefault="00EE3A8E" w:rsidP="00EE3A8E">
            <w:pPr>
              <w:pStyle w:val="TableText"/>
            </w:pPr>
          </w:p>
          <w:p w14:paraId="0060222A" w14:textId="77777777" w:rsidR="00EE3A8E" w:rsidRPr="00C63930" w:rsidRDefault="00EE3A8E" w:rsidP="00EE3A8E">
            <w:pPr>
              <w:pStyle w:val="BulletText1"/>
            </w:pPr>
            <w:r w:rsidRPr="00C63930">
              <w:t>confirm hemodialysis is continuing, or</w:t>
            </w:r>
          </w:p>
          <w:p w14:paraId="0060222B" w14:textId="77777777" w:rsidR="00EE3A8E" w:rsidRPr="00C63930" w:rsidRDefault="00EE3A8E" w:rsidP="00EE3A8E">
            <w:pPr>
              <w:pStyle w:val="BulletText1"/>
            </w:pPr>
            <w:r w:rsidRPr="00C63930">
              <w:t>obtain the date of kidney transplant surgery, if hemodialysis has been discontinued.</w:t>
            </w:r>
          </w:p>
          <w:p w14:paraId="0060222C" w14:textId="77777777" w:rsidR="00EE3A8E" w:rsidRPr="00C63930" w:rsidRDefault="00EE3A8E" w:rsidP="00EE3A8E">
            <w:pPr>
              <w:pStyle w:val="TableText"/>
            </w:pPr>
          </w:p>
          <w:p w14:paraId="0060222D" w14:textId="2B7E7F1A" w:rsidR="00EE3A8E" w:rsidRPr="00C63930" w:rsidRDefault="00EE3A8E" w:rsidP="003E613A">
            <w:pPr>
              <w:pStyle w:val="TableText"/>
            </w:pPr>
            <w:r w:rsidRPr="00C63930">
              <w:rPr>
                <w:b/>
                <w:bCs/>
                <w:i/>
                <w:iCs/>
              </w:rPr>
              <w:t>Note</w:t>
            </w:r>
            <w:r w:rsidRPr="00C63930">
              <w:t xml:space="preserve">:  If the </w:t>
            </w:r>
            <w:r w:rsidR="00C85F33" w:rsidRPr="00C63930">
              <w:t>V</w:t>
            </w:r>
            <w:r w:rsidRPr="00C63930">
              <w:t xml:space="preserve">eteran does not return the </w:t>
            </w:r>
            <w:r w:rsidRPr="00C63930">
              <w:rPr>
                <w:i/>
                <w:iCs/>
              </w:rPr>
              <w:t xml:space="preserve">VA Form 21-4142 </w:t>
            </w:r>
            <w:r w:rsidR="00E11B81" w:rsidRPr="00C63930">
              <w:rPr>
                <w:iCs/>
              </w:rPr>
              <w:t xml:space="preserve">and </w:t>
            </w:r>
            <w:r w:rsidR="00E11B81" w:rsidRPr="00C63930">
              <w:rPr>
                <w:i/>
                <w:iCs/>
              </w:rPr>
              <w:t xml:space="preserve">VA Form 21-4142a </w:t>
            </w:r>
            <w:r w:rsidRPr="00C63930">
              <w:t xml:space="preserve">within 60 days, initiate action to adjust the award under </w:t>
            </w:r>
            <w:hyperlink r:id="rId45" w:history="1">
              <w:r w:rsidR="003E613A" w:rsidRPr="00C63930">
                <w:rPr>
                  <w:rStyle w:val="Hyperlink"/>
                </w:rPr>
                <w:t>38 CFR 3.652</w:t>
              </w:r>
            </w:hyperlink>
            <w:r w:rsidRPr="00C63930">
              <w:t xml:space="preserve">.   </w:t>
            </w:r>
          </w:p>
        </w:tc>
      </w:tr>
      <w:tr w:rsidR="00EE3A8E" w:rsidRPr="00C63930" w14:paraId="00602237" w14:textId="77777777" w:rsidTr="001A643D">
        <w:tc>
          <w:tcPr>
            <w:tcW w:w="878" w:type="dxa"/>
            <w:tcBorders>
              <w:top w:val="single" w:sz="6" w:space="0" w:color="auto"/>
              <w:left w:val="single" w:sz="6" w:space="0" w:color="auto"/>
              <w:bottom w:val="single" w:sz="6" w:space="0" w:color="auto"/>
              <w:right w:val="single" w:sz="6" w:space="0" w:color="auto"/>
            </w:tcBorders>
          </w:tcPr>
          <w:p w14:paraId="0060222F" w14:textId="77A034AB" w:rsidR="00EE3A8E" w:rsidRPr="00C63930" w:rsidRDefault="00EE3A8E" w:rsidP="00EE3A8E">
            <w:pPr>
              <w:pStyle w:val="TableText"/>
              <w:jc w:val="center"/>
            </w:pPr>
            <w:r w:rsidRPr="00C63930">
              <w:t>9</w:t>
            </w:r>
          </w:p>
        </w:tc>
        <w:tc>
          <w:tcPr>
            <w:tcW w:w="6671" w:type="dxa"/>
            <w:tcBorders>
              <w:top w:val="single" w:sz="6" w:space="0" w:color="auto"/>
              <w:bottom w:val="single" w:sz="6" w:space="0" w:color="auto"/>
              <w:right w:val="single" w:sz="6" w:space="0" w:color="auto"/>
            </w:tcBorders>
          </w:tcPr>
          <w:p w14:paraId="00602230" w14:textId="6F11B04D" w:rsidR="00EE3A8E" w:rsidRPr="00C63930" w:rsidRDefault="00EE3A8E" w:rsidP="00EE3A8E">
            <w:pPr>
              <w:pStyle w:val="TableText"/>
            </w:pPr>
            <w:r w:rsidRPr="00C63930">
              <w:t xml:space="preserve">Following completion of development, the </w:t>
            </w:r>
            <w:r w:rsidR="00196711" w:rsidRPr="00C63930">
              <w:t xml:space="preserve">RO </w:t>
            </w:r>
            <w:r w:rsidRPr="00C63930">
              <w:t>evaluates each case on the basis of facts</w:t>
            </w:r>
            <w:r w:rsidR="00494E93" w:rsidRPr="00C63930">
              <w:t xml:space="preserve"> </w:t>
            </w:r>
            <w:r w:rsidRPr="00C63930">
              <w:t>found.  The authorization activity</w:t>
            </w:r>
          </w:p>
          <w:p w14:paraId="00602231" w14:textId="77777777" w:rsidR="00EE3A8E" w:rsidRPr="00C63930" w:rsidRDefault="00EE3A8E" w:rsidP="00EE3A8E">
            <w:pPr>
              <w:pStyle w:val="TableText"/>
            </w:pPr>
          </w:p>
          <w:p w14:paraId="00602232" w14:textId="7313BA3B" w:rsidR="00EE3A8E" w:rsidRPr="00C63930" w:rsidRDefault="00EE3A8E" w:rsidP="00EE3A8E">
            <w:pPr>
              <w:pStyle w:val="BulletText1"/>
            </w:pPr>
            <w:r w:rsidRPr="00C63930">
              <w:t>dates, initials, and annotates the write</w:t>
            </w:r>
            <w:r w:rsidR="00494E93" w:rsidRPr="00C63930">
              <w:t>-</w:t>
            </w:r>
            <w:r w:rsidRPr="00C63930">
              <w:t xml:space="preserve">out or Work Item </w:t>
            </w:r>
            <w:r w:rsidRPr="00C63930">
              <w:rPr>
                <w:i/>
                <w:iCs/>
              </w:rPr>
              <w:t>EP 680</w:t>
            </w:r>
          </w:p>
          <w:p w14:paraId="00602233" w14:textId="77777777" w:rsidR="00EE3A8E" w:rsidRPr="00C63930" w:rsidRDefault="00EE3A8E" w:rsidP="00EE3A8E">
            <w:pPr>
              <w:pStyle w:val="BulletText1"/>
            </w:pPr>
            <w:r w:rsidRPr="00C63930">
              <w:lastRenderedPageBreak/>
              <w:t>promulgates the rating decision, if appropriate</w:t>
            </w:r>
          </w:p>
          <w:p w14:paraId="00602234" w14:textId="0C592CAD" w:rsidR="00EE3A8E" w:rsidRPr="00C63930" w:rsidRDefault="00EE3A8E" w:rsidP="00EE3A8E">
            <w:pPr>
              <w:pStyle w:val="BulletText1"/>
            </w:pPr>
            <w:r w:rsidRPr="00C63930">
              <w:t xml:space="preserve">notifies the </w:t>
            </w:r>
            <w:r w:rsidR="00C85F33" w:rsidRPr="00C63930">
              <w:t>V</w:t>
            </w:r>
            <w:r w:rsidRPr="00C63930">
              <w:t>eteran of the action taken</w:t>
            </w:r>
          </w:p>
          <w:p w14:paraId="00602235" w14:textId="5EA57CCA" w:rsidR="00EE3A8E" w:rsidRPr="00C63930" w:rsidRDefault="00EE3A8E" w:rsidP="00EE3A8E">
            <w:pPr>
              <w:pStyle w:val="BulletText1"/>
            </w:pPr>
            <w:r w:rsidRPr="00C63930">
              <w:t>PCLR</w:t>
            </w:r>
            <w:r w:rsidR="005F2FC3" w:rsidRPr="00C63930">
              <w:t>s</w:t>
            </w:r>
            <w:r w:rsidRPr="00C63930">
              <w:t xml:space="preserve"> the EP 680, and</w:t>
            </w:r>
          </w:p>
          <w:p w14:paraId="00602236" w14:textId="0FC1B2F9" w:rsidR="00EE3A8E" w:rsidRPr="00C63930" w:rsidRDefault="00EE3A8E" w:rsidP="00EE3A8E">
            <w:pPr>
              <w:pStyle w:val="BulletText1"/>
            </w:pPr>
            <w:r w:rsidRPr="00C63930">
              <w:t xml:space="preserve">if reduction in evaluation under </w:t>
            </w:r>
            <w:hyperlink r:id="rId46" w:history="1">
              <w:r w:rsidR="003E613A" w:rsidRPr="00C63930">
                <w:rPr>
                  <w:rStyle w:val="Hyperlink"/>
                </w:rPr>
                <w:t>38 CFR 3.105(e)</w:t>
              </w:r>
            </w:hyperlink>
            <w:r w:rsidRPr="00C63930">
              <w:t xml:space="preserve"> is necessary, establishes EP 600 for control of the adverse action proposal period.</w:t>
            </w:r>
          </w:p>
        </w:tc>
      </w:tr>
    </w:tbl>
    <w:p w14:paraId="00602238" w14:textId="77777777" w:rsidR="00EE3A8E" w:rsidRPr="00C63930" w:rsidRDefault="00EE3A8E" w:rsidP="00EE3A8E">
      <w:pPr>
        <w:pStyle w:val="BlockLine"/>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0F41" w:rsidRPr="00C63930" w14:paraId="655956EA" w14:textId="77777777" w:rsidTr="00DC13A4">
        <w:tc>
          <w:tcPr>
            <w:tcW w:w="1728" w:type="dxa"/>
            <w:shd w:val="clear" w:color="auto" w:fill="auto"/>
          </w:tcPr>
          <w:p w14:paraId="7A347817" w14:textId="6560E3DC" w:rsidR="00E70F41" w:rsidRPr="00C63930" w:rsidRDefault="00BB114E" w:rsidP="00DC13A4">
            <w:pPr>
              <w:rPr>
                <w:rFonts w:ascii="Times New Roman" w:hAnsi="Times New Roman" w:cs="Times New Roman"/>
                <w:b/>
                <w:sz w:val="22"/>
              </w:rPr>
            </w:pPr>
            <w:bookmarkStart w:id="29" w:name="Topic3l"/>
            <w:bookmarkEnd w:id="29"/>
            <w:r w:rsidRPr="00C63930">
              <w:rPr>
                <w:rFonts w:ascii="Times New Roman" w:hAnsi="Times New Roman" w:cs="Times New Roman"/>
                <w:b/>
                <w:sz w:val="22"/>
              </w:rPr>
              <w:t>m</w:t>
            </w:r>
            <w:r w:rsidR="00E70F41" w:rsidRPr="00C63930">
              <w:rPr>
                <w:rFonts w:ascii="Times New Roman" w:hAnsi="Times New Roman" w:cs="Times New Roman"/>
                <w:b/>
                <w:sz w:val="22"/>
              </w:rPr>
              <w:t>.  Use of an Appliance and Voiding Dysfunction</w:t>
            </w:r>
          </w:p>
        </w:tc>
        <w:tc>
          <w:tcPr>
            <w:tcW w:w="7740" w:type="dxa"/>
            <w:shd w:val="clear" w:color="auto" w:fill="auto"/>
          </w:tcPr>
          <w:p w14:paraId="49F00995" w14:textId="77777777" w:rsidR="00E70F41" w:rsidRPr="00C63930" w:rsidRDefault="00E70F41" w:rsidP="00DC13A4">
            <w:pPr>
              <w:rPr>
                <w:rFonts w:ascii="Times New Roman" w:hAnsi="Times New Roman" w:cs="Times New Roman"/>
              </w:rPr>
            </w:pPr>
            <w:r w:rsidRPr="00C63930">
              <w:rPr>
                <w:rFonts w:ascii="Times New Roman" w:hAnsi="Times New Roman" w:cs="Times New Roman"/>
              </w:rPr>
              <w:t xml:space="preserve">The term </w:t>
            </w:r>
            <w:r w:rsidRPr="00C63930">
              <w:rPr>
                <w:rFonts w:ascii="Times New Roman" w:hAnsi="Times New Roman" w:cs="Times New Roman"/>
                <w:b/>
                <w:i/>
              </w:rPr>
              <w:t>appliance</w:t>
            </w:r>
            <w:r w:rsidRPr="00C63930">
              <w:t>,</w:t>
            </w:r>
            <w:r w:rsidRPr="00C63930">
              <w:rPr>
                <w:rFonts w:ascii="Times New Roman" w:hAnsi="Times New Roman" w:cs="Times New Roman"/>
              </w:rPr>
              <w:t xml:space="preserve"> as used in the criteria for voiding dysfunction under </w:t>
            </w:r>
            <w:hyperlink r:id="rId47" w:history="1">
              <w:r w:rsidRPr="00C63930">
                <w:rPr>
                  <w:rFonts w:ascii="Times New Roman" w:hAnsi="Times New Roman" w:cs="Times New Roman"/>
                  <w:color w:val="0000FF" w:themeColor="hyperlink"/>
                  <w:u w:val="single"/>
                </w:rPr>
                <w:t>38 CFR 4.115a</w:t>
              </w:r>
            </w:hyperlink>
            <w:r w:rsidRPr="00C63930">
              <w:rPr>
                <w:color w:val="0000FF" w:themeColor="hyperlink"/>
              </w:rPr>
              <w:t>,</w:t>
            </w:r>
            <w:r w:rsidRPr="00C63930">
              <w:rPr>
                <w:rFonts w:ascii="Times New Roman" w:hAnsi="Times New Roman" w:cs="Times New Roman"/>
              </w:rPr>
              <w:t xml:space="preserve"> includes </w:t>
            </w:r>
            <w:r w:rsidRPr="00C63930">
              <w:rPr>
                <w:rFonts w:ascii="Times New Roman" w:hAnsi="Times New Roman" w:cs="Times New Roman"/>
                <w:i/>
              </w:rPr>
              <w:t>all</w:t>
            </w:r>
            <w:r w:rsidRPr="00C63930">
              <w:rPr>
                <w:rFonts w:ascii="Times New Roman" w:hAnsi="Times New Roman" w:cs="Times New Roman"/>
              </w:rPr>
              <w:t xml:space="preserve"> types of catheters, as well as any other assistive device for urination.</w:t>
            </w:r>
          </w:p>
          <w:p w14:paraId="18AC834E" w14:textId="77777777" w:rsidR="00E70F41" w:rsidRPr="00C63930" w:rsidRDefault="00E70F41" w:rsidP="00DC13A4">
            <w:pPr>
              <w:rPr>
                <w:rFonts w:ascii="Times New Roman" w:hAnsi="Times New Roman" w:cs="Times New Roman"/>
              </w:rPr>
            </w:pPr>
          </w:p>
          <w:p w14:paraId="2D360993" w14:textId="1E9A470F" w:rsidR="00E70F41" w:rsidRPr="00C63930" w:rsidRDefault="00E70F41" w:rsidP="00DC13A4">
            <w:pPr>
              <w:rPr>
                <w:rFonts w:ascii="Times New Roman" w:hAnsi="Times New Roman" w:cs="Times New Roman"/>
              </w:rPr>
            </w:pPr>
            <w:r w:rsidRPr="00C63930">
              <w:rPr>
                <w:rFonts w:ascii="Times New Roman" w:hAnsi="Times New Roman" w:cs="Times New Roman"/>
                <w:b/>
                <w:i/>
              </w:rPr>
              <w:t>Important</w:t>
            </w:r>
            <w:r w:rsidRPr="00C63930">
              <w:rPr>
                <w:rFonts w:ascii="Times New Roman" w:hAnsi="Times New Roman" w:cs="Times New Roman"/>
              </w:rPr>
              <w:t>:  Appliances, including catheters, may be used to treat urine leakage and/or urine retention.</w:t>
            </w:r>
            <w:r w:rsidR="000A315F" w:rsidRPr="00C63930">
              <w:rPr>
                <w:rFonts w:ascii="Times New Roman" w:hAnsi="Times New Roman" w:cs="Times New Roman"/>
              </w:rPr>
              <w:t xml:space="preserve"> </w:t>
            </w:r>
            <w:r w:rsidRPr="00C63930">
              <w:rPr>
                <w:rFonts w:ascii="Times New Roman" w:hAnsi="Times New Roman" w:cs="Times New Roman"/>
              </w:rPr>
              <w:t xml:space="preserve"> The rating activity should review the evidence carefully to determine whether the appliance is required to treat urine leakage or urine retention and evaluate on the predominant disability.</w:t>
            </w:r>
          </w:p>
          <w:p w14:paraId="0D1A15C3" w14:textId="77777777" w:rsidR="00E70F41" w:rsidRPr="00C63930" w:rsidRDefault="00E70F41" w:rsidP="00DC13A4">
            <w:pPr>
              <w:rPr>
                <w:rFonts w:ascii="Times New Roman" w:hAnsi="Times New Roman" w:cs="Times New Roman"/>
              </w:rPr>
            </w:pPr>
          </w:p>
          <w:p w14:paraId="3CC186A6" w14:textId="1FA4CF89" w:rsidR="00E70F41" w:rsidRPr="00C63930" w:rsidRDefault="00E70F41" w:rsidP="00DC13A4">
            <w:pPr>
              <w:rPr>
                <w:rFonts w:ascii="Times New Roman" w:hAnsi="Times New Roman" w:cs="Times New Roman"/>
              </w:rPr>
            </w:pPr>
            <w:r w:rsidRPr="00C63930">
              <w:rPr>
                <w:rFonts w:ascii="Times New Roman" w:hAnsi="Times New Roman" w:cs="Times New Roman"/>
                <w:b/>
                <w:i/>
              </w:rPr>
              <w:t>Example 1</w:t>
            </w:r>
            <w:r w:rsidRPr="00C63930">
              <w:rPr>
                <w:rFonts w:ascii="Times New Roman" w:hAnsi="Times New Roman" w:cs="Times New Roman"/>
              </w:rPr>
              <w:t>:  A Veteran is SC for a bladder injury.</w:t>
            </w:r>
            <w:r w:rsidR="000A315F" w:rsidRPr="00C63930">
              <w:rPr>
                <w:rFonts w:ascii="Times New Roman" w:hAnsi="Times New Roman" w:cs="Times New Roman"/>
              </w:rPr>
              <w:t xml:space="preserve"> </w:t>
            </w:r>
            <w:r w:rsidRPr="00C63930">
              <w:rPr>
                <w:rFonts w:ascii="Times New Roman" w:hAnsi="Times New Roman" w:cs="Times New Roman"/>
              </w:rPr>
              <w:t xml:space="preserve"> Medical records show a catheter is required for </w:t>
            </w:r>
            <w:r w:rsidRPr="00C63930">
              <w:rPr>
                <w:rFonts w:ascii="Times New Roman" w:hAnsi="Times New Roman" w:cs="Times New Roman"/>
                <w:i/>
              </w:rPr>
              <w:t>urine leakage</w:t>
            </w:r>
            <w:r w:rsidRPr="00C63930">
              <w:rPr>
                <w:rFonts w:ascii="Times New Roman" w:hAnsi="Times New Roman" w:cs="Times New Roman"/>
              </w:rPr>
              <w:t xml:space="preserve"> due to the bladder injury. </w:t>
            </w:r>
          </w:p>
          <w:p w14:paraId="6757599B" w14:textId="77777777" w:rsidR="00E70F41" w:rsidRPr="00C63930" w:rsidRDefault="00E70F41" w:rsidP="00DC13A4">
            <w:pPr>
              <w:rPr>
                <w:rFonts w:ascii="Times New Roman" w:hAnsi="Times New Roman" w:cs="Times New Roman"/>
              </w:rPr>
            </w:pPr>
          </w:p>
          <w:p w14:paraId="1D157E34" w14:textId="3CB55309" w:rsidR="00E70F41" w:rsidRPr="00C63930" w:rsidRDefault="00E70F41" w:rsidP="00DC13A4">
            <w:pPr>
              <w:rPr>
                <w:rFonts w:ascii="Times New Roman" w:hAnsi="Times New Roman" w:cs="Times New Roman"/>
              </w:rPr>
            </w:pPr>
            <w:r w:rsidRPr="00C63930">
              <w:rPr>
                <w:rFonts w:ascii="Times New Roman" w:hAnsi="Times New Roman" w:cs="Times New Roman"/>
                <w:b/>
                <w:i/>
              </w:rPr>
              <w:t>Result</w:t>
            </w:r>
            <w:r w:rsidRPr="00C63930">
              <w:rPr>
                <w:rFonts w:ascii="Times New Roman" w:hAnsi="Times New Roman" w:cs="Times New Roman"/>
              </w:rPr>
              <w:t xml:space="preserve">:  </w:t>
            </w:r>
            <w:r w:rsidR="000A315F" w:rsidRPr="00C63930">
              <w:rPr>
                <w:rFonts w:ascii="Times New Roman" w:hAnsi="Times New Roman" w:cs="Times New Roman"/>
              </w:rPr>
              <w:t>A 60-</w:t>
            </w:r>
            <w:r w:rsidRPr="00C63930">
              <w:rPr>
                <w:rFonts w:ascii="Times New Roman" w:hAnsi="Times New Roman" w:cs="Times New Roman"/>
              </w:rPr>
              <w:t>percent evaluation should be assigned for this disability based on voiding dysfunction.</w:t>
            </w:r>
          </w:p>
          <w:p w14:paraId="5C976422" w14:textId="77777777" w:rsidR="00E70F41" w:rsidRPr="00C63930" w:rsidRDefault="00E70F41" w:rsidP="00DC13A4">
            <w:pPr>
              <w:rPr>
                <w:rFonts w:ascii="Times New Roman" w:hAnsi="Times New Roman" w:cs="Times New Roman"/>
              </w:rPr>
            </w:pPr>
          </w:p>
          <w:p w14:paraId="36E964FD" w14:textId="77777777" w:rsidR="00E70F41" w:rsidRPr="00C63930" w:rsidRDefault="00E70F41" w:rsidP="00DC13A4">
            <w:pPr>
              <w:rPr>
                <w:rFonts w:ascii="Times New Roman" w:hAnsi="Times New Roman" w:cs="Times New Roman"/>
              </w:rPr>
            </w:pPr>
            <w:r w:rsidRPr="00C63930">
              <w:rPr>
                <w:rFonts w:ascii="Times New Roman" w:hAnsi="Times New Roman" w:cs="Times New Roman"/>
                <w:b/>
                <w:i/>
              </w:rPr>
              <w:t>Example 2</w:t>
            </w:r>
            <w:r w:rsidRPr="00C63930">
              <w:rPr>
                <w:rFonts w:ascii="Times New Roman" w:hAnsi="Times New Roman" w:cs="Times New Roman"/>
              </w:rPr>
              <w:t xml:space="preserve">:  A Veteran is SC for a bladder injury. Medical records show a catheter is required for </w:t>
            </w:r>
            <w:r w:rsidRPr="00C63930">
              <w:rPr>
                <w:rFonts w:ascii="Times New Roman" w:hAnsi="Times New Roman" w:cs="Times New Roman"/>
                <w:i/>
              </w:rPr>
              <w:t>urine retention</w:t>
            </w:r>
            <w:r w:rsidRPr="00C63930">
              <w:rPr>
                <w:rFonts w:ascii="Times New Roman" w:hAnsi="Times New Roman" w:cs="Times New Roman"/>
              </w:rPr>
              <w:t xml:space="preserve"> due to the bladder injury. </w:t>
            </w:r>
          </w:p>
          <w:p w14:paraId="32D40252" w14:textId="77777777" w:rsidR="00E70F41" w:rsidRPr="00C63930" w:rsidRDefault="00E70F41" w:rsidP="00DC13A4">
            <w:pPr>
              <w:rPr>
                <w:rFonts w:ascii="Times New Roman" w:hAnsi="Times New Roman" w:cs="Times New Roman"/>
              </w:rPr>
            </w:pPr>
          </w:p>
          <w:p w14:paraId="0A69D76A" w14:textId="40036BE7" w:rsidR="00E70F41" w:rsidRPr="00C63930" w:rsidRDefault="00E70F41" w:rsidP="00DC13A4">
            <w:pPr>
              <w:rPr>
                <w:rFonts w:ascii="Times New Roman" w:hAnsi="Times New Roman" w:cs="Times New Roman"/>
              </w:rPr>
            </w:pPr>
            <w:r w:rsidRPr="00C63930">
              <w:rPr>
                <w:rFonts w:ascii="Times New Roman" w:hAnsi="Times New Roman" w:cs="Times New Roman"/>
                <w:b/>
                <w:i/>
              </w:rPr>
              <w:t>Result</w:t>
            </w:r>
            <w:r w:rsidRPr="00C63930">
              <w:rPr>
                <w:rFonts w:ascii="Times New Roman" w:hAnsi="Times New Roman" w:cs="Times New Roman"/>
              </w:rPr>
              <w:t>:  A 30</w:t>
            </w:r>
            <w:r w:rsidR="000A315F" w:rsidRPr="00C63930">
              <w:rPr>
                <w:rFonts w:ascii="Times New Roman" w:hAnsi="Times New Roman" w:cs="Times New Roman"/>
              </w:rPr>
              <w:t>-</w:t>
            </w:r>
            <w:r w:rsidRPr="00C63930">
              <w:rPr>
                <w:rFonts w:ascii="Times New Roman" w:hAnsi="Times New Roman" w:cs="Times New Roman"/>
              </w:rPr>
              <w:t>percent evaluation should be assigned for this disability based on obstructed voiding.</w:t>
            </w:r>
          </w:p>
          <w:p w14:paraId="1979A5E6" w14:textId="77777777" w:rsidR="00E70F41" w:rsidRPr="00C63930" w:rsidRDefault="00E70F41" w:rsidP="00DC13A4">
            <w:pPr>
              <w:rPr>
                <w:rFonts w:ascii="Times New Roman" w:hAnsi="Times New Roman" w:cs="Times New Roman"/>
              </w:rPr>
            </w:pPr>
          </w:p>
          <w:p w14:paraId="6ADE185B" w14:textId="77777777" w:rsidR="00E70F41" w:rsidRPr="00C63930" w:rsidRDefault="00E70F41" w:rsidP="00DC13A4">
            <w:r w:rsidRPr="00C63930">
              <w:rPr>
                <w:rFonts w:ascii="Times New Roman" w:hAnsi="Times New Roman" w:cs="Times New Roman"/>
                <w:b/>
                <w:i/>
              </w:rPr>
              <w:t>Reference</w:t>
            </w:r>
            <w:r w:rsidRPr="00C63930">
              <w:rPr>
                <w:rFonts w:ascii="Times New Roman" w:hAnsi="Times New Roman" w:cs="Times New Roman"/>
              </w:rPr>
              <w:t xml:space="preserve">:  For more information on ratings of the genitourinary system based on voiding dysfunction, see </w:t>
            </w:r>
            <w:hyperlink r:id="rId48" w:history="1">
              <w:r w:rsidRPr="00C63930">
                <w:rPr>
                  <w:rFonts w:ascii="Times New Roman" w:hAnsi="Times New Roman" w:cs="Times New Roman"/>
                  <w:color w:val="0000FF" w:themeColor="hyperlink"/>
                  <w:u w:val="single"/>
                </w:rPr>
                <w:t>38 CFR 4.115a</w:t>
              </w:r>
            </w:hyperlink>
            <w:r w:rsidRPr="00C63930">
              <w:rPr>
                <w:rFonts w:ascii="Times New Roman" w:hAnsi="Times New Roman" w:cs="Times New Roman"/>
              </w:rPr>
              <w:t>.</w:t>
            </w:r>
          </w:p>
        </w:tc>
      </w:tr>
    </w:tbl>
    <w:p w14:paraId="1E63EAD4" w14:textId="2B6D9A0A" w:rsidR="00E70F41" w:rsidRPr="00C63930" w:rsidRDefault="00E70F41" w:rsidP="00E70F41">
      <w:pPr>
        <w:tabs>
          <w:tab w:val="left" w:pos="9360"/>
        </w:tabs>
        <w:ind w:left="1714"/>
      </w:pPr>
      <w:r w:rsidRPr="00C63930">
        <w:rPr>
          <w:u w:val="single"/>
        </w:rPr>
        <w:tab/>
      </w:r>
    </w:p>
    <w:p w14:paraId="26BB4A33" w14:textId="7A1A54D3" w:rsidR="00E70F41" w:rsidRPr="00C63930" w:rsidRDefault="00E70F41" w:rsidP="00E70F4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E70F41" w:rsidRPr="00C63930" w14:paraId="02F1C382" w14:textId="77777777" w:rsidTr="00DC13A4">
        <w:tc>
          <w:tcPr>
            <w:tcW w:w="1728" w:type="dxa"/>
            <w:shd w:val="clear" w:color="auto" w:fill="auto"/>
          </w:tcPr>
          <w:p w14:paraId="0C7E7015" w14:textId="511262C3" w:rsidR="00E70F41" w:rsidRPr="00C63930" w:rsidRDefault="00BB114E" w:rsidP="00DC13A4">
            <w:pPr>
              <w:rPr>
                <w:b/>
                <w:sz w:val="22"/>
              </w:rPr>
            </w:pPr>
            <w:bookmarkStart w:id="30" w:name="Topic3m"/>
            <w:bookmarkEnd w:id="30"/>
            <w:r w:rsidRPr="00C63930">
              <w:rPr>
                <w:b/>
                <w:sz w:val="22"/>
              </w:rPr>
              <w:t>n</w:t>
            </w:r>
            <w:r w:rsidR="00E70F41" w:rsidRPr="00C63930">
              <w:rPr>
                <w:b/>
                <w:sz w:val="22"/>
              </w:rPr>
              <w:t>.  Considering Claims for SC of Kidney Donation</w:t>
            </w:r>
          </w:p>
        </w:tc>
        <w:tc>
          <w:tcPr>
            <w:tcW w:w="7848" w:type="dxa"/>
            <w:shd w:val="clear" w:color="auto" w:fill="auto"/>
          </w:tcPr>
          <w:p w14:paraId="699E80DC" w14:textId="133F4821" w:rsidR="00E70F41" w:rsidRPr="00C63930" w:rsidRDefault="00E70F41" w:rsidP="00DC13A4">
            <w:r w:rsidRPr="00C63930">
              <w:t xml:space="preserve">Kidney donation and any expected residual effects thereof are </w:t>
            </w:r>
            <w:r w:rsidRPr="00C63930">
              <w:rPr>
                <w:i/>
              </w:rPr>
              <w:t>not</w:t>
            </w:r>
            <w:r w:rsidRPr="00C63930">
              <w:t xml:space="preserve"> subject to SC. </w:t>
            </w:r>
            <w:r w:rsidR="000A315F" w:rsidRPr="00C63930">
              <w:t xml:space="preserve"> </w:t>
            </w:r>
            <w:r w:rsidRPr="00C63930">
              <w:t>Kidney donation is considered an elective surgery, and therefore, does not meet the provisions of a disease or injury incurred coincident with service.</w:t>
            </w:r>
          </w:p>
          <w:p w14:paraId="00C270B6" w14:textId="77777777" w:rsidR="00E70F41" w:rsidRPr="00C63930" w:rsidRDefault="00E70F41" w:rsidP="00DC13A4"/>
          <w:p w14:paraId="3E6AA21A" w14:textId="77777777" w:rsidR="00E70F41" w:rsidRPr="00C63930" w:rsidRDefault="00E70F41" w:rsidP="00DC13A4">
            <w:r w:rsidRPr="00C63930">
              <w:rPr>
                <w:b/>
                <w:i/>
              </w:rPr>
              <w:t>Reference</w:t>
            </w:r>
            <w:r w:rsidRPr="00C63930">
              <w:t xml:space="preserve">:  For more information about the principles relating to SC, see </w:t>
            </w:r>
          </w:p>
          <w:p w14:paraId="1BD98AD4" w14:textId="77777777" w:rsidR="00E70F41" w:rsidRPr="00C63930" w:rsidRDefault="00C63930" w:rsidP="00E70F41">
            <w:pPr>
              <w:pStyle w:val="ListParagraph"/>
              <w:numPr>
                <w:ilvl w:val="0"/>
                <w:numId w:val="114"/>
              </w:numPr>
              <w:ind w:left="158" w:hanging="187"/>
            </w:pPr>
            <w:hyperlink r:id="rId49" w:history="1">
              <w:r w:rsidR="00E70F41" w:rsidRPr="00C63930">
                <w:rPr>
                  <w:rStyle w:val="Hyperlink"/>
                </w:rPr>
                <w:t>38 CFR 3.303</w:t>
              </w:r>
            </w:hyperlink>
            <w:r w:rsidR="00E70F41" w:rsidRPr="00C63930">
              <w:t>, and</w:t>
            </w:r>
          </w:p>
          <w:p w14:paraId="03AF9B9F" w14:textId="77777777" w:rsidR="00E70F41" w:rsidRPr="00C63930" w:rsidRDefault="00E70F41" w:rsidP="00E70F41">
            <w:pPr>
              <w:pStyle w:val="ListParagraph"/>
              <w:numPr>
                <w:ilvl w:val="0"/>
                <w:numId w:val="114"/>
              </w:numPr>
              <w:ind w:left="158" w:hanging="187"/>
            </w:pPr>
            <w:r w:rsidRPr="00C63930">
              <w:t xml:space="preserve">M21-1, Part IV, Subpart ii, 2.B. </w:t>
            </w:r>
          </w:p>
        </w:tc>
      </w:tr>
    </w:tbl>
    <w:p w14:paraId="5F351BBC" w14:textId="0C06D71B" w:rsidR="00E70F41" w:rsidRPr="00C63930" w:rsidRDefault="00E70F41" w:rsidP="00E70F41">
      <w:pPr>
        <w:tabs>
          <w:tab w:val="left" w:pos="9360"/>
        </w:tabs>
        <w:ind w:left="1714"/>
      </w:pPr>
      <w:r w:rsidRPr="00C63930">
        <w:rPr>
          <w:u w:val="single"/>
        </w:rPr>
        <w:tab/>
      </w:r>
    </w:p>
    <w:p w14:paraId="7D76E78B" w14:textId="559DBD4D" w:rsidR="00E70F41" w:rsidRPr="00C63930" w:rsidRDefault="00E70F41" w:rsidP="00E70F41">
      <w:pPr>
        <w:ind w:left="1714"/>
      </w:pPr>
    </w:p>
    <w:p w14:paraId="1F740BEA" w14:textId="77777777" w:rsidR="00E70F41" w:rsidRPr="00C63930" w:rsidRDefault="00E70F41" w:rsidP="00E70F41"/>
    <w:p w14:paraId="00602239" w14:textId="14A57455" w:rsidR="00913AC9" w:rsidRPr="00C63930" w:rsidRDefault="00913AC9">
      <w:pPr>
        <w:pStyle w:val="Heading4"/>
      </w:pPr>
      <w:r w:rsidRPr="00C63930">
        <w:br w:type="page"/>
      </w:r>
      <w:r w:rsidR="00E70F41" w:rsidRPr="00C63930">
        <w:lastRenderedPageBreak/>
        <w:t>4</w:t>
      </w:r>
      <w:r w:rsidRPr="00C63930">
        <w:t xml:space="preserve">.  </w:t>
      </w:r>
      <w:bookmarkStart w:id="31" w:name="Topic35"/>
      <w:bookmarkEnd w:id="31"/>
      <w:r w:rsidR="0071310E" w:rsidRPr="00C63930">
        <w:t>Gynecological Conditions</w:t>
      </w:r>
    </w:p>
    <w:p w14:paraId="34E1893E" w14:textId="61AEFD20" w:rsidR="00AE6C46" w:rsidRPr="00C63930" w:rsidRDefault="00AE6C46" w:rsidP="00AE6C4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310E" w:rsidRPr="00C63930" w14:paraId="64C5F7D7" w14:textId="77777777" w:rsidTr="0071310E">
        <w:tc>
          <w:tcPr>
            <w:tcW w:w="1728" w:type="dxa"/>
            <w:shd w:val="clear" w:color="auto" w:fill="auto"/>
          </w:tcPr>
          <w:p w14:paraId="6D4D782C" w14:textId="19C1CE5F" w:rsidR="0071310E" w:rsidRPr="00C63930" w:rsidRDefault="0071310E" w:rsidP="0071310E">
            <w:pPr>
              <w:rPr>
                <w:b/>
                <w:sz w:val="22"/>
              </w:rPr>
            </w:pPr>
            <w:r w:rsidRPr="00C63930">
              <w:rPr>
                <w:b/>
                <w:sz w:val="22"/>
              </w:rPr>
              <w:t>Introduction</w:t>
            </w:r>
          </w:p>
        </w:tc>
        <w:tc>
          <w:tcPr>
            <w:tcW w:w="7740" w:type="dxa"/>
            <w:shd w:val="clear" w:color="auto" w:fill="auto"/>
          </w:tcPr>
          <w:p w14:paraId="5C60BD82" w14:textId="0628C538" w:rsidR="0071310E" w:rsidRPr="00C63930" w:rsidRDefault="0071310E" w:rsidP="0071310E">
            <w:r w:rsidRPr="00C63930">
              <w:t>This topic contains information about evaluating gynecological conditions including</w:t>
            </w:r>
          </w:p>
          <w:p w14:paraId="065303B0" w14:textId="77777777" w:rsidR="00677B31" w:rsidRPr="00C63930" w:rsidRDefault="00677B31" w:rsidP="0071310E"/>
          <w:p w14:paraId="77A7F923" w14:textId="4963A5A3" w:rsidR="00677B31" w:rsidRPr="00C63930" w:rsidRDefault="00677B31" w:rsidP="00084DE2">
            <w:pPr>
              <w:pStyle w:val="ListParagraph"/>
              <w:numPr>
                <w:ilvl w:val="0"/>
                <w:numId w:val="3"/>
              </w:numPr>
              <w:ind w:left="158" w:hanging="187"/>
            </w:pPr>
            <w:r w:rsidRPr="00C63930">
              <w:t>definition</w:t>
            </w:r>
            <w:r w:rsidR="00AF3B30" w:rsidRPr="00C63930">
              <w:t xml:space="preserve"> of</w:t>
            </w:r>
            <w:r w:rsidR="005F2FC3" w:rsidRPr="00C63930">
              <w:t xml:space="preserve"> </w:t>
            </w:r>
            <w:r w:rsidRPr="00C63930">
              <w:t>Female Sexual Arousal Disorder (FSAD)</w:t>
            </w:r>
          </w:p>
          <w:p w14:paraId="020DAA41" w14:textId="2018F98F" w:rsidR="00677B31" w:rsidRPr="00C63930" w:rsidRDefault="00E11B81" w:rsidP="00084DE2">
            <w:pPr>
              <w:pStyle w:val="ListParagraph"/>
              <w:numPr>
                <w:ilvl w:val="0"/>
                <w:numId w:val="3"/>
              </w:numPr>
              <w:ind w:left="158" w:hanging="187"/>
            </w:pPr>
            <w:r w:rsidRPr="00C63930">
              <w:t>requesting</w:t>
            </w:r>
            <w:r w:rsidR="0092251A" w:rsidRPr="00C63930">
              <w:t xml:space="preserve"> </w:t>
            </w:r>
            <w:r w:rsidR="00677B31" w:rsidRPr="00C63930">
              <w:t>examination</w:t>
            </w:r>
            <w:r w:rsidRPr="00C63930">
              <w:t>s</w:t>
            </w:r>
            <w:r w:rsidR="00677B31" w:rsidRPr="00C63930">
              <w:t xml:space="preserve"> </w:t>
            </w:r>
            <w:r w:rsidR="009328EC" w:rsidRPr="00C63930">
              <w:t>for</w:t>
            </w:r>
            <w:r w:rsidR="00792A97" w:rsidRPr="00C63930">
              <w:t xml:space="preserve"> FSAD claims</w:t>
            </w:r>
          </w:p>
          <w:p w14:paraId="7712988D" w14:textId="77777777" w:rsidR="00677B31" w:rsidRPr="00C63930" w:rsidRDefault="00677B31" w:rsidP="00E70F41">
            <w:pPr>
              <w:pStyle w:val="ListParagraph"/>
              <w:numPr>
                <w:ilvl w:val="0"/>
                <w:numId w:val="73"/>
              </w:numPr>
              <w:ind w:left="158" w:hanging="187"/>
            </w:pPr>
            <w:r w:rsidRPr="00C63930">
              <w:t>evaluating FSAD</w:t>
            </w:r>
          </w:p>
          <w:p w14:paraId="2053CF9B" w14:textId="545063CC" w:rsidR="00792A97" w:rsidRPr="00C63930" w:rsidRDefault="00792A97" w:rsidP="00E70F41">
            <w:pPr>
              <w:pStyle w:val="ListParagraph"/>
              <w:numPr>
                <w:ilvl w:val="0"/>
                <w:numId w:val="73"/>
              </w:numPr>
              <w:ind w:left="158" w:hanging="187"/>
            </w:pPr>
            <w:r w:rsidRPr="00C63930">
              <w:t xml:space="preserve">considering claims for SC </w:t>
            </w:r>
            <w:r w:rsidR="009A3DE8" w:rsidRPr="00C63930">
              <w:t>of</w:t>
            </w:r>
            <w:r w:rsidRPr="00C63930">
              <w:t xml:space="preserve"> fibrocystic breast disease</w:t>
            </w:r>
          </w:p>
          <w:p w14:paraId="2095CBA0" w14:textId="5EE11A1A" w:rsidR="00EF1708" w:rsidRPr="00C63930" w:rsidRDefault="00EF1708" w:rsidP="00E70F41">
            <w:pPr>
              <w:pStyle w:val="ListParagraph"/>
              <w:numPr>
                <w:ilvl w:val="0"/>
                <w:numId w:val="73"/>
              </w:numPr>
              <w:ind w:left="158" w:hanging="187"/>
            </w:pPr>
            <w:r w:rsidRPr="00C63930">
              <w:t xml:space="preserve">considering claims for SC </w:t>
            </w:r>
            <w:r w:rsidR="009A3DE8" w:rsidRPr="00C63930">
              <w:t>of</w:t>
            </w:r>
            <w:r w:rsidRPr="00C63930">
              <w:t xml:space="preserve"> cervical dysplasia, and</w:t>
            </w:r>
          </w:p>
          <w:p w14:paraId="1E8E6226" w14:textId="77777777" w:rsidR="00E70F41" w:rsidRPr="00C63930" w:rsidRDefault="00EF1708" w:rsidP="00E70F41">
            <w:pPr>
              <w:pStyle w:val="ListParagraph"/>
              <w:numPr>
                <w:ilvl w:val="0"/>
                <w:numId w:val="73"/>
              </w:numPr>
              <w:ind w:left="158" w:hanging="187"/>
            </w:pPr>
            <w:r w:rsidRPr="00C63930">
              <w:t xml:space="preserve">considering claims for SC </w:t>
            </w:r>
            <w:r w:rsidR="009A3DE8" w:rsidRPr="00C63930">
              <w:t>of</w:t>
            </w:r>
            <w:r w:rsidRPr="00C63930">
              <w:t xml:space="preserve"> HPV</w:t>
            </w:r>
            <w:r w:rsidR="00E70F41" w:rsidRPr="00C63930">
              <w:t>, and</w:t>
            </w:r>
          </w:p>
          <w:p w14:paraId="50082D7D" w14:textId="57580B91" w:rsidR="00EF1708" w:rsidRPr="00C63930" w:rsidRDefault="00E70F41" w:rsidP="00E70F41">
            <w:pPr>
              <w:pStyle w:val="ListParagraph"/>
              <w:numPr>
                <w:ilvl w:val="0"/>
                <w:numId w:val="73"/>
              </w:numPr>
              <w:ind w:left="158" w:hanging="187"/>
            </w:pPr>
            <w:r w:rsidRPr="00C63930">
              <w:t>considering claims for SC of elective breast surgery</w:t>
            </w:r>
            <w:r w:rsidR="00EF1708" w:rsidRPr="00C63930">
              <w:t>.</w:t>
            </w:r>
          </w:p>
        </w:tc>
      </w:tr>
    </w:tbl>
    <w:p w14:paraId="5A4BC8CB" w14:textId="7804B0DB" w:rsidR="00494E93" w:rsidRPr="00C63930" w:rsidRDefault="00494E93" w:rsidP="00494E93">
      <w:pPr>
        <w:tabs>
          <w:tab w:val="left" w:pos="9360"/>
        </w:tabs>
        <w:ind w:left="1714"/>
      </w:pPr>
      <w:r w:rsidRPr="00C63930">
        <w:rPr>
          <w:u w:val="single"/>
        </w:rPr>
        <w:tab/>
      </w:r>
    </w:p>
    <w:p w14:paraId="6701C67B" w14:textId="4A283F5D" w:rsidR="00494E93" w:rsidRPr="00C63930" w:rsidRDefault="00494E93" w:rsidP="00494E9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94E93" w:rsidRPr="00C63930" w14:paraId="03CA5E2E" w14:textId="77777777" w:rsidTr="00494E93">
        <w:tc>
          <w:tcPr>
            <w:tcW w:w="1728" w:type="dxa"/>
            <w:shd w:val="clear" w:color="auto" w:fill="auto"/>
          </w:tcPr>
          <w:p w14:paraId="5FF52DD3" w14:textId="058BABD5" w:rsidR="00494E93" w:rsidRPr="00C63930" w:rsidRDefault="00494E93" w:rsidP="00494E93">
            <w:pPr>
              <w:tabs>
                <w:tab w:val="left" w:pos="9360"/>
              </w:tabs>
              <w:rPr>
                <w:b/>
                <w:sz w:val="22"/>
              </w:rPr>
            </w:pPr>
            <w:r w:rsidRPr="00C63930">
              <w:rPr>
                <w:b/>
                <w:sz w:val="22"/>
              </w:rPr>
              <w:t>Change Date</w:t>
            </w:r>
          </w:p>
        </w:tc>
        <w:tc>
          <w:tcPr>
            <w:tcW w:w="7740" w:type="dxa"/>
            <w:shd w:val="clear" w:color="auto" w:fill="auto"/>
          </w:tcPr>
          <w:p w14:paraId="5BEBE559" w14:textId="2A6CAC2F" w:rsidR="00D22F82" w:rsidRPr="00C63930" w:rsidRDefault="00D22F82" w:rsidP="00494E93">
            <w:pPr>
              <w:tabs>
                <w:tab w:val="left" w:pos="9360"/>
              </w:tabs>
            </w:pPr>
            <w:r w:rsidRPr="00C63930">
              <w:t>December 16, 2015</w:t>
            </w:r>
          </w:p>
        </w:tc>
      </w:tr>
    </w:tbl>
    <w:p w14:paraId="0AAD56F7" w14:textId="190167D2" w:rsidR="0071310E" w:rsidRPr="00C63930" w:rsidRDefault="00461AE7" w:rsidP="00461AE7">
      <w:pPr>
        <w:tabs>
          <w:tab w:val="left" w:pos="9360"/>
        </w:tabs>
        <w:ind w:left="1714"/>
      </w:pPr>
      <w:r w:rsidRPr="00C63930">
        <w:rPr>
          <w:u w:val="single"/>
        </w:rPr>
        <w:tab/>
      </w:r>
    </w:p>
    <w:p w14:paraId="2AC21748" w14:textId="7303DF4D" w:rsidR="00461AE7" w:rsidRPr="00C63930" w:rsidRDefault="00461AE7" w:rsidP="00461AE7">
      <w:pPr>
        <w:ind w:left="1714"/>
      </w:pPr>
    </w:p>
    <w:tbl>
      <w:tblPr>
        <w:tblW w:w="0" w:type="auto"/>
        <w:tblLayout w:type="fixed"/>
        <w:tblLook w:val="0000" w:firstRow="0" w:lastRow="0" w:firstColumn="0" w:lastColumn="0" w:noHBand="0" w:noVBand="0"/>
      </w:tblPr>
      <w:tblGrid>
        <w:gridCol w:w="1728"/>
        <w:gridCol w:w="7740"/>
      </w:tblGrid>
      <w:tr w:rsidR="00461AE7" w:rsidRPr="00C63930" w14:paraId="214E7C78" w14:textId="77777777" w:rsidTr="00461AE7">
        <w:tc>
          <w:tcPr>
            <w:tcW w:w="1728" w:type="dxa"/>
            <w:shd w:val="clear" w:color="auto" w:fill="auto"/>
          </w:tcPr>
          <w:p w14:paraId="3D2B6CFB" w14:textId="1151EB21" w:rsidR="00461AE7" w:rsidRPr="00C63930" w:rsidRDefault="0026388B" w:rsidP="00A663BE">
            <w:pPr>
              <w:pStyle w:val="Heading5"/>
            </w:pPr>
            <w:r w:rsidRPr="00C63930">
              <w:t>a</w:t>
            </w:r>
            <w:r w:rsidR="00461AE7" w:rsidRPr="00C63930">
              <w:t>.  Definition:  FSAD</w:t>
            </w:r>
          </w:p>
        </w:tc>
        <w:tc>
          <w:tcPr>
            <w:tcW w:w="7740" w:type="dxa"/>
            <w:shd w:val="clear" w:color="auto" w:fill="auto"/>
          </w:tcPr>
          <w:p w14:paraId="4600A1DD" w14:textId="5EE6BB4C" w:rsidR="00461AE7" w:rsidRPr="00C63930" w:rsidRDefault="00461AE7" w:rsidP="00494E93">
            <w:pPr>
              <w:pStyle w:val="BlockText"/>
            </w:pPr>
            <w:r w:rsidRPr="00C63930">
              <w:rPr>
                <w:b/>
                <w:i/>
              </w:rPr>
              <w:t>Female Sexual Arousal Disorder (FSAD)</w:t>
            </w:r>
            <w:r w:rsidRPr="00C63930">
              <w:t xml:space="preserve"> is the lack of, or significantly reduced, sexual interest/arousal.  There are both psychological and biological causes of FSAD, and the two often overlap.</w:t>
            </w:r>
          </w:p>
        </w:tc>
      </w:tr>
    </w:tbl>
    <w:p w14:paraId="5B09D19F" w14:textId="77777777" w:rsidR="00461AE7" w:rsidRPr="00C63930" w:rsidRDefault="00461AE7" w:rsidP="00461AE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461AE7" w:rsidRPr="00C63930" w14:paraId="20143FFD" w14:textId="77777777" w:rsidTr="00E11B81">
        <w:tc>
          <w:tcPr>
            <w:tcW w:w="1728" w:type="dxa"/>
            <w:shd w:val="clear" w:color="auto" w:fill="auto"/>
          </w:tcPr>
          <w:p w14:paraId="22BBAC49" w14:textId="792A9D9D" w:rsidR="00461AE7" w:rsidRPr="00C63930" w:rsidRDefault="0026388B" w:rsidP="009328EC">
            <w:pPr>
              <w:rPr>
                <w:b/>
                <w:sz w:val="22"/>
              </w:rPr>
            </w:pPr>
            <w:r w:rsidRPr="00C63930">
              <w:rPr>
                <w:b/>
                <w:sz w:val="22"/>
              </w:rPr>
              <w:t>b</w:t>
            </w:r>
            <w:r w:rsidR="00461AE7" w:rsidRPr="00C63930">
              <w:rPr>
                <w:b/>
                <w:sz w:val="22"/>
              </w:rPr>
              <w:t xml:space="preserve">.  </w:t>
            </w:r>
            <w:r w:rsidR="00E11B81" w:rsidRPr="00C63930">
              <w:rPr>
                <w:b/>
                <w:sz w:val="22"/>
              </w:rPr>
              <w:t xml:space="preserve">Requesting </w:t>
            </w:r>
            <w:r w:rsidR="00A15CEA" w:rsidRPr="00C63930">
              <w:rPr>
                <w:b/>
                <w:sz w:val="22"/>
              </w:rPr>
              <w:t xml:space="preserve"> Examinations for FSAD</w:t>
            </w:r>
            <w:r w:rsidR="009328EC" w:rsidRPr="00C63930">
              <w:rPr>
                <w:b/>
                <w:sz w:val="22"/>
              </w:rPr>
              <w:t xml:space="preserve"> Claims</w:t>
            </w:r>
          </w:p>
        </w:tc>
        <w:tc>
          <w:tcPr>
            <w:tcW w:w="7848" w:type="dxa"/>
            <w:shd w:val="clear" w:color="auto" w:fill="auto"/>
          </w:tcPr>
          <w:p w14:paraId="14CD3919" w14:textId="0C3BAD35" w:rsidR="00461AE7" w:rsidRPr="00C63930" w:rsidRDefault="00461AE7" w:rsidP="00D6620A">
            <w:r w:rsidRPr="00C63930">
              <w:t>Use the table below to determine which exam</w:t>
            </w:r>
            <w:r w:rsidR="0092251A" w:rsidRPr="00C63930">
              <w:t>inations</w:t>
            </w:r>
            <w:r w:rsidRPr="00C63930">
              <w:t xml:space="preserve"> are necessary to evaluate a claim for FSAD.</w:t>
            </w:r>
          </w:p>
        </w:tc>
      </w:tr>
    </w:tbl>
    <w:p w14:paraId="43E78076" w14:textId="77777777" w:rsidR="00461AE7" w:rsidRPr="00C63930" w:rsidRDefault="00461AE7" w:rsidP="00461AE7"/>
    <w:tbl>
      <w:tblPr>
        <w:tblStyle w:val="TableGrid"/>
        <w:tblW w:w="7650" w:type="dxa"/>
        <w:tblInd w:w="1818" w:type="dxa"/>
        <w:tblLook w:val="04A0" w:firstRow="1" w:lastRow="0" w:firstColumn="1" w:lastColumn="0" w:noHBand="0" w:noVBand="1"/>
      </w:tblPr>
      <w:tblGrid>
        <w:gridCol w:w="3870"/>
        <w:gridCol w:w="3780"/>
      </w:tblGrid>
      <w:tr w:rsidR="00461AE7" w:rsidRPr="00C63930" w14:paraId="417CCBE4" w14:textId="77777777" w:rsidTr="00461AE7">
        <w:tc>
          <w:tcPr>
            <w:tcW w:w="3870" w:type="dxa"/>
          </w:tcPr>
          <w:p w14:paraId="3784DB7F" w14:textId="4DFC6745" w:rsidR="00461AE7" w:rsidRPr="00C63930" w:rsidRDefault="00461AE7" w:rsidP="00461AE7">
            <w:pPr>
              <w:rPr>
                <w:b/>
              </w:rPr>
            </w:pPr>
            <w:r w:rsidRPr="00C63930">
              <w:rPr>
                <w:b/>
              </w:rPr>
              <w:t xml:space="preserve">If a </w:t>
            </w:r>
            <w:r w:rsidR="004E5187" w:rsidRPr="00C63930">
              <w:rPr>
                <w:b/>
              </w:rPr>
              <w:t>F</w:t>
            </w:r>
            <w:r w:rsidRPr="00C63930">
              <w:rPr>
                <w:b/>
              </w:rPr>
              <w:t xml:space="preserve">emale Veteran </w:t>
            </w:r>
            <w:r w:rsidR="004E5187" w:rsidRPr="00C63930">
              <w:rPr>
                <w:b/>
              </w:rPr>
              <w:t>C</w:t>
            </w:r>
            <w:r w:rsidRPr="00C63930">
              <w:rPr>
                <w:b/>
              </w:rPr>
              <w:t>laims SC for...</w:t>
            </w:r>
          </w:p>
        </w:tc>
        <w:tc>
          <w:tcPr>
            <w:tcW w:w="3780" w:type="dxa"/>
          </w:tcPr>
          <w:p w14:paraId="7EE565BC" w14:textId="77777777" w:rsidR="00461AE7" w:rsidRPr="00C63930" w:rsidRDefault="00461AE7" w:rsidP="00461AE7">
            <w:pPr>
              <w:rPr>
                <w:b/>
              </w:rPr>
            </w:pPr>
            <w:r w:rsidRPr="00C63930">
              <w:rPr>
                <w:b/>
              </w:rPr>
              <w:t>Then ...</w:t>
            </w:r>
          </w:p>
        </w:tc>
      </w:tr>
      <w:tr w:rsidR="00461AE7" w:rsidRPr="00C63930" w14:paraId="47C2795D" w14:textId="77777777" w:rsidTr="00461AE7">
        <w:tc>
          <w:tcPr>
            <w:tcW w:w="3870" w:type="dxa"/>
          </w:tcPr>
          <w:p w14:paraId="6BA6C790" w14:textId="77777777" w:rsidR="00461AE7" w:rsidRPr="00C63930" w:rsidRDefault="00461AE7" w:rsidP="00461AE7">
            <w:r w:rsidRPr="00C63930">
              <w:t xml:space="preserve">FSAD or other sexual dysfunction and the examination threshold described in </w:t>
            </w:r>
            <w:hyperlink r:id="rId50" w:history="1">
              <w:r w:rsidRPr="00C63930">
                <w:rPr>
                  <w:rStyle w:val="Hyperlink"/>
                </w:rPr>
                <w:t>38 CFR 3.159(c)(4)</w:t>
              </w:r>
            </w:hyperlink>
            <w:r w:rsidRPr="00C63930">
              <w:t xml:space="preserve"> is met</w:t>
            </w:r>
          </w:p>
        </w:tc>
        <w:tc>
          <w:tcPr>
            <w:tcW w:w="3780" w:type="dxa"/>
          </w:tcPr>
          <w:p w14:paraId="7842C211" w14:textId="51868EB7" w:rsidR="00461AE7" w:rsidRPr="00C63930" w:rsidRDefault="00BF1D6B" w:rsidP="00461AE7">
            <w:r w:rsidRPr="00C63930">
              <w:t>r</w:t>
            </w:r>
            <w:r w:rsidR="00461AE7" w:rsidRPr="00C63930">
              <w:t xml:space="preserve">equest a </w:t>
            </w:r>
            <w:r w:rsidR="00630AF6" w:rsidRPr="00C63930">
              <w:rPr>
                <w:i/>
              </w:rPr>
              <w:t xml:space="preserve">VA Form 21-0969K-2, </w:t>
            </w:r>
            <w:r w:rsidR="00461AE7" w:rsidRPr="00C63930">
              <w:rPr>
                <w:i/>
              </w:rPr>
              <w:t>Gynecologi</w:t>
            </w:r>
            <w:r w:rsidR="003E50C4" w:rsidRPr="00C63930">
              <w:rPr>
                <w:i/>
              </w:rPr>
              <w:t>c</w:t>
            </w:r>
            <w:r w:rsidR="00461AE7" w:rsidRPr="00C63930">
              <w:rPr>
                <w:i/>
              </w:rPr>
              <w:t>al</w:t>
            </w:r>
            <w:r w:rsidR="00630AF6" w:rsidRPr="00C63930">
              <w:rPr>
                <w:i/>
              </w:rPr>
              <w:t xml:space="preserve"> Condition Disability Benefits Questionnaire</w:t>
            </w:r>
            <w:r w:rsidR="00461AE7" w:rsidRPr="00C63930">
              <w:t xml:space="preserve"> </w:t>
            </w:r>
            <w:r w:rsidR="00630AF6" w:rsidRPr="00C63930">
              <w:t>(</w:t>
            </w:r>
            <w:r w:rsidR="00461AE7" w:rsidRPr="00C63930">
              <w:t>DBQ</w:t>
            </w:r>
            <w:r w:rsidR="00630AF6" w:rsidRPr="00C63930">
              <w:t>)</w:t>
            </w:r>
            <w:r w:rsidR="00461AE7" w:rsidRPr="00C63930">
              <w:t>.</w:t>
            </w:r>
          </w:p>
          <w:p w14:paraId="341BEF73" w14:textId="77777777" w:rsidR="00461AE7" w:rsidRPr="00C63930" w:rsidRDefault="00461AE7" w:rsidP="00461AE7"/>
          <w:p w14:paraId="2EBDF08F" w14:textId="3DE208A0" w:rsidR="00461AE7" w:rsidRPr="00C63930" w:rsidRDefault="00630AF6" w:rsidP="00630AF6">
            <w:r w:rsidRPr="00C63930">
              <w:t>I</w:t>
            </w:r>
            <w:r w:rsidR="00461AE7" w:rsidRPr="00C63930">
              <w:t xml:space="preserve">nclude a statement </w:t>
            </w:r>
            <w:r w:rsidRPr="00C63930">
              <w:t xml:space="preserve">on the DBQ request </w:t>
            </w:r>
            <w:r w:rsidR="00461AE7" w:rsidRPr="00C63930">
              <w:t>directing the examiner to address whether the Veteran has a diagnosis of FSAD.</w:t>
            </w:r>
          </w:p>
        </w:tc>
      </w:tr>
      <w:tr w:rsidR="00461AE7" w:rsidRPr="00C63930" w14:paraId="234FF6CE" w14:textId="77777777" w:rsidTr="00461AE7">
        <w:tc>
          <w:tcPr>
            <w:tcW w:w="3870" w:type="dxa"/>
          </w:tcPr>
          <w:p w14:paraId="0AB6AF58" w14:textId="46DBD756" w:rsidR="00461AE7" w:rsidRPr="00C63930" w:rsidRDefault="00461AE7" w:rsidP="00461AE7">
            <w:r w:rsidRPr="00C63930">
              <w:t xml:space="preserve">FSAD or sexual dysfunction as secondary to a mental health disability and the examination threshold described in </w:t>
            </w:r>
            <w:hyperlink r:id="rId51" w:history="1">
              <w:r w:rsidRPr="00C63930">
                <w:rPr>
                  <w:rStyle w:val="Hyperlink"/>
                </w:rPr>
                <w:t>38 CFR 3.159(c)(4)</w:t>
              </w:r>
            </w:hyperlink>
            <w:r w:rsidRPr="00C63930">
              <w:t xml:space="preserve"> is met</w:t>
            </w:r>
          </w:p>
        </w:tc>
        <w:tc>
          <w:tcPr>
            <w:tcW w:w="3780" w:type="dxa"/>
          </w:tcPr>
          <w:p w14:paraId="1D716C2F" w14:textId="2371AE7B" w:rsidR="00461AE7" w:rsidRPr="00C63930" w:rsidRDefault="00BF1D6B" w:rsidP="007B3281">
            <w:r w:rsidRPr="00C63930">
              <w:t>o</w:t>
            </w:r>
            <w:r w:rsidR="00461AE7" w:rsidRPr="00C63930">
              <w:t xml:space="preserve">rder the appropriate mental health DBQ as well as the </w:t>
            </w:r>
            <w:r w:rsidR="007B3281" w:rsidRPr="00C63930">
              <w:t>g</w:t>
            </w:r>
            <w:r w:rsidR="005F2FC3" w:rsidRPr="00C63930">
              <w:t>ynecological</w:t>
            </w:r>
            <w:r w:rsidR="00461AE7" w:rsidRPr="00C63930">
              <w:t xml:space="preserve"> DBQ</w:t>
            </w:r>
            <w:r w:rsidRPr="00C63930">
              <w:t>.</w:t>
            </w:r>
          </w:p>
        </w:tc>
      </w:tr>
      <w:tr w:rsidR="00461AE7" w:rsidRPr="00C63930" w14:paraId="3F43644B" w14:textId="77777777" w:rsidTr="00461AE7">
        <w:tc>
          <w:tcPr>
            <w:tcW w:w="3870" w:type="dxa"/>
          </w:tcPr>
          <w:p w14:paraId="4DBC0B5C" w14:textId="1C2AEDB2" w:rsidR="00461AE7" w:rsidRPr="00C63930" w:rsidRDefault="00BF1D6B" w:rsidP="00461AE7">
            <w:r w:rsidRPr="00C63930">
              <w:t>a</w:t>
            </w:r>
            <w:r w:rsidR="00461AE7" w:rsidRPr="00C63930">
              <w:t xml:space="preserve">ny </w:t>
            </w:r>
            <w:r w:rsidR="005F2FC3" w:rsidRPr="00C63930">
              <w:t>gynecological</w:t>
            </w:r>
            <w:r w:rsidR="00461AE7" w:rsidRPr="00C63930">
              <w:t xml:space="preserve"> condition and the examination threshold described in </w:t>
            </w:r>
            <w:hyperlink r:id="rId52" w:history="1">
              <w:r w:rsidR="00461AE7" w:rsidRPr="00C63930">
                <w:rPr>
                  <w:rStyle w:val="Hyperlink"/>
                </w:rPr>
                <w:t>38 CFR 3.159(c)(4)</w:t>
              </w:r>
            </w:hyperlink>
            <w:r w:rsidR="00461AE7" w:rsidRPr="00C63930">
              <w:t xml:space="preserve"> is met</w:t>
            </w:r>
          </w:p>
        </w:tc>
        <w:tc>
          <w:tcPr>
            <w:tcW w:w="3780" w:type="dxa"/>
          </w:tcPr>
          <w:p w14:paraId="2724865D" w14:textId="77424309" w:rsidR="00461AE7" w:rsidRPr="00C63930" w:rsidRDefault="00BF1D6B" w:rsidP="007B3281">
            <w:pPr>
              <w:rPr>
                <w:i/>
              </w:rPr>
            </w:pPr>
            <w:r w:rsidRPr="00C63930">
              <w:t>a</w:t>
            </w:r>
            <w:r w:rsidR="00461AE7" w:rsidRPr="00C63930">
              <w:t xml:space="preserve">sk </w:t>
            </w:r>
            <w:r w:rsidR="007B3281" w:rsidRPr="00C63930">
              <w:t xml:space="preserve">the </w:t>
            </w:r>
            <w:r w:rsidR="00461AE7" w:rsidRPr="00C63930">
              <w:t>examiner to determ</w:t>
            </w:r>
            <w:r w:rsidR="003E50C4" w:rsidRPr="00C63930">
              <w:t xml:space="preserve">ine whether FSAD is present. </w:t>
            </w:r>
          </w:p>
        </w:tc>
      </w:tr>
    </w:tbl>
    <w:p w14:paraId="176B682A" w14:textId="77777777" w:rsidR="00461AE7" w:rsidRPr="00C63930" w:rsidRDefault="00461AE7" w:rsidP="00461AE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61AE7" w:rsidRPr="00C63930" w14:paraId="0DEABD6A" w14:textId="77777777" w:rsidTr="00461AE7">
        <w:tc>
          <w:tcPr>
            <w:tcW w:w="7740" w:type="dxa"/>
            <w:shd w:val="clear" w:color="auto" w:fill="auto"/>
          </w:tcPr>
          <w:p w14:paraId="1787C1FC" w14:textId="0ED62D0B" w:rsidR="007B3281" w:rsidRPr="00C63930" w:rsidRDefault="007B3281" w:rsidP="007B3281">
            <w:r w:rsidRPr="00C63930">
              <w:rPr>
                <w:b/>
                <w:i/>
              </w:rPr>
              <w:t>Important</w:t>
            </w:r>
            <w:r w:rsidRPr="00C63930">
              <w:t>:  Include the following language in all gynecological exam requests, even if FSAD is not specifically claimed</w:t>
            </w:r>
            <w:r w:rsidR="00436B5E" w:rsidRPr="00C63930">
              <w:t>:</w:t>
            </w:r>
          </w:p>
          <w:p w14:paraId="4E29A661" w14:textId="77777777" w:rsidR="007B3281" w:rsidRPr="00C63930" w:rsidRDefault="007B3281" w:rsidP="007B3281"/>
          <w:p w14:paraId="453E2FA6" w14:textId="2EE0BC2B" w:rsidR="007B3281" w:rsidRPr="00C63930" w:rsidRDefault="007B3281" w:rsidP="007B3281">
            <w:pPr>
              <w:ind w:left="720"/>
            </w:pPr>
            <w:r w:rsidRPr="00C63930">
              <w:rPr>
                <w:i/>
              </w:rPr>
              <w:t>Examiner:  Please state whether the Veteran has a diagnosis of Female Sexual Arousal Disorder (FSAD).  If additional examination(s) are required, please request and/or perform as necessary.</w:t>
            </w:r>
          </w:p>
          <w:p w14:paraId="7DB6C798" w14:textId="77777777" w:rsidR="007B3281" w:rsidRPr="00C63930" w:rsidRDefault="007B3281" w:rsidP="00461AE7">
            <w:pPr>
              <w:rPr>
                <w:b/>
                <w:i/>
              </w:rPr>
            </w:pPr>
          </w:p>
          <w:p w14:paraId="0E87E1B6" w14:textId="64D9853D" w:rsidR="00461AE7" w:rsidRPr="00C63930" w:rsidRDefault="00461AE7" w:rsidP="00461AE7">
            <w:r w:rsidRPr="00C63930">
              <w:rPr>
                <w:b/>
                <w:i/>
              </w:rPr>
              <w:t>Note</w:t>
            </w:r>
            <w:r w:rsidRPr="00C63930">
              <w:t xml:space="preserve">:  If SC for FSAD is not expressly claimed, it will not be inferred unless a claim for sexual dysfunction or other </w:t>
            </w:r>
            <w:r w:rsidR="005F2FC3" w:rsidRPr="00C63930">
              <w:t>gynecological</w:t>
            </w:r>
            <w:r w:rsidRPr="00C63930">
              <w:t xml:space="preserve"> disability can be reasonably interpreted as a claim for FSAD.</w:t>
            </w:r>
          </w:p>
        </w:tc>
      </w:tr>
    </w:tbl>
    <w:p w14:paraId="01714B20" w14:textId="77777777" w:rsidR="00461AE7" w:rsidRPr="00C63930" w:rsidRDefault="00461AE7" w:rsidP="00461AE7">
      <w:pPr>
        <w:tabs>
          <w:tab w:val="left" w:pos="9360"/>
        </w:tabs>
        <w:ind w:left="1714"/>
      </w:pPr>
      <w:r w:rsidRPr="00C63930">
        <w:rPr>
          <w:u w:val="single"/>
        </w:rPr>
        <w:tab/>
      </w:r>
    </w:p>
    <w:p w14:paraId="45D20F06" w14:textId="77777777" w:rsidR="00461AE7" w:rsidRPr="00C63930" w:rsidRDefault="00461AE7" w:rsidP="00461AE7"/>
    <w:tbl>
      <w:tblPr>
        <w:tblW w:w="0" w:type="auto"/>
        <w:tblLayout w:type="fixed"/>
        <w:tblLook w:val="0000" w:firstRow="0" w:lastRow="0" w:firstColumn="0" w:lastColumn="0" w:noHBand="0" w:noVBand="0"/>
      </w:tblPr>
      <w:tblGrid>
        <w:gridCol w:w="1728"/>
        <w:gridCol w:w="7740"/>
      </w:tblGrid>
      <w:tr w:rsidR="00461AE7" w:rsidRPr="00C63930" w14:paraId="724C97A7" w14:textId="77777777" w:rsidTr="00461AE7">
        <w:tc>
          <w:tcPr>
            <w:tcW w:w="1728" w:type="dxa"/>
            <w:shd w:val="clear" w:color="auto" w:fill="auto"/>
          </w:tcPr>
          <w:p w14:paraId="269722D6" w14:textId="5A2A17C3" w:rsidR="00461AE7" w:rsidRPr="00C63930" w:rsidRDefault="0026388B" w:rsidP="00461AE7">
            <w:pPr>
              <w:pStyle w:val="Heading5"/>
            </w:pPr>
            <w:r w:rsidRPr="00C63930">
              <w:t>c</w:t>
            </w:r>
            <w:r w:rsidR="00461AE7" w:rsidRPr="00C63930">
              <w:t xml:space="preserve">.  Evaluating FSAD </w:t>
            </w:r>
          </w:p>
        </w:tc>
        <w:tc>
          <w:tcPr>
            <w:tcW w:w="7740" w:type="dxa"/>
            <w:shd w:val="clear" w:color="auto" w:fill="auto"/>
          </w:tcPr>
          <w:p w14:paraId="0F20346D" w14:textId="54157E2D" w:rsidR="00461AE7" w:rsidRPr="00C63930" w:rsidRDefault="00461AE7" w:rsidP="00461AE7">
            <w:pPr>
              <w:pStyle w:val="BlockText"/>
            </w:pPr>
            <w:r w:rsidRPr="00C63930">
              <w:t xml:space="preserve">When the requirements for SC are met, FSAD will be </w:t>
            </w:r>
            <w:r w:rsidR="00334391" w:rsidRPr="00C63930">
              <w:t xml:space="preserve">awarded </w:t>
            </w:r>
            <w:r w:rsidRPr="00C63930">
              <w:t>as a stand</w:t>
            </w:r>
            <w:r w:rsidR="005F2FC3" w:rsidRPr="00C63930">
              <w:t>-</w:t>
            </w:r>
            <w:r w:rsidRPr="00C63930">
              <w:t xml:space="preserve">alone disability using </w:t>
            </w:r>
            <w:hyperlink r:id="rId53" w:history="1">
              <w:r w:rsidR="00AF4FCF" w:rsidRPr="00C63930">
                <w:rPr>
                  <w:rStyle w:val="Hyperlink"/>
                </w:rPr>
                <w:t xml:space="preserve">38 CFR 4.116, </w:t>
              </w:r>
              <w:r w:rsidRPr="00C63930">
                <w:rPr>
                  <w:rStyle w:val="Hyperlink"/>
                </w:rPr>
                <w:t>DC 7699-7611</w:t>
              </w:r>
            </w:hyperlink>
            <w:r w:rsidRPr="00C63930">
              <w:t xml:space="preserve"> with a </w:t>
            </w:r>
            <w:r w:rsidR="009328EC" w:rsidRPr="00C63930">
              <w:t>0</w:t>
            </w:r>
            <w:r w:rsidR="009A3DE8" w:rsidRPr="00C63930">
              <w:t>-</w:t>
            </w:r>
            <w:r w:rsidRPr="00C63930">
              <w:t xml:space="preserve">percent evaluation.  This is the maximum evaluation available for FSAD.  </w:t>
            </w:r>
          </w:p>
          <w:p w14:paraId="0F8C0E30" w14:textId="2D8E8508" w:rsidR="00461AE7" w:rsidRPr="00C63930" w:rsidRDefault="00461AE7" w:rsidP="00461AE7"/>
          <w:p w14:paraId="32F6E577" w14:textId="7DB22096" w:rsidR="00CA33AA" w:rsidRPr="00C63930" w:rsidRDefault="00461AE7" w:rsidP="00461AE7">
            <w:r w:rsidRPr="00C63930">
              <w:rPr>
                <w:b/>
                <w:i/>
              </w:rPr>
              <w:t>Note</w:t>
            </w:r>
            <w:r w:rsidR="00A25829" w:rsidRPr="00C63930">
              <w:rPr>
                <w:b/>
                <w:i/>
              </w:rPr>
              <w:t>s</w:t>
            </w:r>
            <w:r w:rsidRPr="00C63930">
              <w:t xml:space="preserve">:  </w:t>
            </w:r>
          </w:p>
          <w:p w14:paraId="2B1599B2" w14:textId="1EC57843" w:rsidR="00A25829" w:rsidRPr="00C63930" w:rsidRDefault="00514BA2" w:rsidP="00E70F41">
            <w:pPr>
              <w:pStyle w:val="ListParagraph"/>
              <w:numPr>
                <w:ilvl w:val="0"/>
                <w:numId w:val="93"/>
              </w:numPr>
              <w:ind w:left="158" w:hanging="187"/>
            </w:pPr>
            <w:r w:rsidRPr="00C63930">
              <w:t>Entitlement to SMC (k) for l</w:t>
            </w:r>
            <w:r w:rsidR="00A25829" w:rsidRPr="00C63930">
              <w:t xml:space="preserve">oss of use of a creative </w:t>
            </w:r>
            <w:r w:rsidR="00334391" w:rsidRPr="00C63930">
              <w:t>organ will be inferred and award</w:t>
            </w:r>
            <w:r w:rsidR="00A25829" w:rsidRPr="00C63930">
              <w:t>ed whenever SC for FSAD is granted.</w:t>
            </w:r>
          </w:p>
          <w:p w14:paraId="062A101D" w14:textId="1E6EF30B" w:rsidR="00461AE7" w:rsidRPr="00C63930" w:rsidRDefault="00461AE7" w:rsidP="00E70F41">
            <w:pPr>
              <w:pStyle w:val="ListParagraph"/>
              <w:numPr>
                <w:ilvl w:val="0"/>
                <w:numId w:val="93"/>
              </w:numPr>
              <w:ind w:left="158" w:hanging="187"/>
            </w:pPr>
            <w:r w:rsidRPr="00C63930">
              <w:t xml:space="preserve">If SC was previously established for FSAD but SMC was not </w:t>
            </w:r>
            <w:r w:rsidR="00334391" w:rsidRPr="00C63930">
              <w:t>awarded</w:t>
            </w:r>
            <w:r w:rsidRPr="00C63930">
              <w:t xml:space="preserve">, place entitlement to SMC at issue and </w:t>
            </w:r>
            <w:r w:rsidR="00334391" w:rsidRPr="00C63930">
              <w:t>grant</w:t>
            </w:r>
            <w:r w:rsidRPr="00C63930">
              <w:t xml:space="preserve">.  The effective date for the </w:t>
            </w:r>
            <w:r w:rsidR="00585A9C" w:rsidRPr="00C63930">
              <w:t xml:space="preserve">award </w:t>
            </w:r>
            <w:r w:rsidRPr="00C63930">
              <w:t>of SMC will be the date SC for FSAD was established.</w:t>
            </w:r>
          </w:p>
          <w:p w14:paraId="0B08F932" w14:textId="146E0E1C" w:rsidR="00CA33AA" w:rsidRPr="00C63930" w:rsidRDefault="00CA33AA" w:rsidP="00E70F41">
            <w:pPr>
              <w:pStyle w:val="ListParagraph"/>
              <w:numPr>
                <w:ilvl w:val="0"/>
                <w:numId w:val="93"/>
              </w:numPr>
              <w:ind w:left="158" w:hanging="187"/>
            </w:pPr>
            <w:r w:rsidRPr="00C63930">
              <w:t xml:space="preserve">The </w:t>
            </w:r>
            <w:r w:rsidR="00A25829" w:rsidRPr="00C63930">
              <w:t xml:space="preserve">clarification that FSAD is a disorder subject to </w:t>
            </w:r>
            <w:r w:rsidR="009A3DE8" w:rsidRPr="00C63930">
              <w:t>SC</w:t>
            </w:r>
            <w:r w:rsidR="00A25829" w:rsidRPr="00C63930">
              <w:t xml:space="preserve"> is not a regulatory change.  </w:t>
            </w:r>
            <w:r w:rsidRPr="00C63930">
              <w:t xml:space="preserve">Consequently, the provisions of </w:t>
            </w:r>
            <w:hyperlink r:id="rId54" w:history="1">
              <w:r w:rsidRPr="00C63930">
                <w:rPr>
                  <w:rStyle w:val="Hyperlink"/>
                </w:rPr>
                <w:t>38 CFR 3.114</w:t>
              </w:r>
            </w:hyperlink>
            <w:r w:rsidRPr="00C63930">
              <w:t xml:space="preserve"> do not apply for assignment </w:t>
            </w:r>
            <w:r w:rsidR="00A25829" w:rsidRPr="00C63930">
              <w:t>of the effective date</w:t>
            </w:r>
            <w:r w:rsidRPr="00C63930">
              <w:t>.</w:t>
            </w:r>
          </w:p>
        </w:tc>
      </w:tr>
    </w:tbl>
    <w:p w14:paraId="769A7366" w14:textId="09814921" w:rsidR="00EF2E89" w:rsidRPr="00C63930" w:rsidRDefault="00EF2E89" w:rsidP="00EF2E89">
      <w:pPr>
        <w:tabs>
          <w:tab w:val="left" w:pos="9360"/>
        </w:tabs>
        <w:ind w:left="1714"/>
      </w:pPr>
      <w:r w:rsidRPr="00C63930">
        <w:rPr>
          <w:u w:val="single"/>
        </w:rPr>
        <w:tab/>
      </w:r>
    </w:p>
    <w:p w14:paraId="3FDF370D" w14:textId="714FD32C" w:rsidR="00EF2E89" w:rsidRPr="00C63930" w:rsidRDefault="00EF2E89" w:rsidP="00EF2E8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E67EC" w:rsidRPr="00C63930" w14:paraId="47994F5F" w14:textId="77777777" w:rsidTr="000E67EC">
        <w:tc>
          <w:tcPr>
            <w:tcW w:w="1728" w:type="dxa"/>
            <w:shd w:val="clear" w:color="auto" w:fill="auto"/>
          </w:tcPr>
          <w:p w14:paraId="42F9A1C6" w14:textId="14994668" w:rsidR="000E67EC" w:rsidRPr="00C63930" w:rsidRDefault="000E67EC" w:rsidP="009A3DE8">
            <w:pPr>
              <w:rPr>
                <w:b/>
                <w:sz w:val="22"/>
              </w:rPr>
            </w:pPr>
            <w:r w:rsidRPr="00C63930">
              <w:rPr>
                <w:b/>
                <w:sz w:val="22"/>
              </w:rPr>
              <w:t xml:space="preserve">d.  </w:t>
            </w:r>
            <w:r w:rsidR="00792A97" w:rsidRPr="00C63930">
              <w:rPr>
                <w:b/>
                <w:sz w:val="22"/>
              </w:rPr>
              <w:t>Considering</w:t>
            </w:r>
            <w:r w:rsidRPr="00C63930">
              <w:rPr>
                <w:b/>
                <w:sz w:val="22"/>
              </w:rPr>
              <w:t xml:space="preserve"> </w:t>
            </w:r>
            <w:r w:rsidR="00792A97" w:rsidRPr="00C63930">
              <w:rPr>
                <w:b/>
                <w:sz w:val="22"/>
              </w:rPr>
              <w:t xml:space="preserve">Claims for SC </w:t>
            </w:r>
            <w:r w:rsidR="009A3DE8" w:rsidRPr="00C63930">
              <w:rPr>
                <w:b/>
                <w:sz w:val="22"/>
              </w:rPr>
              <w:t>of</w:t>
            </w:r>
            <w:r w:rsidR="00792A97" w:rsidRPr="00C63930">
              <w:rPr>
                <w:b/>
                <w:sz w:val="22"/>
              </w:rPr>
              <w:t xml:space="preserve"> </w:t>
            </w:r>
            <w:r w:rsidRPr="00C63930">
              <w:rPr>
                <w:b/>
                <w:sz w:val="22"/>
              </w:rPr>
              <w:t>Fibrocystic Breast Disease</w:t>
            </w:r>
          </w:p>
        </w:tc>
        <w:tc>
          <w:tcPr>
            <w:tcW w:w="7740" w:type="dxa"/>
            <w:shd w:val="clear" w:color="auto" w:fill="auto"/>
          </w:tcPr>
          <w:p w14:paraId="5E8F3DAF" w14:textId="2F846BCC" w:rsidR="000E67EC" w:rsidRPr="00C63930" w:rsidRDefault="000E67EC" w:rsidP="000E67EC">
            <w:r w:rsidRPr="00C63930">
              <w:t xml:space="preserve">Do not routinely </w:t>
            </w:r>
            <w:r w:rsidR="00334391" w:rsidRPr="00C63930">
              <w:t>award</w:t>
            </w:r>
            <w:r w:rsidRPr="00C63930">
              <w:t xml:space="preserve"> </w:t>
            </w:r>
            <w:r w:rsidR="005F2FC3" w:rsidRPr="00C63930">
              <w:t>SC</w:t>
            </w:r>
            <w:r w:rsidRPr="00C63930">
              <w:t xml:space="preserve"> for fibrocystic breast disease.  Although this condition is termed a disease, it is actually a physiologic finding</w:t>
            </w:r>
            <w:r w:rsidR="001D77BE" w:rsidRPr="00C63930">
              <w:t xml:space="preserve"> that is generally acute and transient</w:t>
            </w:r>
            <w:r w:rsidRPr="00C63930">
              <w:t xml:space="preserve">.  In the absence of </w:t>
            </w:r>
            <w:r w:rsidR="001D77BE" w:rsidRPr="00C63930">
              <w:t xml:space="preserve">associated pathology, </w:t>
            </w:r>
            <w:r w:rsidR="005F2FC3" w:rsidRPr="00C63930">
              <w:t>SC</w:t>
            </w:r>
            <w:r w:rsidR="001D77BE" w:rsidRPr="00C63930">
              <w:t xml:space="preserve"> is not warranted.  Additionally, fibrocystic breasts are not associated with increased risk of breast cancer unless the changes are associated with atypical hyperplasia.</w:t>
            </w:r>
          </w:p>
          <w:p w14:paraId="23F030A8" w14:textId="77777777" w:rsidR="001D77BE" w:rsidRPr="00C63930" w:rsidRDefault="001D77BE" w:rsidP="000E67EC"/>
          <w:p w14:paraId="20B6C98E" w14:textId="5240646A" w:rsidR="001D77BE" w:rsidRPr="00C63930" w:rsidRDefault="001D77BE" w:rsidP="000E67EC">
            <w:r w:rsidRPr="00C63930">
              <w:t xml:space="preserve">Examples of associated pathology that </w:t>
            </w:r>
            <w:r w:rsidRPr="00C63930">
              <w:rPr>
                <w:i/>
              </w:rPr>
              <w:t>may</w:t>
            </w:r>
            <w:r w:rsidRPr="00C63930">
              <w:t xml:space="preserve"> warrant </w:t>
            </w:r>
            <w:r w:rsidR="005F2FC3" w:rsidRPr="00C63930">
              <w:t>SC</w:t>
            </w:r>
            <w:r w:rsidRPr="00C63930">
              <w:t xml:space="preserve"> for fibrocystic breast disease are</w:t>
            </w:r>
          </w:p>
          <w:p w14:paraId="3623D552" w14:textId="77777777" w:rsidR="001D77BE" w:rsidRPr="00C63930" w:rsidRDefault="001D77BE" w:rsidP="000E67EC"/>
          <w:p w14:paraId="29372081" w14:textId="3C675F34" w:rsidR="001D77BE" w:rsidRPr="00C63930" w:rsidRDefault="001D77BE" w:rsidP="00E70F41">
            <w:pPr>
              <w:pStyle w:val="ListParagraph"/>
              <w:numPr>
                <w:ilvl w:val="0"/>
                <w:numId w:val="79"/>
              </w:numPr>
              <w:ind w:left="158" w:hanging="187"/>
            </w:pPr>
            <w:r w:rsidRPr="00C63930">
              <w:t>persistent lumps or thickening requiring surgical excision, or</w:t>
            </w:r>
          </w:p>
          <w:p w14:paraId="3CEB7FAA" w14:textId="0B591E23" w:rsidR="001D77BE" w:rsidRPr="00C63930" w:rsidRDefault="001D77BE" w:rsidP="00E70F41">
            <w:pPr>
              <w:pStyle w:val="ListParagraph"/>
              <w:numPr>
                <w:ilvl w:val="0"/>
                <w:numId w:val="79"/>
              </w:numPr>
              <w:ind w:left="158" w:hanging="187"/>
            </w:pPr>
            <w:r w:rsidRPr="00C63930">
              <w:t xml:space="preserve">fibrocystic </w:t>
            </w:r>
            <w:r w:rsidR="009A7D38" w:rsidRPr="00C63930">
              <w:t>breast</w:t>
            </w:r>
            <w:r w:rsidRPr="00C63930">
              <w:t xml:space="preserve"> changes with associated atypical hyperplasia.</w:t>
            </w:r>
          </w:p>
          <w:p w14:paraId="66215828" w14:textId="77777777" w:rsidR="001D77BE" w:rsidRPr="00C63930" w:rsidRDefault="001D77BE" w:rsidP="001D77BE"/>
          <w:p w14:paraId="7DBFF14F" w14:textId="7415F412" w:rsidR="001D77BE" w:rsidRPr="00C63930" w:rsidRDefault="00BA43FD" w:rsidP="001D77BE">
            <w:r w:rsidRPr="00C63930">
              <w:t>Use t</w:t>
            </w:r>
            <w:r w:rsidR="001D77BE" w:rsidRPr="00C63930">
              <w:t>he table below</w:t>
            </w:r>
            <w:r w:rsidRPr="00C63930">
              <w:t xml:space="preserve"> to determine when </w:t>
            </w:r>
            <w:r w:rsidR="005F2FC3" w:rsidRPr="00C63930">
              <w:t>SC</w:t>
            </w:r>
            <w:r w:rsidR="001D77BE" w:rsidRPr="00C63930">
              <w:t xml:space="preserve"> for pathology associated with</w:t>
            </w:r>
            <w:r w:rsidRPr="00C63930">
              <w:t xml:space="preserve"> claimed</w:t>
            </w:r>
            <w:r w:rsidR="001D77BE" w:rsidRPr="00C63930">
              <w:t xml:space="preserve"> fibrocystic breast</w:t>
            </w:r>
            <w:r w:rsidR="0087626A" w:rsidRPr="00C63930">
              <w:t xml:space="preserve"> disease</w:t>
            </w:r>
            <w:r w:rsidRPr="00C63930">
              <w:t xml:space="preserve"> is warranted as well as the proper DC to use in the evaluation</w:t>
            </w:r>
            <w:r w:rsidR="001D77BE" w:rsidRPr="00C63930">
              <w:t>.</w:t>
            </w:r>
          </w:p>
        </w:tc>
      </w:tr>
    </w:tbl>
    <w:p w14:paraId="2E262A4D" w14:textId="318D66DD" w:rsidR="000E67EC" w:rsidRPr="00C63930" w:rsidRDefault="000E67EC" w:rsidP="000E67EC"/>
    <w:tbl>
      <w:tblPr>
        <w:tblStyle w:val="TableGrid"/>
        <w:tblW w:w="7650" w:type="dxa"/>
        <w:tblInd w:w="1818" w:type="dxa"/>
        <w:tblLook w:val="04A0" w:firstRow="1" w:lastRow="0" w:firstColumn="1" w:lastColumn="0" w:noHBand="0" w:noVBand="1"/>
      </w:tblPr>
      <w:tblGrid>
        <w:gridCol w:w="2250"/>
        <w:gridCol w:w="2790"/>
        <w:gridCol w:w="2610"/>
      </w:tblGrid>
      <w:tr w:rsidR="001D77BE" w:rsidRPr="00C63930" w14:paraId="01FB9009" w14:textId="77777777" w:rsidTr="00436B5E">
        <w:tc>
          <w:tcPr>
            <w:tcW w:w="2250" w:type="dxa"/>
          </w:tcPr>
          <w:p w14:paraId="5D7844E3" w14:textId="1E9EA146" w:rsidR="001D77BE" w:rsidRPr="00C63930" w:rsidRDefault="001D77BE" w:rsidP="001D77BE">
            <w:pPr>
              <w:jc w:val="center"/>
              <w:rPr>
                <w:b/>
              </w:rPr>
            </w:pPr>
            <w:r w:rsidRPr="00C63930">
              <w:rPr>
                <w:b/>
              </w:rPr>
              <w:lastRenderedPageBreak/>
              <w:t xml:space="preserve">If the STRs </w:t>
            </w:r>
            <w:r w:rsidR="0087626A" w:rsidRPr="00C63930">
              <w:rPr>
                <w:b/>
              </w:rPr>
              <w:t>S</w:t>
            </w:r>
            <w:r w:rsidRPr="00C63930">
              <w:rPr>
                <w:b/>
              </w:rPr>
              <w:t>how</w:t>
            </w:r>
            <w:r w:rsidR="000A315F" w:rsidRPr="00C63930">
              <w:rPr>
                <w:b/>
              </w:rPr>
              <w:t>…</w:t>
            </w:r>
          </w:p>
        </w:tc>
        <w:tc>
          <w:tcPr>
            <w:tcW w:w="2790" w:type="dxa"/>
          </w:tcPr>
          <w:p w14:paraId="69F7A170" w14:textId="593F3956" w:rsidR="001D77BE" w:rsidRPr="00C63930" w:rsidRDefault="001D77BE" w:rsidP="000A315F">
            <w:pPr>
              <w:jc w:val="center"/>
              <w:rPr>
                <w:b/>
              </w:rPr>
            </w:pPr>
            <w:r w:rsidRPr="00C63930">
              <w:rPr>
                <w:b/>
              </w:rPr>
              <w:t xml:space="preserve">And </w:t>
            </w:r>
            <w:r w:rsidR="0087626A" w:rsidRPr="00C63930">
              <w:rPr>
                <w:b/>
              </w:rPr>
              <w:t>M</w:t>
            </w:r>
            <w:r w:rsidRPr="00C63930">
              <w:rPr>
                <w:b/>
              </w:rPr>
              <w:t xml:space="preserve">edical </w:t>
            </w:r>
            <w:r w:rsidR="0087626A" w:rsidRPr="00C63930">
              <w:rPr>
                <w:b/>
              </w:rPr>
              <w:t>E</w:t>
            </w:r>
            <w:r w:rsidRPr="00C63930">
              <w:rPr>
                <w:b/>
              </w:rPr>
              <w:t xml:space="preserve">vidence </w:t>
            </w:r>
            <w:r w:rsidR="0087626A" w:rsidRPr="00C63930">
              <w:rPr>
                <w:b/>
              </w:rPr>
              <w:t>S</w:t>
            </w:r>
            <w:r w:rsidRPr="00C63930">
              <w:rPr>
                <w:b/>
              </w:rPr>
              <w:t>hows</w:t>
            </w:r>
            <w:r w:rsidR="000A315F" w:rsidRPr="00C63930">
              <w:rPr>
                <w:b/>
              </w:rPr>
              <w:t>…</w:t>
            </w:r>
          </w:p>
        </w:tc>
        <w:tc>
          <w:tcPr>
            <w:tcW w:w="2610" w:type="dxa"/>
          </w:tcPr>
          <w:p w14:paraId="5BF931E2" w14:textId="7E0D6E17" w:rsidR="001D77BE" w:rsidRPr="00C63930" w:rsidRDefault="001D77BE" w:rsidP="00585A9C">
            <w:pPr>
              <w:jc w:val="center"/>
              <w:rPr>
                <w:b/>
              </w:rPr>
            </w:pPr>
            <w:r w:rsidRPr="00C63930">
              <w:rPr>
                <w:b/>
              </w:rPr>
              <w:t xml:space="preserve">Then </w:t>
            </w:r>
            <w:r w:rsidR="00585A9C" w:rsidRPr="00C63930">
              <w:rPr>
                <w:b/>
              </w:rPr>
              <w:t xml:space="preserve">Award </w:t>
            </w:r>
            <w:r w:rsidRPr="00C63930">
              <w:rPr>
                <w:b/>
              </w:rPr>
              <w:t>SC for</w:t>
            </w:r>
            <w:r w:rsidR="000A315F" w:rsidRPr="00C63930">
              <w:rPr>
                <w:b/>
              </w:rPr>
              <w:t>…</w:t>
            </w:r>
            <w:r w:rsidRPr="00C63930">
              <w:rPr>
                <w:b/>
              </w:rPr>
              <w:t xml:space="preserve"> </w:t>
            </w:r>
          </w:p>
        </w:tc>
      </w:tr>
      <w:tr w:rsidR="001D77BE" w:rsidRPr="00C63930" w14:paraId="7837C95B" w14:textId="77777777" w:rsidTr="00436B5E">
        <w:tc>
          <w:tcPr>
            <w:tcW w:w="2250" w:type="dxa"/>
          </w:tcPr>
          <w:p w14:paraId="2AD15016" w14:textId="1A08D98F" w:rsidR="001D77BE" w:rsidRPr="00C63930" w:rsidRDefault="00792A97" w:rsidP="00EF2E89">
            <w:r w:rsidRPr="00C63930">
              <w:t>f</w:t>
            </w:r>
            <w:r w:rsidR="001D77BE" w:rsidRPr="00C63930">
              <w:t>ibrocystic breasts</w:t>
            </w:r>
          </w:p>
        </w:tc>
        <w:tc>
          <w:tcPr>
            <w:tcW w:w="2790" w:type="dxa"/>
          </w:tcPr>
          <w:p w14:paraId="3AFA12EB" w14:textId="32D3BD70" w:rsidR="001D77BE" w:rsidRPr="00C63930" w:rsidRDefault="009A7D38" w:rsidP="00EF2E89">
            <w:r w:rsidRPr="00C63930">
              <w:t>c</w:t>
            </w:r>
            <w:r w:rsidR="001D77BE" w:rsidRPr="00C63930">
              <w:t>ontinuous symptoms and/or nexus to subsequent post-service excision of persistent lumps or thickening</w:t>
            </w:r>
          </w:p>
        </w:tc>
        <w:tc>
          <w:tcPr>
            <w:tcW w:w="2610" w:type="dxa"/>
          </w:tcPr>
          <w:p w14:paraId="7EF0920B" w14:textId="77777777" w:rsidR="00D625A6" w:rsidRPr="00C63930" w:rsidRDefault="009A7D38" w:rsidP="00EF2E89">
            <w:r w:rsidRPr="00C63930">
              <w:t>r</w:t>
            </w:r>
            <w:r w:rsidR="001D77BE" w:rsidRPr="00C63930">
              <w:t>esiduals of surgery under appropriate DCs including</w:t>
            </w:r>
          </w:p>
          <w:p w14:paraId="5EA2AA83" w14:textId="6E1FA57B" w:rsidR="001D77BE" w:rsidRPr="00C63930" w:rsidRDefault="001D77BE" w:rsidP="00EF2E89">
            <w:r w:rsidRPr="00C63930">
              <w:t xml:space="preserve"> </w:t>
            </w:r>
          </w:p>
          <w:p w14:paraId="7EB81659" w14:textId="044D143F" w:rsidR="001D77BE" w:rsidRPr="00C63930" w:rsidRDefault="001D77BE" w:rsidP="00E70F41">
            <w:pPr>
              <w:pStyle w:val="ListParagraph"/>
              <w:numPr>
                <w:ilvl w:val="0"/>
                <w:numId w:val="80"/>
              </w:numPr>
              <w:ind w:left="158" w:hanging="187"/>
            </w:pPr>
            <w:r w:rsidRPr="00C63930">
              <w:t xml:space="preserve">the </w:t>
            </w:r>
            <w:hyperlink r:id="rId55" w:history="1">
              <w:r w:rsidR="00AF4FCF" w:rsidRPr="00C63930">
                <w:rPr>
                  <w:rStyle w:val="Hyperlink"/>
                </w:rPr>
                <w:t xml:space="preserve">38 CFR 4.118, DC </w:t>
              </w:r>
              <w:r w:rsidRPr="00C63930">
                <w:rPr>
                  <w:rStyle w:val="Hyperlink"/>
                </w:rPr>
                <w:t>7800</w:t>
              </w:r>
            </w:hyperlink>
            <w:r w:rsidRPr="00C63930">
              <w:t xml:space="preserve"> series for scars, and</w:t>
            </w:r>
          </w:p>
          <w:p w14:paraId="26B49152" w14:textId="299AAAE9" w:rsidR="001D77BE" w:rsidRPr="00C63930" w:rsidRDefault="00C63930" w:rsidP="00E70F41">
            <w:pPr>
              <w:pStyle w:val="ListParagraph"/>
              <w:numPr>
                <w:ilvl w:val="0"/>
                <w:numId w:val="80"/>
              </w:numPr>
              <w:ind w:left="158" w:hanging="187"/>
            </w:pPr>
            <w:hyperlink r:id="rId56" w:history="1">
              <w:r w:rsidR="00AF4FCF" w:rsidRPr="00C63930">
                <w:rPr>
                  <w:rStyle w:val="Hyperlink"/>
                </w:rPr>
                <w:t xml:space="preserve">38 CFR 4.116, </w:t>
              </w:r>
              <w:r w:rsidR="009A7D38" w:rsidRPr="00C63930">
                <w:rPr>
                  <w:rStyle w:val="Hyperlink"/>
                </w:rPr>
                <w:t>DC 7626</w:t>
              </w:r>
            </w:hyperlink>
            <w:r w:rsidR="001D77BE" w:rsidRPr="00C63930">
              <w:t xml:space="preserve"> for breast, surgery</w:t>
            </w:r>
            <w:r w:rsidR="009A7D38" w:rsidRPr="00C63930">
              <w:t xml:space="preserve"> of</w:t>
            </w:r>
            <w:r w:rsidR="00792A97" w:rsidRPr="00C63930">
              <w:t>.</w:t>
            </w:r>
          </w:p>
        </w:tc>
      </w:tr>
      <w:tr w:rsidR="001D77BE" w:rsidRPr="00C63930" w14:paraId="22CB383D" w14:textId="77777777" w:rsidTr="00436B5E">
        <w:tc>
          <w:tcPr>
            <w:tcW w:w="2250" w:type="dxa"/>
          </w:tcPr>
          <w:p w14:paraId="0F34AEB5" w14:textId="5162D831" w:rsidR="001D77BE" w:rsidRPr="00C63930" w:rsidRDefault="009A7D38" w:rsidP="00EF2E89">
            <w:r w:rsidRPr="00C63930">
              <w:t xml:space="preserve">fibrocystic breasts </w:t>
            </w:r>
          </w:p>
        </w:tc>
        <w:tc>
          <w:tcPr>
            <w:tcW w:w="2790" w:type="dxa"/>
          </w:tcPr>
          <w:p w14:paraId="15323885" w14:textId="510B98BF" w:rsidR="009A7D38" w:rsidRPr="00C63930" w:rsidRDefault="009A7D38" w:rsidP="00E70F41">
            <w:pPr>
              <w:pStyle w:val="ListParagraph"/>
              <w:numPr>
                <w:ilvl w:val="0"/>
                <w:numId w:val="81"/>
              </w:numPr>
              <w:ind w:left="158" w:hanging="187"/>
            </w:pPr>
            <w:r w:rsidRPr="00C63930">
              <w:t xml:space="preserve">the (in-service or post-service) development of atypical hyperplasia associated with the fibrocystic breasts </w:t>
            </w:r>
          </w:p>
          <w:p w14:paraId="68FE6225" w14:textId="5FA61F95" w:rsidR="001D77BE" w:rsidRPr="00C63930" w:rsidRDefault="009A7D38" w:rsidP="00E70F41">
            <w:pPr>
              <w:pStyle w:val="ListParagraph"/>
              <w:numPr>
                <w:ilvl w:val="0"/>
                <w:numId w:val="81"/>
              </w:numPr>
              <w:ind w:left="158" w:hanging="187"/>
            </w:pPr>
            <w:r w:rsidRPr="00C63930">
              <w:t>subsequent development of breast cancer, and</w:t>
            </w:r>
          </w:p>
          <w:p w14:paraId="731F18F6" w14:textId="44EFB532" w:rsidR="009A7D38" w:rsidRPr="00C63930" w:rsidRDefault="009A7D38" w:rsidP="00E70F41">
            <w:pPr>
              <w:pStyle w:val="ListParagraph"/>
              <w:numPr>
                <w:ilvl w:val="0"/>
                <w:numId w:val="81"/>
              </w:numPr>
              <w:ind w:left="158" w:hanging="187"/>
            </w:pPr>
            <w:r w:rsidRPr="00C63930">
              <w:t>nexus between the fibrocystic breasts with associated atypical hyperplasi</w:t>
            </w:r>
            <w:r w:rsidR="0087626A" w:rsidRPr="00C63930">
              <w:t>a</w:t>
            </w:r>
            <w:r w:rsidRPr="00C63930">
              <w:t xml:space="preserve"> and the development of breast cancer</w:t>
            </w:r>
          </w:p>
        </w:tc>
        <w:tc>
          <w:tcPr>
            <w:tcW w:w="2610" w:type="dxa"/>
          </w:tcPr>
          <w:p w14:paraId="38EC30EC" w14:textId="0AEF45D5" w:rsidR="00792A97" w:rsidRPr="00C63930" w:rsidRDefault="00BF414F" w:rsidP="00EF2E89">
            <w:r w:rsidRPr="00C63930">
              <w:t>b</w:t>
            </w:r>
            <w:r w:rsidR="009A7D38" w:rsidRPr="00C63930">
              <w:t xml:space="preserve">reast cancer and/or residuals under </w:t>
            </w:r>
            <w:r w:rsidR="00792A97" w:rsidRPr="00C63930">
              <w:t xml:space="preserve">appropriate DCs including </w:t>
            </w:r>
          </w:p>
          <w:p w14:paraId="7F4165E7" w14:textId="77777777" w:rsidR="00BF414F" w:rsidRPr="00C63930" w:rsidRDefault="00BF414F" w:rsidP="00EF2E89"/>
          <w:p w14:paraId="2B9982B2" w14:textId="5A8A10AE" w:rsidR="001D77BE" w:rsidRPr="00C63930" w:rsidRDefault="00C63930" w:rsidP="00E70F41">
            <w:pPr>
              <w:pStyle w:val="ListParagraph"/>
              <w:numPr>
                <w:ilvl w:val="0"/>
                <w:numId w:val="82"/>
              </w:numPr>
              <w:ind w:left="158" w:hanging="187"/>
            </w:pPr>
            <w:hyperlink r:id="rId57" w:history="1">
              <w:r w:rsidR="00AF4FCF" w:rsidRPr="00C63930">
                <w:rPr>
                  <w:rStyle w:val="Hyperlink"/>
                </w:rPr>
                <w:t xml:space="preserve">38 CFR 4.116, </w:t>
              </w:r>
              <w:r w:rsidR="009A7D38" w:rsidRPr="00C63930">
                <w:rPr>
                  <w:rStyle w:val="Hyperlink"/>
                </w:rPr>
                <w:t xml:space="preserve">DC </w:t>
              </w:r>
              <w:r w:rsidR="00792A97" w:rsidRPr="00C63930">
                <w:rPr>
                  <w:rStyle w:val="Hyperlink"/>
                </w:rPr>
                <w:t>7627</w:t>
              </w:r>
            </w:hyperlink>
            <w:r w:rsidR="00792A97" w:rsidRPr="00C63930">
              <w:t>, or</w:t>
            </w:r>
          </w:p>
          <w:p w14:paraId="0B0D92F3" w14:textId="5F10CA2F" w:rsidR="00792A97" w:rsidRPr="00C63930" w:rsidRDefault="00C63930" w:rsidP="00E70F41">
            <w:pPr>
              <w:pStyle w:val="ListParagraph"/>
              <w:numPr>
                <w:ilvl w:val="0"/>
                <w:numId w:val="82"/>
              </w:numPr>
              <w:ind w:left="158" w:hanging="187"/>
            </w:pPr>
            <w:hyperlink r:id="rId58" w:history="1">
              <w:r w:rsidR="00AF4FCF" w:rsidRPr="00C63930">
                <w:rPr>
                  <w:rStyle w:val="Hyperlink"/>
                </w:rPr>
                <w:t xml:space="preserve">38 CFR 4.116, </w:t>
              </w:r>
              <w:r w:rsidR="00792A97" w:rsidRPr="00C63930">
                <w:rPr>
                  <w:rStyle w:val="Hyperlink"/>
                </w:rPr>
                <w:t>DC 7626</w:t>
              </w:r>
            </w:hyperlink>
            <w:r w:rsidR="00792A97" w:rsidRPr="00C63930">
              <w:t>.</w:t>
            </w:r>
          </w:p>
        </w:tc>
      </w:tr>
    </w:tbl>
    <w:p w14:paraId="64E9F589" w14:textId="3ECFE639" w:rsidR="001D77BE" w:rsidRPr="00C63930" w:rsidRDefault="00792A97" w:rsidP="00792A97">
      <w:pPr>
        <w:tabs>
          <w:tab w:val="left" w:pos="9360"/>
        </w:tabs>
        <w:ind w:left="1714"/>
      </w:pPr>
      <w:r w:rsidRPr="00C63930">
        <w:rPr>
          <w:u w:val="single"/>
        </w:rPr>
        <w:tab/>
      </w:r>
    </w:p>
    <w:p w14:paraId="48BFE1D6" w14:textId="0447B360" w:rsidR="00792A97" w:rsidRPr="00C63930" w:rsidRDefault="00792A97" w:rsidP="00792A9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92A97" w:rsidRPr="00C63930" w14:paraId="7343A282" w14:textId="77777777" w:rsidTr="00792A97">
        <w:tc>
          <w:tcPr>
            <w:tcW w:w="1728" w:type="dxa"/>
            <w:shd w:val="clear" w:color="auto" w:fill="auto"/>
          </w:tcPr>
          <w:p w14:paraId="0101EB8A" w14:textId="74E8A1A4" w:rsidR="00792A97" w:rsidRPr="00C63930" w:rsidRDefault="00792A97" w:rsidP="009A3DE8">
            <w:pPr>
              <w:rPr>
                <w:b/>
                <w:sz w:val="22"/>
              </w:rPr>
            </w:pPr>
            <w:r w:rsidRPr="00C63930">
              <w:rPr>
                <w:b/>
                <w:sz w:val="22"/>
              </w:rPr>
              <w:t xml:space="preserve">e.  Considering Claims for SC </w:t>
            </w:r>
            <w:r w:rsidR="009A3DE8" w:rsidRPr="00C63930">
              <w:rPr>
                <w:b/>
                <w:sz w:val="22"/>
              </w:rPr>
              <w:t>of</w:t>
            </w:r>
            <w:r w:rsidRPr="00C63930">
              <w:rPr>
                <w:b/>
                <w:sz w:val="22"/>
              </w:rPr>
              <w:t xml:space="preserve"> Cervical Dysplasia</w:t>
            </w:r>
          </w:p>
        </w:tc>
        <w:tc>
          <w:tcPr>
            <w:tcW w:w="7740" w:type="dxa"/>
            <w:shd w:val="clear" w:color="auto" w:fill="auto"/>
          </w:tcPr>
          <w:p w14:paraId="0267B754" w14:textId="464EC812" w:rsidR="00792A97" w:rsidRPr="00C63930" w:rsidRDefault="008F371D" w:rsidP="008F371D">
            <w:r w:rsidRPr="00C63930">
              <w:t xml:space="preserve">Do not routinely </w:t>
            </w:r>
            <w:r w:rsidR="00585A9C" w:rsidRPr="00C63930">
              <w:t>award</w:t>
            </w:r>
            <w:r w:rsidRPr="00C63930">
              <w:t xml:space="preserve"> SC for cervical dysplasia, also referred to as cervical intraepithelial neoplasia (CIN).  </w:t>
            </w:r>
            <w:r w:rsidR="00B832EC" w:rsidRPr="00C63930">
              <w:t>Cervical dysplasia</w:t>
            </w:r>
            <w:r w:rsidRPr="00C63930">
              <w:t>/CIN</w:t>
            </w:r>
            <w:r w:rsidR="00B832EC" w:rsidRPr="00C63930">
              <w:t xml:space="preserve"> is not a disease or injury</w:t>
            </w:r>
            <w:r w:rsidRPr="00C63930">
              <w:t xml:space="preserve">.  It is a cellular abnormality of the cervix revealed by </w:t>
            </w:r>
            <w:r w:rsidR="00472BAA" w:rsidRPr="00C63930">
              <w:t>Papanicolaou (</w:t>
            </w:r>
            <w:r w:rsidRPr="00C63930">
              <w:t>Pap</w:t>
            </w:r>
            <w:r w:rsidR="00472BAA" w:rsidRPr="00C63930">
              <w:t>)</w:t>
            </w:r>
            <w:r w:rsidRPr="00C63930">
              <w:t xml:space="preserve"> smear</w:t>
            </w:r>
            <w:r w:rsidR="00472BAA" w:rsidRPr="00C63930">
              <w:t xml:space="preserve"> testing</w:t>
            </w:r>
            <w:r w:rsidRPr="00C63930">
              <w:t xml:space="preserve"> that generally resolves without treatment or residuals.  </w:t>
            </w:r>
            <w:r w:rsidR="00EF1708" w:rsidRPr="00C63930">
              <w:t xml:space="preserve">In these cases, there is an abnormal laboratory finding but no disability, and SC is not warranted.  </w:t>
            </w:r>
          </w:p>
          <w:p w14:paraId="3CB2B456" w14:textId="77777777" w:rsidR="008F371D" w:rsidRPr="00C63930" w:rsidRDefault="008F371D" w:rsidP="008F371D"/>
          <w:p w14:paraId="2B7A6EAE" w14:textId="77777777" w:rsidR="00EF51BB" w:rsidRPr="00C63930" w:rsidRDefault="00EF51BB" w:rsidP="008F371D">
            <w:r w:rsidRPr="00C63930">
              <w:t>SC may be warranted if cervical dysplasia/CIN</w:t>
            </w:r>
          </w:p>
          <w:p w14:paraId="20CCEA9E" w14:textId="77777777" w:rsidR="00EF51BB" w:rsidRPr="00C63930" w:rsidRDefault="00EF51BB" w:rsidP="008F371D"/>
          <w:p w14:paraId="799C539C" w14:textId="5BD3E1C6" w:rsidR="00EF51BB" w:rsidRPr="00C63930" w:rsidRDefault="00EF51BB" w:rsidP="00E70F41">
            <w:pPr>
              <w:pStyle w:val="ListParagraph"/>
              <w:numPr>
                <w:ilvl w:val="0"/>
                <w:numId w:val="84"/>
              </w:numPr>
              <w:ind w:left="158" w:hanging="187"/>
            </w:pPr>
            <w:r w:rsidRPr="00C63930">
              <w:t>requires treatment that leaves residuals, or</w:t>
            </w:r>
          </w:p>
          <w:p w14:paraId="3ABB432C" w14:textId="04FC378B" w:rsidR="00EF51BB" w:rsidRPr="00C63930" w:rsidRDefault="00EF51BB" w:rsidP="00E70F41">
            <w:pPr>
              <w:pStyle w:val="ListParagraph"/>
              <w:numPr>
                <w:ilvl w:val="0"/>
                <w:numId w:val="84"/>
              </w:numPr>
              <w:ind w:left="158" w:hanging="187"/>
            </w:pPr>
            <w:r w:rsidRPr="00C63930">
              <w:t>is linked to the subsequent development of cervical cancer.</w:t>
            </w:r>
          </w:p>
          <w:p w14:paraId="2996B640" w14:textId="77777777" w:rsidR="00EF51BB" w:rsidRPr="00C63930" w:rsidRDefault="00EF51BB" w:rsidP="008F371D"/>
          <w:p w14:paraId="41B5B73E" w14:textId="6BDEEB9B" w:rsidR="00EF51BB" w:rsidRPr="00C63930" w:rsidRDefault="00BA43FD" w:rsidP="00BF414F">
            <w:r w:rsidRPr="00C63930">
              <w:t>Use t</w:t>
            </w:r>
            <w:r w:rsidR="00623099" w:rsidRPr="00C63930">
              <w:t>he table below</w:t>
            </w:r>
            <w:r w:rsidR="00BC6DB4" w:rsidRPr="00C63930">
              <w:t xml:space="preserve"> to determine </w:t>
            </w:r>
            <w:r w:rsidR="00BF414F" w:rsidRPr="00C63930">
              <w:t>the appropriate actions to take when</w:t>
            </w:r>
            <w:r w:rsidR="00623099" w:rsidRPr="00C63930">
              <w:t xml:space="preserve"> SC is </w:t>
            </w:r>
            <w:r w:rsidR="00BC6DB4" w:rsidRPr="00C63930">
              <w:t>claimed</w:t>
            </w:r>
            <w:r w:rsidR="00623099" w:rsidRPr="00C63930">
              <w:t xml:space="preserve"> following an in-service confirmed finding of cervical dysplasia/CIN.</w:t>
            </w:r>
          </w:p>
        </w:tc>
      </w:tr>
    </w:tbl>
    <w:p w14:paraId="0CA55E81" w14:textId="73A15561" w:rsidR="00792A97" w:rsidRPr="00C63930" w:rsidRDefault="00792A97" w:rsidP="00792A97"/>
    <w:tbl>
      <w:tblPr>
        <w:tblStyle w:val="TableGrid"/>
        <w:tblW w:w="7650" w:type="dxa"/>
        <w:tblInd w:w="1818" w:type="dxa"/>
        <w:tblLook w:val="04A0" w:firstRow="1" w:lastRow="0" w:firstColumn="1" w:lastColumn="0" w:noHBand="0" w:noVBand="1"/>
      </w:tblPr>
      <w:tblGrid>
        <w:gridCol w:w="2610"/>
        <w:gridCol w:w="2430"/>
        <w:gridCol w:w="2610"/>
      </w:tblGrid>
      <w:tr w:rsidR="00EF51BB" w:rsidRPr="00C63930" w14:paraId="59069E9E" w14:textId="77777777" w:rsidTr="00EF51BB">
        <w:tc>
          <w:tcPr>
            <w:tcW w:w="2610" w:type="dxa"/>
          </w:tcPr>
          <w:p w14:paraId="6AB90BDF" w14:textId="6842A547" w:rsidR="00EF51BB" w:rsidRPr="00C63930" w:rsidRDefault="00EF51BB" w:rsidP="00274C1E">
            <w:pPr>
              <w:jc w:val="center"/>
              <w:rPr>
                <w:b/>
              </w:rPr>
            </w:pPr>
            <w:r w:rsidRPr="00C63930">
              <w:rPr>
                <w:b/>
              </w:rPr>
              <w:t xml:space="preserve">If </w:t>
            </w:r>
            <w:r w:rsidR="0087626A" w:rsidRPr="00C63930">
              <w:rPr>
                <w:b/>
              </w:rPr>
              <w:t>M</w:t>
            </w:r>
            <w:r w:rsidRPr="00C63930">
              <w:rPr>
                <w:b/>
              </w:rPr>
              <w:t xml:space="preserve">edical </w:t>
            </w:r>
            <w:r w:rsidR="0087626A" w:rsidRPr="00C63930">
              <w:rPr>
                <w:b/>
              </w:rPr>
              <w:t>E</w:t>
            </w:r>
            <w:r w:rsidRPr="00C63930">
              <w:rPr>
                <w:b/>
              </w:rPr>
              <w:t xml:space="preserve">vidence </w:t>
            </w:r>
            <w:r w:rsidR="0087626A" w:rsidRPr="00C63930">
              <w:rPr>
                <w:b/>
              </w:rPr>
              <w:t>S</w:t>
            </w:r>
            <w:r w:rsidRPr="00C63930">
              <w:rPr>
                <w:b/>
              </w:rPr>
              <w:t xml:space="preserve">hows the </w:t>
            </w:r>
            <w:r w:rsidR="0087626A" w:rsidRPr="00C63930">
              <w:rPr>
                <w:b/>
              </w:rPr>
              <w:t>S</w:t>
            </w:r>
            <w:r w:rsidRPr="00C63930">
              <w:rPr>
                <w:b/>
              </w:rPr>
              <w:t xml:space="preserve">ubsequent </w:t>
            </w:r>
            <w:r w:rsidR="0087626A" w:rsidRPr="00C63930">
              <w:rPr>
                <w:b/>
              </w:rPr>
              <w:t>D</w:t>
            </w:r>
            <w:r w:rsidRPr="00C63930">
              <w:rPr>
                <w:b/>
              </w:rPr>
              <w:t>evelopment of</w:t>
            </w:r>
            <w:r w:rsidR="00DD6583" w:rsidRPr="00C63930">
              <w:rPr>
                <w:b/>
              </w:rPr>
              <w:t>…</w:t>
            </w:r>
          </w:p>
        </w:tc>
        <w:tc>
          <w:tcPr>
            <w:tcW w:w="2430" w:type="dxa"/>
          </w:tcPr>
          <w:p w14:paraId="5809499E" w14:textId="1F0D20B2" w:rsidR="00EF51BB" w:rsidRPr="00C63930" w:rsidRDefault="0087626A" w:rsidP="00274C1E">
            <w:pPr>
              <w:jc w:val="center"/>
              <w:rPr>
                <w:b/>
              </w:rPr>
            </w:pPr>
            <w:r w:rsidRPr="00C63930">
              <w:rPr>
                <w:b/>
              </w:rPr>
              <w:t>T</w:t>
            </w:r>
            <w:r w:rsidR="00EF51BB" w:rsidRPr="00C63930">
              <w:rPr>
                <w:b/>
              </w:rPr>
              <w:t xml:space="preserve">hen </w:t>
            </w:r>
            <w:r w:rsidR="00585A9C" w:rsidRPr="00C63930">
              <w:rPr>
                <w:b/>
              </w:rPr>
              <w:t xml:space="preserve">Award </w:t>
            </w:r>
            <w:r w:rsidR="00EF51BB" w:rsidRPr="00C63930">
              <w:rPr>
                <w:b/>
              </w:rPr>
              <w:t>SC for</w:t>
            </w:r>
            <w:r w:rsidR="00D6504F" w:rsidRPr="00C63930">
              <w:rPr>
                <w:b/>
              </w:rPr>
              <w:t>…</w:t>
            </w:r>
          </w:p>
        </w:tc>
        <w:tc>
          <w:tcPr>
            <w:tcW w:w="2610" w:type="dxa"/>
          </w:tcPr>
          <w:p w14:paraId="775A29E8" w14:textId="6B52F946" w:rsidR="00EF51BB" w:rsidRPr="00C63930" w:rsidRDefault="00EF51BB" w:rsidP="00274C1E">
            <w:pPr>
              <w:jc w:val="center"/>
              <w:rPr>
                <w:b/>
              </w:rPr>
            </w:pPr>
            <w:r w:rsidRPr="00C63930">
              <w:rPr>
                <w:b/>
              </w:rPr>
              <w:t>Additional Information to Consider</w:t>
            </w:r>
          </w:p>
        </w:tc>
      </w:tr>
      <w:tr w:rsidR="00EF51BB" w:rsidRPr="00C63930" w14:paraId="495B946D" w14:textId="77777777" w:rsidTr="00EF51BB">
        <w:tc>
          <w:tcPr>
            <w:tcW w:w="2610" w:type="dxa"/>
          </w:tcPr>
          <w:p w14:paraId="2EB32C48" w14:textId="77777777" w:rsidR="00EF51BB" w:rsidRPr="00C63930" w:rsidRDefault="00EF51BB" w:rsidP="00E70F41">
            <w:pPr>
              <w:pStyle w:val="ListParagraph"/>
              <w:numPr>
                <w:ilvl w:val="0"/>
                <w:numId w:val="85"/>
              </w:numPr>
              <w:ind w:left="158" w:hanging="187"/>
            </w:pPr>
            <w:r w:rsidRPr="00C63930">
              <w:t xml:space="preserve">chronic or severe </w:t>
            </w:r>
            <w:r w:rsidRPr="00C63930">
              <w:lastRenderedPageBreak/>
              <w:t xml:space="preserve">dysplasia/CIN requiring treatment, </w:t>
            </w:r>
            <w:r w:rsidRPr="00C63930">
              <w:rPr>
                <w:i/>
              </w:rPr>
              <w:t>and</w:t>
            </w:r>
            <w:r w:rsidRPr="00C63930">
              <w:t xml:space="preserve"> </w:t>
            </w:r>
          </w:p>
          <w:p w14:paraId="6DFFFE78" w14:textId="6FEA136A" w:rsidR="00EF51BB" w:rsidRPr="00C63930" w:rsidRDefault="00EF51BB" w:rsidP="00E70F41">
            <w:pPr>
              <w:pStyle w:val="ListParagraph"/>
              <w:numPr>
                <w:ilvl w:val="0"/>
                <w:numId w:val="85"/>
              </w:numPr>
              <w:ind w:left="158" w:hanging="187"/>
            </w:pPr>
            <w:r w:rsidRPr="00C63930">
              <w:t>chronic residuals of the required treatment</w:t>
            </w:r>
          </w:p>
        </w:tc>
        <w:tc>
          <w:tcPr>
            <w:tcW w:w="2430" w:type="dxa"/>
          </w:tcPr>
          <w:p w14:paraId="10D23117" w14:textId="6774579F" w:rsidR="00EF51BB" w:rsidRPr="00C63930" w:rsidRDefault="00EF51BB" w:rsidP="00792A97">
            <w:r w:rsidRPr="00C63930">
              <w:lastRenderedPageBreak/>
              <w:t xml:space="preserve">residuals of cervical </w:t>
            </w:r>
            <w:r w:rsidRPr="00C63930">
              <w:lastRenderedPageBreak/>
              <w:t>dysplasia/CIN</w:t>
            </w:r>
            <w:r w:rsidR="00DD6583" w:rsidRPr="00C63930">
              <w:t>.</w:t>
            </w:r>
          </w:p>
        </w:tc>
        <w:tc>
          <w:tcPr>
            <w:tcW w:w="2610" w:type="dxa"/>
          </w:tcPr>
          <w:p w14:paraId="44909206" w14:textId="4412B5F1" w:rsidR="00EF51BB" w:rsidRPr="00C63930" w:rsidRDefault="00DD6583" w:rsidP="00792A97">
            <w:r w:rsidRPr="00C63930">
              <w:lastRenderedPageBreak/>
              <w:t xml:space="preserve">Common procedures for </w:t>
            </w:r>
            <w:r w:rsidRPr="00C63930">
              <w:lastRenderedPageBreak/>
              <w:t xml:space="preserve">treatment </w:t>
            </w:r>
            <w:r w:rsidR="00BE6F11" w:rsidRPr="00C63930">
              <w:t xml:space="preserve">of </w:t>
            </w:r>
            <w:r w:rsidRPr="00C63930">
              <w:t>chronic or severe dysplasia/CIN include</w:t>
            </w:r>
          </w:p>
          <w:p w14:paraId="1F4C7AF7" w14:textId="77777777" w:rsidR="00DD6583" w:rsidRPr="00C63930" w:rsidRDefault="00DD6583" w:rsidP="00792A97"/>
          <w:p w14:paraId="299C0EB1" w14:textId="651CD3B1" w:rsidR="00DD6583" w:rsidRPr="00C63930" w:rsidRDefault="00DD6583" w:rsidP="00E70F41">
            <w:pPr>
              <w:pStyle w:val="ListParagraph"/>
              <w:numPr>
                <w:ilvl w:val="0"/>
                <w:numId w:val="83"/>
              </w:numPr>
              <w:ind w:left="158" w:hanging="187"/>
            </w:pPr>
            <w:r w:rsidRPr="00C63930">
              <w:t>cauterization</w:t>
            </w:r>
          </w:p>
          <w:p w14:paraId="62EC7025" w14:textId="77777777" w:rsidR="00DD6583" w:rsidRPr="00C63930" w:rsidRDefault="00DD6583" w:rsidP="00E70F41">
            <w:pPr>
              <w:pStyle w:val="ListParagraph"/>
              <w:numPr>
                <w:ilvl w:val="0"/>
                <w:numId w:val="83"/>
              </w:numPr>
              <w:ind w:left="158" w:hanging="187"/>
            </w:pPr>
            <w:r w:rsidRPr="00C63930">
              <w:t>laser surgery</w:t>
            </w:r>
          </w:p>
          <w:p w14:paraId="23971F19" w14:textId="77777777" w:rsidR="00DD6583" w:rsidRPr="00C63930" w:rsidRDefault="00DD6583" w:rsidP="00E70F41">
            <w:pPr>
              <w:pStyle w:val="ListParagraph"/>
              <w:numPr>
                <w:ilvl w:val="0"/>
                <w:numId w:val="83"/>
              </w:numPr>
              <w:ind w:left="158" w:hanging="187"/>
            </w:pPr>
            <w:r w:rsidRPr="00C63930">
              <w:t>cryosurgery, or</w:t>
            </w:r>
          </w:p>
          <w:p w14:paraId="6AB1FD9E" w14:textId="5AD4F0BA" w:rsidR="00DD6583" w:rsidRPr="00C63930" w:rsidRDefault="00DD6583" w:rsidP="00E70F41">
            <w:pPr>
              <w:pStyle w:val="ListParagraph"/>
              <w:numPr>
                <w:ilvl w:val="0"/>
                <w:numId w:val="83"/>
              </w:numPr>
              <w:ind w:left="158" w:hanging="187"/>
            </w:pPr>
            <w:r w:rsidRPr="00C63930">
              <w:t>loop electrosurgical excision procedure (LEEP).</w:t>
            </w:r>
          </w:p>
        </w:tc>
      </w:tr>
      <w:tr w:rsidR="00EF51BB" w:rsidRPr="00C63930" w14:paraId="2DB9D2CD" w14:textId="77777777" w:rsidTr="00EF51BB">
        <w:tc>
          <w:tcPr>
            <w:tcW w:w="2610" w:type="dxa"/>
          </w:tcPr>
          <w:p w14:paraId="745939E4" w14:textId="480F8AE9" w:rsidR="00EF51BB" w:rsidRPr="00C63930" w:rsidRDefault="00623099" w:rsidP="00E70F41">
            <w:pPr>
              <w:pStyle w:val="ListParagraph"/>
              <w:numPr>
                <w:ilvl w:val="0"/>
                <w:numId w:val="86"/>
              </w:numPr>
              <w:ind w:left="158" w:hanging="187"/>
            </w:pPr>
            <w:r w:rsidRPr="00C63930">
              <w:lastRenderedPageBreak/>
              <w:t xml:space="preserve">cervical cancer, </w:t>
            </w:r>
            <w:r w:rsidRPr="00C63930">
              <w:rPr>
                <w:i/>
              </w:rPr>
              <w:t>and</w:t>
            </w:r>
          </w:p>
          <w:p w14:paraId="595A075E" w14:textId="560CE1C9" w:rsidR="00623099" w:rsidRPr="00C63930" w:rsidRDefault="00623099" w:rsidP="00E70F41">
            <w:pPr>
              <w:pStyle w:val="ListParagraph"/>
              <w:numPr>
                <w:ilvl w:val="0"/>
                <w:numId w:val="86"/>
              </w:numPr>
              <w:ind w:left="158" w:hanging="187"/>
            </w:pPr>
            <w:r w:rsidRPr="00C63930">
              <w:t>a link between the in-service dysplasia/CIN and the cancer</w:t>
            </w:r>
          </w:p>
        </w:tc>
        <w:tc>
          <w:tcPr>
            <w:tcW w:w="2430" w:type="dxa"/>
          </w:tcPr>
          <w:p w14:paraId="6DD97EF5" w14:textId="25CE7E72" w:rsidR="00EF51BB" w:rsidRPr="00C63930" w:rsidRDefault="00623099" w:rsidP="00792A97">
            <w:r w:rsidRPr="00C63930">
              <w:t>cervical cancer and/or residuals.</w:t>
            </w:r>
          </w:p>
        </w:tc>
        <w:tc>
          <w:tcPr>
            <w:tcW w:w="2610" w:type="dxa"/>
          </w:tcPr>
          <w:p w14:paraId="4BE866BA" w14:textId="265B0B47" w:rsidR="00EF51BB" w:rsidRPr="00C63930" w:rsidRDefault="00623099" w:rsidP="00792A97">
            <w:r w:rsidRPr="00C63930">
              <w:t xml:space="preserve">In-service cervical dysplasia that resolved without residuals is less likely to be related to later-developing cervical cancer. </w:t>
            </w:r>
            <w:r w:rsidR="00D25BD8" w:rsidRPr="00C63930">
              <w:t xml:space="preserve"> </w:t>
            </w:r>
            <w:r w:rsidRPr="00C63930">
              <w:t xml:space="preserve">However, these cases require a medical opinion to determine whether a relationship exists between the conditions. </w:t>
            </w:r>
          </w:p>
        </w:tc>
      </w:tr>
    </w:tbl>
    <w:p w14:paraId="05E52525" w14:textId="42CEA20E" w:rsidR="00EF51BB" w:rsidRPr="00C63930" w:rsidRDefault="00EF51BB" w:rsidP="00792A9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23099" w:rsidRPr="00C63930" w14:paraId="695DAB9F" w14:textId="77777777" w:rsidTr="00623099">
        <w:tc>
          <w:tcPr>
            <w:tcW w:w="7740" w:type="dxa"/>
            <w:shd w:val="clear" w:color="auto" w:fill="auto"/>
          </w:tcPr>
          <w:p w14:paraId="0F02D107" w14:textId="77777777" w:rsidR="00E81BF7" w:rsidRPr="00C63930" w:rsidRDefault="00623099" w:rsidP="00623099">
            <w:r w:rsidRPr="00C63930">
              <w:rPr>
                <w:b/>
                <w:i/>
              </w:rPr>
              <w:t>Note</w:t>
            </w:r>
            <w:r w:rsidRPr="00C63930">
              <w:t>:  Cervical dysplasia is often associated with hum</w:t>
            </w:r>
            <w:r w:rsidR="00EF1708" w:rsidRPr="00C63930">
              <w:t>an papillomavirus (HPV) infection</w:t>
            </w:r>
            <w:r w:rsidRPr="00C63930">
              <w:t xml:space="preserve">.  There are over 60 types of HPV </w:t>
            </w:r>
            <w:r w:rsidR="00EF1708" w:rsidRPr="00C63930">
              <w:t>infection, and only certain types</w:t>
            </w:r>
            <w:r w:rsidRPr="00C63930">
              <w:t xml:space="preserve"> are associated with high</w:t>
            </w:r>
            <w:r w:rsidR="0087626A" w:rsidRPr="00C63930">
              <w:t>-</w:t>
            </w:r>
            <w:r w:rsidRPr="00C63930">
              <w:t xml:space="preserve">grade cervical dysplasia and cancer.  </w:t>
            </w:r>
          </w:p>
          <w:p w14:paraId="46FC8FD2" w14:textId="77777777" w:rsidR="00E81BF7" w:rsidRPr="00C63930" w:rsidRDefault="00E81BF7" w:rsidP="00623099"/>
          <w:p w14:paraId="49735A58" w14:textId="1CDABA31" w:rsidR="00623099" w:rsidRPr="00C63930" w:rsidRDefault="00E81BF7" w:rsidP="00BE6F11">
            <w:r w:rsidRPr="00C63930">
              <w:rPr>
                <w:b/>
                <w:i/>
              </w:rPr>
              <w:t>Reference</w:t>
            </w:r>
            <w:r w:rsidRPr="00C63930">
              <w:t xml:space="preserve">:  </w:t>
            </w:r>
            <w:r w:rsidR="00623099" w:rsidRPr="00C63930">
              <w:t xml:space="preserve">For more information on considering claims for SC </w:t>
            </w:r>
            <w:r w:rsidR="00BE6F11" w:rsidRPr="00C63930">
              <w:t xml:space="preserve">of </w:t>
            </w:r>
            <w:r w:rsidR="00623099" w:rsidRPr="00C63930">
              <w:t>HPV and/or genital warts, see M21-1, Part III, Subpart iv, 4.I.3.f.</w:t>
            </w:r>
          </w:p>
        </w:tc>
      </w:tr>
    </w:tbl>
    <w:p w14:paraId="61F1088B" w14:textId="0E1533FF" w:rsidR="00623099" w:rsidRPr="00C63930" w:rsidRDefault="00623099" w:rsidP="00623099">
      <w:pPr>
        <w:tabs>
          <w:tab w:val="left" w:pos="9360"/>
        </w:tabs>
        <w:ind w:left="1714"/>
      </w:pPr>
      <w:r w:rsidRPr="00C63930">
        <w:rPr>
          <w:u w:val="single"/>
        </w:rPr>
        <w:tab/>
      </w:r>
    </w:p>
    <w:p w14:paraId="24DB8EFF" w14:textId="3E19F3CC" w:rsidR="00623099" w:rsidRPr="00C63930" w:rsidRDefault="00623099" w:rsidP="006230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F1708" w:rsidRPr="00C63930" w14:paraId="424E1D4E" w14:textId="77777777" w:rsidTr="00EF1708">
        <w:tc>
          <w:tcPr>
            <w:tcW w:w="1728" w:type="dxa"/>
            <w:shd w:val="clear" w:color="auto" w:fill="auto"/>
          </w:tcPr>
          <w:p w14:paraId="5A3808A7" w14:textId="0E25A2E6" w:rsidR="00EF1708" w:rsidRPr="00C63930" w:rsidRDefault="00EF1708" w:rsidP="00960DC0">
            <w:pPr>
              <w:rPr>
                <w:b/>
                <w:sz w:val="22"/>
              </w:rPr>
            </w:pPr>
            <w:r w:rsidRPr="00C63930">
              <w:rPr>
                <w:b/>
                <w:sz w:val="22"/>
              </w:rPr>
              <w:t xml:space="preserve">f.  Considering Claims for SC </w:t>
            </w:r>
            <w:r w:rsidR="00960DC0" w:rsidRPr="00C63930">
              <w:rPr>
                <w:b/>
                <w:sz w:val="22"/>
              </w:rPr>
              <w:t xml:space="preserve">of </w:t>
            </w:r>
            <w:r w:rsidRPr="00C63930">
              <w:rPr>
                <w:b/>
                <w:sz w:val="22"/>
              </w:rPr>
              <w:t>HPV</w:t>
            </w:r>
          </w:p>
        </w:tc>
        <w:tc>
          <w:tcPr>
            <w:tcW w:w="7740" w:type="dxa"/>
            <w:shd w:val="clear" w:color="auto" w:fill="auto"/>
          </w:tcPr>
          <w:p w14:paraId="2BE61A60" w14:textId="1AE559A1" w:rsidR="00EF1708" w:rsidRPr="00C63930" w:rsidRDefault="00EF1708" w:rsidP="00623099">
            <w:r w:rsidRPr="00C63930">
              <w:t xml:space="preserve">Do not routinely </w:t>
            </w:r>
            <w:r w:rsidR="00585A9C" w:rsidRPr="00C63930">
              <w:t xml:space="preserve">award </w:t>
            </w:r>
            <w:r w:rsidRPr="00C63930">
              <w:t xml:space="preserve">SC for HPV infection.  Usually, HPV infections are asymptomatic and identified only as a finding on a Pap smear.  Most resolve spontaneously without residuals requiring only periodic pap smears for follow-up.  In these cases, there is an abnormal laboratory finding but no disability, and SC is not warranted.  </w:t>
            </w:r>
          </w:p>
          <w:p w14:paraId="593DE68E" w14:textId="77777777" w:rsidR="00EF1708" w:rsidRPr="00C63930" w:rsidRDefault="00EF1708" w:rsidP="00623099"/>
          <w:p w14:paraId="20ADE13E" w14:textId="1750EA75" w:rsidR="00EF1708" w:rsidRPr="00C63930" w:rsidRDefault="00EF1708" w:rsidP="00623099">
            <w:r w:rsidRPr="00C63930">
              <w:t>SC may be warranted if a disability develops as a result of an in-service HPV infection.  Two circumstances that may warrant SC are</w:t>
            </w:r>
          </w:p>
          <w:p w14:paraId="7E098A7E" w14:textId="77777777" w:rsidR="00EF1708" w:rsidRPr="00C63930" w:rsidRDefault="00EF1708" w:rsidP="00623099"/>
          <w:p w14:paraId="3327CA2E" w14:textId="77777777" w:rsidR="00EF1708" w:rsidRPr="00C63930" w:rsidRDefault="00EF1708" w:rsidP="00E70F41">
            <w:pPr>
              <w:pStyle w:val="ListParagraph"/>
              <w:numPr>
                <w:ilvl w:val="0"/>
                <w:numId w:val="87"/>
              </w:numPr>
              <w:ind w:left="158" w:hanging="187"/>
            </w:pPr>
            <w:r w:rsidRPr="00C63930">
              <w:t>genital warts that are shown in service or by nexus to be associated with the HPV infection, and</w:t>
            </w:r>
          </w:p>
          <w:p w14:paraId="5BFE9CF9" w14:textId="740E5CA1" w:rsidR="00EF1708" w:rsidRPr="00C63930" w:rsidRDefault="00EF1708" w:rsidP="00E70F41">
            <w:pPr>
              <w:pStyle w:val="ListParagraph"/>
              <w:numPr>
                <w:ilvl w:val="0"/>
                <w:numId w:val="87"/>
              </w:numPr>
              <w:ind w:left="158" w:hanging="187"/>
            </w:pPr>
            <w:r w:rsidRPr="00C63930">
              <w:t>HPV resul</w:t>
            </w:r>
            <w:r w:rsidR="00D616CB" w:rsidRPr="00C63930">
              <w:t>ting</w:t>
            </w:r>
            <w:r w:rsidR="009E5CBE" w:rsidRPr="00C63930">
              <w:t xml:space="preserve"> in persistent infection that </w:t>
            </w:r>
            <w:r w:rsidRPr="00C63930">
              <w:t>progresses to cervical dysplasia and subsequently to cervical cancer.</w:t>
            </w:r>
          </w:p>
          <w:p w14:paraId="48BE4738" w14:textId="77777777" w:rsidR="00EF1708" w:rsidRPr="00C63930" w:rsidRDefault="00EF1708" w:rsidP="00EF1708"/>
          <w:p w14:paraId="178CD159" w14:textId="27A4AB29" w:rsidR="00EF1708" w:rsidRPr="00C63930" w:rsidRDefault="009E5CBE" w:rsidP="00EF1708">
            <w:r w:rsidRPr="00C63930">
              <w:rPr>
                <w:b/>
                <w:i/>
              </w:rPr>
              <w:t>Important</w:t>
            </w:r>
            <w:r w:rsidR="00EF1708" w:rsidRPr="00C63930">
              <w:t>:  A medical nexus is req</w:t>
            </w:r>
            <w:r w:rsidR="00D616CB" w:rsidRPr="00C63930">
              <w:t>uired to establish an association</w:t>
            </w:r>
            <w:r w:rsidR="00EF1708" w:rsidRPr="00C63930">
              <w:t xml:space="preserve"> between genital warts and in-service HPV infection or cervical cancer and in-service </w:t>
            </w:r>
            <w:r w:rsidR="00EF1708" w:rsidRPr="00C63930">
              <w:lastRenderedPageBreak/>
              <w:t xml:space="preserve">HPV infection.  </w:t>
            </w:r>
          </w:p>
          <w:p w14:paraId="7C7F413C" w14:textId="77777777" w:rsidR="009E5CBE" w:rsidRPr="00C63930" w:rsidRDefault="009E5CBE" w:rsidP="00EF1708"/>
          <w:p w14:paraId="75A715FF" w14:textId="0A3C406B" w:rsidR="009E5CBE" w:rsidRPr="00C63930" w:rsidRDefault="009E5CBE" w:rsidP="00EF1708">
            <w:r w:rsidRPr="00C63930">
              <w:rPr>
                <w:b/>
                <w:i/>
              </w:rPr>
              <w:t>Note</w:t>
            </w:r>
            <w:r w:rsidRPr="00C63930">
              <w:t>:  There are multiple varieties of HPV infection which can cause common warts, plantar warts, and other findings.  HPV is not limited to sexual transmission.</w:t>
            </w:r>
          </w:p>
          <w:p w14:paraId="5600068C" w14:textId="77777777" w:rsidR="00EF1708" w:rsidRPr="00C63930" w:rsidRDefault="00EF1708" w:rsidP="00EF1708"/>
          <w:p w14:paraId="392974AE" w14:textId="77777777" w:rsidR="00EF1708" w:rsidRPr="00C63930" w:rsidRDefault="00EF1708" w:rsidP="00EF1708">
            <w:r w:rsidRPr="00C63930">
              <w:rPr>
                <w:b/>
                <w:i/>
              </w:rPr>
              <w:t>References</w:t>
            </w:r>
            <w:r w:rsidRPr="00C63930">
              <w:t xml:space="preserve">:  For more information on </w:t>
            </w:r>
          </w:p>
          <w:p w14:paraId="668BF264" w14:textId="26164F9B" w:rsidR="00EF1708" w:rsidRPr="00C63930" w:rsidRDefault="009E5CBE" w:rsidP="00E70F41">
            <w:pPr>
              <w:pStyle w:val="ListParagraph"/>
              <w:numPr>
                <w:ilvl w:val="0"/>
                <w:numId w:val="88"/>
              </w:numPr>
              <w:ind w:left="158" w:hanging="187"/>
            </w:pPr>
            <w:r w:rsidRPr="00C63930">
              <w:t>considering claims for SC for cervical dysplasia, see M21-1, Part III, Subpart iv, 4.I.</w:t>
            </w:r>
            <w:r w:rsidR="00E70F41" w:rsidRPr="00C63930">
              <w:t>4</w:t>
            </w:r>
            <w:r w:rsidRPr="00C63930">
              <w:t>.e</w:t>
            </w:r>
            <w:r w:rsidR="00E70F41" w:rsidRPr="00C63930">
              <w:t>, and</w:t>
            </w:r>
          </w:p>
          <w:p w14:paraId="1A079915" w14:textId="77777777" w:rsidR="009E5CBE" w:rsidRPr="00C63930" w:rsidRDefault="009E5CBE" w:rsidP="00E70F41">
            <w:pPr>
              <w:pStyle w:val="ListParagraph"/>
              <w:numPr>
                <w:ilvl w:val="0"/>
                <w:numId w:val="88"/>
              </w:numPr>
              <w:ind w:left="158" w:hanging="187"/>
            </w:pPr>
            <w:r w:rsidRPr="00C63930">
              <w:t>considering claims for SC associated with sexually transmitted diseases, see</w:t>
            </w:r>
          </w:p>
          <w:p w14:paraId="6B9846FF" w14:textId="163F4DDE" w:rsidR="00FF259F" w:rsidRPr="00C63930" w:rsidRDefault="00C63930" w:rsidP="00E70F41">
            <w:pPr>
              <w:pStyle w:val="ListParagraph"/>
              <w:numPr>
                <w:ilvl w:val="0"/>
                <w:numId w:val="90"/>
              </w:numPr>
              <w:ind w:left="346" w:hanging="187"/>
            </w:pPr>
            <w:hyperlink r:id="rId59" w:history="1">
              <w:r w:rsidR="009E5CBE" w:rsidRPr="00C63930">
                <w:rPr>
                  <w:rStyle w:val="Hyperlink"/>
                </w:rPr>
                <w:t>38 CFR 3.301(c)(1)</w:t>
              </w:r>
            </w:hyperlink>
            <w:r w:rsidR="009E5CBE" w:rsidRPr="00C63930">
              <w:t>, and</w:t>
            </w:r>
          </w:p>
          <w:p w14:paraId="32B0C3A3" w14:textId="40F8C08E" w:rsidR="009E5CBE" w:rsidRPr="00C63930" w:rsidRDefault="009E5CBE" w:rsidP="00E70F41">
            <w:pPr>
              <w:pStyle w:val="ListParagraph"/>
              <w:numPr>
                <w:ilvl w:val="0"/>
                <w:numId w:val="90"/>
              </w:numPr>
              <w:ind w:left="346" w:hanging="187"/>
            </w:pPr>
            <w:r w:rsidRPr="00C63930">
              <w:t>M21-1, Part III, Subpart iv, 4.I.</w:t>
            </w:r>
            <w:r w:rsidR="00E70F41" w:rsidRPr="00C63930">
              <w:t>3</w:t>
            </w:r>
            <w:r w:rsidRPr="00C63930">
              <w:t>.d</w:t>
            </w:r>
            <w:r w:rsidR="00D625A6" w:rsidRPr="00C63930">
              <w:t>.</w:t>
            </w:r>
          </w:p>
        </w:tc>
      </w:tr>
    </w:tbl>
    <w:p w14:paraId="70105857" w14:textId="29898C8E" w:rsidR="00EF1708" w:rsidRPr="00C63930" w:rsidRDefault="009E5CBE" w:rsidP="009E5CBE">
      <w:pPr>
        <w:tabs>
          <w:tab w:val="left" w:pos="9360"/>
        </w:tabs>
        <w:ind w:left="1714"/>
        <w:rPr>
          <w:u w:val="single"/>
        </w:rPr>
      </w:pPr>
      <w:r w:rsidRPr="00C63930">
        <w:rPr>
          <w:u w:val="single"/>
        </w:rPr>
        <w:lastRenderedPageBreak/>
        <w:tab/>
      </w:r>
    </w:p>
    <w:p w14:paraId="62393BE8" w14:textId="77777777" w:rsidR="00E70F41" w:rsidRPr="00C63930" w:rsidRDefault="00E70F41" w:rsidP="009E5CBE">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0F41" w:rsidRPr="00C63930" w14:paraId="01BEFD5A" w14:textId="77777777" w:rsidTr="00DC13A4">
        <w:tc>
          <w:tcPr>
            <w:tcW w:w="1728" w:type="dxa"/>
            <w:shd w:val="clear" w:color="auto" w:fill="auto"/>
          </w:tcPr>
          <w:p w14:paraId="7660959B" w14:textId="77777777" w:rsidR="00E70F41" w:rsidRPr="00C63930" w:rsidRDefault="00E70F41" w:rsidP="00DC13A4">
            <w:pPr>
              <w:tabs>
                <w:tab w:val="left" w:pos="9360"/>
              </w:tabs>
              <w:rPr>
                <w:b/>
                <w:sz w:val="22"/>
              </w:rPr>
            </w:pPr>
            <w:bookmarkStart w:id="32" w:name="Topic4g"/>
            <w:bookmarkEnd w:id="32"/>
            <w:r w:rsidRPr="00C63930">
              <w:rPr>
                <w:b/>
                <w:sz w:val="22"/>
              </w:rPr>
              <w:t>g.  Considering Claims for SC of Elective Breast Surgery</w:t>
            </w:r>
          </w:p>
        </w:tc>
        <w:tc>
          <w:tcPr>
            <w:tcW w:w="7740" w:type="dxa"/>
            <w:shd w:val="clear" w:color="auto" w:fill="auto"/>
          </w:tcPr>
          <w:p w14:paraId="725849E6" w14:textId="64DE24C3" w:rsidR="00E70F41" w:rsidRPr="00C63930" w:rsidRDefault="00E70F41" w:rsidP="00DC13A4">
            <w:r w:rsidRPr="00C63930">
              <w:t xml:space="preserve">Breast surgeries that are not medically necessitated, such as reduction mammoplasty for cosmetic purposes, and any expected residual effects thereof, are </w:t>
            </w:r>
            <w:r w:rsidRPr="00C63930">
              <w:rPr>
                <w:i/>
              </w:rPr>
              <w:t>not</w:t>
            </w:r>
            <w:r w:rsidRPr="00C63930">
              <w:t xml:space="preserve"> subject to SC. </w:t>
            </w:r>
            <w:r w:rsidR="0061111E" w:rsidRPr="00C63930">
              <w:t xml:space="preserve"> </w:t>
            </w:r>
            <w:r w:rsidRPr="00C63930">
              <w:t>Such procedures are considered elective surgeries, and therefore, do not meet the provisions of a disease or injury incurred coincident with service.</w:t>
            </w:r>
          </w:p>
          <w:p w14:paraId="401800A7" w14:textId="77777777" w:rsidR="00E70F41" w:rsidRPr="00C63930" w:rsidRDefault="00E70F41" w:rsidP="00DC13A4"/>
          <w:p w14:paraId="73DDE97F" w14:textId="77777777" w:rsidR="00E70F41" w:rsidRPr="00C63930" w:rsidRDefault="00E70F41" w:rsidP="00DC13A4">
            <w:r w:rsidRPr="00C63930">
              <w:rPr>
                <w:b/>
                <w:i/>
              </w:rPr>
              <w:t>Important</w:t>
            </w:r>
            <w:r w:rsidRPr="00C63930">
              <w:t xml:space="preserve">:  If reduction mammoplasty is recommended to alleviate physical discomfort, such as back, shoulder, or neck pain, SC should be considered on the basis of aggravation only, and if so established, SMC (k) would be payable if the resultant tissue loss meets the requirements of the statute. </w:t>
            </w:r>
          </w:p>
          <w:p w14:paraId="23539D62" w14:textId="77777777" w:rsidR="00E70F41" w:rsidRPr="00C63930" w:rsidRDefault="00E70F41" w:rsidP="00DC13A4"/>
          <w:p w14:paraId="59C96FD3" w14:textId="77777777" w:rsidR="00E70F41" w:rsidRPr="00C63930" w:rsidRDefault="00E70F41" w:rsidP="00DC13A4">
            <w:pPr>
              <w:tabs>
                <w:tab w:val="left" w:pos="9360"/>
              </w:tabs>
            </w:pPr>
            <w:r w:rsidRPr="00C63930">
              <w:rPr>
                <w:b/>
                <w:i/>
              </w:rPr>
              <w:t>References</w:t>
            </w:r>
            <w:r w:rsidRPr="00C63930">
              <w:t>:  For more information about</w:t>
            </w:r>
          </w:p>
          <w:p w14:paraId="1FD3C679" w14:textId="77777777" w:rsidR="00E70F41" w:rsidRPr="00C63930" w:rsidRDefault="00E70F41" w:rsidP="00E70F41">
            <w:pPr>
              <w:pStyle w:val="ListParagraph"/>
              <w:numPr>
                <w:ilvl w:val="0"/>
                <w:numId w:val="115"/>
              </w:numPr>
              <w:ind w:left="158" w:hanging="187"/>
            </w:pPr>
            <w:r w:rsidRPr="00C63930">
              <w:t xml:space="preserve">principles relating to SC, see </w:t>
            </w:r>
          </w:p>
          <w:p w14:paraId="1A71DB1D" w14:textId="77777777" w:rsidR="00E70F41" w:rsidRPr="00C63930" w:rsidRDefault="00C63930" w:rsidP="00E70F41">
            <w:pPr>
              <w:pStyle w:val="ListParagraph"/>
              <w:numPr>
                <w:ilvl w:val="0"/>
                <w:numId w:val="117"/>
              </w:numPr>
              <w:ind w:left="346" w:hanging="187"/>
            </w:pPr>
            <w:hyperlink r:id="rId60" w:history="1">
              <w:r w:rsidR="00E70F41" w:rsidRPr="00C63930">
                <w:rPr>
                  <w:rStyle w:val="Hyperlink"/>
                </w:rPr>
                <w:t>38 CFR 3.303</w:t>
              </w:r>
            </w:hyperlink>
            <w:r w:rsidR="00E70F41" w:rsidRPr="00C63930">
              <w:t>, and</w:t>
            </w:r>
          </w:p>
          <w:p w14:paraId="1CEFA222" w14:textId="29E35F0A" w:rsidR="00E70F41" w:rsidRPr="00C63930" w:rsidRDefault="00E70F41" w:rsidP="00E70F41">
            <w:pPr>
              <w:pStyle w:val="ListParagraph"/>
              <w:numPr>
                <w:ilvl w:val="0"/>
                <w:numId w:val="117"/>
              </w:numPr>
              <w:ind w:left="346" w:hanging="187"/>
            </w:pPr>
            <w:r w:rsidRPr="00C63930">
              <w:t>M21-1, Part IV, Subpart ii, 2.B</w:t>
            </w:r>
          </w:p>
          <w:p w14:paraId="302BA77A" w14:textId="77777777" w:rsidR="00E70F41" w:rsidRPr="00C63930" w:rsidRDefault="00E70F41" w:rsidP="00E70F41">
            <w:pPr>
              <w:pStyle w:val="ListParagraph"/>
              <w:numPr>
                <w:ilvl w:val="0"/>
                <w:numId w:val="115"/>
              </w:numPr>
              <w:ind w:left="158" w:hanging="187"/>
            </w:pPr>
            <w:r w:rsidRPr="00C63930">
              <w:t xml:space="preserve">aggravation of pre-service disability, see </w:t>
            </w:r>
          </w:p>
          <w:p w14:paraId="15C4C4D8" w14:textId="77777777" w:rsidR="00E70F41" w:rsidRPr="00C63930" w:rsidRDefault="00C63930" w:rsidP="00E70F41">
            <w:pPr>
              <w:pStyle w:val="ListParagraph"/>
              <w:numPr>
                <w:ilvl w:val="0"/>
                <w:numId w:val="118"/>
              </w:numPr>
              <w:ind w:left="346" w:hanging="187"/>
            </w:pPr>
            <w:hyperlink r:id="rId61" w:history="1">
              <w:r w:rsidR="00E70F41" w:rsidRPr="00C63930">
                <w:rPr>
                  <w:rStyle w:val="Hyperlink"/>
                </w:rPr>
                <w:t>38 CFR 3.306</w:t>
              </w:r>
            </w:hyperlink>
            <w:r w:rsidR="00E70F41" w:rsidRPr="00C63930">
              <w:t>, and</w:t>
            </w:r>
          </w:p>
          <w:p w14:paraId="38C05DEC" w14:textId="77777777" w:rsidR="00E70F41" w:rsidRPr="00C63930" w:rsidRDefault="00E70F41" w:rsidP="00E70F41">
            <w:pPr>
              <w:pStyle w:val="ListParagraph"/>
              <w:numPr>
                <w:ilvl w:val="0"/>
                <w:numId w:val="118"/>
              </w:numPr>
              <w:ind w:left="346" w:hanging="187"/>
            </w:pPr>
            <w:r w:rsidRPr="00C63930">
              <w:t>M21-1, Part IV, Subpart ii, 2.B.4, and</w:t>
            </w:r>
          </w:p>
          <w:p w14:paraId="46DFFD34" w14:textId="77777777" w:rsidR="00E70F41" w:rsidRPr="00C63930" w:rsidRDefault="00E70F41" w:rsidP="00E70F41">
            <w:pPr>
              <w:pStyle w:val="ListParagraph"/>
              <w:numPr>
                <w:ilvl w:val="0"/>
                <w:numId w:val="115"/>
              </w:numPr>
              <w:ind w:left="158" w:hanging="187"/>
            </w:pPr>
            <w:r w:rsidRPr="00C63930">
              <w:t xml:space="preserve">entitlement to SMC (k), see </w:t>
            </w:r>
          </w:p>
          <w:p w14:paraId="1A017EE6" w14:textId="77777777" w:rsidR="00E70F41" w:rsidRPr="00C63930" w:rsidRDefault="00C63930" w:rsidP="00E70F41">
            <w:pPr>
              <w:pStyle w:val="ListParagraph"/>
              <w:numPr>
                <w:ilvl w:val="0"/>
                <w:numId w:val="116"/>
              </w:numPr>
              <w:ind w:left="346" w:hanging="187"/>
            </w:pPr>
            <w:hyperlink r:id="rId62" w:history="1">
              <w:r w:rsidR="00E70F41" w:rsidRPr="00C63930">
                <w:rPr>
                  <w:rStyle w:val="Hyperlink"/>
                </w:rPr>
                <w:t>38 CFR 3.350(a)</w:t>
              </w:r>
            </w:hyperlink>
            <w:r w:rsidR="00E70F41" w:rsidRPr="00C63930">
              <w:t>, and</w:t>
            </w:r>
          </w:p>
          <w:p w14:paraId="466DEA36" w14:textId="77777777" w:rsidR="00E70F41" w:rsidRPr="00C63930" w:rsidRDefault="00E70F41" w:rsidP="00E70F41">
            <w:pPr>
              <w:pStyle w:val="ListParagraph"/>
              <w:numPr>
                <w:ilvl w:val="0"/>
                <w:numId w:val="116"/>
              </w:numPr>
              <w:ind w:left="346" w:hanging="187"/>
            </w:pPr>
            <w:r w:rsidRPr="00C63930">
              <w:t>M21-1, Part IV, Subpart ii, 2.H.4.</w:t>
            </w:r>
          </w:p>
        </w:tc>
      </w:tr>
    </w:tbl>
    <w:p w14:paraId="48BC2EEA" w14:textId="65E3D6A7" w:rsidR="00E70F41" w:rsidRPr="00C63930" w:rsidRDefault="00E70F41" w:rsidP="00E70F41">
      <w:pPr>
        <w:tabs>
          <w:tab w:val="left" w:pos="9360"/>
        </w:tabs>
        <w:ind w:left="1714"/>
      </w:pPr>
      <w:r w:rsidRPr="00C63930">
        <w:rPr>
          <w:u w:val="single"/>
        </w:rPr>
        <w:tab/>
      </w:r>
    </w:p>
    <w:p w14:paraId="70AEA94B" w14:textId="77A1A046" w:rsidR="00E70F41" w:rsidRPr="00C63930" w:rsidRDefault="00E70F41" w:rsidP="00E70F41">
      <w:pPr>
        <w:ind w:left="1714"/>
      </w:pPr>
    </w:p>
    <w:p w14:paraId="0E8E8B34" w14:textId="77777777" w:rsidR="00E70F41" w:rsidRPr="00C63930" w:rsidRDefault="00E70F41" w:rsidP="00E70F41"/>
    <w:p w14:paraId="3C1882EB" w14:textId="336DC95C" w:rsidR="00BF1D6B" w:rsidRPr="00C63930" w:rsidRDefault="00BF1D6B">
      <w:r w:rsidRPr="00C63930">
        <w:br w:type="page"/>
      </w:r>
    </w:p>
    <w:p w14:paraId="15D2A2A5" w14:textId="77777777" w:rsidR="001D77BE" w:rsidRPr="00C63930" w:rsidRDefault="001D77BE" w:rsidP="00EF2E89">
      <w:pPr>
        <w:ind w:left="1714"/>
      </w:pPr>
    </w:p>
    <w:p w14:paraId="00602243" w14:textId="21FFD9DC" w:rsidR="00913AC9" w:rsidRPr="00C63930" w:rsidRDefault="00E70F41" w:rsidP="0071310E">
      <w:pPr>
        <w:rPr>
          <w:rFonts w:ascii="Arial" w:hAnsi="Arial" w:cs="Arial"/>
          <w:b/>
          <w:sz w:val="32"/>
          <w:szCs w:val="32"/>
        </w:rPr>
      </w:pPr>
      <w:r w:rsidRPr="00C63930">
        <w:rPr>
          <w:rFonts w:ascii="Arial" w:hAnsi="Arial" w:cs="Arial"/>
          <w:b/>
          <w:sz w:val="32"/>
          <w:szCs w:val="32"/>
        </w:rPr>
        <w:t>5</w:t>
      </w:r>
      <w:r w:rsidR="00913AC9" w:rsidRPr="00C63930">
        <w:rPr>
          <w:rFonts w:ascii="Arial" w:hAnsi="Arial" w:cs="Arial"/>
          <w:b/>
          <w:sz w:val="32"/>
          <w:szCs w:val="32"/>
        </w:rPr>
        <w:t xml:space="preserve">.  </w:t>
      </w:r>
      <w:bookmarkStart w:id="33" w:name="Topic36"/>
      <w:bookmarkEnd w:id="33"/>
      <w:r w:rsidR="00913AC9" w:rsidRPr="00C63930">
        <w:rPr>
          <w:rFonts w:ascii="Arial" w:hAnsi="Arial" w:cs="Arial"/>
          <w:b/>
          <w:sz w:val="32"/>
          <w:szCs w:val="32"/>
        </w:rPr>
        <w:t>Hemic and Lymphatic Conditions</w:t>
      </w:r>
    </w:p>
    <w:p w14:paraId="00602244" w14:textId="046A9330"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4E" w14:textId="77777777" w:rsidTr="00A43EC1">
        <w:tc>
          <w:tcPr>
            <w:tcW w:w="1728" w:type="dxa"/>
          </w:tcPr>
          <w:p w14:paraId="00602245" w14:textId="77777777" w:rsidR="00913AC9" w:rsidRPr="00C63930" w:rsidRDefault="00913AC9">
            <w:pPr>
              <w:pStyle w:val="Heading5"/>
            </w:pPr>
            <w:r w:rsidRPr="00C63930">
              <w:t>Introduction</w:t>
            </w:r>
          </w:p>
        </w:tc>
        <w:tc>
          <w:tcPr>
            <w:tcW w:w="7740" w:type="dxa"/>
          </w:tcPr>
          <w:p w14:paraId="00602246" w14:textId="77777777" w:rsidR="00913AC9" w:rsidRPr="00C63930" w:rsidRDefault="00913AC9">
            <w:pPr>
              <w:pStyle w:val="BlockText"/>
            </w:pPr>
            <w:r w:rsidRPr="00C63930">
              <w:t>This topic contains information about hemic and lymphatic conditions, including</w:t>
            </w:r>
          </w:p>
          <w:p w14:paraId="00602247" w14:textId="77777777" w:rsidR="00913AC9" w:rsidRPr="00C63930" w:rsidRDefault="00913AC9">
            <w:pPr>
              <w:pStyle w:val="BlockText"/>
            </w:pPr>
          </w:p>
          <w:p w14:paraId="00602248" w14:textId="6F559154" w:rsidR="00913AC9" w:rsidRPr="00C63930" w:rsidRDefault="00913AC9">
            <w:pPr>
              <w:pStyle w:val="BulletText1"/>
            </w:pPr>
            <w:r w:rsidRPr="00C63930">
              <w:t>definition</w:t>
            </w:r>
            <w:r w:rsidR="00AF3B30" w:rsidRPr="00C63930">
              <w:t xml:space="preserve"> of</w:t>
            </w:r>
            <w:r w:rsidRPr="00C63930">
              <w:t xml:space="preserve"> sickle cell disease</w:t>
            </w:r>
          </w:p>
          <w:p w14:paraId="00602249" w14:textId="40B53D80" w:rsidR="00913AC9" w:rsidRPr="00C63930" w:rsidRDefault="00913AC9">
            <w:pPr>
              <w:pStyle w:val="BulletText1"/>
            </w:pPr>
            <w:r w:rsidRPr="00C63930">
              <w:t>definition</w:t>
            </w:r>
            <w:r w:rsidR="00AF3B30" w:rsidRPr="00C63930">
              <w:t xml:space="preserve"> of</w:t>
            </w:r>
            <w:r w:rsidR="00E7314F" w:rsidRPr="00C63930">
              <w:t xml:space="preserve"> </w:t>
            </w:r>
            <w:r w:rsidRPr="00C63930">
              <w:t>sickle cell anemia</w:t>
            </w:r>
          </w:p>
          <w:p w14:paraId="787FA4BD" w14:textId="04052641" w:rsidR="00AF3B30" w:rsidRPr="00C63930" w:rsidRDefault="00AF3B30">
            <w:pPr>
              <w:pStyle w:val="BulletText1"/>
            </w:pPr>
            <w:r w:rsidRPr="00C63930">
              <w:t>definition of bone marrow transplant and stem cell transplant</w:t>
            </w:r>
          </w:p>
          <w:p w14:paraId="0060224A" w14:textId="4023838A" w:rsidR="00913AC9" w:rsidRPr="00C63930" w:rsidRDefault="00913AC9">
            <w:pPr>
              <w:pStyle w:val="BulletText1"/>
            </w:pPr>
            <w:r w:rsidRPr="00C63930">
              <w:t>inheritance of sickle cell trait</w:t>
            </w:r>
          </w:p>
          <w:p w14:paraId="0060224B" w14:textId="4353447E" w:rsidR="00913AC9" w:rsidRPr="00C63930" w:rsidRDefault="00913AC9">
            <w:pPr>
              <w:pStyle w:val="BulletText1"/>
            </w:pPr>
            <w:r w:rsidRPr="00C63930">
              <w:t>inheritance of sickle cell anemia</w:t>
            </w:r>
          </w:p>
          <w:p w14:paraId="2BB60ABE" w14:textId="38E64DDE" w:rsidR="00117FC6" w:rsidRPr="00C63930" w:rsidRDefault="00913AC9">
            <w:pPr>
              <w:pStyle w:val="BulletText1"/>
            </w:pPr>
            <w:r w:rsidRPr="00C63930">
              <w:t xml:space="preserve">characteristics of sickle cell anemia </w:t>
            </w:r>
          </w:p>
          <w:p w14:paraId="4949AAE0" w14:textId="21967A68" w:rsidR="00CA1618" w:rsidRPr="00C63930" w:rsidRDefault="00913AC9">
            <w:pPr>
              <w:pStyle w:val="BulletText1"/>
              <w:rPr>
                <w:rStyle w:val="Hyperlink"/>
                <w:color w:val="auto"/>
                <w:u w:val="none"/>
              </w:rPr>
            </w:pPr>
            <w:r w:rsidRPr="00C63930">
              <w:t>mechanism of inheritance of sickle hemoglobin</w:t>
            </w:r>
          </w:p>
          <w:p w14:paraId="058DDF32" w14:textId="0659476A" w:rsidR="00994E35" w:rsidRPr="00C63930" w:rsidRDefault="00E7314F" w:rsidP="00994E35">
            <w:pPr>
              <w:pStyle w:val="BulletText1"/>
            </w:pPr>
            <w:r w:rsidRPr="00C63930">
              <w:t>assigning a permanent and total evaluation for multiple myeloma</w:t>
            </w:r>
          </w:p>
          <w:p w14:paraId="4FA41030" w14:textId="7610F604" w:rsidR="00665D90" w:rsidRPr="00C63930" w:rsidRDefault="00665D90" w:rsidP="00994E35">
            <w:pPr>
              <w:pStyle w:val="BulletText1"/>
            </w:pPr>
            <w:r w:rsidRPr="00C63930">
              <w:t xml:space="preserve">assigning a permanent and total evaluation for </w:t>
            </w:r>
            <w:r w:rsidR="00436B5E" w:rsidRPr="00C63930">
              <w:rPr>
                <w:lang w:val="en"/>
              </w:rPr>
              <w:t>amyloid light chains</w:t>
            </w:r>
            <w:r w:rsidR="00436B5E" w:rsidRPr="00C63930">
              <w:t xml:space="preserve"> (</w:t>
            </w:r>
            <w:r w:rsidRPr="00C63930">
              <w:t>AL</w:t>
            </w:r>
            <w:r w:rsidR="00436B5E" w:rsidRPr="00C63930">
              <w:t>)</w:t>
            </w:r>
            <w:r w:rsidRPr="00C63930">
              <w:t xml:space="preserve"> amyloidosis (primary amyloidosis)</w:t>
            </w:r>
          </w:p>
          <w:p w14:paraId="0F8468C0" w14:textId="59BBBDE7" w:rsidR="00F55C0B" w:rsidRPr="00C63930" w:rsidRDefault="00E7314F" w:rsidP="00F55C0B">
            <w:pPr>
              <w:pStyle w:val="BulletText1"/>
            </w:pPr>
            <w:r w:rsidRPr="00C63930">
              <w:t xml:space="preserve">assigning a permanent and total evaluation for </w:t>
            </w:r>
            <w:r w:rsidR="00994E35" w:rsidRPr="00C63930">
              <w:t>chronic lymphocytic leukemia (CLL)</w:t>
            </w:r>
          </w:p>
          <w:p w14:paraId="5A2A86ED" w14:textId="55AFD5C3" w:rsidR="00E70F41" w:rsidRPr="00C63930" w:rsidRDefault="00E70F41" w:rsidP="00E70F41">
            <w:pPr>
              <w:pStyle w:val="BulletText1"/>
            </w:pPr>
            <w:r w:rsidRPr="00C63930">
              <w:t>review examinations of non-Hodgkin’s Lymphoma (NHL) and other persistent cancers</w:t>
            </w:r>
          </w:p>
          <w:p w14:paraId="5C5F989C" w14:textId="76461F80" w:rsidR="00017FC1" w:rsidRPr="00C63930" w:rsidRDefault="00F55C0B" w:rsidP="00F55C0B">
            <w:pPr>
              <w:pStyle w:val="BulletText1"/>
            </w:pPr>
            <w:r w:rsidRPr="00C63930">
              <w:t xml:space="preserve">considering </w:t>
            </w:r>
            <w:r w:rsidR="00180894" w:rsidRPr="00C63930">
              <w:t xml:space="preserve">claims for </w:t>
            </w:r>
            <w:r w:rsidRPr="00C63930">
              <w:t>SC</w:t>
            </w:r>
            <w:r w:rsidR="00017FC1" w:rsidRPr="00C63930">
              <w:t xml:space="preserve"> </w:t>
            </w:r>
            <w:r w:rsidR="00013526" w:rsidRPr="00C63930">
              <w:t xml:space="preserve">of </w:t>
            </w:r>
            <w:r w:rsidR="00017FC1" w:rsidRPr="00C63930">
              <w:t>mycosis fungoides, and</w:t>
            </w:r>
          </w:p>
          <w:p w14:paraId="0060224D" w14:textId="55A87540" w:rsidR="00913AC9" w:rsidRPr="00C63930" w:rsidRDefault="00017FC1" w:rsidP="00F55C0B">
            <w:pPr>
              <w:pStyle w:val="BulletText1"/>
            </w:pPr>
            <w:r w:rsidRPr="00C63930">
              <w:t>evaluating mycosis fungoides</w:t>
            </w:r>
            <w:r w:rsidR="00E70F41" w:rsidRPr="00C63930">
              <w:t>.</w:t>
            </w:r>
          </w:p>
        </w:tc>
      </w:tr>
    </w:tbl>
    <w:p w14:paraId="0060224F" w14:textId="65B3493E"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52" w14:textId="77777777">
        <w:trPr>
          <w:cantSplit/>
        </w:trPr>
        <w:tc>
          <w:tcPr>
            <w:tcW w:w="1728" w:type="dxa"/>
          </w:tcPr>
          <w:p w14:paraId="00602250" w14:textId="77777777" w:rsidR="00913AC9" w:rsidRPr="00C63930" w:rsidRDefault="00913AC9">
            <w:pPr>
              <w:pStyle w:val="Heading5"/>
            </w:pPr>
            <w:r w:rsidRPr="00C63930">
              <w:t>Change Date</w:t>
            </w:r>
          </w:p>
        </w:tc>
        <w:tc>
          <w:tcPr>
            <w:tcW w:w="7740" w:type="dxa"/>
          </w:tcPr>
          <w:p w14:paraId="00602251" w14:textId="498AB5C5" w:rsidR="00913AC9" w:rsidRPr="00C63930" w:rsidRDefault="00436B5E">
            <w:pPr>
              <w:pStyle w:val="BlockText"/>
            </w:pPr>
            <w:r w:rsidRPr="00C63930">
              <w:t xml:space="preserve"> January 28, 2016</w:t>
            </w:r>
          </w:p>
        </w:tc>
      </w:tr>
    </w:tbl>
    <w:p w14:paraId="00602253" w14:textId="7F94A428"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5E" w14:textId="77777777" w:rsidTr="00E81BF7">
        <w:tc>
          <w:tcPr>
            <w:tcW w:w="1728" w:type="dxa"/>
          </w:tcPr>
          <w:p w14:paraId="00602254" w14:textId="77777777" w:rsidR="00913AC9" w:rsidRPr="00C63930" w:rsidRDefault="00913AC9">
            <w:pPr>
              <w:pStyle w:val="Heading5"/>
            </w:pPr>
            <w:bookmarkStart w:id="34" w:name="_a.__Definition:"/>
            <w:bookmarkEnd w:id="34"/>
            <w:r w:rsidRPr="00C63930">
              <w:t>a.  Definition:  Sickle Cell Disease</w:t>
            </w:r>
          </w:p>
        </w:tc>
        <w:tc>
          <w:tcPr>
            <w:tcW w:w="7740" w:type="dxa"/>
          </w:tcPr>
          <w:p w14:paraId="00602255" w14:textId="7B337A3E" w:rsidR="00913AC9" w:rsidRPr="00C63930" w:rsidRDefault="00913AC9">
            <w:pPr>
              <w:pStyle w:val="BlockText"/>
            </w:pPr>
            <w:r w:rsidRPr="00C63930">
              <w:rPr>
                <w:b/>
                <w:i/>
              </w:rPr>
              <w:t>Sickle cell disease</w:t>
            </w:r>
            <w:r w:rsidRPr="00C63930">
              <w:t xml:space="preserve"> is a generic term for all disorders characterized by the presence of sickle hemoglobin </w:t>
            </w:r>
            <w:r w:rsidR="00FF259F" w:rsidRPr="00C63930">
              <w:t>(</w:t>
            </w:r>
            <w:r w:rsidRPr="00C63930">
              <w:t>Hb S</w:t>
            </w:r>
            <w:r w:rsidR="00FF259F" w:rsidRPr="00C63930">
              <w:t>)</w:t>
            </w:r>
            <w:r w:rsidRPr="00C63930">
              <w:t>, in the red blood cell</w:t>
            </w:r>
            <w:r w:rsidR="0087626A" w:rsidRPr="00C63930">
              <w:t>s</w:t>
            </w:r>
            <w:r w:rsidRPr="00C63930">
              <w:t xml:space="preserve"> and includes </w:t>
            </w:r>
          </w:p>
          <w:p w14:paraId="00602256" w14:textId="77777777" w:rsidR="00913AC9" w:rsidRPr="00C63930" w:rsidRDefault="00913AC9">
            <w:pPr>
              <w:pStyle w:val="BlockText"/>
            </w:pPr>
          </w:p>
          <w:p w14:paraId="00602257" w14:textId="77777777" w:rsidR="00913AC9" w:rsidRPr="00C63930" w:rsidRDefault="00913AC9">
            <w:pPr>
              <w:pStyle w:val="BulletText1"/>
            </w:pPr>
            <w:r w:rsidRPr="00C63930">
              <w:t xml:space="preserve">sickle cell anemia </w:t>
            </w:r>
          </w:p>
          <w:p w14:paraId="00602258" w14:textId="77777777" w:rsidR="00913AC9" w:rsidRPr="00C63930" w:rsidRDefault="00913AC9">
            <w:pPr>
              <w:pStyle w:val="BulletText1"/>
            </w:pPr>
            <w:r w:rsidRPr="00C63930">
              <w:t>sickle cell trait, and</w:t>
            </w:r>
          </w:p>
          <w:p w14:paraId="00602259" w14:textId="77777777" w:rsidR="00913AC9" w:rsidRPr="00C63930" w:rsidRDefault="00913AC9">
            <w:pPr>
              <w:pStyle w:val="BulletText1"/>
            </w:pPr>
            <w:r w:rsidRPr="00C63930">
              <w:t>other hemoglobinopathies such as</w:t>
            </w:r>
          </w:p>
          <w:p w14:paraId="0060225A" w14:textId="77777777" w:rsidR="00913AC9" w:rsidRPr="00C63930" w:rsidRDefault="00913AC9">
            <w:pPr>
              <w:pStyle w:val="BulletText2"/>
            </w:pPr>
            <w:r w:rsidRPr="00C63930">
              <w:t>sickle cell thalassemia, and</w:t>
            </w:r>
          </w:p>
          <w:p w14:paraId="0060225B" w14:textId="00D4BEB0" w:rsidR="00913AC9" w:rsidRPr="00C63930" w:rsidRDefault="0087626A">
            <w:pPr>
              <w:pStyle w:val="BulletText2"/>
            </w:pPr>
            <w:r w:rsidRPr="00C63930">
              <w:t>s</w:t>
            </w:r>
            <w:r w:rsidR="00913AC9" w:rsidRPr="00C63930">
              <w:t>ickle-</w:t>
            </w:r>
            <w:r w:rsidRPr="00C63930">
              <w:t>h</w:t>
            </w:r>
            <w:r w:rsidR="00913AC9" w:rsidRPr="00C63930">
              <w:t>emoglobin C disease.</w:t>
            </w:r>
          </w:p>
          <w:p w14:paraId="0060225C" w14:textId="77777777" w:rsidR="00913AC9" w:rsidRPr="00C63930" w:rsidRDefault="00913AC9">
            <w:pPr>
              <w:pStyle w:val="BlockText"/>
            </w:pPr>
          </w:p>
          <w:p w14:paraId="0060225D" w14:textId="77777777" w:rsidR="00913AC9" w:rsidRPr="00C63930" w:rsidRDefault="00913AC9">
            <w:pPr>
              <w:pStyle w:val="BlockText"/>
            </w:pPr>
            <w:r w:rsidRPr="00C63930">
              <w:rPr>
                <w:b/>
                <w:bCs/>
                <w:i/>
                <w:iCs/>
              </w:rPr>
              <w:t>Note</w:t>
            </w:r>
            <w:r w:rsidRPr="00C63930">
              <w:t>:  The phenomenon of sickling of red blood cells is a hereditary abnormality that of itself usually produces few ill effects.</w:t>
            </w:r>
          </w:p>
        </w:tc>
      </w:tr>
    </w:tbl>
    <w:p w14:paraId="0060225F" w14:textId="2386A5D5"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69" w14:textId="77777777" w:rsidTr="00AF3B30">
        <w:tc>
          <w:tcPr>
            <w:tcW w:w="1728" w:type="dxa"/>
          </w:tcPr>
          <w:p w14:paraId="00602260" w14:textId="77777777" w:rsidR="00913AC9" w:rsidRPr="00C63930" w:rsidRDefault="00913AC9">
            <w:pPr>
              <w:pStyle w:val="Heading5"/>
            </w:pPr>
            <w:bookmarkStart w:id="35" w:name="_b.__Definition:_1"/>
            <w:bookmarkEnd w:id="35"/>
            <w:r w:rsidRPr="00C63930">
              <w:t>b.  Definition:  Sickle Cell Anemia</w:t>
            </w:r>
          </w:p>
        </w:tc>
        <w:tc>
          <w:tcPr>
            <w:tcW w:w="7740" w:type="dxa"/>
          </w:tcPr>
          <w:p w14:paraId="00602261" w14:textId="77777777" w:rsidR="00913AC9" w:rsidRPr="00C63930" w:rsidRDefault="00913AC9">
            <w:pPr>
              <w:pStyle w:val="BlockText"/>
            </w:pPr>
            <w:r w:rsidRPr="00C63930">
              <w:rPr>
                <w:b/>
                <w:i/>
              </w:rPr>
              <w:t>Sickle cell anemia</w:t>
            </w:r>
            <w:r w:rsidRPr="00C63930">
              <w:t xml:space="preserve"> is a hereditary and familial disorder characterized clinically by symptoms of</w:t>
            </w:r>
          </w:p>
          <w:p w14:paraId="00602262" w14:textId="77777777" w:rsidR="00913AC9" w:rsidRPr="00C63930" w:rsidRDefault="00913AC9">
            <w:pPr>
              <w:pStyle w:val="BlockText"/>
            </w:pPr>
          </w:p>
          <w:p w14:paraId="00602263" w14:textId="77777777" w:rsidR="00913AC9" w:rsidRPr="00C63930" w:rsidRDefault="00913AC9">
            <w:pPr>
              <w:pStyle w:val="BulletText1"/>
            </w:pPr>
            <w:r w:rsidRPr="00C63930">
              <w:t>anemia</w:t>
            </w:r>
          </w:p>
          <w:p w14:paraId="00602264" w14:textId="77777777" w:rsidR="00913AC9" w:rsidRPr="00C63930" w:rsidRDefault="00913AC9">
            <w:pPr>
              <w:pStyle w:val="BulletText1"/>
            </w:pPr>
            <w:r w:rsidRPr="00C63930">
              <w:lastRenderedPageBreak/>
              <w:t>arthritis</w:t>
            </w:r>
          </w:p>
          <w:p w14:paraId="00602265" w14:textId="77777777" w:rsidR="00913AC9" w:rsidRPr="00C63930" w:rsidRDefault="00913AC9">
            <w:pPr>
              <w:pStyle w:val="BulletText1"/>
            </w:pPr>
            <w:r w:rsidRPr="00C63930">
              <w:t>leg ulcers, and</w:t>
            </w:r>
          </w:p>
          <w:p w14:paraId="00602266" w14:textId="77777777" w:rsidR="00913AC9" w:rsidRPr="00C63930" w:rsidRDefault="00913AC9">
            <w:pPr>
              <w:pStyle w:val="BulletText1"/>
            </w:pPr>
            <w:r w:rsidRPr="00C63930">
              <w:t xml:space="preserve">acute attacks of pain.  </w:t>
            </w:r>
          </w:p>
          <w:p w14:paraId="00602267" w14:textId="77777777" w:rsidR="00913AC9" w:rsidRPr="00C63930" w:rsidRDefault="00913AC9">
            <w:pPr>
              <w:pStyle w:val="BlockText"/>
            </w:pPr>
          </w:p>
          <w:p w14:paraId="00602268" w14:textId="77777777" w:rsidR="00913AC9" w:rsidRPr="00C63930" w:rsidRDefault="00913AC9">
            <w:pPr>
              <w:pStyle w:val="BlockText"/>
            </w:pPr>
            <w:r w:rsidRPr="00C63930">
              <w:rPr>
                <w:b/>
                <w:bCs/>
                <w:i/>
                <w:iCs/>
              </w:rPr>
              <w:t>Note</w:t>
            </w:r>
            <w:r w:rsidRPr="00C63930">
              <w:t xml:space="preserve">:  The age of onset is generally early childhood. </w:t>
            </w:r>
          </w:p>
        </w:tc>
      </w:tr>
    </w:tbl>
    <w:p w14:paraId="0060226A" w14:textId="57CC24C8" w:rsidR="00913AC9" w:rsidRPr="00C63930" w:rsidRDefault="00913AC9" w:rsidP="00AF3B30">
      <w:pPr>
        <w:pStyle w:val="BlockLine"/>
      </w:pPr>
    </w:p>
    <w:tbl>
      <w:tblPr>
        <w:tblW w:w="0" w:type="auto"/>
        <w:tblLayout w:type="fixed"/>
        <w:tblLook w:val="0000" w:firstRow="0" w:lastRow="0" w:firstColumn="0" w:lastColumn="0" w:noHBand="0" w:noVBand="0"/>
      </w:tblPr>
      <w:tblGrid>
        <w:gridCol w:w="1728"/>
        <w:gridCol w:w="7740"/>
      </w:tblGrid>
      <w:tr w:rsidR="00AF3B30" w:rsidRPr="00C63930" w14:paraId="2B192D16" w14:textId="77777777" w:rsidTr="00AF3B30">
        <w:tc>
          <w:tcPr>
            <w:tcW w:w="1728" w:type="dxa"/>
            <w:shd w:val="clear" w:color="auto" w:fill="auto"/>
          </w:tcPr>
          <w:p w14:paraId="32011CAC" w14:textId="76DB71DA" w:rsidR="00AF3B30" w:rsidRPr="00C63930" w:rsidRDefault="00AF3B30" w:rsidP="00AF3B30">
            <w:pPr>
              <w:pStyle w:val="Heading5"/>
            </w:pPr>
            <w:r w:rsidRPr="00C63930">
              <w:t>c.  Definition:  Bone Marrow Transplant and Stem Cell Transplant</w:t>
            </w:r>
          </w:p>
        </w:tc>
        <w:tc>
          <w:tcPr>
            <w:tcW w:w="7740" w:type="dxa"/>
            <w:shd w:val="clear" w:color="auto" w:fill="auto"/>
          </w:tcPr>
          <w:p w14:paraId="54EBF1D8" w14:textId="69EB7D08" w:rsidR="00AF3B30" w:rsidRPr="00C63930" w:rsidRDefault="00AF3B30" w:rsidP="00DA7795">
            <w:r w:rsidRPr="00C63930">
              <w:t xml:space="preserve">A </w:t>
            </w:r>
            <w:r w:rsidRPr="00C63930">
              <w:rPr>
                <w:b/>
                <w:i/>
              </w:rPr>
              <w:t>bone marrow transplant</w:t>
            </w:r>
            <w:r w:rsidRPr="00C63930">
              <w:t xml:space="preserve">, also called a </w:t>
            </w:r>
            <w:r w:rsidRPr="00C63930">
              <w:rPr>
                <w:b/>
                <w:i/>
              </w:rPr>
              <w:t>stem cell transplant</w:t>
            </w:r>
            <w:r w:rsidRPr="00C63930">
              <w:t xml:space="preserve">, is a procedure </w:t>
            </w:r>
            <w:r w:rsidR="00E23F75" w:rsidRPr="00C63930">
              <w:t xml:space="preserve">used to </w:t>
            </w:r>
            <w:r w:rsidRPr="00C63930">
              <w:t xml:space="preserve">infuse healthy cells, called stem cells, into the body to replace damaged or diseased bone marrow. </w:t>
            </w:r>
          </w:p>
          <w:p w14:paraId="7AA9CC1F" w14:textId="77777777" w:rsidR="00AF3B30" w:rsidRPr="00C63930" w:rsidRDefault="00AF3B30" w:rsidP="00DA7795"/>
          <w:p w14:paraId="5F08CD9A" w14:textId="7D907FDD" w:rsidR="00AF3B30" w:rsidRPr="00C63930" w:rsidRDefault="00AF3B30" w:rsidP="00DA7795">
            <w:r w:rsidRPr="00C63930">
              <w:rPr>
                <w:b/>
                <w:i/>
              </w:rPr>
              <w:t>Important</w:t>
            </w:r>
            <w:r w:rsidRPr="00C63930">
              <w:t>:</w:t>
            </w:r>
            <w:r w:rsidRPr="00C63930">
              <w:rPr>
                <w:b/>
              </w:rPr>
              <w:t xml:space="preserve">  </w:t>
            </w:r>
            <w:r w:rsidRPr="00C63930">
              <w:t>There is no difference between a bone marrow transplant and a stem cell transplant; therefore, a</w:t>
            </w:r>
            <w:r w:rsidR="00E23F75" w:rsidRPr="00C63930">
              <w:t>n</w:t>
            </w:r>
            <w:r w:rsidRPr="00C63930">
              <w:t xml:space="preserve"> SC hemic-lymphatic disability requiring a stem cell transplant should be </w:t>
            </w:r>
            <w:r w:rsidR="00E23F75" w:rsidRPr="00C63930">
              <w:t xml:space="preserve">evaluated </w:t>
            </w:r>
            <w:r w:rsidRPr="00C63930">
              <w:t xml:space="preserve">by analogy to  </w:t>
            </w:r>
            <w:hyperlink r:id="rId63" w:anchor="se38.1.4_1117" w:history="1">
              <w:r w:rsidRPr="00C63930">
                <w:rPr>
                  <w:rStyle w:val="Hyperlink"/>
                </w:rPr>
                <w:t>38 CFR 4.117, DC 7716</w:t>
              </w:r>
            </w:hyperlink>
            <w:r w:rsidRPr="00C63930">
              <w:t>.</w:t>
            </w:r>
          </w:p>
          <w:p w14:paraId="6FC46F06" w14:textId="77777777" w:rsidR="00AF3B30" w:rsidRPr="00C63930" w:rsidRDefault="00AF3B30" w:rsidP="00DA7795"/>
          <w:p w14:paraId="5DE43077" w14:textId="77777777" w:rsidR="00AF3B30" w:rsidRPr="00C63930" w:rsidRDefault="00AF3B30" w:rsidP="00DA7795">
            <w:pPr>
              <w:rPr>
                <w:b/>
              </w:rPr>
            </w:pPr>
            <w:r w:rsidRPr="00C63930">
              <w:rPr>
                <w:b/>
                <w:i/>
              </w:rPr>
              <w:t>Notes</w:t>
            </w:r>
            <w:r w:rsidRPr="00C63930">
              <w:t>:</w:t>
            </w:r>
            <w:r w:rsidRPr="00C63930">
              <w:rPr>
                <w:b/>
              </w:rPr>
              <w:t xml:space="preserve">  </w:t>
            </w:r>
          </w:p>
          <w:p w14:paraId="162425AB" w14:textId="538B8882" w:rsidR="00AF3B30" w:rsidRPr="00C63930" w:rsidRDefault="006805DD" w:rsidP="00E23F75">
            <w:pPr>
              <w:pStyle w:val="BulletText1"/>
            </w:pPr>
            <w:r w:rsidRPr="00C63930">
              <w:t>Assign t</w:t>
            </w:r>
            <w:r w:rsidR="00AF3B30" w:rsidRPr="00C63930">
              <w:t>he 100</w:t>
            </w:r>
            <w:r w:rsidR="00E23F75" w:rsidRPr="00C63930">
              <w:t>-</w:t>
            </w:r>
            <w:r w:rsidR="00AF3B30" w:rsidRPr="00C63930">
              <w:t xml:space="preserve">percent evaluation from the date of hospital admission and continue with a mandatory VA examination six months following hospital discharge. </w:t>
            </w:r>
          </w:p>
          <w:p w14:paraId="03C5BBD6" w14:textId="77777777" w:rsidR="00AF3B30" w:rsidRPr="00C63930" w:rsidRDefault="00AF3B30" w:rsidP="00E23F75">
            <w:pPr>
              <w:pStyle w:val="BulletText1"/>
            </w:pPr>
            <w:r w:rsidRPr="00C63930">
              <w:t xml:space="preserve">Any change in evaluation based on that or any subsequent examination shall be subject to the provisions of </w:t>
            </w:r>
            <w:hyperlink r:id="rId64" w:anchor="se38.1.3_1105" w:history="1">
              <w:r w:rsidRPr="00C63930">
                <w:rPr>
                  <w:rStyle w:val="Hyperlink"/>
                </w:rPr>
                <w:t>38 CFR 3.105(e)</w:t>
              </w:r>
            </w:hyperlink>
            <w:r w:rsidRPr="00C63930">
              <w:t xml:space="preserve">.  </w:t>
            </w:r>
          </w:p>
          <w:p w14:paraId="6FB5C37B" w14:textId="41218709" w:rsidR="00AF3B30" w:rsidRPr="00C63930" w:rsidRDefault="00AF3B30" w:rsidP="00A43EC1">
            <w:pPr>
              <w:pStyle w:val="BulletText1"/>
            </w:pPr>
            <w:r w:rsidRPr="00C63930">
              <w:t xml:space="preserve">If no local recurrence or metastasis has occurred, then </w:t>
            </w:r>
            <w:r w:rsidR="00A43EC1" w:rsidRPr="00C63930">
              <w:t>evaluate</w:t>
            </w:r>
            <w:r w:rsidRPr="00C63930">
              <w:t xml:space="preserve"> on residuals. </w:t>
            </w:r>
          </w:p>
        </w:tc>
      </w:tr>
    </w:tbl>
    <w:p w14:paraId="4DAC0152" w14:textId="77777777" w:rsidR="00AF3B30" w:rsidRPr="00C63930" w:rsidRDefault="00AF3B30" w:rsidP="00AF3B30">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73" w14:textId="77777777">
        <w:trPr>
          <w:cantSplit/>
        </w:trPr>
        <w:tc>
          <w:tcPr>
            <w:tcW w:w="1728" w:type="dxa"/>
          </w:tcPr>
          <w:p w14:paraId="0060226D" w14:textId="4E761327" w:rsidR="00913AC9" w:rsidRPr="00C63930" w:rsidRDefault="00AF3B30">
            <w:pPr>
              <w:pStyle w:val="Heading5"/>
            </w:pPr>
            <w:bookmarkStart w:id="36" w:name="_c.__Inheritance"/>
            <w:bookmarkEnd w:id="36"/>
            <w:r w:rsidRPr="00C63930">
              <w:t>d</w:t>
            </w:r>
            <w:r w:rsidR="00913AC9" w:rsidRPr="00C63930">
              <w:t>.  Inheritance of Sickle Cell Trait</w:t>
            </w:r>
          </w:p>
        </w:tc>
        <w:tc>
          <w:tcPr>
            <w:tcW w:w="7740" w:type="dxa"/>
          </w:tcPr>
          <w:p w14:paraId="0060226E" w14:textId="77777777" w:rsidR="00913AC9" w:rsidRPr="00C63930" w:rsidRDefault="00913AC9">
            <w:pPr>
              <w:pStyle w:val="BlockText"/>
            </w:pPr>
            <w:r w:rsidRPr="00C63930">
              <w:t>Inheritance of sickle cell trait may be from one or both parents.</w:t>
            </w:r>
          </w:p>
          <w:p w14:paraId="0060226F" w14:textId="77777777" w:rsidR="00913AC9" w:rsidRPr="00C63930" w:rsidRDefault="00913AC9">
            <w:pPr>
              <w:pStyle w:val="BlockText"/>
            </w:pPr>
          </w:p>
          <w:p w14:paraId="00602270" w14:textId="77777777" w:rsidR="00913AC9" w:rsidRPr="00C63930" w:rsidRDefault="00913AC9">
            <w:pPr>
              <w:pStyle w:val="BlockText"/>
            </w:pPr>
            <w:r w:rsidRPr="00C63930">
              <w:t xml:space="preserve">If sickle hemoglobin is inherited from one parent and normal hemoglobin from the other, the combination (Hb S + Hb A) is referred to as sickle cell trait.  </w:t>
            </w:r>
          </w:p>
          <w:p w14:paraId="00602271" w14:textId="77777777" w:rsidR="00913AC9" w:rsidRPr="00C63930" w:rsidRDefault="00913AC9">
            <w:pPr>
              <w:pStyle w:val="BlockText"/>
            </w:pPr>
          </w:p>
          <w:p w14:paraId="00602272" w14:textId="77777777" w:rsidR="00913AC9" w:rsidRPr="00C63930" w:rsidRDefault="00913AC9">
            <w:pPr>
              <w:pStyle w:val="BlockText"/>
            </w:pPr>
            <w:r w:rsidRPr="00C63930">
              <w:rPr>
                <w:b/>
                <w:i/>
              </w:rPr>
              <w:t>Note</w:t>
            </w:r>
            <w:r w:rsidRPr="00C63930">
              <w:t>:  Except for unusual circumstances, this is a benign asymptomatic condition and is not associated with increased morbidity.</w:t>
            </w:r>
          </w:p>
        </w:tc>
      </w:tr>
    </w:tbl>
    <w:p w14:paraId="3E482CD3" w14:textId="77777777" w:rsidR="00AF3B30" w:rsidRPr="00C63930" w:rsidRDefault="00AF3B30" w:rsidP="00AF3B30">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80" w14:textId="77777777">
        <w:trPr>
          <w:cantSplit/>
        </w:trPr>
        <w:tc>
          <w:tcPr>
            <w:tcW w:w="1728" w:type="dxa"/>
          </w:tcPr>
          <w:p w14:paraId="00602275" w14:textId="22C9AA2B" w:rsidR="00913AC9" w:rsidRPr="00C63930" w:rsidRDefault="00AF3B30">
            <w:pPr>
              <w:pStyle w:val="Heading5"/>
            </w:pPr>
            <w:bookmarkStart w:id="37" w:name="_d.__Inheritance"/>
            <w:bookmarkEnd w:id="37"/>
            <w:r w:rsidRPr="00C63930">
              <w:t>e</w:t>
            </w:r>
            <w:r w:rsidR="00913AC9" w:rsidRPr="00C63930">
              <w:t>.  Inheritance of Sickle Cell Anemia</w:t>
            </w:r>
          </w:p>
        </w:tc>
        <w:tc>
          <w:tcPr>
            <w:tcW w:w="7740" w:type="dxa"/>
          </w:tcPr>
          <w:p w14:paraId="00602276" w14:textId="77777777" w:rsidR="00913AC9" w:rsidRPr="00C63930" w:rsidRDefault="00913AC9">
            <w:pPr>
              <w:pStyle w:val="BlockText"/>
            </w:pPr>
            <w:r w:rsidRPr="00C63930">
              <w:t>The inheritance of sickle hemoglobin from each parent results in the combination (Hb S + Hb S), referred to as sickle cell anemia.</w:t>
            </w:r>
          </w:p>
          <w:p w14:paraId="00602277" w14:textId="77777777" w:rsidR="00913AC9" w:rsidRPr="00C63930" w:rsidRDefault="00913AC9">
            <w:pPr>
              <w:pStyle w:val="BlockText"/>
            </w:pPr>
          </w:p>
          <w:p w14:paraId="00602278" w14:textId="77777777" w:rsidR="00913AC9" w:rsidRPr="00C63930" w:rsidRDefault="00913AC9">
            <w:pPr>
              <w:pStyle w:val="BlockText"/>
            </w:pPr>
            <w:r w:rsidRPr="00C63930">
              <w:t xml:space="preserve">Sickle cell anemia is usually accompanied by </w:t>
            </w:r>
          </w:p>
          <w:p w14:paraId="00602279" w14:textId="77777777" w:rsidR="00913AC9" w:rsidRPr="00C63930" w:rsidRDefault="00913AC9">
            <w:pPr>
              <w:pStyle w:val="BlockText"/>
            </w:pPr>
          </w:p>
          <w:p w14:paraId="0060227A" w14:textId="77777777" w:rsidR="00913AC9" w:rsidRPr="00C63930" w:rsidRDefault="00913AC9">
            <w:pPr>
              <w:pStyle w:val="BulletText1"/>
            </w:pPr>
            <w:r w:rsidRPr="00C63930">
              <w:t>moderate to severe anemia, and</w:t>
            </w:r>
          </w:p>
          <w:p w14:paraId="0060227B" w14:textId="77777777" w:rsidR="00913AC9" w:rsidRPr="00C63930" w:rsidRDefault="00913AC9">
            <w:pPr>
              <w:pStyle w:val="BulletText1"/>
            </w:pPr>
            <w:r w:rsidRPr="00C63930">
              <w:t>appropriate clinical signs and symptoms, such as</w:t>
            </w:r>
          </w:p>
          <w:p w14:paraId="0060227C" w14:textId="77777777" w:rsidR="00913AC9" w:rsidRPr="00C63930" w:rsidRDefault="00913AC9">
            <w:pPr>
              <w:pStyle w:val="BulletText2"/>
            </w:pPr>
            <w:r w:rsidRPr="00C63930">
              <w:t>enlargement of the heart</w:t>
            </w:r>
          </w:p>
          <w:p w14:paraId="0060227D" w14:textId="77777777" w:rsidR="00913AC9" w:rsidRPr="00C63930" w:rsidRDefault="00913AC9">
            <w:pPr>
              <w:pStyle w:val="BulletText2"/>
            </w:pPr>
            <w:r w:rsidRPr="00C63930">
              <w:t>abnormalities of the musculoskeletal system</w:t>
            </w:r>
          </w:p>
          <w:p w14:paraId="0060227E" w14:textId="77777777" w:rsidR="00913AC9" w:rsidRPr="00C63930" w:rsidRDefault="00913AC9">
            <w:pPr>
              <w:pStyle w:val="BulletText2"/>
            </w:pPr>
            <w:r w:rsidRPr="00C63930">
              <w:t>bone and joint pain, and/or</w:t>
            </w:r>
          </w:p>
          <w:p w14:paraId="0060227F" w14:textId="77777777" w:rsidR="00913AC9" w:rsidRPr="00C63930" w:rsidRDefault="00913AC9">
            <w:pPr>
              <w:pStyle w:val="BulletText2"/>
            </w:pPr>
            <w:r w:rsidRPr="00C63930">
              <w:t>fever.</w:t>
            </w:r>
          </w:p>
        </w:tc>
      </w:tr>
    </w:tbl>
    <w:p w14:paraId="00602281" w14:textId="6C4C4036"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88" w14:textId="77777777">
        <w:trPr>
          <w:cantSplit/>
        </w:trPr>
        <w:tc>
          <w:tcPr>
            <w:tcW w:w="1728" w:type="dxa"/>
          </w:tcPr>
          <w:p w14:paraId="00602282" w14:textId="2D91F5C9" w:rsidR="00913AC9" w:rsidRPr="00C63930" w:rsidRDefault="00AF3B30">
            <w:pPr>
              <w:pStyle w:val="Heading5"/>
            </w:pPr>
            <w:bookmarkStart w:id="38" w:name="_e.__Characteristics"/>
            <w:bookmarkEnd w:id="38"/>
            <w:r w:rsidRPr="00C63930">
              <w:t>f</w:t>
            </w:r>
            <w:r w:rsidR="00913AC9" w:rsidRPr="00C63930">
              <w:t>.  Characteristics of Sickle Cell Anemia</w:t>
            </w:r>
          </w:p>
        </w:tc>
        <w:tc>
          <w:tcPr>
            <w:tcW w:w="7740" w:type="dxa"/>
          </w:tcPr>
          <w:p w14:paraId="00602283" w14:textId="7CA414FE" w:rsidR="00913AC9" w:rsidRPr="00C63930" w:rsidRDefault="00913AC9">
            <w:pPr>
              <w:pStyle w:val="BlockText"/>
            </w:pPr>
            <w:r w:rsidRPr="00C63930">
              <w:t>Sickle cell anemia is a morbid state characterized by hemolytic anemia and the following manifestations</w:t>
            </w:r>
          </w:p>
          <w:p w14:paraId="00602284" w14:textId="77777777" w:rsidR="00913AC9" w:rsidRPr="00C63930" w:rsidRDefault="00913AC9">
            <w:pPr>
              <w:pStyle w:val="BlockText"/>
            </w:pPr>
          </w:p>
          <w:p w14:paraId="00602285" w14:textId="77777777" w:rsidR="00913AC9" w:rsidRPr="00C63930" w:rsidRDefault="00913AC9">
            <w:pPr>
              <w:pStyle w:val="BulletText1"/>
            </w:pPr>
            <w:r w:rsidRPr="00C63930">
              <w:t>the presence of peculiar sickle-shaped, or oat-shaped, red blood cells</w:t>
            </w:r>
          </w:p>
          <w:p w14:paraId="00602286" w14:textId="77777777" w:rsidR="00913AC9" w:rsidRPr="00C63930" w:rsidRDefault="00913AC9">
            <w:pPr>
              <w:pStyle w:val="BulletText1"/>
            </w:pPr>
            <w:r w:rsidRPr="00C63930">
              <w:t>signs of excessive blood destruction and active blood formation, and</w:t>
            </w:r>
          </w:p>
          <w:p w14:paraId="00602287" w14:textId="77777777" w:rsidR="00913AC9" w:rsidRPr="00C63930" w:rsidRDefault="00913AC9">
            <w:pPr>
              <w:pStyle w:val="BulletText1"/>
            </w:pPr>
            <w:r w:rsidRPr="00C63930">
              <w:t>repeated vaso-occlusive episodes.</w:t>
            </w:r>
          </w:p>
        </w:tc>
      </w:tr>
    </w:tbl>
    <w:p w14:paraId="00602289" w14:textId="4FD65373" w:rsidR="00913AC9" w:rsidRPr="00C63930"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C63930" w14:paraId="0060228C" w14:textId="77777777">
        <w:trPr>
          <w:cantSplit/>
        </w:trPr>
        <w:tc>
          <w:tcPr>
            <w:tcW w:w="1728" w:type="dxa"/>
          </w:tcPr>
          <w:p w14:paraId="0060228A" w14:textId="538EE268" w:rsidR="00913AC9" w:rsidRPr="00C63930" w:rsidRDefault="00AF3B30">
            <w:pPr>
              <w:pStyle w:val="Heading5"/>
            </w:pPr>
            <w:bookmarkStart w:id="39" w:name="_f.__Mechanism"/>
            <w:bookmarkEnd w:id="39"/>
            <w:r w:rsidRPr="00C63930">
              <w:t>g</w:t>
            </w:r>
            <w:r w:rsidR="00913AC9" w:rsidRPr="00C63930">
              <w:t>.  Mechanism of Inheritance of Sickle Hemoglobin</w:t>
            </w:r>
          </w:p>
        </w:tc>
        <w:tc>
          <w:tcPr>
            <w:tcW w:w="7740" w:type="dxa"/>
          </w:tcPr>
          <w:p w14:paraId="0060228B" w14:textId="77777777" w:rsidR="00913AC9" w:rsidRPr="00C63930" w:rsidRDefault="00913AC9">
            <w:pPr>
              <w:pStyle w:val="BlockText"/>
            </w:pPr>
            <w:r w:rsidRPr="00C63930">
              <w:t>The presence of sickle hemoglobin, Hb S, a variant of the normal hemoglobin in human red blood cells, is subject to the usual mechanisms of biologic inheritance.</w:t>
            </w:r>
          </w:p>
        </w:tc>
      </w:tr>
    </w:tbl>
    <w:p w14:paraId="48CEB785" w14:textId="77777777" w:rsidR="00994E35" w:rsidRPr="00C63930" w:rsidRDefault="00994E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4E35" w:rsidRPr="00C63930" w14:paraId="0C00A988" w14:textId="77777777" w:rsidTr="00AD1A22">
        <w:tc>
          <w:tcPr>
            <w:tcW w:w="1728" w:type="dxa"/>
            <w:shd w:val="clear" w:color="auto" w:fill="auto"/>
          </w:tcPr>
          <w:p w14:paraId="0C2AFDD0" w14:textId="2B908713" w:rsidR="00994E35" w:rsidRPr="00C63930" w:rsidRDefault="00AF3B30" w:rsidP="0026388B">
            <w:pPr>
              <w:rPr>
                <w:b/>
                <w:sz w:val="22"/>
                <w:szCs w:val="22"/>
              </w:rPr>
            </w:pPr>
            <w:r w:rsidRPr="00C63930">
              <w:rPr>
                <w:b/>
                <w:sz w:val="22"/>
                <w:szCs w:val="22"/>
              </w:rPr>
              <w:t>h</w:t>
            </w:r>
            <w:r w:rsidR="00994E35" w:rsidRPr="00C63930">
              <w:rPr>
                <w:b/>
                <w:sz w:val="22"/>
                <w:szCs w:val="22"/>
              </w:rPr>
              <w:t xml:space="preserve">. </w:t>
            </w:r>
            <w:r w:rsidR="00631A2A" w:rsidRPr="00C63930">
              <w:rPr>
                <w:b/>
                <w:sz w:val="22"/>
                <w:szCs w:val="22"/>
              </w:rPr>
              <w:t xml:space="preserve"> </w:t>
            </w:r>
            <w:r w:rsidR="006E2EC4" w:rsidRPr="00C63930">
              <w:rPr>
                <w:b/>
                <w:sz w:val="22"/>
                <w:szCs w:val="22"/>
              </w:rPr>
              <w:t xml:space="preserve">Assigning </w:t>
            </w:r>
            <w:r w:rsidR="00E7314F" w:rsidRPr="00C63930">
              <w:rPr>
                <w:b/>
                <w:sz w:val="22"/>
                <w:szCs w:val="22"/>
              </w:rPr>
              <w:t xml:space="preserve">a </w:t>
            </w:r>
            <w:r w:rsidR="006E2EC4" w:rsidRPr="00C63930">
              <w:rPr>
                <w:b/>
                <w:sz w:val="22"/>
                <w:szCs w:val="22"/>
              </w:rPr>
              <w:t>Permanent and Total Evaluation for Multiple Myeloma</w:t>
            </w:r>
            <w:r w:rsidR="00994E35" w:rsidRPr="00C63930">
              <w:rPr>
                <w:b/>
                <w:sz w:val="22"/>
                <w:szCs w:val="22"/>
              </w:rPr>
              <w:t xml:space="preserve"> </w:t>
            </w:r>
          </w:p>
        </w:tc>
        <w:tc>
          <w:tcPr>
            <w:tcW w:w="7740" w:type="dxa"/>
            <w:shd w:val="clear" w:color="auto" w:fill="auto"/>
          </w:tcPr>
          <w:p w14:paraId="52974748" w14:textId="7161666B" w:rsidR="00994E35" w:rsidRPr="00C63930" w:rsidRDefault="003866FC" w:rsidP="003866FC">
            <w:pPr>
              <w:rPr>
                <w:szCs w:val="24"/>
              </w:rPr>
            </w:pPr>
            <w:r w:rsidRPr="00C63930">
              <w:rPr>
                <w:szCs w:val="24"/>
              </w:rPr>
              <w:t>Assign a permanent</w:t>
            </w:r>
            <w:r w:rsidR="0092251A" w:rsidRPr="00C63930">
              <w:rPr>
                <w:szCs w:val="24"/>
              </w:rPr>
              <w:t xml:space="preserve"> and total</w:t>
            </w:r>
            <w:r w:rsidRPr="00C63930">
              <w:rPr>
                <w:szCs w:val="24"/>
              </w:rPr>
              <w:t xml:space="preserve"> evaluation for multiple myeloma.  </w:t>
            </w:r>
            <w:r w:rsidR="00994E35" w:rsidRPr="00C63930">
              <w:rPr>
                <w:szCs w:val="24"/>
              </w:rPr>
              <w:t>Multiple myeloma is considered an incurable malignancy</w:t>
            </w:r>
            <w:r w:rsidR="00FF259F" w:rsidRPr="00C63930">
              <w:rPr>
                <w:szCs w:val="24"/>
              </w:rPr>
              <w:t>.</w:t>
            </w:r>
          </w:p>
          <w:p w14:paraId="31320FAF" w14:textId="77777777" w:rsidR="00994E35" w:rsidRPr="00C63930" w:rsidRDefault="00994E35" w:rsidP="00994E35"/>
          <w:p w14:paraId="012EB0CE" w14:textId="45891F44" w:rsidR="00D9122C" w:rsidRPr="00C63930" w:rsidRDefault="00994E35" w:rsidP="00994E35">
            <w:r w:rsidRPr="00C63930">
              <w:rPr>
                <w:b/>
                <w:i/>
              </w:rPr>
              <w:t>Note</w:t>
            </w:r>
            <w:r w:rsidR="00D9122C" w:rsidRPr="00C63930">
              <w:rPr>
                <w:b/>
                <w:i/>
              </w:rPr>
              <w:t>s</w:t>
            </w:r>
            <w:r w:rsidRPr="00C63930">
              <w:t xml:space="preserve">: </w:t>
            </w:r>
          </w:p>
          <w:p w14:paraId="44CACE20" w14:textId="0755DB37" w:rsidR="00994E35" w:rsidRPr="00C63930" w:rsidRDefault="00FD6F3B" w:rsidP="00E70F41">
            <w:pPr>
              <w:pStyle w:val="ListParagraph"/>
              <w:numPr>
                <w:ilvl w:val="0"/>
                <w:numId w:val="30"/>
              </w:numPr>
              <w:ind w:left="158" w:hanging="187"/>
            </w:pPr>
            <w:r w:rsidRPr="00C63930">
              <w:t xml:space="preserve">This is a general rule, and there may be </w:t>
            </w:r>
            <w:r w:rsidR="00D9122C" w:rsidRPr="00C63930">
              <w:t xml:space="preserve">rare </w:t>
            </w:r>
            <w:r w:rsidRPr="00C63930">
              <w:t>exceptions based on the facts in a particular case.  If the evidence clearly sho</w:t>
            </w:r>
            <w:r w:rsidR="00D9122C" w:rsidRPr="00C63930">
              <w:t xml:space="preserve">ws that the multiple myeloma is no longer active, then </w:t>
            </w:r>
            <w:r w:rsidR="001F0829" w:rsidRPr="00C63930">
              <w:t xml:space="preserve">a permanent and total evaluation is not </w:t>
            </w:r>
            <w:r w:rsidR="00D9122C" w:rsidRPr="00C63930">
              <w:t xml:space="preserve">warranted. </w:t>
            </w:r>
            <w:r w:rsidRPr="00C63930">
              <w:t xml:space="preserve"> </w:t>
            </w:r>
          </w:p>
          <w:p w14:paraId="585442AD" w14:textId="46C91C1C" w:rsidR="00D9122C" w:rsidRPr="00C63930" w:rsidRDefault="00D9122C" w:rsidP="00E70F41">
            <w:pPr>
              <w:pStyle w:val="ListParagraph"/>
              <w:numPr>
                <w:ilvl w:val="0"/>
                <w:numId w:val="30"/>
              </w:numPr>
              <w:ind w:left="158" w:hanging="187"/>
            </w:pPr>
            <w:r w:rsidRPr="00C63930">
              <w:t xml:space="preserve">Consider ancillary benefits associated with the </w:t>
            </w:r>
            <w:r w:rsidR="00585A9C" w:rsidRPr="00C63930">
              <w:t xml:space="preserve">award </w:t>
            </w:r>
            <w:r w:rsidRPr="00C63930">
              <w:t>of a permanent and total disability evaluation.</w:t>
            </w:r>
          </w:p>
          <w:p w14:paraId="38247879" w14:textId="4ABC8AC8" w:rsidR="007B70AF" w:rsidRPr="00C63930" w:rsidRDefault="007B70AF" w:rsidP="00E70F41">
            <w:pPr>
              <w:pStyle w:val="ListParagraph"/>
              <w:numPr>
                <w:ilvl w:val="0"/>
                <w:numId w:val="30"/>
              </w:numPr>
              <w:ind w:left="158" w:hanging="187"/>
            </w:pPr>
            <w:r w:rsidRPr="00C63930">
              <w:rPr>
                <w:szCs w:val="24"/>
              </w:rPr>
              <w:t xml:space="preserve">Multiple myeloma is a disability that is presumptively associated with herbicide exposure.  </w:t>
            </w:r>
          </w:p>
          <w:p w14:paraId="44166343" w14:textId="77777777" w:rsidR="0092251A" w:rsidRPr="00C63930" w:rsidRDefault="0092251A" w:rsidP="0092251A">
            <w:pPr>
              <w:pStyle w:val="ListParagraph"/>
              <w:ind w:left="158"/>
            </w:pPr>
          </w:p>
          <w:p w14:paraId="6857D12D" w14:textId="696C17F0" w:rsidR="00994E35" w:rsidRPr="00C63930" w:rsidRDefault="00994E35" w:rsidP="00407E8D">
            <w:r w:rsidRPr="00C63930">
              <w:rPr>
                <w:b/>
                <w:i/>
              </w:rPr>
              <w:t>Reference</w:t>
            </w:r>
            <w:r w:rsidRPr="00C63930">
              <w:t xml:space="preserve">: </w:t>
            </w:r>
            <w:r w:rsidR="00254AEF" w:rsidRPr="00C63930">
              <w:t xml:space="preserve"> </w:t>
            </w:r>
            <w:r w:rsidR="00E7314F" w:rsidRPr="00C63930">
              <w:rPr>
                <w:szCs w:val="24"/>
              </w:rPr>
              <w:t>For more information on rating disabilities associated with herbicide exposure, see M21-1, Part IV, Subpart ii, 2.C.</w:t>
            </w:r>
            <w:r w:rsidR="00407E8D" w:rsidRPr="00C63930">
              <w:rPr>
                <w:szCs w:val="24"/>
              </w:rPr>
              <w:t>3</w:t>
            </w:r>
            <w:r w:rsidR="00E7314F" w:rsidRPr="00C63930">
              <w:rPr>
                <w:szCs w:val="24"/>
              </w:rPr>
              <w:t>.</w:t>
            </w:r>
          </w:p>
        </w:tc>
      </w:tr>
    </w:tbl>
    <w:p w14:paraId="3C034411" w14:textId="64667F1D" w:rsidR="00994E35" w:rsidRPr="00C63930" w:rsidRDefault="00994E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65D90" w:rsidRPr="00C63930" w14:paraId="334F929A" w14:textId="77777777" w:rsidTr="00665D90">
        <w:tc>
          <w:tcPr>
            <w:tcW w:w="1728" w:type="dxa"/>
            <w:shd w:val="clear" w:color="auto" w:fill="auto"/>
          </w:tcPr>
          <w:p w14:paraId="7BA5F4D1" w14:textId="6AF14BC4" w:rsidR="00665D90" w:rsidRPr="00C63930" w:rsidRDefault="00665D90" w:rsidP="008B10EC">
            <w:pPr>
              <w:rPr>
                <w:b/>
                <w:sz w:val="22"/>
              </w:rPr>
            </w:pPr>
            <w:proofErr w:type="spellStart"/>
            <w:r w:rsidRPr="00C63930">
              <w:rPr>
                <w:b/>
                <w:sz w:val="22"/>
              </w:rPr>
              <w:t>i</w:t>
            </w:r>
            <w:proofErr w:type="spellEnd"/>
            <w:r w:rsidRPr="00C63930">
              <w:rPr>
                <w:b/>
                <w:sz w:val="22"/>
              </w:rPr>
              <w:t xml:space="preserve">.  Assigning a Permanent and Total Evaluation for AL </w:t>
            </w:r>
            <w:r w:rsidR="00666559" w:rsidRPr="00C63930">
              <w:rPr>
                <w:b/>
                <w:sz w:val="22"/>
              </w:rPr>
              <w:t>Amyloidosis</w:t>
            </w:r>
          </w:p>
        </w:tc>
        <w:tc>
          <w:tcPr>
            <w:tcW w:w="7740" w:type="dxa"/>
            <w:shd w:val="clear" w:color="auto" w:fill="auto"/>
          </w:tcPr>
          <w:p w14:paraId="30D0A519" w14:textId="0E9A2794" w:rsidR="00665D90" w:rsidRPr="00C63930" w:rsidRDefault="00666559" w:rsidP="00665D90">
            <w:r w:rsidRPr="00C63930">
              <w:t xml:space="preserve">Assign a permanent and total evaluation for </w:t>
            </w:r>
            <w:r w:rsidR="00D25BD8" w:rsidRPr="00C63930">
              <w:rPr>
                <w:lang w:val="en"/>
              </w:rPr>
              <w:t>amyloid light chains</w:t>
            </w:r>
            <w:r w:rsidR="00D25BD8" w:rsidRPr="00C63930">
              <w:t xml:space="preserve"> (</w:t>
            </w:r>
            <w:r w:rsidRPr="00C63930">
              <w:t>AL</w:t>
            </w:r>
            <w:r w:rsidR="00D25BD8" w:rsidRPr="00C63930">
              <w:t>)</w:t>
            </w:r>
            <w:r w:rsidRPr="00C63930">
              <w:t xml:space="preserve"> amyloidosis (primary amyloidosis). </w:t>
            </w:r>
            <w:r w:rsidR="00D25BD8" w:rsidRPr="00C63930">
              <w:t xml:space="preserve"> </w:t>
            </w:r>
            <w:r w:rsidRPr="00C63930">
              <w:t>AL amyloidosis is considered incurable and progressive.</w:t>
            </w:r>
          </w:p>
          <w:p w14:paraId="5CB253B4" w14:textId="77777777" w:rsidR="00666559" w:rsidRPr="00C63930" w:rsidRDefault="00666559" w:rsidP="00665D90"/>
          <w:p w14:paraId="256A8E3F" w14:textId="77777777" w:rsidR="00666559" w:rsidRPr="00C63930" w:rsidRDefault="009736EB" w:rsidP="00665D90">
            <w:r w:rsidRPr="00C63930">
              <w:rPr>
                <w:b/>
                <w:i/>
              </w:rPr>
              <w:t>Notes</w:t>
            </w:r>
            <w:r w:rsidRPr="00C63930">
              <w:t>:</w:t>
            </w:r>
          </w:p>
          <w:p w14:paraId="658B6CAA" w14:textId="14192EE9" w:rsidR="009736EB" w:rsidRPr="00C63930" w:rsidRDefault="009736EB" w:rsidP="00997A16">
            <w:pPr>
              <w:pStyle w:val="ListParagraph"/>
              <w:numPr>
                <w:ilvl w:val="0"/>
                <w:numId w:val="130"/>
              </w:numPr>
              <w:ind w:left="158" w:hanging="187"/>
            </w:pPr>
            <w:r w:rsidRPr="00C63930">
              <w:t xml:space="preserve">Evaluate AL amyloidosis under </w:t>
            </w:r>
            <w:hyperlink r:id="rId65" w:history="1">
              <w:r w:rsidR="008B10EC" w:rsidRPr="00C63930">
                <w:rPr>
                  <w:rStyle w:val="Hyperlink"/>
                </w:rPr>
                <w:t>38 CFR 4.117, DC 7717</w:t>
              </w:r>
            </w:hyperlink>
            <w:r w:rsidR="008B10EC" w:rsidRPr="00C63930">
              <w:t>.</w:t>
            </w:r>
          </w:p>
          <w:p w14:paraId="25296176" w14:textId="77777777" w:rsidR="008B10EC" w:rsidRPr="00C63930" w:rsidRDefault="008B10EC" w:rsidP="00997A16">
            <w:pPr>
              <w:pStyle w:val="ListParagraph"/>
              <w:numPr>
                <w:ilvl w:val="0"/>
                <w:numId w:val="130"/>
              </w:numPr>
              <w:ind w:left="158" w:hanging="187"/>
            </w:pPr>
            <w:r w:rsidRPr="00C63930">
              <w:t>Consider ancillary benefits associated with the award of permanent and total disability evaluations.</w:t>
            </w:r>
          </w:p>
          <w:p w14:paraId="7C7DE6A7" w14:textId="77777777" w:rsidR="008B10EC" w:rsidRPr="00C63930" w:rsidRDefault="008B10EC" w:rsidP="00997A16">
            <w:pPr>
              <w:pStyle w:val="ListParagraph"/>
              <w:numPr>
                <w:ilvl w:val="0"/>
                <w:numId w:val="130"/>
              </w:numPr>
              <w:ind w:left="158" w:hanging="187"/>
            </w:pPr>
            <w:r w:rsidRPr="00C63930">
              <w:t>AL amyloidosis is a disability that is presumptively associated with herbicide exposure.</w:t>
            </w:r>
          </w:p>
          <w:p w14:paraId="16258B66" w14:textId="77777777" w:rsidR="008B10EC" w:rsidRPr="00C63930" w:rsidRDefault="008B10EC" w:rsidP="008B10EC"/>
          <w:p w14:paraId="28ADEC50" w14:textId="0682C47A" w:rsidR="008B10EC" w:rsidRPr="00C63930" w:rsidRDefault="006C76B6" w:rsidP="008B10EC">
            <w:r w:rsidRPr="00C63930">
              <w:rPr>
                <w:b/>
                <w:i/>
              </w:rPr>
              <w:t>Reference</w:t>
            </w:r>
            <w:r w:rsidRPr="00C63930">
              <w:t>:  For more information on rating disabilities associated with herbicide exposure, see M2</w:t>
            </w:r>
            <w:r w:rsidR="00407E8D" w:rsidRPr="00C63930">
              <w:t>1-1, Part IV, Subpart ii, 2.c.3</w:t>
            </w:r>
            <w:r w:rsidRPr="00C63930">
              <w:t>.</w:t>
            </w:r>
          </w:p>
        </w:tc>
      </w:tr>
    </w:tbl>
    <w:p w14:paraId="1B42954E" w14:textId="3F8CA3EA" w:rsidR="00665D90" w:rsidRPr="00C63930" w:rsidRDefault="00665D90" w:rsidP="00665D90">
      <w:pPr>
        <w:tabs>
          <w:tab w:val="left" w:pos="9360"/>
        </w:tabs>
        <w:ind w:left="1714"/>
      </w:pPr>
      <w:r w:rsidRPr="00C63930">
        <w:rPr>
          <w:u w:val="single"/>
        </w:rPr>
        <w:tab/>
      </w:r>
    </w:p>
    <w:p w14:paraId="5CB3514D" w14:textId="6642D0CF" w:rsidR="00665D90" w:rsidRPr="00C63930" w:rsidRDefault="00665D90" w:rsidP="00665D9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4E35" w:rsidRPr="00C63930" w14:paraId="4C29237C" w14:textId="77777777" w:rsidTr="003749A6">
        <w:tc>
          <w:tcPr>
            <w:tcW w:w="1728" w:type="dxa"/>
            <w:shd w:val="clear" w:color="auto" w:fill="auto"/>
          </w:tcPr>
          <w:p w14:paraId="43551869" w14:textId="72DF3610" w:rsidR="00994E35" w:rsidRPr="00C63930" w:rsidRDefault="00666559" w:rsidP="0026388B">
            <w:pPr>
              <w:rPr>
                <w:b/>
                <w:sz w:val="22"/>
                <w:szCs w:val="22"/>
              </w:rPr>
            </w:pPr>
            <w:bookmarkStart w:id="40" w:name="_GoBack" w:colFirst="2" w:colLast="2"/>
            <w:r w:rsidRPr="00C63930">
              <w:rPr>
                <w:b/>
                <w:sz w:val="22"/>
                <w:szCs w:val="22"/>
              </w:rPr>
              <w:lastRenderedPageBreak/>
              <w:t>j</w:t>
            </w:r>
            <w:r w:rsidR="00994E35" w:rsidRPr="00C63930">
              <w:rPr>
                <w:b/>
                <w:sz w:val="22"/>
                <w:szCs w:val="22"/>
              </w:rPr>
              <w:t xml:space="preserve">. </w:t>
            </w:r>
            <w:r w:rsidR="00E7314F" w:rsidRPr="00C63930">
              <w:rPr>
                <w:b/>
                <w:sz w:val="22"/>
                <w:szCs w:val="22"/>
              </w:rPr>
              <w:t xml:space="preserve"> </w:t>
            </w:r>
            <w:r w:rsidR="00117FC6" w:rsidRPr="00C63930">
              <w:rPr>
                <w:b/>
                <w:sz w:val="22"/>
                <w:szCs w:val="22"/>
              </w:rPr>
              <w:t xml:space="preserve">Assigning a </w:t>
            </w:r>
            <w:r w:rsidR="00E7314F" w:rsidRPr="00C63930">
              <w:rPr>
                <w:b/>
                <w:sz w:val="22"/>
                <w:szCs w:val="22"/>
              </w:rPr>
              <w:t>Permanent and Total Evaluation for CLL</w:t>
            </w:r>
          </w:p>
        </w:tc>
        <w:tc>
          <w:tcPr>
            <w:tcW w:w="7740" w:type="dxa"/>
            <w:shd w:val="clear" w:color="auto" w:fill="auto"/>
          </w:tcPr>
          <w:p w14:paraId="51F63AF1" w14:textId="71DED5CF" w:rsidR="00EA3E69" w:rsidRPr="00C63930" w:rsidRDefault="00896F84" w:rsidP="00994E35">
            <w:pPr>
              <w:rPr>
                <w:szCs w:val="24"/>
              </w:rPr>
            </w:pPr>
            <w:r w:rsidRPr="00C63930">
              <w:rPr>
                <w:szCs w:val="24"/>
              </w:rPr>
              <w:t>Assign a permanent</w:t>
            </w:r>
            <w:r w:rsidR="0092251A" w:rsidRPr="00C63930">
              <w:rPr>
                <w:szCs w:val="24"/>
              </w:rPr>
              <w:t xml:space="preserve"> and total</w:t>
            </w:r>
            <w:r w:rsidRPr="00C63930">
              <w:rPr>
                <w:szCs w:val="24"/>
              </w:rPr>
              <w:t xml:space="preserve"> evaluation for chronic lymphocytic leukemia (</w:t>
            </w:r>
            <w:r w:rsidR="00994E35" w:rsidRPr="00C63930">
              <w:rPr>
                <w:szCs w:val="24"/>
              </w:rPr>
              <w:t>CLL</w:t>
            </w:r>
            <w:r w:rsidRPr="00C63930">
              <w:rPr>
                <w:szCs w:val="24"/>
              </w:rPr>
              <w:t>).  CLL is considered a</w:t>
            </w:r>
            <w:r w:rsidR="00EA3E69" w:rsidRPr="00C63930">
              <w:rPr>
                <w:szCs w:val="24"/>
              </w:rPr>
              <w:t>n incurable malignancy</w:t>
            </w:r>
            <w:r w:rsidR="0026388B" w:rsidRPr="00C63930">
              <w:rPr>
                <w:szCs w:val="24"/>
              </w:rPr>
              <w:t>.</w:t>
            </w:r>
            <w:r w:rsidR="00EA3E69" w:rsidRPr="00C63930">
              <w:rPr>
                <w:szCs w:val="24"/>
              </w:rPr>
              <w:t xml:space="preserve"> </w:t>
            </w:r>
          </w:p>
          <w:p w14:paraId="13BA802D" w14:textId="77777777" w:rsidR="005B5DAE" w:rsidRPr="00C63930" w:rsidRDefault="005B5DAE" w:rsidP="00994E35">
            <w:pPr>
              <w:rPr>
                <w:szCs w:val="24"/>
              </w:rPr>
            </w:pPr>
          </w:p>
          <w:p w14:paraId="2E0BD80C" w14:textId="77777777" w:rsidR="007B70AF" w:rsidRPr="00C63930" w:rsidRDefault="00994E35" w:rsidP="00994E35">
            <w:r w:rsidRPr="00C63930">
              <w:rPr>
                <w:b/>
                <w:i/>
              </w:rPr>
              <w:t>Note</w:t>
            </w:r>
            <w:r w:rsidRPr="00C63930">
              <w:t xml:space="preserve">: </w:t>
            </w:r>
            <w:r w:rsidR="00254AEF" w:rsidRPr="00C63930">
              <w:t xml:space="preserve"> </w:t>
            </w:r>
          </w:p>
          <w:p w14:paraId="0ECCC15E" w14:textId="178C62DF" w:rsidR="007B70AF" w:rsidRPr="00C63930" w:rsidRDefault="007B70AF" w:rsidP="00E70F41">
            <w:pPr>
              <w:pStyle w:val="ListParagraph"/>
              <w:numPr>
                <w:ilvl w:val="0"/>
                <w:numId w:val="94"/>
              </w:numPr>
              <w:ind w:left="158" w:hanging="187"/>
            </w:pPr>
            <w:r w:rsidRPr="00C63930">
              <w:t xml:space="preserve">Evaluate CLL under </w:t>
            </w:r>
            <w:hyperlink r:id="rId66" w:history="1">
              <w:r w:rsidR="00E81BF7" w:rsidRPr="00C63930">
                <w:rPr>
                  <w:rStyle w:val="Hyperlink"/>
                </w:rPr>
                <w:t xml:space="preserve">38 CFR 4.117, </w:t>
              </w:r>
              <w:r w:rsidRPr="00C63930">
                <w:rPr>
                  <w:rStyle w:val="Hyperlink"/>
                </w:rPr>
                <w:t>DC 7703</w:t>
              </w:r>
            </w:hyperlink>
            <w:r w:rsidRPr="00C63930">
              <w:t>.</w:t>
            </w:r>
          </w:p>
          <w:p w14:paraId="600BEEC6" w14:textId="691B2273" w:rsidR="00994E35" w:rsidRPr="00C63930" w:rsidRDefault="00CA3497" w:rsidP="00E70F41">
            <w:pPr>
              <w:pStyle w:val="ListParagraph"/>
              <w:numPr>
                <w:ilvl w:val="0"/>
                <w:numId w:val="95"/>
              </w:numPr>
              <w:ind w:left="158" w:hanging="187"/>
            </w:pPr>
            <w:r w:rsidRPr="00C63930">
              <w:t>Consider ancillary benefits associated with the</w:t>
            </w:r>
            <w:r w:rsidR="00585A9C" w:rsidRPr="00C63930">
              <w:t xml:space="preserve"> award</w:t>
            </w:r>
            <w:r w:rsidRPr="00C63930">
              <w:t xml:space="preserve"> of a permanent and total disability evaluation.</w:t>
            </w:r>
          </w:p>
          <w:p w14:paraId="2BFE7E30" w14:textId="4BE6525F" w:rsidR="007B70AF" w:rsidRPr="00C63930" w:rsidRDefault="007B70AF" w:rsidP="00E70F41">
            <w:pPr>
              <w:pStyle w:val="ListParagraph"/>
              <w:numPr>
                <w:ilvl w:val="0"/>
                <w:numId w:val="95"/>
              </w:numPr>
              <w:ind w:left="158" w:hanging="187"/>
            </w:pPr>
            <w:r w:rsidRPr="00C63930">
              <w:rPr>
                <w:szCs w:val="24"/>
              </w:rPr>
              <w:t xml:space="preserve">CLL is a disability that is presumptively associated with herbicide exposure.  </w:t>
            </w:r>
          </w:p>
          <w:p w14:paraId="328D335C" w14:textId="77777777" w:rsidR="00994E35" w:rsidRPr="00C63930" w:rsidRDefault="00994E35" w:rsidP="00994E35">
            <w:pPr>
              <w:rPr>
                <w:szCs w:val="24"/>
              </w:rPr>
            </w:pPr>
          </w:p>
          <w:p w14:paraId="32965434" w14:textId="782A08E2" w:rsidR="00994E35" w:rsidRPr="00C63930" w:rsidRDefault="00994E35" w:rsidP="00407E8D">
            <w:r w:rsidRPr="00C63930">
              <w:rPr>
                <w:b/>
                <w:i/>
                <w:szCs w:val="24"/>
              </w:rPr>
              <w:t>Reference</w:t>
            </w:r>
            <w:r w:rsidRPr="00C63930">
              <w:rPr>
                <w:szCs w:val="24"/>
              </w:rPr>
              <w:t xml:space="preserve">: </w:t>
            </w:r>
            <w:r w:rsidR="00254AEF" w:rsidRPr="00C63930">
              <w:rPr>
                <w:szCs w:val="24"/>
              </w:rPr>
              <w:t xml:space="preserve"> </w:t>
            </w:r>
            <w:r w:rsidR="00CA3497" w:rsidRPr="00C63930">
              <w:rPr>
                <w:szCs w:val="24"/>
              </w:rPr>
              <w:t>For more information on rating disabilities associated with herbicide exposure, see M21-1, Part IV, Subpart ii, 2.C.</w:t>
            </w:r>
            <w:r w:rsidR="00407E8D" w:rsidRPr="00C63930">
              <w:rPr>
                <w:szCs w:val="24"/>
              </w:rPr>
              <w:t>3</w:t>
            </w:r>
            <w:r w:rsidR="00CA3497" w:rsidRPr="00C63930">
              <w:rPr>
                <w:szCs w:val="24"/>
              </w:rPr>
              <w:t>.</w:t>
            </w:r>
          </w:p>
        </w:tc>
      </w:tr>
      <w:bookmarkEnd w:id="40"/>
    </w:tbl>
    <w:p w14:paraId="0060228D" w14:textId="296C51BD" w:rsidR="00913AC9" w:rsidRPr="00C63930" w:rsidRDefault="00913AC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0F41" w:rsidRPr="00C63930" w14:paraId="13C6CD0E" w14:textId="77777777" w:rsidTr="00DC13A4">
        <w:tc>
          <w:tcPr>
            <w:tcW w:w="1728" w:type="dxa"/>
            <w:shd w:val="clear" w:color="auto" w:fill="auto"/>
          </w:tcPr>
          <w:p w14:paraId="4651069A" w14:textId="7FA3B6B7" w:rsidR="00E70F41" w:rsidRPr="00C63930" w:rsidRDefault="00666559" w:rsidP="00DC13A4">
            <w:pPr>
              <w:rPr>
                <w:b/>
                <w:sz w:val="22"/>
              </w:rPr>
            </w:pPr>
            <w:bookmarkStart w:id="41" w:name="Topic5j"/>
            <w:bookmarkEnd w:id="41"/>
            <w:r w:rsidRPr="00C63930">
              <w:rPr>
                <w:b/>
                <w:sz w:val="22"/>
              </w:rPr>
              <w:t>k</w:t>
            </w:r>
            <w:r w:rsidR="00E70F41" w:rsidRPr="00C63930">
              <w:rPr>
                <w:b/>
                <w:sz w:val="22"/>
              </w:rPr>
              <w:t>.   Review Examinations of NHL and Other Persistent Cancers</w:t>
            </w:r>
          </w:p>
        </w:tc>
        <w:tc>
          <w:tcPr>
            <w:tcW w:w="7740" w:type="dxa"/>
            <w:shd w:val="clear" w:color="auto" w:fill="auto"/>
          </w:tcPr>
          <w:p w14:paraId="2D7711F8" w14:textId="77777777" w:rsidR="00E70F41" w:rsidRPr="00C63930" w:rsidRDefault="00E70F41" w:rsidP="00DC13A4">
            <w:r w:rsidRPr="00C63930">
              <w:t xml:space="preserve">When evaluating the need for a review examination six months following discontinuance of the treatment phase for non-Hodgkin’s lymphoma (NHL), or any other persistent cancer with a high mortality rate, consider that the various therapeutic treatment modalities may continue at intervals greater than the six-month period indicated in the note under </w:t>
            </w:r>
            <w:hyperlink r:id="rId67" w:history="1">
              <w:r w:rsidRPr="00C63930">
                <w:rPr>
                  <w:rStyle w:val="Hyperlink"/>
                </w:rPr>
                <w:t>38 CFR 4.117, DC 7715</w:t>
              </w:r>
            </w:hyperlink>
            <w:r w:rsidRPr="00C63930">
              <w:t>.</w:t>
            </w:r>
          </w:p>
          <w:p w14:paraId="4BF930A2" w14:textId="77777777" w:rsidR="00E70F41" w:rsidRPr="00C63930" w:rsidRDefault="00E70F41" w:rsidP="00DC13A4"/>
          <w:p w14:paraId="31CB9304" w14:textId="77777777" w:rsidR="00E70F41" w:rsidRPr="00C63930" w:rsidRDefault="00E70F41" w:rsidP="00DC13A4">
            <w:r w:rsidRPr="00C63930">
              <w:t>If the disease has actively persisted for several years, thoroughly examine the medical record to determine whether the disease is</w:t>
            </w:r>
          </w:p>
          <w:p w14:paraId="69D3C3F6" w14:textId="77777777" w:rsidR="00E70F41" w:rsidRPr="00C63930" w:rsidRDefault="00E70F41" w:rsidP="00DC13A4"/>
          <w:p w14:paraId="7C11A774" w14:textId="77777777" w:rsidR="00E70F41" w:rsidRPr="00C63930" w:rsidRDefault="00E70F41" w:rsidP="00E70F41">
            <w:pPr>
              <w:pStyle w:val="ListParagraph"/>
              <w:numPr>
                <w:ilvl w:val="0"/>
                <w:numId w:val="119"/>
              </w:numPr>
              <w:ind w:left="158" w:hanging="187"/>
            </w:pPr>
            <w:r w:rsidRPr="00C63930">
              <w:t xml:space="preserve">actually in remission, or </w:t>
            </w:r>
          </w:p>
          <w:p w14:paraId="4C520D58" w14:textId="77777777" w:rsidR="00E70F41" w:rsidRPr="00C63930" w:rsidRDefault="00E70F41" w:rsidP="00E70F41">
            <w:pPr>
              <w:pStyle w:val="ListParagraph"/>
              <w:numPr>
                <w:ilvl w:val="0"/>
                <w:numId w:val="119"/>
              </w:numPr>
              <w:ind w:left="158" w:hanging="187"/>
            </w:pPr>
            <w:r w:rsidRPr="00C63930">
              <w:t>still active and being regularly treated over extended periods of time.</w:t>
            </w:r>
          </w:p>
          <w:p w14:paraId="02D6BAB8" w14:textId="77777777" w:rsidR="00E70F41" w:rsidRPr="00C63930" w:rsidRDefault="00E70F41" w:rsidP="00DC13A4">
            <w:pPr>
              <w:pStyle w:val="ListParagraph"/>
              <w:ind w:left="158"/>
            </w:pPr>
          </w:p>
          <w:p w14:paraId="02C5DED8" w14:textId="77777777" w:rsidR="00E70F41" w:rsidRPr="00C63930" w:rsidRDefault="00E70F41" w:rsidP="00DC13A4">
            <w:pPr>
              <w:ind w:left="-29"/>
            </w:pPr>
            <w:r w:rsidRPr="00C63930">
              <w:t xml:space="preserve">Do </w:t>
            </w:r>
            <w:r w:rsidRPr="00C63930">
              <w:rPr>
                <w:b/>
                <w:i/>
              </w:rPr>
              <w:t>not</w:t>
            </w:r>
            <w:r w:rsidRPr="00C63930">
              <w:t xml:space="preserve"> schedule a review examination unless the record clearly shows a long-term and stable remission.</w:t>
            </w:r>
          </w:p>
          <w:p w14:paraId="7C02A835" w14:textId="77777777" w:rsidR="00E70F41" w:rsidRPr="00C63930" w:rsidRDefault="00E70F41" w:rsidP="00DC13A4"/>
          <w:p w14:paraId="0CFC02BF" w14:textId="77777777" w:rsidR="00E70F41" w:rsidRPr="00C63930" w:rsidRDefault="00E70F41" w:rsidP="00DC13A4">
            <w:r w:rsidRPr="00C63930">
              <w:rPr>
                <w:b/>
                <w:i/>
              </w:rPr>
              <w:t>Important</w:t>
            </w:r>
            <w:r w:rsidRPr="00C63930">
              <w:t xml:space="preserve">:  Consider assigning a permanent and total evaluation when a provision under </w:t>
            </w:r>
            <w:hyperlink r:id="rId68" w:history="1">
              <w:r w:rsidRPr="00C63930">
                <w:rPr>
                  <w:rStyle w:val="Hyperlink"/>
                </w:rPr>
                <w:t>38 CFR 3.327(b)(2)</w:t>
              </w:r>
            </w:hyperlink>
            <w:r w:rsidRPr="00C63930">
              <w:t xml:space="preserve"> applies.</w:t>
            </w:r>
          </w:p>
          <w:p w14:paraId="3B021135" w14:textId="77777777" w:rsidR="00E70F41" w:rsidRPr="00C63930" w:rsidRDefault="00E70F41" w:rsidP="00DC13A4"/>
          <w:p w14:paraId="595B0474" w14:textId="77777777" w:rsidR="00E70F41" w:rsidRPr="00C63930" w:rsidRDefault="00E70F41" w:rsidP="00DC13A4">
            <w:r w:rsidRPr="00C63930">
              <w:rPr>
                <w:b/>
                <w:i/>
              </w:rPr>
              <w:t>Reference</w:t>
            </w:r>
            <w:r w:rsidRPr="00C63930">
              <w:t>:  For more information about when not to schedule a review examination, see M21-1, Part III, Subpart iv, 3.B.2.c.</w:t>
            </w:r>
          </w:p>
        </w:tc>
      </w:tr>
    </w:tbl>
    <w:p w14:paraId="2D5FA3C7" w14:textId="4215522D" w:rsidR="00E70F41" w:rsidRPr="00C63930" w:rsidRDefault="00E70F41" w:rsidP="00E70F41">
      <w:pPr>
        <w:tabs>
          <w:tab w:val="left" w:pos="9360"/>
        </w:tabs>
        <w:ind w:left="1714"/>
      </w:pPr>
      <w:r w:rsidRPr="00C63930">
        <w:rPr>
          <w:u w:val="single"/>
        </w:rPr>
        <w:tab/>
      </w:r>
    </w:p>
    <w:p w14:paraId="4DAB7915" w14:textId="77777777" w:rsidR="00E70F41" w:rsidRPr="00C63930" w:rsidRDefault="00E70F41" w:rsidP="00E70F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7740"/>
      </w:tblGrid>
      <w:tr w:rsidR="00F55C0B" w:rsidRPr="00C63930" w14:paraId="12847CA5" w14:textId="77777777" w:rsidTr="001C5838">
        <w:tc>
          <w:tcPr>
            <w:tcW w:w="1822" w:type="dxa"/>
            <w:shd w:val="clear" w:color="auto" w:fill="auto"/>
          </w:tcPr>
          <w:p w14:paraId="6C8A604C" w14:textId="46A58AFB" w:rsidR="00F55C0B" w:rsidRPr="00C63930" w:rsidRDefault="00666559" w:rsidP="00013526">
            <w:pPr>
              <w:rPr>
                <w:b/>
                <w:sz w:val="22"/>
              </w:rPr>
            </w:pPr>
            <w:r w:rsidRPr="00C63930">
              <w:rPr>
                <w:b/>
                <w:sz w:val="22"/>
              </w:rPr>
              <w:t>l</w:t>
            </w:r>
            <w:r w:rsidR="00F55C0B" w:rsidRPr="00C63930">
              <w:rPr>
                <w:b/>
                <w:sz w:val="22"/>
              </w:rPr>
              <w:t xml:space="preserve">.  Considering </w:t>
            </w:r>
            <w:r w:rsidR="00180894" w:rsidRPr="00C63930">
              <w:rPr>
                <w:b/>
                <w:sz w:val="22"/>
              </w:rPr>
              <w:t xml:space="preserve">Claims for </w:t>
            </w:r>
            <w:r w:rsidR="00F55C0B" w:rsidRPr="00C63930">
              <w:rPr>
                <w:b/>
                <w:sz w:val="22"/>
              </w:rPr>
              <w:t xml:space="preserve">SC </w:t>
            </w:r>
            <w:r w:rsidR="00013526" w:rsidRPr="00C63930">
              <w:rPr>
                <w:b/>
                <w:sz w:val="22"/>
              </w:rPr>
              <w:t xml:space="preserve">of </w:t>
            </w:r>
            <w:r w:rsidR="00F55C0B" w:rsidRPr="00C63930">
              <w:rPr>
                <w:b/>
                <w:sz w:val="22"/>
              </w:rPr>
              <w:t>Mycosis Fungoides</w:t>
            </w:r>
          </w:p>
        </w:tc>
        <w:tc>
          <w:tcPr>
            <w:tcW w:w="7740" w:type="dxa"/>
            <w:shd w:val="clear" w:color="auto" w:fill="auto"/>
          </w:tcPr>
          <w:p w14:paraId="1BF2857C" w14:textId="77777777" w:rsidR="008749C0" w:rsidRPr="00C63930" w:rsidRDefault="008749C0" w:rsidP="008749C0">
            <w:r w:rsidRPr="00C63930">
              <w:t xml:space="preserve">Mycosis fungoides is a cutaneous T-cell lymphoma which is a type of non-Hodgkin’s lymphoma (NHL).  For the purposes of determining SC, the disease should be considered the same as NHL and subject to presumptive SC under the provisions of </w:t>
            </w:r>
            <w:hyperlink r:id="rId69" w:history="1">
              <w:r w:rsidRPr="00C63930">
                <w:rPr>
                  <w:rStyle w:val="Hyperlink"/>
                </w:rPr>
                <w:t>38 CFR 3.309</w:t>
              </w:r>
            </w:hyperlink>
            <w:r w:rsidRPr="00C63930">
              <w:t xml:space="preserve"> as well as SC under </w:t>
            </w:r>
            <w:hyperlink r:id="rId70" w:history="1">
              <w:r w:rsidRPr="00C63930">
                <w:rPr>
                  <w:rStyle w:val="Hyperlink"/>
                </w:rPr>
                <w:t>38 CFR 3.313</w:t>
              </w:r>
            </w:hyperlink>
            <w:r w:rsidRPr="00C63930">
              <w:t xml:space="preserve">.   </w:t>
            </w:r>
          </w:p>
          <w:p w14:paraId="524B010B" w14:textId="77777777" w:rsidR="008749C0" w:rsidRPr="00C63930" w:rsidRDefault="008749C0" w:rsidP="008749C0"/>
          <w:p w14:paraId="11E2B2A9" w14:textId="77777777" w:rsidR="007A228A" w:rsidRPr="00C63930" w:rsidRDefault="003A3C0B" w:rsidP="00E70F41">
            <w:pPr>
              <w:pStyle w:val="ListParagraph"/>
              <w:numPr>
                <w:ilvl w:val="0"/>
                <w:numId w:val="96"/>
              </w:numPr>
              <w:ind w:left="158" w:hanging="187"/>
            </w:pPr>
            <w:r w:rsidRPr="00C63930">
              <w:t>Mycosis fungoides often ma</w:t>
            </w:r>
            <w:r w:rsidR="005A4694" w:rsidRPr="00C63930">
              <w:t>nifests as skin symptoms including</w:t>
            </w:r>
            <w:r w:rsidRPr="00C63930">
              <w:t xml:space="preserve"> </w:t>
            </w:r>
          </w:p>
          <w:p w14:paraId="0E30215A" w14:textId="77777777" w:rsidR="007A228A" w:rsidRPr="00C63930" w:rsidRDefault="007A228A" w:rsidP="00E70F41">
            <w:pPr>
              <w:pStyle w:val="ListParagraph"/>
              <w:numPr>
                <w:ilvl w:val="0"/>
                <w:numId w:val="98"/>
              </w:numPr>
              <w:ind w:left="346" w:hanging="187"/>
            </w:pPr>
            <w:r w:rsidRPr="00C63930">
              <w:t>patches</w:t>
            </w:r>
          </w:p>
          <w:p w14:paraId="3D1804D6" w14:textId="77777777" w:rsidR="007A228A" w:rsidRPr="00C63930" w:rsidRDefault="003A3C0B" w:rsidP="00E70F41">
            <w:pPr>
              <w:pStyle w:val="ListParagraph"/>
              <w:numPr>
                <w:ilvl w:val="0"/>
                <w:numId w:val="98"/>
              </w:numPr>
              <w:ind w:left="346" w:hanging="187"/>
            </w:pPr>
            <w:r w:rsidRPr="00C63930">
              <w:t xml:space="preserve">plaques, or </w:t>
            </w:r>
          </w:p>
          <w:p w14:paraId="2ECB6E7D" w14:textId="5D7E5C48" w:rsidR="007A228A" w:rsidRPr="00C63930" w:rsidRDefault="003A3C0B" w:rsidP="00E70F41">
            <w:pPr>
              <w:pStyle w:val="ListParagraph"/>
              <w:numPr>
                <w:ilvl w:val="0"/>
                <w:numId w:val="98"/>
              </w:numPr>
              <w:ind w:left="346" w:hanging="187"/>
            </w:pPr>
            <w:r w:rsidRPr="00C63930">
              <w:t xml:space="preserve">tumors.  </w:t>
            </w:r>
          </w:p>
          <w:p w14:paraId="158B9C5A" w14:textId="77777777" w:rsidR="007A228A" w:rsidRPr="00C63930" w:rsidRDefault="00CB246D" w:rsidP="00E70F41">
            <w:pPr>
              <w:pStyle w:val="ListParagraph"/>
              <w:numPr>
                <w:ilvl w:val="0"/>
                <w:numId w:val="96"/>
              </w:numPr>
              <w:ind w:left="158" w:hanging="187"/>
            </w:pPr>
            <w:r w:rsidRPr="00C63930">
              <w:t xml:space="preserve">Treatment for mycosis fungoides depends on the involvement and staging </w:t>
            </w:r>
            <w:r w:rsidRPr="00C63930">
              <w:lastRenderedPageBreak/>
              <w:t xml:space="preserve">and can </w:t>
            </w:r>
            <w:r w:rsidR="005A4694" w:rsidRPr="00C63930">
              <w:t>range from</w:t>
            </w:r>
            <w:r w:rsidRPr="00C63930">
              <w:t xml:space="preserve"> </w:t>
            </w:r>
          </w:p>
          <w:p w14:paraId="4FAF66AC" w14:textId="77777777" w:rsidR="007A228A" w:rsidRPr="00C63930" w:rsidRDefault="00CB246D" w:rsidP="00E70F41">
            <w:pPr>
              <w:pStyle w:val="ListParagraph"/>
              <w:numPr>
                <w:ilvl w:val="0"/>
                <w:numId w:val="97"/>
              </w:numPr>
              <w:ind w:left="346" w:hanging="187"/>
            </w:pPr>
            <w:r w:rsidRPr="00C63930">
              <w:t>topical therapies such as ultraviolet/light therapy</w:t>
            </w:r>
            <w:r w:rsidR="007A228A" w:rsidRPr="00C63930">
              <w:t>,</w:t>
            </w:r>
            <w:r w:rsidRPr="00C63930">
              <w:t xml:space="preserve"> </w:t>
            </w:r>
            <w:r w:rsidR="005B15CE" w:rsidRPr="00C63930">
              <w:t xml:space="preserve">to </w:t>
            </w:r>
          </w:p>
          <w:p w14:paraId="200538A5" w14:textId="6E26B3CF" w:rsidR="00CB246D" w:rsidRPr="00C63930" w:rsidRDefault="005B15CE" w:rsidP="00E70F41">
            <w:pPr>
              <w:pStyle w:val="ListParagraph"/>
              <w:numPr>
                <w:ilvl w:val="0"/>
                <w:numId w:val="97"/>
              </w:numPr>
              <w:ind w:left="346" w:hanging="187"/>
            </w:pPr>
            <w:r w:rsidRPr="00C63930">
              <w:t>the requirement for</w:t>
            </w:r>
            <w:r w:rsidR="00CB246D" w:rsidRPr="00C63930">
              <w:t xml:space="preserve"> systemic chemotherapy or radiation in advanced stages.  </w:t>
            </w:r>
          </w:p>
          <w:p w14:paraId="560A8F42" w14:textId="77777777" w:rsidR="001C5838" w:rsidRPr="00C63930" w:rsidRDefault="001C5838" w:rsidP="00167FD5"/>
          <w:p w14:paraId="3F033CAF" w14:textId="3CCB8490" w:rsidR="00F55C0B" w:rsidRPr="00C63930" w:rsidRDefault="001C5838" w:rsidP="00013526">
            <w:r w:rsidRPr="00C63930">
              <w:rPr>
                <w:b/>
                <w:i/>
              </w:rPr>
              <w:t>Note</w:t>
            </w:r>
            <w:r w:rsidRPr="00C63930">
              <w:t>:  If SC for mycosis fungoides was previously denied</w:t>
            </w:r>
            <w:r w:rsidR="00013526" w:rsidRPr="00C63930">
              <w:t>,</w:t>
            </w:r>
            <w:r w:rsidRPr="00C63930">
              <w:t xml:space="preserve"> the evidence of record at the time of the prior denial shows a diagnosis of mycosis fungoides and confirms the Veteran’s service in Vietnam, review the decision in accordance with </w:t>
            </w:r>
            <w:hyperlink r:id="rId71" w:history="1">
              <w:r w:rsidRPr="00C63930">
                <w:rPr>
                  <w:rStyle w:val="Hyperlink"/>
                </w:rPr>
                <w:t>38 CFR 3.105(e)</w:t>
              </w:r>
            </w:hyperlink>
            <w:r w:rsidR="004336BE" w:rsidRPr="00C63930">
              <w:t xml:space="preserve"> and take appropriate action to correct the decision.</w:t>
            </w:r>
          </w:p>
          <w:p w14:paraId="7A3BDCA3" w14:textId="77777777" w:rsidR="000665FC" w:rsidRPr="00C63930" w:rsidRDefault="000665FC" w:rsidP="00013526"/>
          <w:p w14:paraId="2EDBBF67" w14:textId="77777777" w:rsidR="00E70F41" w:rsidRPr="00C63930" w:rsidRDefault="000665FC" w:rsidP="00E70F41">
            <w:r w:rsidRPr="00C63930">
              <w:rPr>
                <w:b/>
                <w:i/>
              </w:rPr>
              <w:t>Reference</w:t>
            </w:r>
            <w:r w:rsidRPr="00C63930">
              <w:t xml:space="preserve">:  For more information on clear and unmistakable error (CUE) determinations, see </w:t>
            </w:r>
          </w:p>
          <w:p w14:paraId="76157F59" w14:textId="3F4AA3A4" w:rsidR="00E70F41" w:rsidRPr="00C63930" w:rsidRDefault="000665FC" w:rsidP="00E70F41">
            <w:pPr>
              <w:pStyle w:val="ListParagraph"/>
              <w:numPr>
                <w:ilvl w:val="0"/>
                <w:numId w:val="120"/>
              </w:numPr>
              <w:ind w:left="158" w:hanging="187"/>
            </w:pPr>
            <w:r w:rsidRPr="00C63930">
              <w:t>M21-1, Part III, Subpart iv, 2.B.4</w:t>
            </w:r>
            <w:r w:rsidR="00E70F41" w:rsidRPr="00C63930">
              <w:t>, and</w:t>
            </w:r>
          </w:p>
          <w:p w14:paraId="139D3EF2" w14:textId="31C35D36" w:rsidR="000665FC" w:rsidRPr="00C63930" w:rsidRDefault="00E70F41" w:rsidP="00E70F41">
            <w:pPr>
              <w:pStyle w:val="ListParagraph"/>
              <w:numPr>
                <w:ilvl w:val="0"/>
                <w:numId w:val="121"/>
              </w:numPr>
              <w:ind w:left="158" w:hanging="187"/>
            </w:pPr>
            <w:r w:rsidRPr="00C63930">
              <w:t>M21-1, Part IV, Subpart ii, 3.A.2</w:t>
            </w:r>
            <w:r w:rsidR="000665FC" w:rsidRPr="00C63930">
              <w:t xml:space="preserve">. </w:t>
            </w:r>
          </w:p>
        </w:tc>
      </w:tr>
    </w:tbl>
    <w:p w14:paraId="3DEA1164" w14:textId="3066FE2D" w:rsidR="001C5838" w:rsidRPr="00C63930" w:rsidRDefault="001C5838" w:rsidP="001C5838">
      <w:pPr>
        <w:tabs>
          <w:tab w:val="left" w:pos="9360"/>
        </w:tabs>
        <w:ind w:left="1714"/>
      </w:pPr>
      <w:r w:rsidRPr="00C63930">
        <w:rPr>
          <w:u w:val="single"/>
        </w:rPr>
        <w:lastRenderedPageBreak/>
        <w:tab/>
      </w:r>
    </w:p>
    <w:p w14:paraId="5E70461B" w14:textId="7EA549A3" w:rsidR="007A228A" w:rsidRPr="00C63930" w:rsidRDefault="007A228A" w:rsidP="001C583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A228A" w:rsidRPr="00C63930" w14:paraId="1A42C17B" w14:textId="77777777" w:rsidTr="007A228A">
        <w:tc>
          <w:tcPr>
            <w:tcW w:w="1728" w:type="dxa"/>
            <w:shd w:val="clear" w:color="auto" w:fill="auto"/>
          </w:tcPr>
          <w:p w14:paraId="7DD4642E" w14:textId="57D1ACCD" w:rsidR="007A228A" w:rsidRPr="00C63930" w:rsidRDefault="00666559" w:rsidP="00F55C0B">
            <w:pPr>
              <w:rPr>
                <w:b/>
                <w:sz w:val="22"/>
              </w:rPr>
            </w:pPr>
            <w:r w:rsidRPr="00C63930">
              <w:rPr>
                <w:b/>
                <w:sz w:val="22"/>
              </w:rPr>
              <w:t>m</w:t>
            </w:r>
            <w:r w:rsidR="00017FC1" w:rsidRPr="00C63930">
              <w:rPr>
                <w:b/>
                <w:sz w:val="22"/>
              </w:rPr>
              <w:t xml:space="preserve">.  </w:t>
            </w:r>
            <w:r w:rsidR="007A228A" w:rsidRPr="00C63930">
              <w:rPr>
                <w:b/>
                <w:sz w:val="22"/>
              </w:rPr>
              <w:t>Evaluating Mycosis Fungoides</w:t>
            </w:r>
          </w:p>
        </w:tc>
        <w:tc>
          <w:tcPr>
            <w:tcW w:w="7740" w:type="dxa"/>
            <w:shd w:val="clear" w:color="auto" w:fill="auto"/>
          </w:tcPr>
          <w:p w14:paraId="5C649CD2" w14:textId="77777777" w:rsidR="007A228A" w:rsidRPr="00C63930" w:rsidRDefault="007A228A" w:rsidP="007A228A">
            <w:r w:rsidRPr="00C63930">
              <w:t>For the purposes of evaluating SC mycosis fungoides, review the medical evidence to identify the manifestations of the disease and/or the treatment required.  Mycosis fungoides can potentially be evaluated as</w:t>
            </w:r>
          </w:p>
          <w:p w14:paraId="1AE11AAE" w14:textId="77777777" w:rsidR="007A228A" w:rsidRPr="00C63930" w:rsidRDefault="007A228A" w:rsidP="007A228A"/>
          <w:p w14:paraId="48C93863" w14:textId="4DA36C3B" w:rsidR="007A228A" w:rsidRPr="00C63930" w:rsidRDefault="007A228A" w:rsidP="00E70F41">
            <w:pPr>
              <w:pStyle w:val="ListParagraph"/>
              <w:numPr>
                <w:ilvl w:val="0"/>
                <w:numId w:val="77"/>
              </w:numPr>
              <w:ind w:left="158" w:hanging="187"/>
            </w:pPr>
            <w:r w:rsidRPr="00C63930">
              <w:t xml:space="preserve">skin malignancy under </w:t>
            </w:r>
            <w:hyperlink r:id="rId72" w:history="1">
              <w:r w:rsidR="00E81BF7" w:rsidRPr="00C63930">
                <w:rPr>
                  <w:rStyle w:val="Hyperlink"/>
                </w:rPr>
                <w:t>38 CFR 4.118, DC 7715-7818</w:t>
              </w:r>
            </w:hyperlink>
            <w:r w:rsidRPr="00C63930">
              <w:t xml:space="preserve">, or </w:t>
            </w:r>
          </w:p>
          <w:p w14:paraId="6A850A20" w14:textId="020B6FE6" w:rsidR="007A228A" w:rsidRPr="00C63930" w:rsidRDefault="007A228A" w:rsidP="00E70F41">
            <w:pPr>
              <w:pStyle w:val="ListParagraph"/>
              <w:numPr>
                <w:ilvl w:val="0"/>
                <w:numId w:val="77"/>
              </w:numPr>
              <w:ind w:left="158" w:hanging="187"/>
            </w:pPr>
            <w:r w:rsidRPr="00C63930">
              <w:t xml:space="preserve">NHL under </w:t>
            </w:r>
            <w:hyperlink r:id="rId73" w:history="1">
              <w:r w:rsidR="00E81BF7" w:rsidRPr="00C63930">
                <w:rPr>
                  <w:rStyle w:val="Hyperlink"/>
                </w:rPr>
                <w:t>38 CFR 4.117, DC 7715</w:t>
              </w:r>
            </w:hyperlink>
            <w:r w:rsidRPr="00C63930">
              <w:t xml:space="preserve">.  </w:t>
            </w:r>
          </w:p>
          <w:p w14:paraId="0CE25781" w14:textId="77777777" w:rsidR="007A228A" w:rsidRPr="00C63930" w:rsidRDefault="007A228A" w:rsidP="007A228A"/>
          <w:p w14:paraId="58143504" w14:textId="769AEC91" w:rsidR="007A228A" w:rsidRPr="00C63930" w:rsidRDefault="007A228A" w:rsidP="007A228A">
            <w:r w:rsidRPr="00C63930">
              <w:t xml:space="preserve">Use the table below to determine whether to evaluate active mycosis fungoides under </w:t>
            </w:r>
            <w:hyperlink r:id="rId74" w:history="1">
              <w:r w:rsidR="00E81BF7" w:rsidRPr="00C63930">
                <w:rPr>
                  <w:rStyle w:val="Hyperlink"/>
                </w:rPr>
                <w:t>38 CFR 4.118, DC 7715-7818</w:t>
              </w:r>
            </w:hyperlink>
            <w:r w:rsidRPr="00C63930">
              <w:t xml:space="preserve"> or </w:t>
            </w:r>
            <w:hyperlink r:id="rId75" w:history="1">
              <w:r w:rsidR="00E81BF7" w:rsidRPr="00C63930">
                <w:rPr>
                  <w:rStyle w:val="Hyperlink"/>
                </w:rPr>
                <w:t>38 CFR 4.117, DC 7715</w:t>
              </w:r>
            </w:hyperlink>
            <w:r w:rsidRPr="00C63930">
              <w:t>.</w:t>
            </w:r>
          </w:p>
        </w:tc>
      </w:tr>
    </w:tbl>
    <w:p w14:paraId="28F835B9" w14:textId="77777777" w:rsidR="007A228A" w:rsidRPr="00C63930" w:rsidRDefault="007A228A" w:rsidP="00F55C0B"/>
    <w:tbl>
      <w:tblPr>
        <w:tblStyle w:val="TableGrid"/>
        <w:tblW w:w="7650" w:type="dxa"/>
        <w:tblInd w:w="1818" w:type="dxa"/>
        <w:tblLook w:val="04A0" w:firstRow="1" w:lastRow="0" w:firstColumn="1" w:lastColumn="0" w:noHBand="0" w:noVBand="1"/>
      </w:tblPr>
      <w:tblGrid>
        <w:gridCol w:w="3870"/>
        <w:gridCol w:w="3780"/>
      </w:tblGrid>
      <w:tr w:rsidR="00CB246D" w:rsidRPr="00C63930" w14:paraId="59CF07A9" w14:textId="77777777" w:rsidTr="00CB246D">
        <w:tc>
          <w:tcPr>
            <w:tcW w:w="3870" w:type="dxa"/>
          </w:tcPr>
          <w:p w14:paraId="78B861D2" w14:textId="42880EC3" w:rsidR="00CB246D" w:rsidRPr="00C63930" w:rsidRDefault="00CB246D" w:rsidP="000F256B">
            <w:pPr>
              <w:rPr>
                <w:b/>
              </w:rPr>
            </w:pPr>
            <w:r w:rsidRPr="00C63930">
              <w:rPr>
                <w:b/>
              </w:rPr>
              <w:t xml:space="preserve">If </w:t>
            </w:r>
            <w:r w:rsidR="001C5838" w:rsidRPr="00C63930">
              <w:rPr>
                <w:b/>
              </w:rPr>
              <w:t>Active Mycosis F</w:t>
            </w:r>
            <w:r w:rsidR="000F256B" w:rsidRPr="00C63930">
              <w:rPr>
                <w:b/>
              </w:rPr>
              <w:t>ungoides</w:t>
            </w:r>
            <w:r w:rsidRPr="00C63930">
              <w:rPr>
                <w:b/>
              </w:rPr>
              <w:t>...</w:t>
            </w:r>
          </w:p>
        </w:tc>
        <w:tc>
          <w:tcPr>
            <w:tcW w:w="3780" w:type="dxa"/>
          </w:tcPr>
          <w:p w14:paraId="548DAA67" w14:textId="6479D05F" w:rsidR="00CB246D" w:rsidRPr="00C63930" w:rsidRDefault="001C5838" w:rsidP="00CB246D">
            <w:pPr>
              <w:rPr>
                <w:b/>
              </w:rPr>
            </w:pPr>
            <w:r w:rsidRPr="00C63930">
              <w:rPr>
                <w:b/>
              </w:rPr>
              <w:t>Then Evaluate U</w:t>
            </w:r>
            <w:r w:rsidR="00CB246D" w:rsidRPr="00C63930">
              <w:rPr>
                <w:b/>
              </w:rPr>
              <w:t>nder.</w:t>
            </w:r>
            <w:r w:rsidR="0042531C" w:rsidRPr="00C63930">
              <w:rPr>
                <w:b/>
              </w:rPr>
              <w:t>.</w:t>
            </w:r>
            <w:r w:rsidR="00CB246D" w:rsidRPr="00C63930">
              <w:rPr>
                <w:b/>
              </w:rPr>
              <w:t>.</w:t>
            </w:r>
          </w:p>
        </w:tc>
      </w:tr>
      <w:tr w:rsidR="00CB246D" w:rsidRPr="00C63930" w14:paraId="191AFA3C" w14:textId="77777777" w:rsidTr="00CB246D">
        <w:tc>
          <w:tcPr>
            <w:tcW w:w="3870" w:type="dxa"/>
          </w:tcPr>
          <w:p w14:paraId="66048F50" w14:textId="77777777" w:rsidR="00D616CB" w:rsidRPr="00C63930" w:rsidRDefault="000F256B" w:rsidP="000F256B">
            <w:r w:rsidRPr="00C63930">
              <w:t xml:space="preserve">manifests as cutaneous lesions only and treatment </w:t>
            </w:r>
            <w:r w:rsidR="003A3C0B" w:rsidRPr="00C63930">
              <w:t xml:space="preserve">is confined to </w:t>
            </w:r>
          </w:p>
          <w:p w14:paraId="7BB3C3F1" w14:textId="77777777" w:rsidR="00D616CB" w:rsidRPr="00C63930" w:rsidRDefault="00D616CB" w:rsidP="000F256B"/>
          <w:p w14:paraId="3A70F14F" w14:textId="32F462AA" w:rsidR="00CB246D" w:rsidRPr="00C63930" w:rsidRDefault="003A3C0B" w:rsidP="00E70F41">
            <w:pPr>
              <w:pStyle w:val="ListParagraph"/>
              <w:numPr>
                <w:ilvl w:val="0"/>
                <w:numId w:val="89"/>
              </w:numPr>
              <w:ind w:left="158" w:hanging="187"/>
            </w:pPr>
            <w:r w:rsidRPr="00C63930">
              <w:t xml:space="preserve">localized topical therapy </w:t>
            </w:r>
            <w:r w:rsidR="000F256B" w:rsidRPr="00C63930">
              <w:t>only</w:t>
            </w:r>
            <w:r w:rsidR="0042531C" w:rsidRPr="00C63930">
              <w:t>, or</w:t>
            </w:r>
          </w:p>
          <w:p w14:paraId="7665BADA" w14:textId="19E627D0" w:rsidR="00D616CB" w:rsidRPr="00C63930" w:rsidRDefault="00D616CB" w:rsidP="00E70F41">
            <w:pPr>
              <w:pStyle w:val="ListParagraph"/>
              <w:numPr>
                <w:ilvl w:val="0"/>
                <w:numId w:val="89"/>
              </w:numPr>
              <w:ind w:left="158" w:hanging="187"/>
            </w:pPr>
            <w:r w:rsidRPr="00C63930">
              <w:t>surgery consisting of wide local excision or less extensive excision</w:t>
            </w:r>
          </w:p>
        </w:tc>
        <w:tc>
          <w:tcPr>
            <w:tcW w:w="3780" w:type="dxa"/>
          </w:tcPr>
          <w:p w14:paraId="37BE42F1" w14:textId="2AC97906" w:rsidR="00CB246D" w:rsidRPr="00C63930" w:rsidRDefault="00C63930" w:rsidP="00CB246D">
            <w:hyperlink r:id="rId76" w:history="1">
              <w:r w:rsidR="00E81BF7" w:rsidRPr="00C63930">
                <w:rPr>
                  <w:rStyle w:val="Hyperlink"/>
                </w:rPr>
                <w:t>38 CFR 4.118, DC 7715-7818</w:t>
              </w:r>
            </w:hyperlink>
            <w:r w:rsidR="001C5838" w:rsidRPr="00C63930">
              <w:t>.</w:t>
            </w:r>
          </w:p>
        </w:tc>
      </w:tr>
      <w:tr w:rsidR="00CB246D" w:rsidRPr="000E67EC" w14:paraId="0AE30A7C" w14:textId="77777777" w:rsidTr="00CB246D">
        <w:tc>
          <w:tcPr>
            <w:tcW w:w="3870" w:type="dxa"/>
          </w:tcPr>
          <w:p w14:paraId="1BCC30E8" w14:textId="018CFE81" w:rsidR="000F256B" w:rsidRPr="00C63930" w:rsidRDefault="000F256B" w:rsidP="00CB246D">
            <w:r w:rsidRPr="00C63930">
              <w:t>manifests as systemic disease with the requirement for</w:t>
            </w:r>
            <w:r w:rsidR="003A3C0B" w:rsidRPr="00C63930">
              <w:t xml:space="preserve"> therapy comparable to that for systemic malignancies such as </w:t>
            </w:r>
          </w:p>
          <w:p w14:paraId="7066C688" w14:textId="77777777" w:rsidR="000F256B" w:rsidRPr="00C63930" w:rsidRDefault="000F256B" w:rsidP="00CB246D"/>
          <w:p w14:paraId="58613DAE" w14:textId="190C413B" w:rsidR="000F256B" w:rsidRPr="00C63930" w:rsidRDefault="000F256B" w:rsidP="00E70F41">
            <w:pPr>
              <w:pStyle w:val="ListParagraph"/>
              <w:numPr>
                <w:ilvl w:val="0"/>
                <w:numId w:val="78"/>
              </w:numPr>
              <w:ind w:left="158" w:hanging="187"/>
            </w:pPr>
            <w:r w:rsidRPr="00C63930">
              <w:t>chemotherapy</w:t>
            </w:r>
          </w:p>
          <w:p w14:paraId="31DB3995" w14:textId="7C23DD54" w:rsidR="000F256B" w:rsidRPr="00C63930" w:rsidRDefault="003A3C0B" w:rsidP="00E70F41">
            <w:pPr>
              <w:pStyle w:val="ListParagraph"/>
              <w:numPr>
                <w:ilvl w:val="0"/>
                <w:numId w:val="78"/>
              </w:numPr>
              <w:ind w:left="158" w:hanging="187"/>
            </w:pPr>
            <w:r w:rsidRPr="00C63930">
              <w:t xml:space="preserve">radiation </w:t>
            </w:r>
            <w:r w:rsidR="000F256B" w:rsidRPr="00C63930">
              <w:t>therapy more extensive than to the skin, and/or</w:t>
            </w:r>
          </w:p>
          <w:p w14:paraId="3AFE8BBD" w14:textId="03840E43" w:rsidR="00CB246D" w:rsidRPr="00C63930" w:rsidRDefault="000F256B" w:rsidP="00E70F41">
            <w:pPr>
              <w:pStyle w:val="ListParagraph"/>
              <w:numPr>
                <w:ilvl w:val="0"/>
                <w:numId w:val="78"/>
              </w:numPr>
              <w:ind w:left="158" w:hanging="187"/>
            </w:pPr>
            <w:r w:rsidRPr="00C63930">
              <w:t>surgery more extensive than wide local excision</w:t>
            </w:r>
          </w:p>
        </w:tc>
        <w:tc>
          <w:tcPr>
            <w:tcW w:w="3780" w:type="dxa"/>
          </w:tcPr>
          <w:p w14:paraId="5243B77D" w14:textId="2F48AD3B" w:rsidR="00571C70" w:rsidRPr="009317D2" w:rsidRDefault="00C63930" w:rsidP="001C5838">
            <w:hyperlink r:id="rId77" w:history="1">
              <w:r w:rsidR="00E81BF7" w:rsidRPr="00C63930">
                <w:rPr>
                  <w:rStyle w:val="Hyperlink"/>
                </w:rPr>
                <w:t>38 CFR 4.117, DC 7715</w:t>
              </w:r>
            </w:hyperlink>
            <w:r w:rsidR="001C5838" w:rsidRPr="00C63930">
              <w:t>.</w:t>
            </w:r>
          </w:p>
        </w:tc>
      </w:tr>
    </w:tbl>
    <w:p w14:paraId="66600F75" w14:textId="5B4EF37B" w:rsidR="00017FC1" w:rsidRDefault="00017FC1" w:rsidP="00017FC1">
      <w:pPr>
        <w:tabs>
          <w:tab w:val="left" w:pos="9360"/>
        </w:tabs>
        <w:ind w:left="1714"/>
      </w:pPr>
      <w:r>
        <w:rPr>
          <w:u w:val="single"/>
        </w:rPr>
        <w:tab/>
      </w:r>
    </w:p>
    <w:p w14:paraId="6D0CE13D" w14:textId="64E792F1" w:rsidR="00571C70" w:rsidRPr="00571C70" w:rsidRDefault="00571C70" w:rsidP="00017FC1">
      <w:pPr>
        <w:ind w:left="1714"/>
      </w:pPr>
    </w:p>
    <w:sectPr w:rsidR="00571C70" w:rsidRPr="00571C70">
      <w:footerReference w:type="even" r:id="rId7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0D26" w14:textId="77777777" w:rsidR="001A6CE5" w:rsidRDefault="001A6CE5">
      <w:r>
        <w:separator/>
      </w:r>
    </w:p>
  </w:endnote>
  <w:endnote w:type="continuationSeparator" w:id="0">
    <w:p w14:paraId="2370351A" w14:textId="77777777" w:rsidR="001A6CE5" w:rsidRDefault="001A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2295" w14:textId="62F560CE" w:rsidR="001A6CE5" w:rsidRDefault="001A6CE5">
    <w:pPr>
      <w:pStyle w:val="Footer"/>
      <w:tabs>
        <w:tab w:val="clear" w:pos="8640"/>
        <w:tab w:val="left" w:pos="0"/>
        <w:tab w:val="right" w:pos="9274"/>
      </w:tabs>
    </w:pPr>
    <w:r>
      <w:rPr>
        <w:rStyle w:val="PageNumber"/>
        <w:b/>
        <w:sz w:val="20"/>
      </w:rPr>
      <w:tab/>
    </w:r>
    <w:r>
      <w:rPr>
        <w:rStyle w:val="PageNumbe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C187" w14:textId="77777777" w:rsidR="001A6CE5" w:rsidRDefault="001A6CE5">
      <w:r>
        <w:separator/>
      </w:r>
    </w:p>
  </w:footnote>
  <w:footnote w:type="continuationSeparator" w:id="0">
    <w:p w14:paraId="28CB8D63" w14:textId="77777777" w:rsidR="001A6CE5" w:rsidRDefault="001A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66"/>
    <w:multiLevelType w:val="hybridMultilevel"/>
    <w:tmpl w:val="C944C772"/>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18F"/>
    <w:multiLevelType w:val="hybridMultilevel"/>
    <w:tmpl w:val="B4EC5D56"/>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4515"/>
    <w:multiLevelType w:val="hybridMultilevel"/>
    <w:tmpl w:val="D4DECFE2"/>
    <w:lvl w:ilvl="0" w:tplc="D9A2C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354A8"/>
    <w:multiLevelType w:val="hybridMultilevel"/>
    <w:tmpl w:val="0886521C"/>
    <w:lvl w:ilvl="0" w:tplc="4C607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000A3"/>
    <w:multiLevelType w:val="hybridMultilevel"/>
    <w:tmpl w:val="3EFCD8A8"/>
    <w:lvl w:ilvl="0" w:tplc="65B8C4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162DB"/>
    <w:multiLevelType w:val="hybridMultilevel"/>
    <w:tmpl w:val="51AA59D8"/>
    <w:lvl w:ilvl="0" w:tplc="6C602B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617F1"/>
    <w:multiLevelType w:val="hybridMultilevel"/>
    <w:tmpl w:val="60BA12D8"/>
    <w:lvl w:ilvl="0" w:tplc="D8E671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E3B73"/>
    <w:multiLevelType w:val="hybridMultilevel"/>
    <w:tmpl w:val="ECCCF6D8"/>
    <w:lvl w:ilvl="0" w:tplc="548CFE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53584"/>
    <w:multiLevelType w:val="hybridMultilevel"/>
    <w:tmpl w:val="A8F8C8BE"/>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B7A2B"/>
    <w:multiLevelType w:val="hybridMultilevel"/>
    <w:tmpl w:val="1310AA04"/>
    <w:lvl w:ilvl="0" w:tplc="E55C960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6246B"/>
    <w:multiLevelType w:val="hybridMultilevel"/>
    <w:tmpl w:val="9AA08964"/>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F726F"/>
    <w:multiLevelType w:val="hybridMultilevel"/>
    <w:tmpl w:val="9C447BCE"/>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30E"/>
    <w:multiLevelType w:val="hybridMultilevel"/>
    <w:tmpl w:val="0AB89EC8"/>
    <w:lvl w:ilvl="0" w:tplc="B5E8136C">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156463AC"/>
    <w:multiLevelType w:val="hybridMultilevel"/>
    <w:tmpl w:val="F104D6C6"/>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95B3F"/>
    <w:multiLevelType w:val="hybridMultilevel"/>
    <w:tmpl w:val="9BDEFF86"/>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84A8B"/>
    <w:multiLevelType w:val="hybridMultilevel"/>
    <w:tmpl w:val="ECA2BB12"/>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D232D9"/>
    <w:multiLevelType w:val="hybridMultilevel"/>
    <w:tmpl w:val="F1D2CDD8"/>
    <w:lvl w:ilvl="0" w:tplc="B32AE290">
      <w:start w:val="1"/>
      <w:numFmt w:val="bullet"/>
      <w:lvlRestart w:val="0"/>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17555C07"/>
    <w:multiLevelType w:val="hybridMultilevel"/>
    <w:tmpl w:val="9F948D1C"/>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7F1158"/>
    <w:multiLevelType w:val="hybridMultilevel"/>
    <w:tmpl w:val="30EC5056"/>
    <w:lvl w:ilvl="0" w:tplc="567075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849DC"/>
    <w:multiLevelType w:val="hybridMultilevel"/>
    <w:tmpl w:val="7BA01ED2"/>
    <w:lvl w:ilvl="0" w:tplc="995A9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DC5DB9"/>
    <w:multiLevelType w:val="hybridMultilevel"/>
    <w:tmpl w:val="8C6EE3CA"/>
    <w:lvl w:ilvl="0" w:tplc="4C607F6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AF608EE"/>
    <w:multiLevelType w:val="hybridMultilevel"/>
    <w:tmpl w:val="97E231E4"/>
    <w:lvl w:ilvl="0" w:tplc="FC26C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F71F86"/>
    <w:multiLevelType w:val="hybridMultilevel"/>
    <w:tmpl w:val="2D7AF13A"/>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4A19D3"/>
    <w:multiLevelType w:val="hybridMultilevel"/>
    <w:tmpl w:val="BEEE4B8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81C1E"/>
    <w:multiLevelType w:val="hybridMultilevel"/>
    <w:tmpl w:val="AEA2287A"/>
    <w:lvl w:ilvl="0" w:tplc="C12AFB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1C6FEB"/>
    <w:multiLevelType w:val="hybridMultilevel"/>
    <w:tmpl w:val="C6623290"/>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26601A"/>
    <w:multiLevelType w:val="hybridMultilevel"/>
    <w:tmpl w:val="13061EA6"/>
    <w:lvl w:ilvl="0" w:tplc="CBEA8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365F6B"/>
    <w:multiLevelType w:val="hybridMultilevel"/>
    <w:tmpl w:val="B8AC1014"/>
    <w:lvl w:ilvl="0" w:tplc="DE2E2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AC17F3"/>
    <w:multiLevelType w:val="hybridMultilevel"/>
    <w:tmpl w:val="E990DA82"/>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D64AB6"/>
    <w:multiLevelType w:val="hybridMultilevel"/>
    <w:tmpl w:val="E94A563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74CCB"/>
    <w:multiLevelType w:val="hybridMultilevel"/>
    <w:tmpl w:val="7416F8F6"/>
    <w:lvl w:ilvl="0" w:tplc="2864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EF97002"/>
    <w:multiLevelType w:val="hybridMultilevel"/>
    <w:tmpl w:val="8966A59A"/>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083160"/>
    <w:multiLevelType w:val="hybridMultilevel"/>
    <w:tmpl w:val="D1F8A19A"/>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1821F6"/>
    <w:multiLevelType w:val="hybridMultilevel"/>
    <w:tmpl w:val="07468306"/>
    <w:lvl w:ilvl="0" w:tplc="511876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F836B6"/>
    <w:multiLevelType w:val="hybridMultilevel"/>
    <w:tmpl w:val="2340A64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372546"/>
    <w:multiLevelType w:val="hybridMultilevel"/>
    <w:tmpl w:val="513001CE"/>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805AB5"/>
    <w:multiLevelType w:val="hybridMultilevel"/>
    <w:tmpl w:val="454E2B8E"/>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45731E"/>
    <w:multiLevelType w:val="hybridMultilevel"/>
    <w:tmpl w:val="286877E8"/>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412CC7"/>
    <w:multiLevelType w:val="hybridMultilevel"/>
    <w:tmpl w:val="23FCD278"/>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56574B"/>
    <w:multiLevelType w:val="hybridMultilevel"/>
    <w:tmpl w:val="2D44F640"/>
    <w:lvl w:ilvl="0" w:tplc="4DE0E0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9A6AD3"/>
    <w:multiLevelType w:val="hybridMultilevel"/>
    <w:tmpl w:val="DA603578"/>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0A7F36"/>
    <w:multiLevelType w:val="hybridMultilevel"/>
    <w:tmpl w:val="12D282CC"/>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650F9D"/>
    <w:multiLevelType w:val="hybridMultilevel"/>
    <w:tmpl w:val="5546D8B6"/>
    <w:lvl w:ilvl="0" w:tplc="C9E267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C157FC"/>
    <w:multiLevelType w:val="hybridMultilevel"/>
    <w:tmpl w:val="45180AB0"/>
    <w:lvl w:ilvl="0" w:tplc="E9062F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0B328A"/>
    <w:multiLevelType w:val="hybridMultilevel"/>
    <w:tmpl w:val="4434EFFA"/>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3D32A2"/>
    <w:multiLevelType w:val="hybridMultilevel"/>
    <w:tmpl w:val="512EB06C"/>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4C4F38"/>
    <w:multiLevelType w:val="hybridMultilevel"/>
    <w:tmpl w:val="A8E84A8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1C30A2"/>
    <w:multiLevelType w:val="hybridMultilevel"/>
    <w:tmpl w:val="0838B4F4"/>
    <w:lvl w:ilvl="0" w:tplc="54A836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0864BD"/>
    <w:multiLevelType w:val="hybridMultilevel"/>
    <w:tmpl w:val="EBDE4980"/>
    <w:lvl w:ilvl="0" w:tplc="29E0D2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630668"/>
    <w:multiLevelType w:val="hybridMultilevel"/>
    <w:tmpl w:val="D44CE0F2"/>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9133F4"/>
    <w:multiLevelType w:val="hybridMultilevel"/>
    <w:tmpl w:val="CA68B05C"/>
    <w:lvl w:ilvl="0" w:tplc="4C607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DC2B6E"/>
    <w:multiLevelType w:val="hybridMultilevel"/>
    <w:tmpl w:val="BA561510"/>
    <w:lvl w:ilvl="0" w:tplc="97F4E8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DE7E8A"/>
    <w:multiLevelType w:val="hybridMultilevel"/>
    <w:tmpl w:val="799856E8"/>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ED2E73"/>
    <w:multiLevelType w:val="hybridMultilevel"/>
    <w:tmpl w:val="61043A8A"/>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452546"/>
    <w:multiLevelType w:val="hybridMultilevel"/>
    <w:tmpl w:val="3866ECA2"/>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ED0B1A"/>
    <w:multiLevelType w:val="hybridMultilevel"/>
    <w:tmpl w:val="30709AC6"/>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D782C"/>
    <w:multiLevelType w:val="hybridMultilevel"/>
    <w:tmpl w:val="179E5AFC"/>
    <w:lvl w:ilvl="0" w:tplc="85884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5A59EE"/>
    <w:multiLevelType w:val="hybridMultilevel"/>
    <w:tmpl w:val="BEB2567C"/>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585B90"/>
    <w:multiLevelType w:val="hybridMultilevel"/>
    <w:tmpl w:val="DE20F846"/>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624B73"/>
    <w:multiLevelType w:val="hybridMultilevel"/>
    <w:tmpl w:val="81225FA4"/>
    <w:lvl w:ilvl="0" w:tplc="DB9C69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2E3BA3"/>
    <w:multiLevelType w:val="hybridMultilevel"/>
    <w:tmpl w:val="4C3622F4"/>
    <w:lvl w:ilvl="0" w:tplc="3AE6F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552FB4"/>
    <w:multiLevelType w:val="hybridMultilevel"/>
    <w:tmpl w:val="9C44507E"/>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5D674C"/>
    <w:multiLevelType w:val="hybridMultilevel"/>
    <w:tmpl w:val="48A07BA4"/>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80174B"/>
    <w:multiLevelType w:val="hybridMultilevel"/>
    <w:tmpl w:val="7D7C9E78"/>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E64FC0"/>
    <w:multiLevelType w:val="hybridMultilevel"/>
    <w:tmpl w:val="65A86B20"/>
    <w:lvl w:ilvl="0" w:tplc="708C1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FF0558"/>
    <w:multiLevelType w:val="hybridMultilevel"/>
    <w:tmpl w:val="4C20F250"/>
    <w:lvl w:ilvl="0" w:tplc="D5C6A1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136CF7"/>
    <w:multiLevelType w:val="hybridMultilevel"/>
    <w:tmpl w:val="03D68E48"/>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FA4293"/>
    <w:multiLevelType w:val="hybridMultilevel"/>
    <w:tmpl w:val="799CB76A"/>
    <w:lvl w:ilvl="0" w:tplc="A69C4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36546DC"/>
    <w:multiLevelType w:val="hybridMultilevel"/>
    <w:tmpl w:val="68700330"/>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B708E7"/>
    <w:multiLevelType w:val="hybridMultilevel"/>
    <w:tmpl w:val="6438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B8567B"/>
    <w:multiLevelType w:val="hybridMultilevel"/>
    <w:tmpl w:val="F232F792"/>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C12C67"/>
    <w:multiLevelType w:val="hybridMultilevel"/>
    <w:tmpl w:val="2FFE819C"/>
    <w:lvl w:ilvl="0" w:tplc="8CCA93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481AFF"/>
    <w:multiLevelType w:val="hybridMultilevel"/>
    <w:tmpl w:val="D6262532"/>
    <w:lvl w:ilvl="0" w:tplc="D9A2C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5E71A1"/>
    <w:multiLevelType w:val="hybridMultilevel"/>
    <w:tmpl w:val="D91CA2E4"/>
    <w:lvl w:ilvl="0" w:tplc="47C48C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031E4"/>
    <w:multiLevelType w:val="hybridMultilevel"/>
    <w:tmpl w:val="62F60954"/>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5F56A7"/>
    <w:multiLevelType w:val="hybridMultilevel"/>
    <w:tmpl w:val="232E28A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8C21F6"/>
    <w:multiLevelType w:val="hybridMultilevel"/>
    <w:tmpl w:val="4B2C2868"/>
    <w:lvl w:ilvl="0" w:tplc="7F625A8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9569AE"/>
    <w:multiLevelType w:val="hybridMultilevel"/>
    <w:tmpl w:val="F86CD004"/>
    <w:lvl w:ilvl="0" w:tplc="2490EC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7D40CC"/>
    <w:multiLevelType w:val="hybridMultilevel"/>
    <w:tmpl w:val="0A6E6E08"/>
    <w:lvl w:ilvl="0" w:tplc="65B8C4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D37CEA"/>
    <w:multiLevelType w:val="hybridMultilevel"/>
    <w:tmpl w:val="CBCE514E"/>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2950DB"/>
    <w:multiLevelType w:val="hybridMultilevel"/>
    <w:tmpl w:val="6C580828"/>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AE5FBC"/>
    <w:multiLevelType w:val="hybridMultilevel"/>
    <w:tmpl w:val="D44CDE5C"/>
    <w:lvl w:ilvl="0" w:tplc="A6BE5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930CCC"/>
    <w:multiLevelType w:val="hybridMultilevel"/>
    <w:tmpl w:val="32FE81BA"/>
    <w:lvl w:ilvl="0" w:tplc="A32A0D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9E23E8"/>
    <w:multiLevelType w:val="hybridMultilevel"/>
    <w:tmpl w:val="44CCB0DE"/>
    <w:lvl w:ilvl="0" w:tplc="BC44F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5B6F15"/>
    <w:multiLevelType w:val="hybridMultilevel"/>
    <w:tmpl w:val="827C5694"/>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2386F5B"/>
    <w:multiLevelType w:val="hybridMultilevel"/>
    <w:tmpl w:val="AC20FD4C"/>
    <w:lvl w:ilvl="0" w:tplc="7780C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461EEE"/>
    <w:multiLevelType w:val="hybridMultilevel"/>
    <w:tmpl w:val="711E0E96"/>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A551F2"/>
    <w:multiLevelType w:val="hybridMultilevel"/>
    <w:tmpl w:val="0994AC92"/>
    <w:lvl w:ilvl="0" w:tplc="708C1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E60956"/>
    <w:multiLevelType w:val="hybridMultilevel"/>
    <w:tmpl w:val="C6043F18"/>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8B1F97"/>
    <w:multiLevelType w:val="hybridMultilevel"/>
    <w:tmpl w:val="18E211C2"/>
    <w:lvl w:ilvl="0" w:tplc="A6BE5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79B1ACF"/>
    <w:multiLevelType w:val="hybridMultilevel"/>
    <w:tmpl w:val="69D0B97C"/>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90F6E43"/>
    <w:multiLevelType w:val="hybridMultilevel"/>
    <w:tmpl w:val="BD501736"/>
    <w:lvl w:ilvl="0" w:tplc="299EF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AD289B"/>
    <w:multiLevelType w:val="hybridMultilevel"/>
    <w:tmpl w:val="1F86E358"/>
    <w:lvl w:ilvl="0" w:tplc="D9A2C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3174AD"/>
    <w:multiLevelType w:val="hybridMultilevel"/>
    <w:tmpl w:val="BF082AE0"/>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453A54"/>
    <w:multiLevelType w:val="hybridMultilevel"/>
    <w:tmpl w:val="E68ACE42"/>
    <w:lvl w:ilvl="0" w:tplc="5A469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4F754A"/>
    <w:multiLevelType w:val="hybridMultilevel"/>
    <w:tmpl w:val="F6408262"/>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7F21A3"/>
    <w:multiLevelType w:val="hybridMultilevel"/>
    <w:tmpl w:val="5A84EDC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B00BA5"/>
    <w:multiLevelType w:val="hybridMultilevel"/>
    <w:tmpl w:val="E250A788"/>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F66946"/>
    <w:multiLevelType w:val="hybridMultilevel"/>
    <w:tmpl w:val="E1E4AAAA"/>
    <w:lvl w:ilvl="0" w:tplc="18189D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1F77CEE"/>
    <w:multiLevelType w:val="hybridMultilevel"/>
    <w:tmpl w:val="03BE00E0"/>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0A5B33"/>
    <w:multiLevelType w:val="hybridMultilevel"/>
    <w:tmpl w:val="DDBC2F72"/>
    <w:lvl w:ilvl="0" w:tplc="65B8C4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25E6DB2"/>
    <w:multiLevelType w:val="hybridMultilevel"/>
    <w:tmpl w:val="273EF32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173424"/>
    <w:multiLevelType w:val="hybridMultilevel"/>
    <w:tmpl w:val="2C262D04"/>
    <w:lvl w:ilvl="0" w:tplc="C7CA3C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266BAB"/>
    <w:multiLevelType w:val="hybridMultilevel"/>
    <w:tmpl w:val="BB8C7482"/>
    <w:lvl w:ilvl="0" w:tplc="C7CA3C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3EB6E81"/>
    <w:multiLevelType w:val="hybridMultilevel"/>
    <w:tmpl w:val="521669EC"/>
    <w:lvl w:ilvl="0" w:tplc="DCC402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3F19CD"/>
    <w:multiLevelType w:val="hybridMultilevel"/>
    <w:tmpl w:val="F2F074AA"/>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5C7BE5"/>
    <w:multiLevelType w:val="hybridMultilevel"/>
    <w:tmpl w:val="C2B634B6"/>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77A005C"/>
    <w:multiLevelType w:val="hybridMultilevel"/>
    <w:tmpl w:val="E8D85F9C"/>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7B00FC0"/>
    <w:multiLevelType w:val="hybridMultilevel"/>
    <w:tmpl w:val="B9D0F3A8"/>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FF5C16"/>
    <w:multiLevelType w:val="hybridMultilevel"/>
    <w:tmpl w:val="0136EECE"/>
    <w:lvl w:ilvl="0" w:tplc="80A22D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96B7BD6"/>
    <w:multiLevelType w:val="hybridMultilevel"/>
    <w:tmpl w:val="45AEAA5A"/>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A3E2632"/>
    <w:multiLevelType w:val="hybridMultilevel"/>
    <w:tmpl w:val="EE061FE8"/>
    <w:lvl w:ilvl="0" w:tplc="EFC88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6B02AF"/>
    <w:multiLevelType w:val="singleLevel"/>
    <w:tmpl w:val="991C3F52"/>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113">
    <w:nsid w:val="6D467147"/>
    <w:multiLevelType w:val="hybridMultilevel"/>
    <w:tmpl w:val="DF6CD528"/>
    <w:lvl w:ilvl="0" w:tplc="DBAAB0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4D6D96"/>
    <w:multiLevelType w:val="hybridMultilevel"/>
    <w:tmpl w:val="E1122FB6"/>
    <w:lvl w:ilvl="0" w:tplc="CBEA8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F623F13"/>
    <w:multiLevelType w:val="hybridMultilevel"/>
    <w:tmpl w:val="EB7A32BC"/>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F9509D3"/>
    <w:multiLevelType w:val="hybridMultilevel"/>
    <w:tmpl w:val="2E143B02"/>
    <w:lvl w:ilvl="0" w:tplc="1DA6E2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FC34999"/>
    <w:multiLevelType w:val="hybridMultilevel"/>
    <w:tmpl w:val="810C2110"/>
    <w:lvl w:ilvl="0" w:tplc="8CCA93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282246A"/>
    <w:multiLevelType w:val="hybridMultilevel"/>
    <w:tmpl w:val="729A1540"/>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2C66710"/>
    <w:multiLevelType w:val="hybridMultilevel"/>
    <w:tmpl w:val="291A3A3E"/>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4BE7476"/>
    <w:multiLevelType w:val="hybridMultilevel"/>
    <w:tmpl w:val="227A1A96"/>
    <w:lvl w:ilvl="0" w:tplc="CBEA88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FC7E26"/>
    <w:multiLevelType w:val="hybridMultilevel"/>
    <w:tmpl w:val="7F382A8C"/>
    <w:lvl w:ilvl="0" w:tplc="C6C4E6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E55C61"/>
    <w:multiLevelType w:val="hybridMultilevel"/>
    <w:tmpl w:val="78D4EC60"/>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F42934"/>
    <w:multiLevelType w:val="hybridMultilevel"/>
    <w:tmpl w:val="C4767C2A"/>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125">
    <w:nsid w:val="789538F6"/>
    <w:multiLevelType w:val="hybridMultilevel"/>
    <w:tmpl w:val="E470500C"/>
    <w:lvl w:ilvl="0" w:tplc="D8E671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8C8560E"/>
    <w:multiLevelType w:val="hybridMultilevel"/>
    <w:tmpl w:val="2FE86556"/>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A88080B"/>
    <w:multiLevelType w:val="hybridMultilevel"/>
    <w:tmpl w:val="79A4097E"/>
    <w:lvl w:ilvl="0" w:tplc="11D0B00A">
      <w:start w:val="1"/>
      <w:numFmt w:val="bullet"/>
      <w:lvlRestart w:val="0"/>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8">
    <w:nsid w:val="7AD5134C"/>
    <w:multiLevelType w:val="hybridMultilevel"/>
    <w:tmpl w:val="FEA80F70"/>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CA8020B"/>
    <w:multiLevelType w:val="hybridMultilevel"/>
    <w:tmpl w:val="0A4C864E"/>
    <w:lvl w:ilvl="0" w:tplc="D8CCA3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C0375C"/>
    <w:multiLevelType w:val="hybridMultilevel"/>
    <w:tmpl w:val="48380204"/>
    <w:lvl w:ilvl="0" w:tplc="CCEC31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4"/>
  </w:num>
  <w:num w:numId="2">
    <w:abstractNumId w:val="112"/>
  </w:num>
  <w:num w:numId="3">
    <w:abstractNumId w:val="121"/>
  </w:num>
  <w:num w:numId="4">
    <w:abstractNumId w:val="38"/>
  </w:num>
  <w:num w:numId="5">
    <w:abstractNumId w:val="25"/>
  </w:num>
  <w:num w:numId="6">
    <w:abstractNumId w:val="101"/>
  </w:num>
  <w:num w:numId="7">
    <w:abstractNumId w:val="40"/>
  </w:num>
  <w:num w:numId="8">
    <w:abstractNumId w:val="0"/>
  </w:num>
  <w:num w:numId="9">
    <w:abstractNumId w:val="29"/>
  </w:num>
  <w:num w:numId="10">
    <w:abstractNumId w:val="32"/>
  </w:num>
  <w:num w:numId="11">
    <w:abstractNumId w:val="23"/>
  </w:num>
  <w:num w:numId="12">
    <w:abstractNumId w:val="15"/>
  </w:num>
  <w:num w:numId="13">
    <w:abstractNumId w:val="96"/>
  </w:num>
  <w:num w:numId="14">
    <w:abstractNumId w:val="22"/>
  </w:num>
  <w:num w:numId="15">
    <w:abstractNumId w:val="49"/>
  </w:num>
  <w:num w:numId="16">
    <w:abstractNumId w:val="45"/>
  </w:num>
  <w:num w:numId="17">
    <w:abstractNumId w:val="80"/>
  </w:num>
  <w:num w:numId="18">
    <w:abstractNumId w:val="122"/>
  </w:num>
  <w:num w:numId="19">
    <w:abstractNumId w:val="79"/>
  </w:num>
  <w:num w:numId="20">
    <w:abstractNumId w:val="13"/>
  </w:num>
  <w:num w:numId="21">
    <w:abstractNumId w:val="14"/>
  </w:num>
  <w:num w:numId="22">
    <w:abstractNumId w:val="90"/>
  </w:num>
  <w:num w:numId="23">
    <w:abstractNumId w:val="126"/>
  </w:num>
  <w:num w:numId="24">
    <w:abstractNumId w:val="107"/>
  </w:num>
  <w:num w:numId="25">
    <w:abstractNumId w:val="57"/>
  </w:num>
  <w:num w:numId="26">
    <w:abstractNumId w:val="74"/>
  </w:num>
  <w:num w:numId="27">
    <w:abstractNumId w:val="28"/>
  </w:num>
  <w:num w:numId="28">
    <w:abstractNumId w:val="8"/>
  </w:num>
  <w:num w:numId="29">
    <w:abstractNumId w:val="118"/>
  </w:num>
  <w:num w:numId="30">
    <w:abstractNumId w:val="44"/>
  </w:num>
  <w:num w:numId="31">
    <w:abstractNumId w:val="36"/>
  </w:num>
  <w:num w:numId="32">
    <w:abstractNumId w:val="58"/>
  </w:num>
  <w:num w:numId="33">
    <w:abstractNumId w:val="71"/>
  </w:num>
  <w:num w:numId="34">
    <w:abstractNumId w:val="117"/>
  </w:num>
  <w:num w:numId="35">
    <w:abstractNumId w:val="62"/>
  </w:num>
  <w:num w:numId="36">
    <w:abstractNumId w:val="1"/>
  </w:num>
  <w:num w:numId="37">
    <w:abstractNumId w:val="86"/>
  </w:num>
  <w:num w:numId="38">
    <w:abstractNumId w:val="27"/>
  </w:num>
  <w:num w:numId="39">
    <w:abstractNumId w:val="108"/>
  </w:num>
  <w:num w:numId="40">
    <w:abstractNumId w:val="128"/>
  </w:num>
  <w:num w:numId="41">
    <w:abstractNumId w:val="66"/>
  </w:num>
  <w:num w:numId="42">
    <w:abstractNumId w:val="11"/>
  </w:num>
  <w:num w:numId="43">
    <w:abstractNumId w:val="42"/>
  </w:num>
  <w:num w:numId="44">
    <w:abstractNumId w:val="9"/>
  </w:num>
  <w:num w:numId="45">
    <w:abstractNumId w:val="33"/>
  </w:num>
  <w:num w:numId="46">
    <w:abstractNumId w:val="125"/>
  </w:num>
  <w:num w:numId="47">
    <w:abstractNumId w:val="6"/>
  </w:num>
  <w:num w:numId="48">
    <w:abstractNumId w:val="59"/>
  </w:num>
  <w:num w:numId="49">
    <w:abstractNumId w:val="129"/>
  </w:num>
  <w:num w:numId="50">
    <w:abstractNumId w:val="43"/>
  </w:num>
  <w:num w:numId="51">
    <w:abstractNumId w:val="89"/>
  </w:num>
  <w:num w:numId="52">
    <w:abstractNumId w:val="81"/>
  </w:num>
  <w:num w:numId="53">
    <w:abstractNumId w:val="5"/>
  </w:num>
  <w:num w:numId="54">
    <w:abstractNumId w:val="7"/>
  </w:num>
  <w:num w:numId="55">
    <w:abstractNumId w:val="105"/>
  </w:num>
  <w:num w:numId="56">
    <w:abstractNumId w:val="93"/>
  </w:num>
  <w:num w:numId="57">
    <w:abstractNumId w:val="88"/>
  </w:num>
  <w:num w:numId="58">
    <w:abstractNumId w:val="67"/>
  </w:num>
  <w:num w:numId="59">
    <w:abstractNumId w:val="21"/>
  </w:num>
  <w:num w:numId="60">
    <w:abstractNumId w:val="53"/>
  </w:num>
  <w:num w:numId="61">
    <w:abstractNumId w:val="17"/>
  </w:num>
  <w:num w:numId="62">
    <w:abstractNumId w:val="99"/>
  </w:num>
  <w:num w:numId="63">
    <w:abstractNumId w:val="85"/>
  </w:num>
  <w:num w:numId="64">
    <w:abstractNumId w:val="47"/>
  </w:num>
  <w:num w:numId="65">
    <w:abstractNumId w:val="18"/>
  </w:num>
  <w:num w:numId="66">
    <w:abstractNumId w:val="103"/>
  </w:num>
  <w:num w:numId="67">
    <w:abstractNumId w:val="102"/>
  </w:num>
  <w:num w:numId="68">
    <w:abstractNumId w:val="111"/>
  </w:num>
  <w:num w:numId="69">
    <w:abstractNumId w:val="60"/>
  </w:num>
  <w:num w:numId="70">
    <w:abstractNumId w:val="37"/>
  </w:num>
  <w:num w:numId="71">
    <w:abstractNumId w:val="95"/>
  </w:num>
  <w:num w:numId="72">
    <w:abstractNumId w:val="123"/>
  </w:num>
  <w:num w:numId="73">
    <w:abstractNumId w:val="56"/>
  </w:num>
  <w:num w:numId="74">
    <w:abstractNumId w:val="82"/>
  </w:num>
  <w:num w:numId="75">
    <w:abstractNumId w:val="76"/>
  </w:num>
  <w:num w:numId="76">
    <w:abstractNumId w:val="104"/>
  </w:num>
  <w:num w:numId="77">
    <w:abstractNumId w:val="68"/>
  </w:num>
  <w:num w:numId="78">
    <w:abstractNumId w:val="110"/>
  </w:num>
  <w:num w:numId="79">
    <w:abstractNumId w:val="54"/>
  </w:num>
  <w:num w:numId="80">
    <w:abstractNumId w:val="75"/>
  </w:num>
  <w:num w:numId="81">
    <w:abstractNumId w:val="10"/>
  </w:num>
  <w:num w:numId="82">
    <w:abstractNumId w:val="34"/>
  </w:num>
  <w:num w:numId="83">
    <w:abstractNumId w:val="31"/>
  </w:num>
  <w:num w:numId="84">
    <w:abstractNumId w:val="41"/>
  </w:num>
  <w:num w:numId="85">
    <w:abstractNumId w:val="46"/>
  </w:num>
  <w:num w:numId="86">
    <w:abstractNumId w:val="119"/>
  </w:num>
  <w:num w:numId="87">
    <w:abstractNumId w:val="84"/>
  </w:num>
  <w:num w:numId="88">
    <w:abstractNumId w:val="12"/>
  </w:num>
  <w:num w:numId="89">
    <w:abstractNumId w:val="51"/>
  </w:num>
  <w:num w:numId="90">
    <w:abstractNumId w:val="91"/>
  </w:num>
  <w:num w:numId="91">
    <w:abstractNumId w:val="35"/>
  </w:num>
  <w:num w:numId="92">
    <w:abstractNumId w:val="97"/>
  </w:num>
  <w:num w:numId="93">
    <w:abstractNumId w:val="55"/>
  </w:num>
  <w:num w:numId="94">
    <w:abstractNumId w:val="106"/>
  </w:num>
  <w:num w:numId="95">
    <w:abstractNumId w:val="63"/>
  </w:num>
  <w:num w:numId="96">
    <w:abstractNumId w:val="52"/>
  </w:num>
  <w:num w:numId="97">
    <w:abstractNumId w:val="64"/>
  </w:num>
  <w:num w:numId="98">
    <w:abstractNumId w:val="87"/>
  </w:num>
  <w:num w:numId="99">
    <w:abstractNumId w:val="115"/>
  </w:num>
  <w:num w:numId="100">
    <w:abstractNumId w:val="61"/>
  </w:num>
  <w:num w:numId="101">
    <w:abstractNumId w:val="70"/>
  </w:num>
  <w:num w:numId="102">
    <w:abstractNumId w:val="73"/>
  </w:num>
  <w:num w:numId="103">
    <w:abstractNumId w:val="39"/>
  </w:num>
  <w:num w:numId="104">
    <w:abstractNumId w:val="50"/>
  </w:num>
  <w:num w:numId="105">
    <w:abstractNumId w:val="20"/>
  </w:num>
  <w:num w:numId="106">
    <w:abstractNumId w:val="3"/>
  </w:num>
  <w:num w:numId="107">
    <w:abstractNumId w:val="116"/>
  </w:num>
  <w:num w:numId="108">
    <w:abstractNumId w:val="98"/>
  </w:num>
  <w:num w:numId="109">
    <w:abstractNumId w:val="100"/>
  </w:num>
  <w:num w:numId="110">
    <w:abstractNumId w:val="4"/>
  </w:num>
  <w:num w:numId="111">
    <w:abstractNumId w:val="19"/>
  </w:num>
  <w:num w:numId="112">
    <w:abstractNumId w:val="78"/>
  </w:num>
  <w:num w:numId="113">
    <w:abstractNumId w:val="16"/>
  </w:num>
  <w:num w:numId="114">
    <w:abstractNumId w:val="130"/>
  </w:num>
  <w:num w:numId="115">
    <w:abstractNumId w:val="94"/>
  </w:num>
  <w:num w:numId="116">
    <w:abstractNumId w:val="92"/>
  </w:num>
  <w:num w:numId="117">
    <w:abstractNumId w:val="2"/>
  </w:num>
  <w:num w:numId="118">
    <w:abstractNumId w:val="72"/>
  </w:num>
  <w:num w:numId="119">
    <w:abstractNumId w:val="48"/>
  </w:num>
  <w:num w:numId="120">
    <w:abstractNumId w:val="24"/>
  </w:num>
  <w:num w:numId="121">
    <w:abstractNumId w:val="109"/>
  </w:num>
  <w:num w:numId="122">
    <w:abstractNumId w:val="69"/>
  </w:num>
  <w:num w:numId="123">
    <w:abstractNumId w:val="65"/>
  </w:num>
  <w:num w:numId="124">
    <w:abstractNumId w:val="113"/>
  </w:num>
  <w:num w:numId="125">
    <w:abstractNumId w:val="26"/>
  </w:num>
  <w:num w:numId="126">
    <w:abstractNumId w:val="120"/>
  </w:num>
  <w:num w:numId="127">
    <w:abstractNumId w:val="114"/>
  </w:num>
  <w:num w:numId="128">
    <w:abstractNumId w:val="127"/>
  </w:num>
  <w:num w:numId="129">
    <w:abstractNumId w:val="30"/>
  </w:num>
  <w:num w:numId="130">
    <w:abstractNumId w:val="77"/>
  </w:num>
  <w:num w:numId="131">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http://vbaw.vba.va.gov/bl/21/m21-1mr/stylesheets/m21.xsl_x000d__x000a_"/>
  </w:docVars>
  <w:rsids>
    <w:rsidRoot w:val="00DA0EAD"/>
    <w:rsid w:val="00010BFD"/>
    <w:rsid w:val="0001290D"/>
    <w:rsid w:val="00013526"/>
    <w:rsid w:val="00014F41"/>
    <w:rsid w:val="00017FC1"/>
    <w:rsid w:val="000237D2"/>
    <w:rsid w:val="00027FC3"/>
    <w:rsid w:val="00032C5B"/>
    <w:rsid w:val="000402F9"/>
    <w:rsid w:val="00055ACB"/>
    <w:rsid w:val="00063418"/>
    <w:rsid w:val="00065C37"/>
    <w:rsid w:val="000665FC"/>
    <w:rsid w:val="000669A0"/>
    <w:rsid w:val="0007750E"/>
    <w:rsid w:val="00082B4F"/>
    <w:rsid w:val="00084DE2"/>
    <w:rsid w:val="0008743F"/>
    <w:rsid w:val="00091F8A"/>
    <w:rsid w:val="00095650"/>
    <w:rsid w:val="00097BB8"/>
    <w:rsid w:val="000A315F"/>
    <w:rsid w:val="000A4CF3"/>
    <w:rsid w:val="000A59DF"/>
    <w:rsid w:val="000B2B42"/>
    <w:rsid w:val="000C5550"/>
    <w:rsid w:val="000C79BF"/>
    <w:rsid w:val="000D070B"/>
    <w:rsid w:val="000D3085"/>
    <w:rsid w:val="000D34E5"/>
    <w:rsid w:val="000D5F12"/>
    <w:rsid w:val="000D6491"/>
    <w:rsid w:val="000E67EC"/>
    <w:rsid w:val="000F256B"/>
    <w:rsid w:val="000F66B1"/>
    <w:rsid w:val="001073CC"/>
    <w:rsid w:val="00110C22"/>
    <w:rsid w:val="00113AF1"/>
    <w:rsid w:val="00117FC6"/>
    <w:rsid w:val="00125717"/>
    <w:rsid w:val="001274DF"/>
    <w:rsid w:val="00134AB1"/>
    <w:rsid w:val="00141329"/>
    <w:rsid w:val="0014473D"/>
    <w:rsid w:val="0015796F"/>
    <w:rsid w:val="001643BD"/>
    <w:rsid w:val="00167F4C"/>
    <w:rsid w:val="00167FD5"/>
    <w:rsid w:val="001770D3"/>
    <w:rsid w:val="00180894"/>
    <w:rsid w:val="001833C9"/>
    <w:rsid w:val="00185FAC"/>
    <w:rsid w:val="00193AB1"/>
    <w:rsid w:val="0019504E"/>
    <w:rsid w:val="00195BEE"/>
    <w:rsid w:val="001965D7"/>
    <w:rsid w:val="00196711"/>
    <w:rsid w:val="001A23D8"/>
    <w:rsid w:val="001A643D"/>
    <w:rsid w:val="001A6CE5"/>
    <w:rsid w:val="001B42CE"/>
    <w:rsid w:val="001B6BCF"/>
    <w:rsid w:val="001B7B0C"/>
    <w:rsid w:val="001C5838"/>
    <w:rsid w:val="001D367C"/>
    <w:rsid w:val="001D3E50"/>
    <w:rsid w:val="001D77BE"/>
    <w:rsid w:val="001E44E9"/>
    <w:rsid w:val="001E5772"/>
    <w:rsid w:val="001E7D0A"/>
    <w:rsid w:val="001F0829"/>
    <w:rsid w:val="001F26B3"/>
    <w:rsid w:val="001F4A64"/>
    <w:rsid w:val="001F516B"/>
    <w:rsid w:val="001F7FB0"/>
    <w:rsid w:val="00202B7A"/>
    <w:rsid w:val="00210E81"/>
    <w:rsid w:val="002227C1"/>
    <w:rsid w:val="00224225"/>
    <w:rsid w:val="002261D3"/>
    <w:rsid w:val="002273AC"/>
    <w:rsid w:val="00227581"/>
    <w:rsid w:val="002353E9"/>
    <w:rsid w:val="00242C9B"/>
    <w:rsid w:val="002453B5"/>
    <w:rsid w:val="00252DF1"/>
    <w:rsid w:val="00254AEF"/>
    <w:rsid w:val="00260B99"/>
    <w:rsid w:val="0026388B"/>
    <w:rsid w:val="00267077"/>
    <w:rsid w:val="00267517"/>
    <w:rsid w:val="00274C1E"/>
    <w:rsid w:val="0028087E"/>
    <w:rsid w:val="002815EF"/>
    <w:rsid w:val="00281ECF"/>
    <w:rsid w:val="00284CB3"/>
    <w:rsid w:val="00287C10"/>
    <w:rsid w:val="002922CB"/>
    <w:rsid w:val="0029441C"/>
    <w:rsid w:val="002A3A12"/>
    <w:rsid w:val="002A7BDC"/>
    <w:rsid w:val="002B48A3"/>
    <w:rsid w:val="002B5DCC"/>
    <w:rsid w:val="002B7FA4"/>
    <w:rsid w:val="002C104B"/>
    <w:rsid w:val="002C443B"/>
    <w:rsid w:val="002D1C56"/>
    <w:rsid w:val="002E21F3"/>
    <w:rsid w:val="002E76E4"/>
    <w:rsid w:val="002F5E44"/>
    <w:rsid w:val="002F6D2D"/>
    <w:rsid w:val="00306337"/>
    <w:rsid w:val="00313C9A"/>
    <w:rsid w:val="00325CF1"/>
    <w:rsid w:val="00330976"/>
    <w:rsid w:val="00334391"/>
    <w:rsid w:val="00334E8E"/>
    <w:rsid w:val="003416C7"/>
    <w:rsid w:val="00353CCE"/>
    <w:rsid w:val="00354F7C"/>
    <w:rsid w:val="003569D9"/>
    <w:rsid w:val="00363C81"/>
    <w:rsid w:val="003647E8"/>
    <w:rsid w:val="00365AF6"/>
    <w:rsid w:val="003702C0"/>
    <w:rsid w:val="00370613"/>
    <w:rsid w:val="003749A6"/>
    <w:rsid w:val="003852DA"/>
    <w:rsid w:val="003861D0"/>
    <w:rsid w:val="003866FC"/>
    <w:rsid w:val="00395D4B"/>
    <w:rsid w:val="00397955"/>
    <w:rsid w:val="003A3B24"/>
    <w:rsid w:val="003A3C0B"/>
    <w:rsid w:val="003B00DE"/>
    <w:rsid w:val="003B0589"/>
    <w:rsid w:val="003B20E9"/>
    <w:rsid w:val="003B4C1A"/>
    <w:rsid w:val="003B5130"/>
    <w:rsid w:val="003B6555"/>
    <w:rsid w:val="003B6D41"/>
    <w:rsid w:val="003B7863"/>
    <w:rsid w:val="003B7C82"/>
    <w:rsid w:val="003C0586"/>
    <w:rsid w:val="003C551B"/>
    <w:rsid w:val="003C67D1"/>
    <w:rsid w:val="003C69AF"/>
    <w:rsid w:val="003D23BC"/>
    <w:rsid w:val="003D74FC"/>
    <w:rsid w:val="003E000F"/>
    <w:rsid w:val="003E29FD"/>
    <w:rsid w:val="003E50C4"/>
    <w:rsid w:val="003E613A"/>
    <w:rsid w:val="003E74A9"/>
    <w:rsid w:val="003F1FE6"/>
    <w:rsid w:val="003F6BB3"/>
    <w:rsid w:val="00407E8D"/>
    <w:rsid w:val="00421EE1"/>
    <w:rsid w:val="00423D33"/>
    <w:rsid w:val="0042531C"/>
    <w:rsid w:val="00425B1C"/>
    <w:rsid w:val="00425FE0"/>
    <w:rsid w:val="004334D5"/>
    <w:rsid w:val="004336BE"/>
    <w:rsid w:val="00436B5E"/>
    <w:rsid w:val="00450F2F"/>
    <w:rsid w:val="004548AC"/>
    <w:rsid w:val="00455078"/>
    <w:rsid w:val="00456680"/>
    <w:rsid w:val="00461AE7"/>
    <w:rsid w:val="00466ACD"/>
    <w:rsid w:val="004724B7"/>
    <w:rsid w:val="00472BAA"/>
    <w:rsid w:val="00477D4F"/>
    <w:rsid w:val="00483523"/>
    <w:rsid w:val="00487C71"/>
    <w:rsid w:val="00492EF8"/>
    <w:rsid w:val="00494E93"/>
    <w:rsid w:val="004958C9"/>
    <w:rsid w:val="004A1638"/>
    <w:rsid w:val="004B021F"/>
    <w:rsid w:val="004B5820"/>
    <w:rsid w:val="004C28E9"/>
    <w:rsid w:val="004C3A39"/>
    <w:rsid w:val="004D142E"/>
    <w:rsid w:val="004D1FAE"/>
    <w:rsid w:val="004D2988"/>
    <w:rsid w:val="004D3C3A"/>
    <w:rsid w:val="004D7296"/>
    <w:rsid w:val="004E4989"/>
    <w:rsid w:val="004E4EA1"/>
    <w:rsid w:val="004E5187"/>
    <w:rsid w:val="004F0181"/>
    <w:rsid w:val="004F1CEE"/>
    <w:rsid w:val="0050051D"/>
    <w:rsid w:val="005029E6"/>
    <w:rsid w:val="0050392A"/>
    <w:rsid w:val="00503E5E"/>
    <w:rsid w:val="005048AD"/>
    <w:rsid w:val="005074CB"/>
    <w:rsid w:val="00514BA2"/>
    <w:rsid w:val="00517093"/>
    <w:rsid w:val="00520E8E"/>
    <w:rsid w:val="00522B58"/>
    <w:rsid w:val="00530149"/>
    <w:rsid w:val="00532A83"/>
    <w:rsid w:val="00534394"/>
    <w:rsid w:val="00536F91"/>
    <w:rsid w:val="00537AC0"/>
    <w:rsid w:val="0054056A"/>
    <w:rsid w:val="005513CB"/>
    <w:rsid w:val="005548ED"/>
    <w:rsid w:val="00556A2E"/>
    <w:rsid w:val="00562B30"/>
    <w:rsid w:val="00571C70"/>
    <w:rsid w:val="00572FFC"/>
    <w:rsid w:val="00574CD7"/>
    <w:rsid w:val="00575385"/>
    <w:rsid w:val="005807D8"/>
    <w:rsid w:val="00580DD3"/>
    <w:rsid w:val="0058358A"/>
    <w:rsid w:val="00585A9C"/>
    <w:rsid w:val="00587C08"/>
    <w:rsid w:val="00592060"/>
    <w:rsid w:val="00593F1F"/>
    <w:rsid w:val="00595C83"/>
    <w:rsid w:val="005A4694"/>
    <w:rsid w:val="005B1245"/>
    <w:rsid w:val="005B15CE"/>
    <w:rsid w:val="005B2C2E"/>
    <w:rsid w:val="005B44FF"/>
    <w:rsid w:val="005B5321"/>
    <w:rsid w:val="005B5DAE"/>
    <w:rsid w:val="005B7390"/>
    <w:rsid w:val="005D6D37"/>
    <w:rsid w:val="005D72FF"/>
    <w:rsid w:val="005E5881"/>
    <w:rsid w:val="005F04B0"/>
    <w:rsid w:val="005F2FC3"/>
    <w:rsid w:val="005F3E01"/>
    <w:rsid w:val="00602550"/>
    <w:rsid w:val="0061111E"/>
    <w:rsid w:val="00612E9D"/>
    <w:rsid w:val="0061591C"/>
    <w:rsid w:val="006178B0"/>
    <w:rsid w:val="00623099"/>
    <w:rsid w:val="006275D3"/>
    <w:rsid w:val="00630AF6"/>
    <w:rsid w:val="00630DF6"/>
    <w:rsid w:val="00631A2A"/>
    <w:rsid w:val="0063389F"/>
    <w:rsid w:val="006341A0"/>
    <w:rsid w:val="0063672C"/>
    <w:rsid w:val="00643921"/>
    <w:rsid w:val="0064569F"/>
    <w:rsid w:val="00645C12"/>
    <w:rsid w:val="006504F3"/>
    <w:rsid w:val="00652CA5"/>
    <w:rsid w:val="0065387E"/>
    <w:rsid w:val="0066152E"/>
    <w:rsid w:val="00665D90"/>
    <w:rsid w:val="00666559"/>
    <w:rsid w:val="00671AAC"/>
    <w:rsid w:val="00677B31"/>
    <w:rsid w:val="006805DD"/>
    <w:rsid w:val="006869AE"/>
    <w:rsid w:val="00691C06"/>
    <w:rsid w:val="00693241"/>
    <w:rsid w:val="006960E0"/>
    <w:rsid w:val="006A0DC8"/>
    <w:rsid w:val="006A3B97"/>
    <w:rsid w:val="006A6DA4"/>
    <w:rsid w:val="006B2164"/>
    <w:rsid w:val="006C1D8A"/>
    <w:rsid w:val="006C6BA2"/>
    <w:rsid w:val="006C76B6"/>
    <w:rsid w:val="006C7D40"/>
    <w:rsid w:val="006D19E6"/>
    <w:rsid w:val="006D35C7"/>
    <w:rsid w:val="006D7FD0"/>
    <w:rsid w:val="006E0C81"/>
    <w:rsid w:val="006E2EC4"/>
    <w:rsid w:val="006E3255"/>
    <w:rsid w:val="006E3E9E"/>
    <w:rsid w:val="006E6FF1"/>
    <w:rsid w:val="006F3505"/>
    <w:rsid w:val="006F7302"/>
    <w:rsid w:val="006F7738"/>
    <w:rsid w:val="00702D64"/>
    <w:rsid w:val="007044E3"/>
    <w:rsid w:val="00712A96"/>
    <w:rsid w:val="0071310E"/>
    <w:rsid w:val="00717D8E"/>
    <w:rsid w:val="00727314"/>
    <w:rsid w:val="00734E9D"/>
    <w:rsid w:val="00741B76"/>
    <w:rsid w:val="007475A6"/>
    <w:rsid w:val="00753BC2"/>
    <w:rsid w:val="00755518"/>
    <w:rsid w:val="00770DC6"/>
    <w:rsid w:val="0077503E"/>
    <w:rsid w:val="00784C2E"/>
    <w:rsid w:val="007871F1"/>
    <w:rsid w:val="00792A97"/>
    <w:rsid w:val="007967C0"/>
    <w:rsid w:val="00796F7B"/>
    <w:rsid w:val="007A1AD3"/>
    <w:rsid w:val="007A228A"/>
    <w:rsid w:val="007A33D5"/>
    <w:rsid w:val="007A6A5B"/>
    <w:rsid w:val="007A782E"/>
    <w:rsid w:val="007B3281"/>
    <w:rsid w:val="007B63F7"/>
    <w:rsid w:val="007B70AF"/>
    <w:rsid w:val="007B7971"/>
    <w:rsid w:val="007C21AB"/>
    <w:rsid w:val="007C21FE"/>
    <w:rsid w:val="007C23F7"/>
    <w:rsid w:val="007D37C5"/>
    <w:rsid w:val="007D595C"/>
    <w:rsid w:val="007D7858"/>
    <w:rsid w:val="007F1960"/>
    <w:rsid w:val="007F1C28"/>
    <w:rsid w:val="007F5808"/>
    <w:rsid w:val="007F74B9"/>
    <w:rsid w:val="00802D72"/>
    <w:rsid w:val="00805520"/>
    <w:rsid w:val="00815135"/>
    <w:rsid w:val="00816C15"/>
    <w:rsid w:val="00816C9F"/>
    <w:rsid w:val="00822896"/>
    <w:rsid w:val="00827E66"/>
    <w:rsid w:val="0083561C"/>
    <w:rsid w:val="00847B72"/>
    <w:rsid w:val="00847D20"/>
    <w:rsid w:val="00857548"/>
    <w:rsid w:val="008619BD"/>
    <w:rsid w:val="0086444F"/>
    <w:rsid w:val="008719D9"/>
    <w:rsid w:val="008730C0"/>
    <w:rsid w:val="008749C0"/>
    <w:rsid w:val="0087517E"/>
    <w:rsid w:val="0087626A"/>
    <w:rsid w:val="008803FB"/>
    <w:rsid w:val="00880BE4"/>
    <w:rsid w:val="00883871"/>
    <w:rsid w:val="0088436E"/>
    <w:rsid w:val="00885718"/>
    <w:rsid w:val="00896F84"/>
    <w:rsid w:val="008A0332"/>
    <w:rsid w:val="008A7731"/>
    <w:rsid w:val="008B10EC"/>
    <w:rsid w:val="008B6C48"/>
    <w:rsid w:val="008B722F"/>
    <w:rsid w:val="008C416F"/>
    <w:rsid w:val="008D4267"/>
    <w:rsid w:val="008F371D"/>
    <w:rsid w:val="008F6161"/>
    <w:rsid w:val="00902177"/>
    <w:rsid w:val="00913327"/>
    <w:rsid w:val="00913AC9"/>
    <w:rsid w:val="00915E8C"/>
    <w:rsid w:val="00917220"/>
    <w:rsid w:val="0092104A"/>
    <w:rsid w:val="0092251A"/>
    <w:rsid w:val="009317D2"/>
    <w:rsid w:val="009328EC"/>
    <w:rsid w:val="009429E3"/>
    <w:rsid w:val="00954107"/>
    <w:rsid w:val="00955BD8"/>
    <w:rsid w:val="00957A57"/>
    <w:rsid w:val="00960DC0"/>
    <w:rsid w:val="00965BC0"/>
    <w:rsid w:val="009732FA"/>
    <w:rsid w:val="009736EB"/>
    <w:rsid w:val="00974303"/>
    <w:rsid w:val="00981826"/>
    <w:rsid w:val="00981DEB"/>
    <w:rsid w:val="00984B99"/>
    <w:rsid w:val="00994E35"/>
    <w:rsid w:val="009953DE"/>
    <w:rsid w:val="00997A16"/>
    <w:rsid w:val="009A1A56"/>
    <w:rsid w:val="009A30E4"/>
    <w:rsid w:val="009A32A0"/>
    <w:rsid w:val="009A3DE8"/>
    <w:rsid w:val="009A7D38"/>
    <w:rsid w:val="009B2BDF"/>
    <w:rsid w:val="009C3B94"/>
    <w:rsid w:val="009C4AA9"/>
    <w:rsid w:val="009D2122"/>
    <w:rsid w:val="009D2124"/>
    <w:rsid w:val="009E5CBE"/>
    <w:rsid w:val="009E6C83"/>
    <w:rsid w:val="009F057A"/>
    <w:rsid w:val="009F236B"/>
    <w:rsid w:val="00A0789F"/>
    <w:rsid w:val="00A15CEA"/>
    <w:rsid w:val="00A22245"/>
    <w:rsid w:val="00A22934"/>
    <w:rsid w:val="00A2337D"/>
    <w:rsid w:val="00A25829"/>
    <w:rsid w:val="00A26451"/>
    <w:rsid w:val="00A26752"/>
    <w:rsid w:val="00A27A37"/>
    <w:rsid w:val="00A32360"/>
    <w:rsid w:val="00A32424"/>
    <w:rsid w:val="00A32DB5"/>
    <w:rsid w:val="00A36689"/>
    <w:rsid w:val="00A37A00"/>
    <w:rsid w:val="00A42D66"/>
    <w:rsid w:val="00A4362F"/>
    <w:rsid w:val="00A43EC1"/>
    <w:rsid w:val="00A46F59"/>
    <w:rsid w:val="00A47AAC"/>
    <w:rsid w:val="00A63C1E"/>
    <w:rsid w:val="00A64A73"/>
    <w:rsid w:val="00A65917"/>
    <w:rsid w:val="00A663BE"/>
    <w:rsid w:val="00A679EB"/>
    <w:rsid w:val="00A70791"/>
    <w:rsid w:val="00A7136B"/>
    <w:rsid w:val="00A722CC"/>
    <w:rsid w:val="00A72BF7"/>
    <w:rsid w:val="00A730B1"/>
    <w:rsid w:val="00A75A92"/>
    <w:rsid w:val="00A81B0A"/>
    <w:rsid w:val="00A84BDC"/>
    <w:rsid w:val="00A85573"/>
    <w:rsid w:val="00A856A1"/>
    <w:rsid w:val="00A85CC1"/>
    <w:rsid w:val="00A86152"/>
    <w:rsid w:val="00A94DF3"/>
    <w:rsid w:val="00A9721A"/>
    <w:rsid w:val="00AA392A"/>
    <w:rsid w:val="00AA72CD"/>
    <w:rsid w:val="00AB064E"/>
    <w:rsid w:val="00AB7691"/>
    <w:rsid w:val="00AB7848"/>
    <w:rsid w:val="00AC6851"/>
    <w:rsid w:val="00AC6DF6"/>
    <w:rsid w:val="00AC7CA0"/>
    <w:rsid w:val="00AD1A22"/>
    <w:rsid w:val="00AD6CFA"/>
    <w:rsid w:val="00AE0814"/>
    <w:rsid w:val="00AE1294"/>
    <w:rsid w:val="00AE200B"/>
    <w:rsid w:val="00AE6C46"/>
    <w:rsid w:val="00AF20C6"/>
    <w:rsid w:val="00AF3B30"/>
    <w:rsid w:val="00AF406B"/>
    <w:rsid w:val="00AF4FCF"/>
    <w:rsid w:val="00B01FF9"/>
    <w:rsid w:val="00B02710"/>
    <w:rsid w:val="00B0434F"/>
    <w:rsid w:val="00B22C32"/>
    <w:rsid w:val="00B27579"/>
    <w:rsid w:val="00B37D00"/>
    <w:rsid w:val="00B42649"/>
    <w:rsid w:val="00B444E2"/>
    <w:rsid w:val="00B5678D"/>
    <w:rsid w:val="00B622B8"/>
    <w:rsid w:val="00B63B0B"/>
    <w:rsid w:val="00B76131"/>
    <w:rsid w:val="00B763BC"/>
    <w:rsid w:val="00B8282F"/>
    <w:rsid w:val="00B8299B"/>
    <w:rsid w:val="00B82A3D"/>
    <w:rsid w:val="00B832EC"/>
    <w:rsid w:val="00B84D89"/>
    <w:rsid w:val="00B863A6"/>
    <w:rsid w:val="00B92C81"/>
    <w:rsid w:val="00B93752"/>
    <w:rsid w:val="00BA02F7"/>
    <w:rsid w:val="00BA43FD"/>
    <w:rsid w:val="00BA5B84"/>
    <w:rsid w:val="00BB114E"/>
    <w:rsid w:val="00BB29C9"/>
    <w:rsid w:val="00BB2B72"/>
    <w:rsid w:val="00BB3C41"/>
    <w:rsid w:val="00BB5E1D"/>
    <w:rsid w:val="00BC0308"/>
    <w:rsid w:val="00BC1848"/>
    <w:rsid w:val="00BC1A07"/>
    <w:rsid w:val="00BC43F8"/>
    <w:rsid w:val="00BC6DB4"/>
    <w:rsid w:val="00BD0BC0"/>
    <w:rsid w:val="00BD53EA"/>
    <w:rsid w:val="00BE4348"/>
    <w:rsid w:val="00BE49A3"/>
    <w:rsid w:val="00BE510F"/>
    <w:rsid w:val="00BE6F11"/>
    <w:rsid w:val="00BF1033"/>
    <w:rsid w:val="00BF163B"/>
    <w:rsid w:val="00BF1D6B"/>
    <w:rsid w:val="00BF2481"/>
    <w:rsid w:val="00BF414F"/>
    <w:rsid w:val="00BF7C76"/>
    <w:rsid w:val="00C02915"/>
    <w:rsid w:val="00C05D72"/>
    <w:rsid w:val="00C05E69"/>
    <w:rsid w:val="00C06826"/>
    <w:rsid w:val="00C21B23"/>
    <w:rsid w:val="00C2668A"/>
    <w:rsid w:val="00C329BA"/>
    <w:rsid w:val="00C4257D"/>
    <w:rsid w:val="00C454FC"/>
    <w:rsid w:val="00C45936"/>
    <w:rsid w:val="00C47049"/>
    <w:rsid w:val="00C50D38"/>
    <w:rsid w:val="00C54FB9"/>
    <w:rsid w:val="00C561C3"/>
    <w:rsid w:val="00C600EB"/>
    <w:rsid w:val="00C61A08"/>
    <w:rsid w:val="00C63883"/>
    <w:rsid w:val="00C63930"/>
    <w:rsid w:val="00C63CFD"/>
    <w:rsid w:val="00C64533"/>
    <w:rsid w:val="00C66E5D"/>
    <w:rsid w:val="00C72C48"/>
    <w:rsid w:val="00C760B4"/>
    <w:rsid w:val="00C80C77"/>
    <w:rsid w:val="00C8320A"/>
    <w:rsid w:val="00C83AB6"/>
    <w:rsid w:val="00C85F33"/>
    <w:rsid w:val="00C8691B"/>
    <w:rsid w:val="00C925FA"/>
    <w:rsid w:val="00C93359"/>
    <w:rsid w:val="00C95884"/>
    <w:rsid w:val="00CA1618"/>
    <w:rsid w:val="00CA24DE"/>
    <w:rsid w:val="00CA33AA"/>
    <w:rsid w:val="00CA3497"/>
    <w:rsid w:val="00CB246D"/>
    <w:rsid w:val="00CB3BF4"/>
    <w:rsid w:val="00CB4AF3"/>
    <w:rsid w:val="00CB6142"/>
    <w:rsid w:val="00CC0714"/>
    <w:rsid w:val="00CC2800"/>
    <w:rsid w:val="00CC4836"/>
    <w:rsid w:val="00CD0B0D"/>
    <w:rsid w:val="00CD2096"/>
    <w:rsid w:val="00CD39A0"/>
    <w:rsid w:val="00CE0124"/>
    <w:rsid w:val="00CF38EB"/>
    <w:rsid w:val="00D01386"/>
    <w:rsid w:val="00D04694"/>
    <w:rsid w:val="00D13B78"/>
    <w:rsid w:val="00D16FB4"/>
    <w:rsid w:val="00D17085"/>
    <w:rsid w:val="00D22257"/>
    <w:rsid w:val="00D22F82"/>
    <w:rsid w:val="00D25BD8"/>
    <w:rsid w:val="00D32988"/>
    <w:rsid w:val="00D34D9B"/>
    <w:rsid w:val="00D4673E"/>
    <w:rsid w:val="00D46845"/>
    <w:rsid w:val="00D53E1A"/>
    <w:rsid w:val="00D616CB"/>
    <w:rsid w:val="00D625A6"/>
    <w:rsid w:val="00D63DCD"/>
    <w:rsid w:val="00D6504F"/>
    <w:rsid w:val="00D658B0"/>
    <w:rsid w:val="00D6620A"/>
    <w:rsid w:val="00D6664F"/>
    <w:rsid w:val="00D7254E"/>
    <w:rsid w:val="00D81FBB"/>
    <w:rsid w:val="00D841D6"/>
    <w:rsid w:val="00D863D6"/>
    <w:rsid w:val="00D8694E"/>
    <w:rsid w:val="00D9122C"/>
    <w:rsid w:val="00D940CF"/>
    <w:rsid w:val="00D97BB5"/>
    <w:rsid w:val="00D97FDE"/>
    <w:rsid w:val="00DA0EAD"/>
    <w:rsid w:val="00DA43CF"/>
    <w:rsid w:val="00DA7795"/>
    <w:rsid w:val="00DC0A06"/>
    <w:rsid w:val="00DC13A4"/>
    <w:rsid w:val="00DC4674"/>
    <w:rsid w:val="00DC5690"/>
    <w:rsid w:val="00DC699A"/>
    <w:rsid w:val="00DD4D02"/>
    <w:rsid w:val="00DD6583"/>
    <w:rsid w:val="00DD790D"/>
    <w:rsid w:val="00DE7B1C"/>
    <w:rsid w:val="00DF1E6F"/>
    <w:rsid w:val="00DF3BEF"/>
    <w:rsid w:val="00DF7476"/>
    <w:rsid w:val="00E106C4"/>
    <w:rsid w:val="00E11B81"/>
    <w:rsid w:val="00E12076"/>
    <w:rsid w:val="00E1278E"/>
    <w:rsid w:val="00E177D2"/>
    <w:rsid w:val="00E23F75"/>
    <w:rsid w:val="00E24C68"/>
    <w:rsid w:val="00E26DD0"/>
    <w:rsid w:val="00E35557"/>
    <w:rsid w:val="00E40352"/>
    <w:rsid w:val="00E450D3"/>
    <w:rsid w:val="00E52433"/>
    <w:rsid w:val="00E551B9"/>
    <w:rsid w:val="00E55F08"/>
    <w:rsid w:val="00E5763B"/>
    <w:rsid w:val="00E62A9B"/>
    <w:rsid w:val="00E63019"/>
    <w:rsid w:val="00E66CB3"/>
    <w:rsid w:val="00E7068A"/>
    <w:rsid w:val="00E70F41"/>
    <w:rsid w:val="00E7314F"/>
    <w:rsid w:val="00E74D33"/>
    <w:rsid w:val="00E75C99"/>
    <w:rsid w:val="00E76194"/>
    <w:rsid w:val="00E7630E"/>
    <w:rsid w:val="00E77259"/>
    <w:rsid w:val="00E777B5"/>
    <w:rsid w:val="00E81BF7"/>
    <w:rsid w:val="00E8359D"/>
    <w:rsid w:val="00E8587D"/>
    <w:rsid w:val="00E8666A"/>
    <w:rsid w:val="00E87663"/>
    <w:rsid w:val="00E87BA6"/>
    <w:rsid w:val="00E95D4C"/>
    <w:rsid w:val="00EA30C9"/>
    <w:rsid w:val="00EA3E69"/>
    <w:rsid w:val="00EA5666"/>
    <w:rsid w:val="00EB1F54"/>
    <w:rsid w:val="00EB5C25"/>
    <w:rsid w:val="00EB6EB7"/>
    <w:rsid w:val="00EC3705"/>
    <w:rsid w:val="00EC6452"/>
    <w:rsid w:val="00ED1005"/>
    <w:rsid w:val="00ED2CCA"/>
    <w:rsid w:val="00ED3AE9"/>
    <w:rsid w:val="00ED4B88"/>
    <w:rsid w:val="00ED7A2B"/>
    <w:rsid w:val="00EE1E34"/>
    <w:rsid w:val="00EE2AC1"/>
    <w:rsid w:val="00EE3A8E"/>
    <w:rsid w:val="00EE5C75"/>
    <w:rsid w:val="00EF1708"/>
    <w:rsid w:val="00EF2E89"/>
    <w:rsid w:val="00EF393F"/>
    <w:rsid w:val="00EF5105"/>
    <w:rsid w:val="00EF51BB"/>
    <w:rsid w:val="00F06FD7"/>
    <w:rsid w:val="00F07551"/>
    <w:rsid w:val="00F132C2"/>
    <w:rsid w:val="00F1383A"/>
    <w:rsid w:val="00F13EFE"/>
    <w:rsid w:val="00F22FA3"/>
    <w:rsid w:val="00F2314F"/>
    <w:rsid w:val="00F234FA"/>
    <w:rsid w:val="00F25DB0"/>
    <w:rsid w:val="00F3731C"/>
    <w:rsid w:val="00F42A9B"/>
    <w:rsid w:val="00F441AC"/>
    <w:rsid w:val="00F53BB3"/>
    <w:rsid w:val="00F55C0B"/>
    <w:rsid w:val="00F63815"/>
    <w:rsid w:val="00F654A9"/>
    <w:rsid w:val="00F66C72"/>
    <w:rsid w:val="00F6719A"/>
    <w:rsid w:val="00F8261E"/>
    <w:rsid w:val="00F8420B"/>
    <w:rsid w:val="00F9082F"/>
    <w:rsid w:val="00F9778A"/>
    <w:rsid w:val="00F97FBE"/>
    <w:rsid w:val="00FA29BB"/>
    <w:rsid w:val="00FA4677"/>
    <w:rsid w:val="00FC01EF"/>
    <w:rsid w:val="00FC0397"/>
    <w:rsid w:val="00FC369D"/>
    <w:rsid w:val="00FC4A66"/>
    <w:rsid w:val="00FD6F3B"/>
    <w:rsid w:val="00FE6229"/>
    <w:rsid w:val="00FF259F"/>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06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BalloonText">
    <w:name w:val="Balloon Text"/>
    <w:basedOn w:val="Normal"/>
    <w:link w:val="BalloonTextChar"/>
    <w:rsid w:val="004F1CEE"/>
    <w:rPr>
      <w:rFonts w:ascii="Tahoma" w:hAnsi="Tahoma" w:cs="Tahoma"/>
      <w:sz w:val="16"/>
      <w:szCs w:val="16"/>
    </w:rPr>
  </w:style>
  <w:style w:type="character" w:customStyle="1" w:styleId="BalloonTextChar">
    <w:name w:val="Balloon Text Char"/>
    <w:basedOn w:val="DefaultParagraphFont"/>
    <w:link w:val="BalloonText"/>
    <w:rsid w:val="004F1CEE"/>
    <w:rPr>
      <w:rFonts w:ascii="Tahoma" w:hAnsi="Tahoma" w:cs="Tahoma"/>
      <w:sz w:val="16"/>
      <w:szCs w:val="16"/>
    </w:rPr>
  </w:style>
  <w:style w:type="paragraph" w:styleId="CommentText">
    <w:name w:val="annotation text"/>
    <w:basedOn w:val="Normal"/>
    <w:link w:val="CommentTextChar"/>
    <w:rsid w:val="00857548"/>
    <w:rPr>
      <w:sz w:val="20"/>
    </w:rPr>
  </w:style>
  <w:style w:type="character" w:customStyle="1" w:styleId="CommentTextChar">
    <w:name w:val="Comment Text Char"/>
    <w:basedOn w:val="DefaultParagraphFont"/>
    <w:link w:val="CommentText"/>
    <w:rsid w:val="00857548"/>
  </w:style>
  <w:style w:type="paragraph" w:styleId="CommentSubject">
    <w:name w:val="annotation subject"/>
    <w:basedOn w:val="CommentText"/>
    <w:next w:val="CommentText"/>
    <w:link w:val="CommentSubjectChar"/>
    <w:rsid w:val="00857548"/>
    <w:rPr>
      <w:b/>
      <w:bCs/>
    </w:rPr>
  </w:style>
  <w:style w:type="character" w:customStyle="1" w:styleId="CommentSubjectChar">
    <w:name w:val="Comment Subject Char"/>
    <w:basedOn w:val="CommentTextChar"/>
    <w:link w:val="CommentSubject"/>
    <w:rsid w:val="00857548"/>
    <w:rPr>
      <w:b/>
      <w:bCs/>
    </w:rPr>
  </w:style>
  <w:style w:type="paragraph" w:styleId="ListParagraph">
    <w:name w:val="List Paragraph"/>
    <w:basedOn w:val="Normal"/>
    <w:uiPriority w:val="34"/>
    <w:qFormat/>
    <w:rsid w:val="0054056A"/>
    <w:pPr>
      <w:ind w:left="720"/>
      <w:contextualSpacing/>
    </w:pPr>
  </w:style>
  <w:style w:type="table" w:styleId="TableGrid">
    <w:name w:val="Table Grid"/>
    <w:basedOn w:val="TableNormal"/>
    <w:rsid w:val="0081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69AE"/>
    <w:pPr>
      <w:overflowPunct w:val="0"/>
      <w:autoSpaceDE w:val="0"/>
      <w:autoSpaceDN w:val="0"/>
      <w:adjustRightInd w:val="0"/>
      <w:textAlignment w:val="baseline"/>
    </w:pPr>
    <w:rPr>
      <w:rFonts w:ascii="Arial" w:hAnsi="Arial"/>
      <w:color w:val="000000"/>
    </w:rPr>
  </w:style>
  <w:style w:type="character" w:customStyle="1" w:styleId="BodyTextChar">
    <w:name w:val="Body Text Char"/>
    <w:basedOn w:val="DefaultParagraphFont"/>
    <w:link w:val="BodyText"/>
    <w:rsid w:val="006869AE"/>
    <w:rPr>
      <w:rFonts w:ascii="Arial" w:hAnsi="Arial"/>
      <w:color w:val="000000"/>
      <w:sz w:val="24"/>
    </w:rPr>
  </w:style>
  <w:style w:type="paragraph" w:styleId="BodyTextIndent">
    <w:name w:val="Body Text Indent"/>
    <w:basedOn w:val="Normal"/>
    <w:link w:val="BodyTextIndentChar"/>
    <w:rsid w:val="005B5DAE"/>
    <w:pPr>
      <w:spacing w:after="120"/>
      <w:ind w:left="360"/>
    </w:pPr>
  </w:style>
  <w:style w:type="character" w:customStyle="1" w:styleId="BodyTextIndentChar">
    <w:name w:val="Body Text Indent Char"/>
    <w:basedOn w:val="DefaultParagraphFont"/>
    <w:link w:val="BodyTextIndent"/>
    <w:rsid w:val="005B5DAE"/>
    <w:rPr>
      <w:sz w:val="24"/>
    </w:rPr>
  </w:style>
  <w:style w:type="paragraph" w:styleId="Revision">
    <w:name w:val="Revision"/>
    <w:hidden/>
    <w:uiPriority w:val="99"/>
    <w:semiHidden/>
    <w:rsid w:val="00397955"/>
    <w:rPr>
      <w:sz w:val="24"/>
    </w:rPr>
  </w:style>
  <w:style w:type="table" w:customStyle="1" w:styleId="TableGrid1">
    <w:name w:val="Table Grid1"/>
    <w:basedOn w:val="TableNormal"/>
    <w:next w:val="TableGrid"/>
    <w:uiPriority w:val="59"/>
    <w:rsid w:val="00E70F41"/>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
    <w:basedOn w:val="DefaultParagraphFont"/>
    <w:link w:val="Heading2"/>
    <w:rsid w:val="00DC13A4"/>
    <w:rPr>
      <w:rFonts w:ascii="Arial" w:hAnsi="Arial"/>
      <w:b/>
      <w:sz w:val="32"/>
    </w:rPr>
  </w:style>
  <w:style w:type="character" w:customStyle="1" w:styleId="Heading4Char">
    <w:name w:val="Heading 4 Char"/>
    <w:aliases w:val="Map Title Char"/>
    <w:basedOn w:val="DefaultParagraphFont"/>
    <w:link w:val="Heading4"/>
    <w:rsid w:val="00DC13A4"/>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BalloonText">
    <w:name w:val="Balloon Text"/>
    <w:basedOn w:val="Normal"/>
    <w:link w:val="BalloonTextChar"/>
    <w:rsid w:val="004F1CEE"/>
    <w:rPr>
      <w:rFonts w:ascii="Tahoma" w:hAnsi="Tahoma" w:cs="Tahoma"/>
      <w:sz w:val="16"/>
      <w:szCs w:val="16"/>
    </w:rPr>
  </w:style>
  <w:style w:type="character" w:customStyle="1" w:styleId="BalloonTextChar">
    <w:name w:val="Balloon Text Char"/>
    <w:basedOn w:val="DefaultParagraphFont"/>
    <w:link w:val="BalloonText"/>
    <w:rsid w:val="004F1CEE"/>
    <w:rPr>
      <w:rFonts w:ascii="Tahoma" w:hAnsi="Tahoma" w:cs="Tahoma"/>
      <w:sz w:val="16"/>
      <w:szCs w:val="16"/>
    </w:rPr>
  </w:style>
  <w:style w:type="paragraph" w:styleId="CommentText">
    <w:name w:val="annotation text"/>
    <w:basedOn w:val="Normal"/>
    <w:link w:val="CommentTextChar"/>
    <w:rsid w:val="00857548"/>
    <w:rPr>
      <w:sz w:val="20"/>
    </w:rPr>
  </w:style>
  <w:style w:type="character" w:customStyle="1" w:styleId="CommentTextChar">
    <w:name w:val="Comment Text Char"/>
    <w:basedOn w:val="DefaultParagraphFont"/>
    <w:link w:val="CommentText"/>
    <w:rsid w:val="00857548"/>
  </w:style>
  <w:style w:type="paragraph" w:styleId="CommentSubject">
    <w:name w:val="annotation subject"/>
    <w:basedOn w:val="CommentText"/>
    <w:next w:val="CommentText"/>
    <w:link w:val="CommentSubjectChar"/>
    <w:rsid w:val="00857548"/>
    <w:rPr>
      <w:b/>
      <w:bCs/>
    </w:rPr>
  </w:style>
  <w:style w:type="character" w:customStyle="1" w:styleId="CommentSubjectChar">
    <w:name w:val="Comment Subject Char"/>
    <w:basedOn w:val="CommentTextChar"/>
    <w:link w:val="CommentSubject"/>
    <w:rsid w:val="00857548"/>
    <w:rPr>
      <w:b/>
      <w:bCs/>
    </w:rPr>
  </w:style>
  <w:style w:type="paragraph" w:styleId="ListParagraph">
    <w:name w:val="List Paragraph"/>
    <w:basedOn w:val="Normal"/>
    <w:uiPriority w:val="34"/>
    <w:qFormat/>
    <w:rsid w:val="0054056A"/>
    <w:pPr>
      <w:ind w:left="720"/>
      <w:contextualSpacing/>
    </w:pPr>
  </w:style>
  <w:style w:type="table" w:styleId="TableGrid">
    <w:name w:val="Table Grid"/>
    <w:basedOn w:val="TableNormal"/>
    <w:rsid w:val="0081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69AE"/>
    <w:pPr>
      <w:overflowPunct w:val="0"/>
      <w:autoSpaceDE w:val="0"/>
      <w:autoSpaceDN w:val="0"/>
      <w:adjustRightInd w:val="0"/>
      <w:textAlignment w:val="baseline"/>
    </w:pPr>
    <w:rPr>
      <w:rFonts w:ascii="Arial" w:hAnsi="Arial"/>
      <w:color w:val="000000"/>
    </w:rPr>
  </w:style>
  <w:style w:type="character" w:customStyle="1" w:styleId="BodyTextChar">
    <w:name w:val="Body Text Char"/>
    <w:basedOn w:val="DefaultParagraphFont"/>
    <w:link w:val="BodyText"/>
    <w:rsid w:val="006869AE"/>
    <w:rPr>
      <w:rFonts w:ascii="Arial" w:hAnsi="Arial"/>
      <w:color w:val="000000"/>
      <w:sz w:val="24"/>
    </w:rPr>
  </w:style>
  <w:style w:type="paragraph" w:styleId="BodyTextIndent">
    <w:name w:val="Body Text Indent"/>
    <w:basedOn w:val="Normal"/>
    <w:link w:val="BodyTextIndentChar"/>
    <w:rsid w:val="005B5DAE"/>
    <w:pPr>
      <w:spacing w:after="120"/>
      <w:ind w:left="360"/>
    </w:pPr>
  </w:style>
  <w:style w:type="character" w:customStyle="1" w:styleId="BodyTextIndentChar">
    <w:name w:val="Body Text Indent Char"/>
    <w:basedOn w:val="DefaultParagraphFont"/>
    <w:link w:val="BodyTextIndent"/>
    <w:rsid w:val="005B5DAE"/>
    <w:rPr>
      <w:sz w:val="24"/>
    </w:rPr>
  </w:style>
  <w:style w:type="paragraph" w:styleId="Revision">
    <w:name w:val="Revision"/>
    <w:hidden/>
    <w:uiPriority w:val="99"/>
    <w:semiHidden/>
    <w:rsid w:val="00397955"/>
    <w:rPr>
      <w:sz w:val="24"/>
    </w:rPr>
  </w:style>
  <w:style w:type="table" w:customStyle="1" w:styleId="TableGrid1">
    <w:name w:val="Table Grid1"/>
    <w:basedOn w:val="TableNormal"/>
    <w:next w:val="TableGrid"/>
    <w:uiPriority w:val="59"/>
    <w:rsid w:val="00E70F41"/>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
    <w:basedOn w:val="DefaultParagraphFont"/>
    <w:link w:val="Heading2"/>
    <w:rsid w:val="00DC13A4"/>
    <w:rPr>
      <w:rFonts w:ascii="Arial" w:hAnsi="Arial"/>
      <w:b/>
      <w:sz w:val="32"/>
    </w:rPr>
  </w:style>
  <w:style w:type="character" w:customStyle="1" w:styleId="Heading4Char">
    <w:name w:val="Heading 4 Char"/>
    <w:aliases w:val="Map Title Char"/>
    <w:basedOn w:val="DefaultParagraphFont"/>
    <w:link w:val="Heading4"/>
    <w:rsid w:val="00DC13A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09250939">
          <w:marLeft w:val="0"/>
          <w:marRight w:val="0"/>
          <w:marTop w:val="0"/>
          <w:marBottom w:val="0"/>
          <w:divBdr>
            <w:top w:val="none" w:sz="0" w:space="0" w:color="auto"/>
            <w:left w:val="none" w:sz="0" w:space="0" w:color="auto"/>
            <w:bottom w:val="none" w:sz="0" w:space="0" w:color="auto"/>
            <w:right w:val="none" w:sz="0" w:space="0" w:color="auto"/>
          </w:divBdr>
        </w:div>
      </w:divsChild>
    </w:div>
    <w:div w:id="845823809">
      <w:bodyDiv w:val="1"/>
      <w:marLeft w:val="0"/>
      <w:marRight w:val="0"/>
      <w:marTop w:val="0"/>
      <w:marBottom w:val="0"/>
      <w:divBdr>
        <w:top w:val="none" w:sz="0" w:space="0" w:color="auto"/>
        <w:left w:val="none" w:sz="0" w:space="0" w:color="auto"/>
        <w:bottom w:val="none" w:sz="0" w:space="0" w:color="auto"/>
        <w:right w:val="none" w:sz="0" w:space="0" w:color="auto"/>
      </w:divBdr>
      <w:divsChild>
        <w:div w:id="34409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678e1a0b35110a17aae704e69f2701f2&amp;mc=true&amp;node=se38.1.4_1114&amp;rgn=div8" TargetMode="External"/><Relationship Id="rId18" Type="http://schemas.openxmlformats.org/officeDocument/2006/relationships/hyperlink" Target="http://www.ecfr.gov/cgi-bin/text-idx?SID=678e1a0b35110a17aae704e69f2701f2&amp;mc=true&amp;node=se38.1.4_1114&amp;rgn=div8" TargetMode="External"/><Relationship Id="rId26" Type="http://schemas.openxmlformats.org/officeDocument/2006/relationships/hyperlink" Target="http://www.ecfr.gov/cgi-bin/text-idx?SID=1e324e06ebb226eb099aa96f320959d2&amp;node=se38.1.3_1159&amp;rgn=div8" TargetMode="External"/><Relationship Id="rId39" Type="http://schemas.openxmlformats.org/officeDocument/2006/relationships/hyperlink" Target="http://www.ecfr.gov/cgi-bin/text-idx?SID=bedbb0298fe1c799dee9a9811dfff0a0&amp;mc=true&amp;node=se38.1.4_1115a&amp;rgn=div8" TargetMode="External"/><Relationship Id="rId21" Type="http://schemas.openxmlformats.org/officeDocument/2006/relationships/hyperlink" Target="http://www.ecfr.gov/cgi-bin/text-idx?SID=11a8c42004846650332ce6e28ab91057&amp;mc=true&amp;node=se38.1.3_1102&amp;rgn=div8" TargetMode="External"/><Relationship Id="rId34" Type="http://schemas.openxmlformats.org/officeDocument/2006/relationships/hyperlink" Target="http://www.ecfr.gov/cgi-bin/text-idx?SID=6c3a70b2672bd39e52a4f1bf53f43098&amp;mc=true&amp;node=se38.1.4_1115b&amp;rgn=div8" TargetMode="External"/><Relationship Id="rId42" Type="http://schemas.openxmlformats.org/officeDocument/2006/relationships/hyperlink" Target="http://www.ecfr.gov/cgi-bin/text-idx?SID=54c96c965aea2c1b50e0224171bc3e6e&amp;mc=true&amp;node=se38.1.4_1115a&amp;rgn=div8" TargetMode="External"/><Relationship Id="rId47" Type="http://schemas.openxmlformats.org/officeDocument/2006/relationships/hyperlink" Target="http://www.ecfr.gov/cgi-bin/text-idx?SID=f0927e0449515a9d9a73c8c631159550&amp;mc=true&amp;node=se38.1.4_1115a&amp;rgn=div8" TargetMode="External"/><Relationship Id="rId50" Type="http://schemas.openxmlformats.org/officeDocument/2006/relationships/hyperlink" Target="http://www.ecfr.gov/cgi-bin/text-idx?SID=53b7538e3271abcd838e0d5d233834c7&amp;mc=true&amp;node=se38.1.3_1159&amp;rgn=div8" TargetMode="External"/><Relationship Id="rId55" Type="http://schemas.openxmlformats.org/officeDocument/2006/relationships/hyperlink" Target="http://www.ecfr.gov/cgi-bin/text-idx?SID=34f5be5bd7a22201187835c9489d743d&amp;mc=true&amp;node=se38.1.4_1118&amp;rgn=div8" TargetMode="External"/><Relationship Id="rId63" Type="http://schemas.openxmlformats.org/officeDocument/2006/relationships/hyperlink" Target="http://www.ecfr.gov/cgi-bin/text-idx?SID=f07e5a8db80d2c2d4f3bce30a40c115a&amp;mc=true&amp;node=pt38.1.4&amp;rgn=div5" TargetMode="External"/><Relationship Id="rId68" Type="http://schemas.openxmlformats.org/officeDocument/2006/relationships/hyperlink" Target="http://www.ecfr.gov/cgi-bin/text-idx?SID=bdbc1eef3a9816189007dd0ac2a2bc18&amp;mc=true&amp;node=se38.1.3_1327&amp;rgn=div8" TargetMode="External"/><Relationship Id="rId76" Type="http://schemas.openxmlformats.org/officeDocument/2006/relationships/hyperlink" Target="http://www.ecfr.gov/cgi-bin/text-idx?SID=6390bb1b40e832f32444e98878fe1c38&amp;mc=true&amp;node=se38.1.4_1118&amp;rgn=div8" TargetMode="External"/><Relationship Id="rId7" Type="http://schemas.microsoft.com/office/2007/relationships/stylesWithEffects" Target="stylesWithEffects.xml"/><Relationship Id="rId71" Type="http://schemas.openxmlformats.org/officeDocument/2006/relationships/hyperlink" Target="http://www.ecfr.gov/cgi-bin/text-idx?SID=5f1da950188caf4374c9596d21a95802&amp;mc=true&amp;node=se38.1.3_1105&amp;rgn=div8" TargetMode="External"/><Relationship Id="rId2" Type="http://schemas.openxmlformats.org/officeDocument/2006/relationships/customXml" Target="../customXml/item2.xml"/><Relationship Id="rId16" Type="http://schemas.openxmlformats.org/officeDocument/2006/relationships/hyperlink" Target="http://www.ecfr.gov/cgi-bin/text-idx?SID=678e1a0b35110a17aae704e69f2701f2&amp;mc=true&amp;node=se38.1.4_1114&amp;rgn=div8" TargetMode="External"/><Relationship Id="rId29" Type="http://schemas.openxmlformats.org/officeDocument/2006/relationships/hyperlink" Target="http://www.ecfr.gov/cgi-bin/text-idx?SID=4cc8543fd8f53bd5c478fce653e7430d&amp;mc=true&amp;node=se38.1.4_1115b&amp;rgn=div8http://www.ecfr.gov/cgi-bin/text-idx?SID=4cc8543fd8f53bd5c478fce653e7430d&amp;mc=true&amp;node=se38.1.4_1115b&amp;rgn=div8" TargetMode="External"/><Relationship Id="rId11" Type="http://schemas.openxmlformats.org/officeDocument/2006/relationships/endnotes" Target="endnotes.xml"/><Relationship Id="rId24" Type="http://schemas.openxmlformats.org/officeDocument/2006/relationships/hyperlink" Target="http://www.ecfr.gov/cgi-bin/text-idx?SID=642574e012687e22e2367579161048b5&amp;node=se38.1.3_1105&amp;rgn=div8" TargetMode="External"/><Relationship Id="rId32" Type="http://schemas.openxmlformats.org/officeDocument/2006/relationships/hyperlink" Target="http://www.ecfr.gov/cgi-bin/text-idx?SID=4cc8543fd8f53bd5c478fce653e7430d&amp;mc=true&amp;node=se38.1.4_1119&amp;rgn=div8" TargetMode="External"/><Relationship Id="rId37" Type="http://schemas.openxmlformats.org/officeDocument/2006/relationships/hyperlink" Target="http://vbaw.vba.va.gov/bl/21/advisory/DADS/2010dads/Tatum2.doc" TargetMode="External"/><Relationship Id="rId40" Type="http://schemas.openxmlformats.org/officeDocument/2006/relationships/hyperlink" Target="http://www.ecfr.gov/cgi-bin/text-idx?SID=161568346b4bf24fe0bc758c70020db1&amp;mc=true&amp;node=se38.1.4_1115a&amp;rgn=div8" TargetMode="External"/><Relationship Id="rId45" Type="http://schemas.openxmlformats.org/officeDocument/2006/relationships/hyperlink" Target="http://www.ecfr.gov/cgi-bin/retrieveECFR?gp=1&amp;SID=7c54c98c7be24cd2f7b05eabb45f8a87&amp;ty=HTML&amp;h=L&amp;r=SECTION&amp;n=se38.1.3_1652" TargetMode="External"/><Relationship Id="rId53" Type="http://schemas.openxmlformats.org/officeDocument/2006/relationships/hyperlink" Target="http://www.ecfr.gov/cgi-bin/text-idx?SID=f93b52b98906ac6c4e0978043b1b051a&amp;mc=true&amp;node=se38.1.3_1400&amp;rgn=div8" TargetMode="External"/><Relationship Id="rId58" Type="http://schemas.openxmlformats.org/officeDocument/2006/relationships/hyperlink" Target="http://www.ecfr.gov/cgi-bin/text-idx?SID=235eda989da86f124d10851943899cce&amp;mc=true&amp;node=se38.1.4_1116&amp;rgn=div8" TargetMode="External"/><Relationship Id="rId66" Type="http://schemas.openxmlformats.org/officeDocument/2006/relationships/hyperlink" Target="http://www.ecfr.gov/cgi-bin/text-idx?SID=f93b52b98906ac6c4e0978043b1b051a&amp;mc=true&amp;node=se38.1.3_1400&amp;rgn=div8" TargetMode="External"/><Relationship Id="rId74" Type="http://schemas.openxmlformats.org/officeDocument/2006/relationships/hyperlink" Target="http://www.ecfr.gov/cgi-bin/text-idx?SID=6390bb1b40e832f32444e98878fe1c38&amp;mc=true&amp;node=se38.1.4_1118&amp;rgn=div8"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ecfr.gov/cgi-bin/text-idx?SID=c2324cb278e04b66400e0e3d539f72a1&amp;mc=true&amp;node=se38.1.3_1306&amp;rgn=div8" TargetMode="External"/><Relationship Id="rId10" Type="http://schemas.openxmlformats.org/officeDocument/2006/relationships/footnotes" Target="footnotes.xml"/><Relationship Id="rId19" Type="http://schemas.openxmlformats.org/officeDocument/2006/relationships/hyperlink" Target="http://www.ecfr.gov/cgi-bin/retrieveECFR?gp=1&amp;SID=7c54c98c7be24cd2f7b05eabb45f8a87&amp;ty=HTML&amp;h=L&amp;r=SECTION&amp;n=se38.1.3_1304" TargetMode="External"/><Relationship Id="rId31" Type="http://schemas.openxmlformats.org/officeDocument/2006/relationships/hyperlink" Target="http://www.ecfr.gov/cgi-bin/text-idx?SID=c5cb25770aed6e2e512c2997757a9c9e&amp;mc=true&amp;node=se38.1.4_1115b&amp;rgn=div8" TargetMode="External"/><Relationship Id="rId44" Type="http://schemas.openxmlformats.org/officeDocument/2006/relationships/hyperlink" Target="http://vbaw.vba.va.gov/bl/20/cio/20s5/forms/VBA-21-4142a-ARE.pdf" TargetMode="External"/><Relationship Id="rId52" Type="http://schemas.openxmlformats.org/officeDocument/2006/relationships/hyperlink" Target="http://www.ecfr.gov/cgi-bin/text-idx?SID=53b7538e3271abcd838e0d5d233834c7&amp;mc=true&amp;node=se38.1.3_1159&amp;rgn=div8" TargetMode="External"/><Relationship Id="rId60" Type="http://schemas.openxmlformats.org/officeDocument/2006/relationships/hyperlink" Target="http://www.ecfr.gov/cgi-bin/text-idx?SID=faf94b4af1bc629e74a43b1bdf68a224&amp;mc=true&amp;node=se38.1.3_1303&amp;rgn=div8" TargetMode="External"/><Relationship Id="rId65" Type="http://schemas.openxmlformats.org/officeDocument/2006/relationships/hyperlink" Target="http://www.ecfr.gov/cgi-bin/text-idx?SID=92398e0de1640534d66e4a66e3188669&amp;mc=true&amp;node=se38.1.4_1117&amp;rgn=div8" TargetMode="External"/><Relationship Id="rId73" Type="http://schemas.openxmlformats.org/officeDocument/2006/relationships/hyperlink" Target="http://www.ecfr.gov/cgi-bin/text-idx?SID=6390bb1b40e832f32444e98878fe1c38&amp;mc=true&amp;node=sg38.1.4_1116.sg9&amp;rgn=div7"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678e1a0b35110a17aae704e69f2701f2&amp;mc=true&amp;node=se38.1.4_1114&amp;rgn=div8" TargetMode="External"/><Relationship Id="rId22" Type="http://schemas.openxmlformats.org/officeDocument/2006/relationships/hyperlink" Target="http://www.ecfr.gov/cgi-bin/text-idx?SID=290d6d4d738a59a099fe3225e78f6388&amp;node=se38.1.3_1301&amp;rgn=div8" TargetMode="External"/><Relationship Id="rId27" Type="http://schemas.openxmlformats.org/officeDocument/2006/relationships/hyperlink" Target="http://www.ecfr.gov/cgi-bin/text-idx?SID=7ba4ca19cef35152b0b6015d80b0df65&amp;node=se38.1.3_1303&amp;rgn=div8" TargetMode="External"/><Relationship Id="rId30" Type="http://schemas.openxmlformats.org/officeDocument/2006/relationships/hyperlink" Target="http://www.ecfr.gov/cgi-bin/text-idx?SID=5d769dc0ed6f3118319651df52a3079c&amp;mc=true&amp;node=se38.1.3_1350&amp;rgn=div8" TargetMode="External"/><Relationship Id="rId35" Type="http://schemas.openxmlformats.org/officeDocument/2006/relationships/hyperlink" Target="http://www.ecfr.gov/cgi-bin/text-idx?SID=35ef52f6227f4eabafb59020ae1d9dbf&amp;mc=true&amp;node=se38.1.4_1115b&amp;rgn=div8" TargetMode="External"/><Relationship Id="rId43" Type="http://schemas.openxmlformats.org/officeDocument/2006/relationships/hyperlink" Target="http://vbaw.vba.va.gov/bl/20/cio/20s5/forms/VBA-21-4142-ARE.pdf" TargetMode="External"/><Relationship Id="rId48" Type="http://schemas.openxmlformats.org/officeDocument/2006/relationships/hyperlink" Target="http://www.ecfr.gov/cgi-bin/text-idx?SID=f0927e0449515a9d9a73c8c631159550&amp;mc=true&amp;node=se38.1.4_1115a&amp;rgn=div8" TargetMode="External"/><Relationship Id="rId56" Type="http://schemas.openxmlformats.org/officeDocument/2006/relationships/hyperlink" Target="http://www.ecfr.gov/cgi-bin/text-idx?SID=235eda989da86f124d10851943899cce&amp;mc=true&amp;node=se38.1.4_1116&amp;rgn=div8" TargetMode="External"/><Relationship Id="rId64" Type="http://schemas.openxmlformats.org/officeDocument/2006/relationships/hyperlink" Target="http://www.ecfr.gov/cgi-bin/text-idx?SID=f07e5a8db80d2c2d4f3bce30a40c115a&amp;mc=true&amp;node=pt38.1.3&amp;rgn=div5" TargetMode="External"/><Relationship Id="rId69" Type="http://schemas.openxmlformats.org/officeDocument/2006/relationships/hyperlink" Target="http://www.ecfr.gov/cgi-bin/text-idx?SID=6390bb1b40e832f32444e98878fe1c38&amp;mc=true&amp;node=se38.1.3_1309&amp;rgn=div8" TargetMode="External"/><Relationship Id="rId77" Type="http://schemas.openxmlformats.org/officeDocument/2006/relationships/hyperlink" Target="http://www.ecfr.gov/cgi-bin/text-idx?SID=6390bb1b40e832f32444e98878fe1c38&amp;mc=true&amp;node=sg38.1.4_1116.sg9&amp;rgn=div7" TargetMode="External"/><Relationship Id="rId8" Type="http://schemas.openxmlformats.org/officeDocument/2006/relationships/settings" Target="settings.xml"/><Relationship Id="rId51" Type="http://schemas.openxmlformats.org/officeDocument/2006/relationships/hyperlink" Target="http://www.ecfr.gov/cgi-bin/text-idx?SID=53b7538e3271abcd838e0d5d233834c7&amp;mc=true&amp;node=se38.1.3_1159&amp;rgn=div8" TargetMode="External"/><Relationship Id="rId72" Type="http://schemas.openxmlformats.org/officeDocument/2006/relationships/hyperlink" Target="http://www.ecfr.gov/cgi-bin/text-idx?SID=6390bb1b40e832f32444e98878fe1c38&amp;mc=true&amp;node=se38.1.4_1118&amp;rgn=div8"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cfr.gov/cgi-bin/retrieveECFR?gp=1&amp;SID=7c54c98c7be24cd2f7b05eabb45f8a87&amp;ty=HTML&amp;h=L&amp;r=SECTION&amp;n=se38.1.3_1309" TargetMode="External"/><Relationship Id="rId17" Type="http://schemas.openxmlformats.org/officeDocument/2006/relationships/hyperlink" Target="http://www.ecfr.gov/cgi-bin/text-idx?SID=678e1a0b35110a17aae704e69f2701f2&amp;mc=true&amp;node=se38.1.4_1114&amp;rgn=div8" TargetMode="External"/><Relationship Id="rId25" Type="http://schemas.openxmlformats.org/officeDocument/2006/relationships/hyperlink" Target="http://www.va.gov/ogc/docs/1998/prc02-98.doc" TargetMode="External"/><Relationship Id="rId33" Type="http://schemas.openxmlformats.org/officeDocument/2006/relationships/hyperlink" Target="http://www.ecfr.gov/cgi-bin/retrieveECFR?gp=1&amp;SID=7c54c98c7be24cd2f7b05eabb45f8a87&amp;ty=HTML&amp;h=L&amp;r=SECTION&amp;n=se38.1.3_1301" TargetMode="External"/><Relationship Id="rId38" Type="http://schemas.openxmlformats.org/officeDocument/2006/relationships/hyperlink" Target="http://www.ecfr.gov/cgi-bin/text-idx?SID=f93b52b98906ac6c4e0978043b1b051a&amp;mc=true&amp;node=se38.1.3_1400&amp;rgn=div8" TargetMode="External"/><Relationship Id="rId46" Type="http://schemas.openxmlformats.org/officeDocument/2006/relationships/hyperlink" Target="http://www.ecfr.gov/cgi-bin/retrieveECFR?gp=1&amp;SID=7c54c98c7be24cd2f7b05eabb45f8a87&amp;ty=HTML&amp;h=L&amp;r=SECTION&amp;n=se38.1.3_1105" TargetMode="External"/><Relationship Id="rId59" Type="http://schemas.openxmlformats.org/officeDocument/2006/relationships/hyperlink" Target="http://www.ecfr.gov/cgi-bin/retrieveECFR?gp=1&amp;SID=7c54c98c7be24cd2f7b05eabb45f8a87&amp;ty=HTML&amp;h=L&amp;r=SECTION&amp;n=se38.1.3_1301" TargetMode="External"/><Relationship Id="rId67" Type="http://schemas.openxmlformats.org/officeDocument/2006/relationships/hyperlink" Target="http://www.ecfr.gov/cgi-bin/text-idx?SID=bdbc1eef3a9816189007dd0ac2a2bc18&amp;mc=true&amp;node=se38.1.4_1117&amp;rgn=div8" TargetMode="External"/><Relationship Id="rId20" Type="http://schemas.openxmlformats.org/officeDocument/2006/relationships/hyperlink" Target="http://www.ecfr.gov/cgi-bin/text-idx?SID=f4e5818587afc2385dc0a750e18eb7f4&amp;mc=true&amp;node=se38.1.3_1303&amp;rgn=div8" TargetMode="External"/><Relationship Id="rId41" Type="http://schemas.openxmlformats.org/officeDocument/2006/relationships/hyperlink" Target="http://www.ecfr.gov/cgi-bin/text-idx?SID=54c96c965aea2c1b50e0224171bc3e6e&amp;mc=true&amp;node=se38.1.4_1115&amp;rgn=div8" TargetMode="External"/><Relationship Id="rId54" Type="http://schemas.openxmlformats.org/officeDocument/2006/relationships/hyperlink" Target="http://www.ecfr.gov/cgi-bin/text-idx?SID=bb790b7db78d279bd670911757fb42af&amp;mc=true&amp;node=se38.1.3_1114&amp;rgn=div8" TargetMode="External"/><Relationship Id="rId62" Type="http://schemas.openxmlformats.org/officeDocument/2006/relationships/hyperlink" Target="http://www.ecfr.gov/cgi-bin/text-idx?SID=c2324cb278e04b66400e0e3d539f72a1&amp;mc=true&amp;node=se38.1.3_1350&amp;rgn=div8" TargetMode="External"/><Relationship Id="rId70" Type="http://schemas.openxmlformats.org/officeDocument/2006/relationships/hyperlink" Target="http://www.ecfr.gov/cgi-bin/text-idx?SID=6390bb1b40e832f32444e98878fe1c38&amp;mc=true&amp;node=se38.1.3_1313&amp;rgn=div8" TargetMode="External"/><Relationship Id="rId75" Type="http://schemas.openxmlformats.org/officeDocument/2006/relationships/hyperlink" Target="http://www.ecfr.gov/cgi-bin/text-idx?SID=6390bb1b40e832f32444e98878fe1c38&amp;mc=true&amp;node=sg38.1.4_1116.sg9&amp;rgn=div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SID=678e1a0b35110a17aae704e69f2701f2&amp;mc=true&amp;node=se38.1.4_1114&amp;rgn=div8" TargetMode="External"/><Relationship Id="rId23" Type="http://schemas.openxmlformats.org/officeDocument/2006/relationships/hyperlink" Target="http://www.ecfr.gov/cgi-bin/text-idx?SID=eb7e5f1a68f287026d33281f48329284&amp;node=se38.1.3_1957&amp;rgn=div8" TargetMode="External"/><Relationship Id="rId28" Type="http://schemas.openxmlformats.org/officeDocument/2006/relationships/hyperlink" Target="http://www.ecfr.gov/cgi-bin/retrieveECFR?gp=1&amp;SID=7c54c98c7be24cd2f7b05eabb45f8a87&amp;ty=HTML&amp;h=L&amp;r=SECTION&amp;n=se38.1.4_1114" TargetMode="External"/><Relationship Id="rId36" Type="http://schemas.openxmlformats.org/officeDocument/2006/relationships/hyperlink" Target="http://www.ecfr.gov/cgi-bin/text-idx?SID=72261cd9b25e4292a9f5a93cf52f6aa3&amp;mc=true&amp;node=se38.1.4_1115b&amp;rgn=div8" TargetMode="External"/><Relationship Id="rId49" Type="http://schemas.openxmlformats.org/officeDocument/2006/relationships/hyperlink" Target="http://www.ecfr.gov/cgi-bin/text-idx?SID=faf94b4af1bc629e74a43b1bdf68a224&amp;mc=true&amp;node=se38.1.3_1303&amp;rgn=div8" TargetMode="External"/><Relationship Id="rId57" Type="http://schemas.openxmlformats.org/officeDocument/2006/relationships/hyperlink" Target="http://www.ecfr.gov/cgi-bin/text-idx?SID=235eda989da86f124d10851943899cce&amp;mc=true&amp;node=se38.1.4_1116&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9C95-A3A1-4694-8561-2F6DB37AEAE7}">
  <ds:schemaRefs>
    <ds:schemaRef ds:uri="http://schemas.microsoft.com/sharepoint/v3/contenttype/forms"/>
  </ds:schemaRefs>
</ds:datastoreItem>
</file>

<file path=customXml/itemProps2.xml><?xml version="1.0" encoding="utf-8"?>
<ds:datastoreItem xmlns:ds="http://schemas.openxmlformats.org/officeDocument/2006/customXml" ds:itemID="{E9ECF12E-525A-4C7D-8A3F-CA7BBD24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BF9F2-3F27-4B42-92A6-A756438C95CC}">
  <ds:schemaRef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b438dcf7-3998-4283-b7fc-0ec6fa8e430f"/>
  </ds:schemaRefs>
</ds:datastoreItem>
</file>

<file path=customXml/itemProps4.xml><?xml version="1.0" encoding="utf-8"?>
<ds:datastoreItem xmlns:ds="http://schemas.openxmlformats.org/officeDocument/2006/customXml" ds:itemID="{CF132BC7-2843-4C24-97AA-813E4FCA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236</TotalTime>
  <Pages>36</Pages>
  <Words>9190</Words>
  <Characters>59039</Characters>
  <Application>Microsoft Office Word</Application>
  <DocSecurity>0</DocSecurity>
  <Lines>491</Lines>
  <Paragraphs>136</Paragraphs>
  <ScaleCrop>false</ScaleCrop>
  <HeadingPairs>
    <vt:vector size="2" baseType="variant">
      <vt:variant>
        <vt:lpstr>Title</vt:lpstr>
      </vt:variant>
      <vt:variant>
        <vt:i4>1</vt:i4>
      </vt:variant>
    </vt:vector>
  </HeadingPairs>
  <TitlesOfParts>
    <vt:vector size="1" baseType="lpstr">
      <vt:lpstr>Conditions of Other Body Systems (U.S. Department of Veterans Affairs)</vt:lpstr>
    </vt:vector>
  </TitlesOfParts>
  <Company>VA</Company>
  <LinksUpToDate>false</LinksUpToDate>
  <CharactersWithSpaces>68093</CharactersWithSpaces>
  <SharedDoc>false</SharedDoc>
  <HLinks>
    <vt:vector size="84" baseType="variant">
      <vt:variant>
        <vt:i4>3080282</vt:i4>
      </vt:variant>
      <vt:variant>
        <vt:i4>69</vt:i4>
      </vt:variant>
      <vt:variant>
        <vt:i4>0</vt:i4>
      </vt:variant>
      <vt:variant>
        <vt:i4>5</vt:i4>
      </vt:variant>
      <vt:variant>
        <vt:lpwstr>http://vbaw.vba.va.gov/bl/21/M21-1MR/m21-1mr_main.htm</vt:lpwstr>
      </vt:variant>
      <vt:variant>
        <vt:lpwstr>part-6</vt:lpwstr>
      </vt:variant>
      <vt:variant>
        <vt:i4>6619207</vt:i4>
      </vt:variant>
      <vt:variant>
        <vt:i4>66</vt:i4>
      </vt:variant>
      <vt:variant>
        <vt:i4>0</vt:i4>
      </vt:variant>
      <vt:variant>
        <vt:i4>5</vt:i4>
      </vt:variant>
      <vt:variant>
        <vt:lpwstr>http://www.warms.vba.va.gov/regs/38CFR/BOOKB/PART3/S3_105.DOC</vt:lpwstr>
      </vt:variant>
      <vt:variant>
        <vt:lpwstr/>
      </vt:variant>
      <vt:variant>
        <vt:i4>6291527</vt:i4>
      </vt:variant>
      <vt:variant>
        <vt:i4>57</vt:i4>
      </vt:variant>
      <vt:variant>
        <vt:i4>0</vt:i4>
      </vt:variant>
      <vt:variant>
        <vt:i4>5</vt:i4>
      </vt:variant>
      <vt:variant>
        <vt:lpwstr>http://www.warms.vba.va.gov/regs/38CFR/BOOKB/PART3/S3_652.DOC</vt:lpwstr>
      </vt:variant>
      <vt:variant>
        <vt:lpwstr/>
      </vt:variant>
      <vt:variant>
        <vt:i4>6291530</vt:i4>
      </vt:variant>
      <vt:variant>
        <vt:i4>42</vt:i4>
      </vt:variant>
      <vt:variant>
        <vt:i4>0</vt:i4>
      </vt:variant>
      <vt:variant>
        <vt:i4>5</vt:i4>
      </vt:variant>
      <vt:variant>
        <vt:lpwstr>http://www.warms.vba.va.gov/regs/38CFR/BOOKB/PART3/S3_950.DOC</vt:lpwstr>
      </vt:variant>
      <vt:variant>
        <vt:lpwstr/>
      </vt:variant>
      <vt:variant>
        <vt:i4>4587566</vt:i4>
      </vt:variant>
      <vt:variant>
        <vt:i4>33</vt:i4>
      </vt:variant>
      <vt:variant>
        <vt:i4>0</vt:i4>
      </vt:variant>
      <vt:variant>
        <vt:i4>5</vt:i4>
      </vt:variant>
      <vt:variant>
        <vt:lpwstr>http://vbaw.vba.va.gov/bl/21/M21-1MR/pt03/sp04/ch04/pt04_sp02_ch02_secK.xml</vt:lpwstr>
      </vt:variant>
      <vt:variant>
        <vt:lpwstr>IV.ii.2.K.68</vt:lpwstr>
      </vt:variant>
      <vt:variant>
        <vt:i4>6619201</vt:i4>
      </vt:variant>
      <vt:variant>
        <vt:i4>30</vt:i4>
      </vt:variant>
      <vt:variant>
        <vt:i4>0</vt:i4>
      </vt:variant>
      <vt:variant>
        <vt:i4>5</vt:i4>
      </vt:variant>
      <vt:variant>
        <vt:lpwstr>http://www.warms.vba.va.gov/regs/38CFR/BOOKB/PART3/S3_301.DOC</vt:lpwstr>
      </vt:variant>
      <vt:variant>
        <vt:lpwstr/>
      </vt:variant>
      <vt:variant>
        <vt:i4>4653099</vt:i4>
      </vt:variant>
      <vt:variant>
        <vt:i4>24</vt:i4>
      </vt:variant>
      <vt:variant>
        <vt:i4>0</vt:i4>
      </vt:variant>
      <vt:variant>
        <vt:i4>5</vt:i4>
      </vt:variant>
      <vt:variant>
        <vt:lpwstr>http://vbaw.vba.va.gov/bl/21/M21-1MR/pt03/sp04/ch04/pt04_sp02_ch02_secH.xml</vt:lpwstr>
      </vt:variant>
      <vt:variant>
        <vt:lpwstr>IV.ii.2.H.39</vt:lpwstr>
      </vt:variant>
      <vt:variant>
        <vt:i4>4587621</vt:i4>
      </vt:variant>
      <vt:variant>
        <vt:i4>21</vt:i4>
      </vt:variant>
      <vt:variant>
        <vt:i4>0</vt:i4>
      </vt:variant>
      <vt:variant>
        <vt:i4>5</vt:i4>
      </vt:variant>
      <vt:variant>
        <vt:lpwstr>http://www.warms.vba.va.gov/regs/38CFR/BOOKC/PART4/S4_115b.DOC</vt:lpwstr>
      </vt:variant>
      <vt:variant>
        <vt:lpwstr/>
      </vt:variant>
      <vt:variant>
        <vt:i4>6291520</vt:i4>
      </vt:variant>
      <vt:variant>
        <vt:i4>18</vt:i4>
      </vt:variant>
      <vt:variant>
        <vt:i4>0</vt:i4>
      </vt:variant>
      <vt:variant>
        <vt:i4>5</vt:i4>
      </vt:variant>
      <vt:variant>
        <vt:lpwstr>http://www.warms.vba.va.gov/regs/38CFR/BOOKB/PART3/S3_350.DOC</vt:lpwstr>
      </vt:variant>
      <vt:variant>
        <vt:lpwstr/>
      </vt:variant>
      <vt:variant>
        <vt:i4>8323097</vt:i4>
      </vt:variant>
      <vt:variant>
        <vt:i4>15</vt:i4>
      </vt:variant>
      <vt:variant>
        <vt:i4>0</vt:i4>
      </vt:variant>
      <vt:variant>
        <vt:i4>5</vt:i4>
      </vt:variant>
      <vt:variant>
        <vt:lpwstr>http://vbaw.vba.va.gov/bl/21/M21-1MR/pt03/sp04/ch04/pt04_sp02_ch03_secA.xml</vt:lpwstr>
      </vt:variant>
      <vt:variant>
        <vt:lpwstr>IV.ii.3.A.2</vt:lpwstr>
      </vt:variant>
      <vt:variant>
        <vt:i4>1900583</vt:i4>
      </vt:variant>
      <vt:variant>
        <vt:i4>12</vt:i4>
      </vt:variant>
      <vt:variant>
        <vt:i4>0</vt:i4>
      </vt:variant>
      <vt:variant>
        <vt:i4>5</vt:i4>
      </vt:variant>
      <vt:variant>
        <vt:lpwstr>http://vbaw.vba.va.gov/bl/21/M21-1MR/pt03/sp04/ch04/pt03_sp04_ch02_secB.xml</vt:lpwstr>
      </vt:variant>
      <vt:variant>
        <vt:lpwstr>III.iv.2.B.4</vt:lpwstr>
      </vt:variant>
      <vt:variant>
        <vt:i4>6619207</vt:i4>
      </vt:variant>
      <vt:variant>
        <vt:i4>9</vt:i4>
      </vt:variant>
      <vt:variant>
        <vt:i4>0</vt:i4>
      </vt:variant>
      <vt:variant>
        <vt:i4>5</vt:i4>
      </vt:variant>
      <vt:variant>
        <vt:lpwstr>http://www.warms.vba.va.gov/regs/38CFR/BOOKB/PART3/S3_105.DOC</vt:lpwstr>
      </vt:variant>
      <vt:variant>
        <vt:lpwstr/>
      </vt:variant>
      <vt:variant>
        <vt:i4>6619204</vt:i4>
      </vt:variant>
      <vt:variant>
        <vt:i4>3</vt:i4>
      </vt:variant>
      <vt:variant>
        <vt:i4>0</vt:i4>
      </vt:variant>
      <vt:variant>
        <vt:i4>5</vt:i4>
      </vt:variant>
      <vt:variant>
        <vt:lpwstr>http://www.warms.vba.va.gov/regs/38CFR/BOOKB/PART3/S3_304.DOC</vt:lpwstr>
      </vt:variant>
      <vt:variant>
        <vt:lpwstr/>
      </vt:variant>
      <vt:variant>
        <vt:i4>6619209</vt:i4>
      </vt:variant>
      <vt:variant>
        <vt:i4>0</vt:i4>
      </vt:variant>
      <vt:variant>
        <vt:i4>0</vt:i4>
      </vt:variant>
      <vt:variant>
        <vt:i4>5</vt:i4>
      </vt:variant>
      <vt:variant>
        <vt:lpwstr>http://www.warms.vba.va.gov/regs/38CFR/BOOKB/PART3/S3_309.DOC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Other Body Systems (U.S. Department of Veterans Affairs)</dc:title>
  <dc:subject>Digestive conditions, genitourinary and gynecological conditions, spina bifida, and hemic and lymphatic conditions</dc:subject>
  <dc:creator>Department of Veterans Affairs</dc:creator>
  <cp:keywords>gastrointestinal, inguinal, hernia, hemorrhoids, hepatitis, erectile, FSAD, SMC, special monthly compensation, HIV, venereal disease, hemodialysis, spina bifida, sickle cell anemia, sickle cell trait</cp:keywords>
  <dc:description>Discussion of considerations for certain disabilities affecting the digestive, genitourinary, gynecological, and hemic and lymphatic systems.</dc:description>
  <cp:lastModifiedBy>CAPLMAZA</cp:lastModifiedBy>
  <cp:revision>10</cp:revision>
  <cp:lastPrinted>2009-08-05T15:13:00Z</cp:lastPrinted>
  <dcterms:created xsi:type="dcterms:W3CDTF">2016-01-07T21:36:00Z</dcterms:created>
  <dcterms:modified xsi:type="dcterms:W3CDTF">2016-01-28T14:28:00Z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vt:lpwstr>
  </property>
  <property fmtid="{D5CDD505-2E9C-101B-9397-08002B2CF9AE}" pid="3" name="DateReviewed">
    <vt:lpwstr>20140824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y fmtid="{D5CDD505-2E9C-101B-9397-08002B2CF9AE}" pid="8" name="Order0">
    <vt:r8>1</vt:r8>
  </property>
</Properties>
</file>