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1" w:rsidRPr="008254E5" w:rsidRDefault="00354AB1">
      <w:pPr>
        <w:pStyle w:val="Heading2"/>
      </w:pPr>
      <w:r w:rsidRPr="008254E5">
        <w:t xml:space="preserve">Chapter 6.  School Attendance </w:t>
      </w:r>
    </w:p>
    <w:p w:rsidR="00354AB1" w:rsidRPr="008254E5" w:rsidRDefault="00354AB1">
      <w:pPr>
        <w:pStyle w:val="Heading4"/>
      </w:pPr>
      <w:r w:rsidRPr="008254E5">
        <w:t>Table of Contents</w:t>
      </w:r>
    </w:p>
    <w:p w:rsidR="00354AB1" w:rsidRPr="008254E5" w:rsidRDefault="00354AB1">
      <w:pPr>
        <w:pStyle w:val="MemoLine"/>
      </w:pPr>
      <w:r w:rsidRPr="008254E5">
        <w:t xml:space="preserve"> 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8254E5">
        <w:rPr>
          <w:b/>
        </w:rPr>
        <w:t>Section A:  Notification of Potential Entitlement and School Attendance Policies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Overview</w:t>
      </w:r>
      <w:r w:rsidRPr="008254E5">
        <w:tab/>
      </w:r>
      <w:r w:rsidRPr="008254E5">
        <w:tab/>
        <w:t>6-A-1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1.</w:t>
      </w:r>
      <w:r w:rsidRPr="008254E5">
        <w:tab/>
        <w:t>System-Generated Notices of Potential Entitlement to Benefits Based on School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</w:r>
      <w:r w:rsidRPr="008254E5">
        <w:tab/>
      </w:r>
      <w:r w:rsidRPr="008254E5">
        <w:tab/>
        <w:t>Attendance</w:t>
      </w:r>
      <w:r w:rsidRPr="008254E5">
        <w:tab/>
      </w:r>
      <w:r w:rsidRPr="008254E5">
        <w:tab/>
        <w:t>6-A-2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2.</w:t>
      </w:r>
      <w:r w:rsidRPr="008254E5">
        <w:tab/>
        <w:t>Policies Regarding School Attendance</w:t>
      </w:r>
      <w:r w:rsidRPr="008254E5">
        <w:tab/>
      </w:r>
      <w:r w:rsidRPr="008254E5">
        <w:tab/>
        <w:t>6-A-7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3.</w:t>
      </w:r>
      <w:r w:rsidRPr="008254E5">
        <w:tab/>
      </w:r>
      <w:smartTag w:uri="urn:schemas-microsoft-com:office:smarttags" w:element="place">
        <w:smartTag w:uri="urn:schemas-microsoft-com:office:smarttags" w:element="PlaceType">
          <w:r w:rsidRPr="008254E5">
            <w:t>Home</w:t>
          </w:r>
        </w:smartTag>
        <w:r w:rsidRPr="008254E5">
          <w:t xml:space="preserve"> </w:t>
        </w:r>
        <w:smartTag w:uri="urn:schemas-microsoft-com:office:smarttags" w:element="PlaceType">
          <w:r w:rsidRPr="008254E5">
            <w:t>School</w:t>
          </w:r>
        </w:smartTag>
      </w:smartTag>
      <w:r w:rsidRPr="008254E5">
        <w:t xml:space="preserve"> Programs</w:t>
      </w:r>
      <w:r w:rsidRPr="008254E5">
        <w:tab/>
      </w:r>
      <w:r w:rsidRPr="008254E5">
        <w:tab/>
        <w:t>6-A-13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 xml:space="preserve">4. </w:t>
      </w:r>
      <w:r w:rsidRPr="008254E5">
        <w:tab/>
        <w:t>Periods of Enrollment and Entitlement</w:t>
      </w:r>
      <w:r w:rsidRPr="008254E5">
        <w:tab/>
      </w:r>
      <w:r w:rsidRPr="008254E5">
        <w:tab/>
        <w:t>6-A-14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8254E5">
        <w:rPr>
          <w:b/>
        </w:rPr>
        <w:t>Section B:  Awards and Adjustments Based Upon School Attendance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Overview</w:t>
      </w:r>
      <w:r w:rsidRPr="008254E5">
        <w:tab/>
      </w:r>
      <w:r w:rsidRPr="008254E5">
        <w:tab/>
        <w:t>6-B-1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 xml:space="preserve">5. </w:t>
      </w:r>
      <w:r w:rsidRPr="008254E5">
        <w:tab/>
        <w:t>Effective Dates of Payment</w:t>
      </w:r>
      <w:r w:rsidRPr="008254E5">
        <w:tab/>
      </w:r>
      <w:r w:rsidRPr="008254E5">
        <w:tab/>
        <w:t>6-B-2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6.</w:t>
      </w:r>
      <w:r w:rsidRPr="008254E5">
        <w:tab/>
        <w:t>Concurrent Payment of Education Benefits and Disability or Death Benefits</w:t>
      </w:r>
      <w:r w:rsidRPr="008254E5">
        <w:tab/>
      </w:r>
      <w:r w:rsidRPr="008254E5">
        <w:tab/>
        <w:t>6-B-8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7.</w:t>
      </w:r>
      <w:r w:rsidRPr="008254E5">
        <w:tab/>
        <w:t>Adjustment of Disability and Death Benefits Based on a Child’s Receipt of Dependents’ Educational Assistance (DEA)</w:t>
      </w:r>
      <w:r w:rsidRPr="008254E5">
        <w:tab/>
      </w:r>
      <w:r w:rsidRPr="008254E5">
        <w:tab/>
        <w:t>6-B-10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8.</w:t>
      </w:r>
      <w:r w:rsidRPr="008254E5">
        <w:tab/>
        <w:t>Miscellaneous Award Actions Involving School Attendance</w:t>
      </w:r>
      <w:r w:rsidRPr="008254E5">
        <w:tab/>
      </w:r>
      <w:r w:rsidRPr="008254E5">
        <w:tab/>
        <w:t>6-B-12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9.</w:t>
      </w:r>
      <w:r w:rsidRPr="008254E5">
        <w:tab/>
        <w:t>Handling Notice of an Intent to Continue School Attendance at a Future Date</w:t>
      </w:r>
      <w:r w:rsidRPr="008254E5">
        <w:tab/>
      </w:r>
      <w:r w:rsidRPr="008254E5">
        <w:tab/>
        <w:t>6-B-17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10.  Verifying a Child’s School Attendance</w:t>
      </w:r>
      <w:r w:rsidRPr="008254E5">
        <w:tab/>
      </w:r>
      <w:r w:rsidRPr="008254E5">
        <w:tab/>
        <w:t>6-B-20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11.</w:t>
      </w:r>
      <w:r w:rsidRPr="008254E5">
        <w:tab/>
        <w:t>Direct Payment of Benefits to Certain School Children</w:t>
      </w:r>
      <w:r w:rsidRPr="008254E5">
        <w:tab/>
      </w:r>
      <w:r w:rsidRPr="008254E5">
        <w:tab/>
        <w:t>6-B-26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  <w:t>12.</w:t>
      </w:r>
      <w:r w:rsidRPr="008254E5">
        <w:tab/>
        <w:t xml:space="preserve">Claims for Disability or Death Benefits From or for a Child Who is Eligible for 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tab/>
      </w:r>
      <w:r w:rsidRPr="008254E5">
        <w:tab/>
      </w:r>
      <w:r w:rsidRPr="008254E5">
        <w:tab/>
        <w:t>DEA</w:t>
      </w:r>
      <w:r w:rsidRPr="008254E5">
        <w:tab/>
      </w:r>
      <w:r w:rsidRPr="008254E5">
        <w:tab/>
        <w:t>6-B-32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  <w:rPr>
          <w:b/>
        </w:rPr>
      </w:pP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8254E5">
        <w:rPr>
          <w:b/>
        </w:rPr>
        <w:t>Section C:  Dependents’ Educational Assistance (DEA)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Overview</w:t>
      </w:r>
      <w:r w:rsidRPr="008254E5">
        <w:tab/>
      </w:r>
      <w:r w:rsidRPr="008254E5">
        <w:tab/>
        <w:t>6-C-1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13.</w:t>
      </w:r>
      <w:r w:rsidRPr="008254E5">
        <w:tab/>
        <w:t>Eligibility Notification for Dependents’ Educational Assistance (DEA) Benefits</w:t>
      </w:r>
      <w:r w:rsidRPr="008254E5">
        <w:tab/>
      </w:r>
      <w:r w:rsidRPr="008254E5">
        <w:tab/>
        <w:t>6-C-2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14.</w:t>
      </w:r>
      <w:r w:rsidRPr="008254E5">
        <w:tab/>
        <w:t>Initial Determination of Eligibility</w:t>
      </w:r>
      <w:r w:rsidRPr="008254E5">
        <w:tab/>
      </w:r>
      <w:r w:rsidRPr="008254E5">
        <w:tab/>
        <w:t>6-C-7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15.</w:t>
      </w:r>
      <w:r w:rsidRPr="008254E5">
        <w:tab/>
        <w:t>DEA Benefits for Children Permanently Incapable of Self-Support</w:t>
      </w:r>
      <w:r w:rsidRPr="008254E5">
        <w:tab/>
      </w:r>
      <w:r w:rsidRPr="008254E5">
        <w:tab/>
        <w:t>6-C-12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16.</w:t>
      </w:r>
      <w:r w:rsidRPr="008254E5">
        <w:tab/>
        <w:t>Miscellaneous Information of DEA Awards</w:t>
      </w:r>
      <w:r w:rsidRPr="008254E5">
        <w:tab/>
      </w:r>
      <w:r w:rsidRPr="008254E5">
        <w:tab/>
        <w:t>6-C-14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rPr>
          <w:b/>
        </w:rPr>
        <w:t>Section D:  Exhibits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Overview</w:t>
      </w:r>
      <w:r w:rsidRPr="008254E5">
        <w:tab/>
      </w:r>
      <w:r w:rsidRPr="008254E5">
        <w:tab/>
        <w:t>6-D-1</w:t>
      </w:r>
    </w:p>
    <w:p w:rsidR="00354AB1" w:rsidRPr="008254E5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 w:hanging="180"/>
      </w:pPr>
      <w:r w:rsidRPr="008254E5">
        <w:tab/>
        <w:t>17.</w:t>
      </w:r>
      <w:r w:rsidRPr="008254E5">
        <w:tab/>
        <w:t xml:space="preserve">Exhibit 1:  Examples of Retroactive Adjustments Using the Benefits Delivery </w:t>
      </w:r>
      <w:r w:rsidRPr="008254E5">
        <w:br/>
        <w:t>Network (BDN)</w:t>
      </w:r>
      <w:r w:rsidRPr="008254E5">
        <w:tab/>
      </w:r>
      <w:r w:rsidRPr="008254E5">
        <w:tab/>
        <w:t>6-D-2</w:t>
      </w:r>
    </w:p>
    <w:p w:rsidR="00354AB1" w:rsidRDefault="00354AB1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8254E5">
        <w:tab/>
        <w:t>18.</w:t>
      </w:r>
      <w:r w:rsidRPr="008254E5">
        <w:tab/>
        <w:t>Exhibit 2:  Examples of Future Adjustments Using BDN</w:t>
      </w:r>
      <w:r w:rsidRPr="008254E5">
        <w:tab/>
      </w:r>
      <w:r w:rsidRPr="008254E5">
        <w:tab/>
        <w:t>6-D-8</w:t>
      </w:r>
    </w:p>
    <w:p w:rsidR="00354AB1" w:rsidRDefault="00354AB1">
      <w:pPr>
        <w:pStyle w:val="BlockLine"/>
      </w:pPr>
    </w:p>
    <w:p w:rsidR="00354AB1" w:rsidRDefault="00354AB1"/>
    <w:sectPr w:rsidR="00354AB1" w:rsidSect="00256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fmt="lowerRoman"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B1" w:rsidRDefault="00354AB1">
      <w:r>
        <w:separator/>
      </w:r>
    </w:p>
  </w:endnote>
  <w:endnote w:type="continuationSeparator" w:id="0">
    <w:p w:rsidR="00354AB1" w:rsidRDefault="0035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sz w:val="20"/>
      </w:rPr>
      <w:t>6-D-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12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  <w:t>Unproofed QA Draft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6-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sz w:val="20"/>
      </w:rPr>
      <w:t>Unproofed CV Draft</w:t>
    </w:r>
    <w:r>
      <w:rPr>
        <w:b/>
        <w:sz w:val="20"/>
      </w:rPr>
      <w:tab/>
    </w:r>
    <w:r>
      <w:rPr>
        <w:b/>
        <w:sz w:val="20"/>
      </w:rPr>
      <w:tab/>
      <w:t>3-D-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B1" w:rsidRDefault="00354AB1">
      <w:r>
        <w:separator/>
      </w:r>
    </w:p>
  </w:footnote>
  <w:footnote w:type="continuationSeparator" w:id="0">
    <w:p w:rsidR="00354AB1" w:rsidRDefault="0035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>M21-1MR, Part III</w:t>
    </w:r>
    <w:r>
      <w:rPr>
        <w:b/>
        <w:sz w:val="20"/>
      </w:rPr>
      <w:tab/>
    </w:r>
    <w:r>
      <w:rPr>
        <w:b/>
        <w:sz w:val="20"/>
      </w:rPr>
      <w:tab/>
      <w:t>04/07/03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sz w:val="20"/>
      </w:rPr>
      <w:t>February 13, 2012</w:t>
    </w:r>
    <w:r>
      <w:rPr>
        <w:b/>
        <w:sz w:val="20"/>
      </w:rPr>
      <w:tab/>
      <w:t>M21-1MR, Part III, Subpart iii, Chapter 6, Table of Contents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B1" w:rsidRDefault="00354AB1">
    <w:pPr>
      <w:pStyle w:val="Header"/>
      <w:tabs>
        <w:tab w:val="clear" w:pos="4320"/>
        <w:tab w:val="clear" w:pos="8640"/>
        <w:tab w:val="left" w:pos="0"/>
        <w:tab w:val="right" w:pos="9360"/>
      </w:tabs>
      <w:rPr>
        <w:b/>
        <w:sz w:val="20"/>
      </w:rPr>
    </w:pPr>
    <w:r>
      <w:rPr>
        <w:b/>
        <w:sz w:val="20"/>
      </w:rPr>
      <w:t>06/28/02</w:t>
    </w:r>
    <w:r>
      <w:rPr>
        <w:b/>
        <w:sz w:val="20"/>
      </w:rPr>
      <w:tab/>
      <w:t>M21-1MR, Part III, Subpart iii, Chapter 3, Section D, Overview</w:t>
    </w:r>
  </w:p>
  <w:p w:rsidR="00354AB1" w:rsidRDefault="00354AB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ab/>
    </w:r>
    <w:r>
      <w:rPr>
        <w:b/>
        <w:sz w:val="20"/>
      </w:rPr>
      <w:tab/>
      <w:t>Change 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5CF"/>
    <w:rsid w:val="00107BFA"/>
    <w:rsid w:val="00111A2E"/>
    <w:rsid w:val="001B1F77"/>
    <w:rsid w:val="001B4DC2"/>
    <w:rsid w:val="0025600B"/>
    <w:rsid w:val="002664F0"/>
    <w:rsid w:val="002A47F1"/>
    <w:rsid w:val="00354AB1"/>
    <w:rsid w:val="00370DA9"/>
    <w:rsid w:val="00371C4A"/>
    <w:rsid w:val="006B4F7B"/>
    <w:rsid w:val="00710156"/>
    <w:rsid w:val="00757A39"/>
    <w:rsid w:val="007D54C6"/>
    <w:rsid w:val="007F1151"/>
    <w:rsid w:val="008254E5"/>
    <w:rsid w:val="0084147A"/>
    <w:rsid w:val="008A7361"/>
    <w:rsid w:val="009A0EFD"/>
    <w:rsid w:val="00B1521C"/>
    <w:rsid w:val="00B84D3D"/>
    <w:rsid w:val="00BB5DBA"/>
    <w:rsid w:val="00C275CF"/>
    <w:rsid w:val="00C75550"/>
    <w:rsid w:val="00C96101"/>
    <w:rsid w:val="00DC6813"/>
    <w:rsid w:val="00E6391E"/>
    <w:rsid w:val="00EB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B"/>
    <w:rPr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25600B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25600B"/>
    <w:pPr>
      <w:spacing w:after="240"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BlockLine">
    <w:name w:val="Block Line"/>
    <w:basedOn w:val="Normal"/>
    <w:next w:val="Normal"/>
    <w:uiPriority w:val="99"/>
    <w:rsid w:val="0025600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</w:rPr>
  </w:style>
  <w:style w:type="paragraph" w:styleId="BlockText">
    <w:name w:val="Block Text"/>
    <w:basedOn w:val="Normal"/>
    <w:uiPriority w:val="99"/>
    <w:rsid w:val="0025600B"/>
    <w:rPr>
      <w:szCs w:val="20"/>
    </w:rPr>
  </w:style>
  <w:style w:type="paragraph" w:customStyle="1" w:styleId="MemoLine">
    <w:name w:val="Memo Line"/>
    <w:basedOn w:val="BlockLine"/>
    <w:next w:val="Normal"/>
    <w:uiPriority w:val="99"/>
    <w:rsid w:val="0025600B"/>
    <w:pPr>
      <w:ind w:left="0"/>
    </w:pPr>
  </w:style>
  <w:style w:type="paragraph" w:styleId="Footer">
    <w:name w:val="footer"/>
    <w:basedOn w:val="Normal"/>
    <w:link w:val="FooterChar"/>
    <w:uiPriority w:val="99"/>
    <w:rsid w:val="0025600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560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D691BD-5F22-4270-9331-47CCB2012E55}"/>
</file>

<file path=customXml/itemProps2.xml><?xml version="1.0" encoding="utf-8"?>
<ds:datastoreItem xmlns:ds="http://schemas.openxmlformats.org/officeDocument/2006/customXml" ds:itemID="{6D17E904-3A16-4CB9-8898-BDE22E42E8A4}"/>
</file>

<file path=customXml/itemProps3.xml><?xml version="1.0" encoding="utf-8"?>
<ds:datastoreItem xmlns:ds="http://schemas.openxmlformats.org/officeDocument/2006/customXml" ds:itemID="{DABAB13C-57C2-452C-93C4-116B2A72A17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245</Words>
  <Characters>1398</Characters>
  <Application>Microsoft Office Outlook</Application>
  <DocSecurity>0</DocSecurity>
  <Lines>0</Lines>
  <Paragraphs>0</Paragraphs>
  <ScaleCrop>false</ScaleCrop>
  <Company>Department of Veterans Affairs (VA)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6.  School Attendance</dc:title>
  <dc:subject>Procedures for determining dependents' eligibility for benefits for school attendance</dc:subject>
  <dc:creator>Department of Veterans Affairs</dc:creator>
  <cp:keywords/>
  <dc:description/>
  <cp:lastModifiedBy>CAPLMAZA</cp:lastModifiedBy>
  <cp:revision>8</cp:revision>
  <cp:lastPrinted>2012-02-09T12:24:00Z</cp:lastPrinted>
  <dcterms:created xsi:type="dcterms:W3CDTF">2011-10-24T14:50:00Z</dcterms:created>
  <dcterms:modified xsi:type="dcterms:W3CDTF">2012-02-13T19:16:00Z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III.iii.6</vt:lpwstr>
  </property>
  <property fmtid="{D5CDD505-2E9C-101B-9397-08002B2CF9AE}" pid="3" name="FILENAME">
    <vt:lpwstr>M21-1MRIII_iii_6</vt:lpwstr>
  </property>
  <property fmtid="{D5CDD505-2E9C-101B-9397-08002B2CF9AE}" pid="4" name="TOCNAME">
    <vt:lpwstr>M21-1MRIII_iii_6_toc.doc</vt:lpwstr>
  </property>
  <property fmtid="{D5CDD505-2E9C-101B-9397-08002B2CF9AE}" pid="5" name="DateCreated">
    <vt:lpwstr>20070705</vt:lpwstr>
  </property>
  <property fmtid="{D5CDD505-2E9C-101B-9397-08002B2CF9AE}" pid="6" name="DateReviewed">
    <vt:lpwstr>20110317</vt:lpwstr>
  </property>
  <property fmtid="{D5CDD505-2E9C-101B-9397-08002B2CF9AE}" pid="7" name="Language">
    <vt:lpwstr>en</vt:lpwstr>
  </property>
  <property fmtid="{D5CDD505-2E9C-101B-9397-08002B2CF9AE}" pid="8" name="ContentTypeId">
    <vt:lpwstr>0x010100956F363B8FE0964EBF52C85C07B9E4B5</vt:lpwstr>
  </property>
</Properties>
</file>