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BF4D8" w14:textId="77777777" w:rsidR="00BB1AB9" w:rsidRPr="001119CE" w:rsidRDefault="00BB1AB9">
      <w:pPr>
        <w:pStyle w:val="Heading3"/>
      </w:pPr>
      <w:r w:rsidRPr="001119CE">
        <w:t>Section K.  Other Contact and Reference Information</w:t>
      </w:r>
    </w:p>
    <w:p w14:paraId="67FBF4D9" w14:textId="77777777" w:rsidR="00BB1AB9" w:rsidRPr="001119CE" w:rsidRDefault="00BB1AB9" w:rsidP="002B158A">
      <w:pPr>
        <w:pStyle w:val="Heading4"/>
      </w:pPr>
      <w:r w:rsidRPr="001119CE">
        <w:fldChar w:fldCharType="begin"/>
      </w:r>
      <w:r w:rsidRPr="001119CE">
        <w:instrText xml:space="preserve"> PRIVATE INFOTYPE="OTHER" </w:instrText>
      </w:r>
      <w:r w:rsidRPr="001119CE">
        <w:fldChar w:fldCharType="end"/>
      </w:r>
      <w:r w:rsidRPr="001119CE">
        <w:t>Overview</w:t>
      </w:r>
    </w:p>
    <w:p w14:paraId="67FBF4DA" w14:textId="77777777" w:rsidR="00BB1AB9" w:rsidRPr="001119CE" w:rsidRDefault="00BB1AB9">
      <w:pPr>
        <w:pStyle w:val="BlockLine"/>
      </w:pPr>
    </w:p>
    <w:tbl>
      <w:tblPr>
        <w:tblW w:w="0" w:type="auto"/>
        <w:tblLayout w:type="fixed"/>
        <w:tblLook w:val="0000" w:firstRow="0" w:lastRow="0" w:firstColumn="0" w:lastColumn="0" w:noHBand="0" w:noVBand="0"/>
      </w:tblPr>
      <w:tblGrid>
        <w:gridCol w:w="1728"/>
        <w:gridCol w:w="7740"/>
      </w:tblGrid>
      <w:tr w:rsidR="00BB1AB9" w:rsidRPr="001119CE" w14:paraId="67FBF4DD" w14:textId="77777777">
        <w:trPr>
          <w:cantSplit/>
        </w:trPr>
        <w:tc>
          <w:tcPr>
            <w:tcW w:w="1728" w:type="dxa"/>
          </w:tcPr>
          <w:p w14:paraId="67FBF4DB" w14:textId="77777777" w:rsidR="00BB1AB9" w:rsidRPr="001119CE" w:rsidRDefault="00BB1AB9">
            <w:pPr>
              <w:pStyle w:val="Heading5"/>
            </w:pPr>
            <w:r w:rsidRPr="001119CE">
              <w:t xml:space="preserve">In </w:t>
            </w:r>
            <w:r w:rsidR="002B158A" w:rsidRPr="001119CE">
              <w:t>T</w:t>
            </w:r>
            <w:r w:rsidRPr="001119CE">
              <w:t>his Section</w:t>
            </w:r>
          </w:p>
        </w:tc>
        <w:tc>
          <w:tcPr>
            <w:tcW w:w="7740" w:type="dxa"/>
          </w:tcPr>
          <w:p w14:paraId="67FBF4DC" w14:textId="77777777" w:rsidR="00BB1AB9" w:rsidRPr="001119CE" w:rsidRDefault="00BB1AB9">
            <w:pPr>
              <w:pStyle w:val="BlockText"/>
            </w:pPr>
            <w:r w:rsidRPr="001119CE">
              <w:t>This section contains the following topics:</w:t>
            </w:r>
          </w:p>
        </w:tc>
      </w:tr>
    </w:tbl>
    <w:p w14:paraId="67FBF4DE" w14:textId="77777777" w:rsidR="00BB1AB9" w:rsidRPr="001119CE" w:rsidRDefault="00BB1AB9"/>
    <w:tbl>
      <w:tblPr>
        <w:tblW w:w="0" w:type="auto"/>
        <w:tblInd w:w="1800" w:type="dxa"/>
        <w:tblLayout w:type="fixed"/>
        <w:tblCellMar>
          <w:left w:w="80" w:type="dxa"/>
          <w:right w:w="80" w:type="dxa"/>
        </w:tblCellMar>
        <w:tblLook w:val="0000" w:firstRow="0" w:lastRow="0" w:firstColumn="0" w:lastColumn="0" w:noHBand="0" w:noVBand="0"/>
      </w:tblPr>
      <w:tblGrid>
        <w:gridCol w:w="1070"/>
        <w:gridCol w:w="6570"/>
      </w:tblGrid>
      <w:tr w:rsidR="00D85A98" w:rsidRPr="001119CE" w14:paraId="67FBF4E1" w14:textId="77777777" w:rsidTr="00BA3547">
        <w:trPr>
          <w:cantSplit/>
        </w:trPr>
        <w:tc>
          <w:tcPr>
            <w:tcW w:w="1070" w:type="dxa"/>
            <w:tcBorders>
              <w:top w:val="single" w:sz="6" w:space="0" w:color="auto"/>
              <w:left w:val="single" w:sz="6" w:space="0" w:color="auto"/>
              <w:bottom w:val="single" w:sz="6" w:space="0" w:color="auto"/>
              <w:right w:val="single" w:sz="6" w:space="0" w:color="auto"/>
            </w:tcBorders>
          </w:tcPr>
          <w:p w14:paraId="67FBF4DF" w14:textId="77777777" w:rsidR="00D85A98" w:rsidRPr="001119CE" w:rsidRDefault="00D85A98">
            <w:pPr>
              <w:pStyle w:val="TableHeaderText"/>
            </w:pPr>
            <w:r w:rsidRPr="001119CE">
              <w:t>Topic</w:t>
            </w:r>
          </w:p>
        </w:tc>
        <w:tc>
          <w:tcPr>
            <w:tcW w:w="6570" w:type="dxa"/>
            <w:tcBorders>
              <w:top w:val="single" w:sz="6" w:space="0" w:color="auto"/>
              <w:left w:val="single" w:sz="6" w:space="0" w:color="auto"/>
              <w:bottom w:val="single" w:sz="6" w:space="0" w:color="auto"/>
              <w:right w:val="single" w:sz="6" w:space="0" w:color="auto"/>
            </w:tcBorders>
          </w:tcPr>
          <w:p w14:paraId="67FBF4E0" w14:textId="77777777" w:rsidR="00D85A98" w:rsidRPr="001119CE" w:rsidRDefault="00D85A98">
            <w:pPr>
              <w:pStyle w:val="TableHeaderText"/>
            </w:pPr>
            <w:r w:rsidRPr="001119CE">
              <w:t>Topic Name</w:t>
            </w:r>
          </w:p>
        </w:tc>
      </w:tr>
      <w:tr w:rsidR="00D85A98" w:rsidRPr="001119CE" w14:paraId="67FBF4E4" w14:textId="77777777" w:rsidTr="00BA3547">
        <w:trPr>
          <w:cantSplit/>
        </w:trPr>
        <w:tc>
          <w:tcPr>
            <w:tcW w:w="1070" w:type="dxa"/>
            <w:tcBorders>
              <w:top w:val="single" w:sz="6" w:space="0" w:color="auto"/>
              <w:left w:val="single" w:sz="6" w:space="0" w:color="auto"/>
              <w:bottom w:val="single" w:sz="6" w:space="0" w:color="auto"/>
              <w:right w:val="single" w:sz="6" w:space="0" w:color="auto"/>
            </w:tcBorders>
          </w:tcPr>
          <w:p w14:paraId="67FBF4E2" w14:textId="6FA10D63" w:rsidR="00D85A98" w:rsidRPr="001119CE" w:rsidRDefault="00D406B8" w:rsidP="003B1D69">
            <w:pPr>
              <w:pStyle w:val="TableText"/>
              <w:jc w:val="center"/>
            </w:pPr>
            <w:r w:rsidRPr="001119CE">
              <w:t>1</w:t>
            </w:r>
          </w:p>
        </w:tc>
        <w:tc>
          <w:tcPr>
            <w:tcW w:w="6570" w:type="dxa"/>
            <w:tcBorders>
              <w:top w:val="single" w:sz="6" w:space="0" w:color="auto"/>
              <w:left w:val="single" w:sz="6" w:space="0" w:color="auto"/>
              <w:bottom w:val="single" w:sz="6" w:space="0" w:color="auto"/>
              <w:right w:val="single" w:sz="6" w:space="0" w:color="auto"/>
            </w:tcBorders>
          </w:tcPr>
          <w:p w14:paraId="67FBF4E3" w14:textId="77777777" w:rsidR="00D85A98" w:rsidRPr="001119CE" w:rsidRDefault="00D85A98" w:rsidP="00BE047D">
            <w:pPr>
              <w:pStyle w:val="TableText"/>
            </w:pPr>
            <w:r w:rsidRPr="001119CE">
              <w:t>Address Codes, Addresses, and Telephone Numbers</w:t>
            </w:r>
            <w:r w:rsidR="00BE047D" w:rsidRPr="001119CE">
              <w:t xml:space="preserve"> for Military Record Centers</w:t>
            </w:r>
          </w:p>
        </w:tc>
      </w:tr>
      <w:tr w:rsidR="00D85A98" w:rsidRPr="001119CE" w14:paraId="67FBF4E7" w14:textId="77777777" w:rsidTr="00BA3547">
        <w:trPr>
          <w:cantSplit/>
        </w:trPr>
        <w:tc>
          <w:tcPr>
            <w:tcW w:w="1070" w:type="dxa"/>
            <w:tcBorders>
              <w:top w:val="single" w:sz="6" w:space="0" w:color="auto"/>
              <w:left w:val="single" w:sz="6" w:space="0" w:color="auto"/>
              <w:bottom w:val="single" w:sz="6" w:space="0" w:color="auto"/>
              <w:right w:val="single" w:sz="6" w:space="0" w:color="auto"/>
            </w:tcBorders>
          </w:tcPr>
          <w:p w14:paraId="67FBF4E5" w14:textId="554DD2CD" w:rsidR="00D85A98" w:rsidRPr="001119CE" w:rsidRDefault="00D406B8" w:rsidP="000824C2">
            <w:pPr>
              <w:pStyle w:val="TableText"/>
              <w:jc w:val="center"/>
            </w:pPr>
            <w:r w:rsidRPr="001119CE">
              <w:t>2</w:t>
            </w:r>
          </w:p>
        </w:tc>
        <w:tc>
          <w:tcPr>
            <w:tcW w:w="6570" w:type="dxa"/>
            <w:tcBorders>
              <w:top w:val="single" w:sz="6" w:space="0" w:color="auto"/>
              <w:left w:val="single" w:sz="6" w:space="0" w:color="auto"/>
              <w:bottom w:val="single" w:sz="6" w:space="0" w:color="auto"/>
              <w:right w:val="single" w:sz="6" w:space="0" w:color="auto"/>
            </w:tcBorders>
          </w:tcPr>
          <w:p w14:paraId="67FBF4E6" w14:textId="77777777" w:rsidR="00D85A98" w:rsidRPr="001119CE" w:rsidRDefault="00D85A98">
            <w:pPr>
              <w:pStyle w:val="TableText"/>
            </w:pPr>
            <w:r w:rsidRPr="001119CE">
              <w:t>Addresses for Other Agencies and Record Facilities</w:t>
            </w:r>
          </w:p>
        </w:tc>
      </w:tr>
      <w:tr w:rsidR="00D85A98" w:rsidRPr="001119CE" w14:paraId="67FBF4EA" w14:textId="77777777" w:rsidTr="00BA3547">
        <w:trPr>
          <w:cantSplit/>
        </w:trPr>
        <w:tc>
          <w:tcPr>
            <w:tcW w:w="1070" w:type="dxa"/>
            <w:tcBorders>
              <w:top w:val="single" w:sz="6" w:space="0" w:color="auto"/>
              <w:left w:val="single" w:sz="6" w:space="0" w:color="auto"/>
              <w:bottom w:val="single" w:sz="6" w:space="0" w:color="auto"/>
              <w:right w:val="single" w:sz="6" w:space="0" w:color="auto"/>
            </w:tcBorders>
          </w:tcPr>
          <w:p w14:paraId="67FBF4E8" w14:textId="0E3E14EB" w:rsidR="00D85A98" w:rsidRPr="001119CE" w:rsidRDefault="00D406B8">
            <w:pPr>
              <w:pStyle w:val="TableText"/>
              <w:jc w:val="center"/>
            </w:pPr>
            <w:r w:rsidRPr="001119CE">
              <w:t>3</w:t>
            </w:r>
          </w:p>
        </w:tc>
        <w:tc>
          <w:tcPr>
            <w:tcW w:w="6570" w:type="dxa"/>
            <w:tcBorders>
              <w:top w:val="single" w:sz="6" w:space="0" w:color="auto"/>
              <w:left w:val="single" w:sz="6" w:space="0" w:color="auto"/>
              <w:bottom w:val="single" w:sz="6" w:space="0" w:color="auto"/>
              <w:right w:val="single" w:sz="6" w:space="0" w:color="auto"/>
            </w:tcBorders>
          </w:tcPr>
          <w:p w14:paraId="67FBF4E9" w14:textId="77777777" w:rsidR="00D85A98" w:rsidRPr="001119CE" w:rsidRDefault="00D85A98">
            <w:pPr>
              <w:pStyle w:val="TableText"/>
            </w:pPr>
            <w:r w:rsidRPr="001119CE">
              <w:t>Groups Approved for Veterans Status Under Public Law (PL) 95-202 and PL 106-259</w:t>
            </w:r>
          </w:p>
        </w:tc>
      </w:tr>
      <w:tr w:rsidR="00D85A98" w:rsidRPr="001119CE" w14:paraId="67FBF4ED" w14:textId="77777777" w:rsidTr="00BA3547">
        <w:trPr>
          <w:cantSplit/>
        </w:trPr>
        <w:tc>
          <w:tcPr>
            <w:tcW w:w="1070" w:type="dxa"/>
            <w:tcBorders>
              <w:top w:val="single" w:sz="6" w:space="0" w:color="auto"/>
              <w:left w:val="single" w:sz="6" w:space="0" w:color="auto"/>
              <w:bottom w:val="single" w:sz="6" w:space="0" w:color="auto"/>
              <w:right w:val="single" w:sz="6" w:space="0" w:color="auto"/>
            </w:tcBorders>
          </w:tcPr>
          <w:p w14:paraId="67FBF4EB" w14:textId="08B6224A" w:rsidR="00D85A98" w:rsidRPr="001119CE" w:rsidRDefault="00D92AB1" w:rsidP="000824C2">
            <w:pPr>
              <w:pStyle w:val="TableText"/>
              <w:jc w:val="center"/>
            </w:pPr>
            <w:r w:rsidRPr="001119CE">
              <w:t>4</w:t>
            </w:r>
          </w:p>
        </w:tc>
        <w:tc>
          <w:tcPr>
            <w:tcW w:w="6570" w:type="dxa"/>
            <w:tcBorders>
              <w:top w:val="single" w:sz="6" w:space="0" w:color="auto"/>
              <w:left w:val="single" w:sz="6" w:space="0" w:color="auto"/>
              <w:bottom w:val="single" w:sz="6" w:space="0" w:color="auto"/>
              <w:right w:val="single" w:sz="6" w:space="0" w:color="auto"/>
            </w:tcBorders>
          </w:tcPr>
          <w:p w14:paraId="67FBF4EC" w14:textId="77777777" w:rsidR="00D85A98" w:rsidRPr="001119CE" w:rsidRDefault="00D85A98">
            <w:pPr>
              <w:pStyle w:val="TableText"/>
            </w:pPr>
            <w:r w:rsidRPr="001119CE">
              <w:t>Guide for Service Numbers 1 through 9,999,999</w:t>
            </w:r>
          </w:p>
        </w:tc>
      </w:tr>
      <w:tr w:rsidR="00D85A98" w:rsidRPr="001119CE" w14:paraId="67FBF4F0" w14:textId="77777777" w:rsidTr="00BA3547">
        <w:trPr>
          <w:cantSplit/>
        </w:trPr>
        <w:tc>
          <w:tcPr>
            <w:tcW w:w="1070" w:type="dxa"/>
            <w:tcBorders>
              <w:top w:val="single" w:sz="6" w:space="0" w:color="auto"/>
              <w:left w:val="single" w:sz="6" w:space="0" w:color="auto"/>
              <w:bottom w:val="single" w:sz="6" w:space="0" w:color="auto"/>
              <w:right w:val="single" w:sz="6" w:space="0" w:color="auto"/>
            </w:tcBorders>
          </w:tcPr>
          <w:p w14:paraId="67FBF4EE" w14:textId="29BB4DBB" w:rsidR="00D85A98" w:rsidRPr="001119CE" w:rsidRDefault="00D92AB1">
            <w:pPr>
              <w:pStyle w:val="TableText"/>
              <w:jc w:val="center"/>
            </w:pPr>
            <w:r w:rsidRPr="001119CE">
              <w:t>5</w:t>
            </w:r>
          </w:p>
        </w:tc>
        <w:tc>
          <w:tcPr>
            <w:tcW w:w="6570" w:type="dxa"/>
            <w:tcBorders>
              <w:top w:val="single" w:sz="6" w:space="0" w:color="auto"/>
              <w:left w:val="single" w:sz="6" w:space="0" w:color="auto"/>
              <w:bottom w:val="single" w:sz="6" w:space="0" w:color="auto"/>
              <w:right w:val="single" w:sz="6" w:space="0" w:color="auto"/>
            </w:tcBorders>
          </w:tcPr>
          <w:p w14:paraId="67FBF4EF" w14:textId="77777777" w:rsidR="00D85A98" w:rsidRPr="001119CE" w:rsidRDefault="00D85A98">
            <w:pPr>
              <w:pStyle w:val="TableText"/>
            </w:pPr>
            <w:r w:rsidRPr="001119CE">
              <w:t>Guide for Service Numbers 10,000,000 through 19,999,999</w:t>
            </w:r>
          </w:p>
        </w:tc>
      </w:tr>
      <w:tr w:rsidR="00D85A98" w:rsidRPr="001119CE" w14:paraId="67FBF4F3" w14:textId="77777777" w:rsidTr="00BA3547">
        <w:trPr>
          <w:cantSplit/>
        </w:trPr>
        <w:tc>
          <w:tcPr>
            <w:tcW w:w="1070" w:type="dxa"/>
            <w:tcBorders>
              <w:top w:val="single" w:sz="6" w:space="0" w:color="auto"/>
              <w:left w:val="single" w:sz="6" w:space="0" w:color="auto"/>
              <w:bottom w:val="single" w:sz="6" w:space="0" w:color="auto"/>
              <w:right w:val="single" w:sz="6" w:space="0" w:color="auto"/>
            </w:tcBorders>
          </w:tcPr>
          <w:p w14:paraId="67FBF4F1" w14:textId="04D8A5B7" w:rsidR="00D85A98" w:rsidRPr="001119CE" w:rsidRDefault="00D92AB1" w:rsidP="000824C2">
            <w:pPr>
              <w:pStyle w:val="TableText"/>
              <w:jc w:val="center"/>
            </w:pPr>
            <w:r w:rsidRPr="001119CE">
              <w:t>6</w:t>
            </w:r>
          </w:p>
        </w:tc>
        <w:tc>
          <w:tcPr>
            <w:tcW w:w="6570" w:type="dxa"/>
            <w:tcBorders>
              <w:top w:val="single" w:sz="6" w:space="0" w:color="auto"/>
              <w:left w:val="single" w:sz="6" w:space="0" w:color="auto"/>
              <w:bottom w:val="single" w:sz="6" w:space="0" w:color="auto"/>
              <w:right w:val="single" w:sz="6" w:space="0" w:color="auto"/>
            </w:tcBorders>
          </w:tcPr>
          <w:p w14:paraId="67FBF4F2" w14:textId="77777777" w:rsidR="00D85A98" w:rsidRPr="001119CE" w:rsidRDefault="00D85A98">
            <w:pPr>
              <w:pStyle w:val="TableText"/>
            </w:pPr>
            <w:r w:rsidRPr="001119CE">
              <w:t>Guide for Service Numbers 20,000,000 and Higher</w:t>
            </w:r>
          </w:p>
        </w:tc>
      </w:tr>
    </w:tbl>
    <w:p w14:paraId="67FBF4F4" w14:textId="77777777" w:rsidR="00BB1AB9" w:rsidRPr="001119CE" w:rsidRDefault="00BB1AB9">
      <w:pPr>
        <w:pStyle w:val="BlockLine"/>
      </w:pPr>
    </w:p>
    <w:p w14:paraId="67FBF4F5" w14:textId="77777777" w:rsidR="00BB1AB9" w:rsidRPr="001119CE" w:rsidRDefault="00BB1AB9">
      <w:pPr>
        <w:pStyle w:val="Heading4"/>
      </w:pPr>
      <w:r w:rsidRPr="001119CE">
        <w:br w:type="page"/>
      </w:r>
      <w:r w:rsidR="00D406B8" w:rsidRPr="001119CE">
        <w:lastRenderedPageBreak/>
        <w:t>1</w:t>
      </w:r>
      <w:r w:rsidRPr="001119CE">
        <w:t>.  Address Codes, Addresses, and Telephone Numbers</w:t>
      </w:r>
      <w:r w:rsidR="00BE047D" w:rsidRPr="001119CE">
        <w:t xml:space="preserve"> for Military Record Centers</w:t>
      </w:r>
    </w:p>
    <w:p w14:paraId="67FBF4F6" w14:textId="77777777" w:rsidR="00BB1AB9" w:rsidRPr="001119CE" w:rsidRDefault="00BB1AB9">
      <w:pPr>
        <w:pStyle w:val="BlockLine"/>
      </w:pPr>
      <w:r w:rsidRPr="001119CE">
        <w:fldChar w:fldCharType="begin"/>
      </w:r>
      <w:r w:rsidRPr="001119CE">
        <w:instrText xml:space="preserve"> PRIVATE INFOTYPE="OTHER"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506" w14:textId="77777777" w:rsidTr="00AA4226">
        <w:trPr>
          <w:cantSplit/>
          <w:trHeight w:val="4383"/>
        </w:trPr>
        <w:tc>
          <w:tcPr>
            <w:tcW w:w="1728" w:type="dxa"/>
          </w:tcPr>
          <w:p w14:paraId="67FBF4F7" w14:textId="77777777" w:rsidR="00BB1AB9" w:rsidRPr="001119CE" w:rsidRDefault="00BB1AB9">
            <w:pPr>
              <w:pStyle w:val="Heading5"/>
            </w:pPr>
            <w:r w:rsidRPr="001119CE">
              <w:t>Introduction</w:t>
            </w:r>
          </w:p>
        </w:tc>
        <w:tc>
          <w:tcPr>
            <w:tcW w:w="7740" w:type="dxa"/>
          </w:tcPr>
          <w:p w14:paraId="67FBF4F8" w14:textId="77777777" w:rsidR="00BB1AB9" w:rsidRPr="001119CE" w:rsidRDefault="00BB1AB9">
            <w:pPr>
              <w:pStyle w:val="BlockText"/>
            </w:pPr>
            <w:r w:rsidRPr="001119CE">
              <w:t xml:space="preserve">This topic contains the </w:t>
            </w:r>
            <w:r w:rsidR="00037F9D" w:rsidRPr="001119CE">
              <w:t>address codes, mailing addresses, and phone numbers for military record centers</w:t>
            </w:r>
            <w:r w:rsidR="008459F6" w:rsidRPr="001119CE">
              <w:t>, including</w:t>
            </w:r>
          </w:p>
          <w:p w14:paraId="67FBF4F9" w14:textId="77777777" w:rsidR="00037F9D" w:rsidRPr="001119CE" w:rsidRDefault="00037F9D">
            <w:pPr>
              <w:pStyle w:val="BlockText"/>
            </w:pPr>
          </w:p>
          <w:p w14:paraId="67FBF4FA" w14:textId="77777777" w:rsidR="00BB1AB9" w:rsidRPr="001119CE" w:rsidRDefault="00037F9D" w:rsidP="00321E0A">
            <w:pPr>
              <w:numPr>
                <w:ilvl w:val="0"/>
                <w:numId w:val="19"/>
              </w:numPr>
              <w:ind w:left="158" w:hanging="187"/>
            </w:pPr>
            <w:r w:rsidRPr="001119CE">
              <w:t>address code 10</w:t>
            </w:r>
          </w:p>
          <w:p w14:paraId="67FBF4FB" w14:textId="77777777" w:rsidR="00037F9D" w:rsidRPr="001119CE" w:rsidRDefault="00037F9D" w:rsidP="00321E0A">
            <w:pPr>
              <w:numPr>
                <w:ilvl w:val="0"/>
                <w:numId w:val="20"/>
              </w:numPr>
              <w:ind w:left="158" w:hanging="187"/>
            </w:pPr>
            <w:r w:rsidRPr="001119CE">
              <w:t xml:space="preserve">address code </w:t>
            </w:r>
            <w:r w:rsidR="001F6E69" w:rsidRPr="001119CE">
              <w:t>13</w:t>
            </w:r>
          </w:p>
          <w:p w14:paraId="67FBF4FC" w14:textId="77777777" w:rsidR="00037F9D" w:rsidRPr="001119CE" w:rsidRDefault="00037F9D" w:rsidP="00321E0A">
            <w:pPr>
              <w:numPr>
                <w:ilvl w:val="0"/>
                <w:numId w:val="20"/>
              </w:numPr>
              <w:ind w:left="158" w:hanging="187"/>
            </w:pPr>
            <w:r w:rsidRPr="001119CE">
              <w:t xml:space="preserve">address code </w:t>
            </w:r>
            <w:r w:rsidR="001F6E69" w:rsidRPr="001119CE">
              <w:t>14</w:t>
            </w:r>
          </w:p>
          <w:p w14:paraId="67FBF4FD" w14:textId="77777777" w:rsidR="00037F9D" w:rsidRPr="001119CE" w:rsidRDefault="00037F9D" w:rsidP="00321E0A">
            <w:pPr>
              <w:numPr>
                <w:ilvl w:val="0"/>
                <w:numId w:val="20"/>
              </w:numPr>
              <w:ind w:left="158" w:hanging="187"/>
            </w:pPr>
            <w:r w:rsidRPr="001119CE">
              <w:t xml:space="preserve">address code </w:t>
            </w:r>
            <w:r w:rsidR="001F6E69" w:rsidRPr="001119CE">
              <w:t>16</w:t>
            </w:r>
          </w:p>
          <w:p w14:paraId="67FBF4FE" w14:textId="77777777" w:rsidR="00037F9D" w:rsidRPr="001119CE" w:rsidRDefault="00037F9D" w:rsidP="00321E0A">
            <w:pPr>
              <w:numPr>
                <w:ilvl w:val="0"/>
                <w:numId w:val="20"/>
              </w:numPr>
              <w:ind w:left="158" w:hanging="187"/>
            </w:pPr>
            <w:r w:rsidRPr="001119CE">
              <w:t xml:space="preserve">address code </w:t>
            </w:r>
            <w:r w:rsidR="001F6E69" w:rsidRPr="001119CE">
              <w:t>17</w:t>
            </w:r>
          </w:p>
          <w:p w14:paraId="67FBF4FF" w14:textId="77777777" w:rsidR="00037F9D" w:rsidRPr="001119CE" w:rsidRDefault="00037F9D" w:rsidP="00321E0A">
            <w:pPr>
              <w:numPr>
                <w:ilvl w:val="0"/>
                <w:numId w:val="20"/>
              </w:numPr>
              <w:ind w:left="158" w:hanging="187"/>
            </w:pPr>
            <w:r w:rsidRPr="001119CE">
              <w:t xml:space="preserve">address code </w:t>
            </w:r>
            <w:r w:rsidR="001F6E69" w:rsidRPr="001119CE">
              <w:t>25</w:t>
            </w:r>
          </w:p>
          <w:p w14:paraId="67FBF500" w14:textId="77777777" w:rsidR="00037F9D" w:rsidRPr="001119CE" w:rsidRDefault="00037F9D" w:rsidP="00321E0A">
            <w:pPr>
              <w:numPr>
                <w:ilvl w:val="0"/>
                <w:numId w:val="20"/>
              </w:numPr>
              <w:ind w:left="158" w:hanging="187"/>
            </w:pPr>
            <w:r w:rsidRPr="001119CE">
              <w:t xml:space="preserve">address code </w:t>
            </w:r>
            <w:r w:rsidR="001F6E69" w:rsidRPr="001119CE">
              <w:t>35</w:t>
            </w:r>
          </w:p>
          <w:p w14:paraId="67FBF501" w14:textId="77777777" w:rsidR="00037F9D" w:rsidRPr="001119CE" w:rsidRDefault="00037F9D" w:rsidP="00321E0A">
            <w:pPr>
              <w:numPr>
                <w:ilvl w:val="0"/>
                <w:numId w:val="20"/>
              </w:numPr>
              <w:ind w:left="158" w:hanging="187"/>
            </w:pPr>
            <w:r w:rsidRPr="001119CE">
              <w:t xml:space="preserve">address code </w:t>
            </w:r>
            <w:r w:rsidR="001F6E69" w:rsidRPr="001119CE">
              <w:t>51</w:t>
            </w:r>
          </w:p>
          <w:p w14:paraId="67FBF502" w14:textId="77777777" w:rsidR="001F6E69" w:rsidRPr="001119CE" w:rsidRDefault="001F6E69" w:rsidP="00321E0A">
            <w:pPr>
              <w:numPr>
                <w:ilvl w:val="0"/>
                <w:numId w:val="20"/>
              </w:numPr>
              <w:ind w:left="158" w:hanging="187"/>
            </w:pPr>
            <w:r w:rsidRPr="001119CE">
              <w:t>address code 52</w:t>
            </w:r>
          </w:p>
          <w:p w14:paraId="67FBF503" w14:textId="77777777" w:rsidR="00037F9D" w:rsidRPr="001119CE" w:rsidRDefault="00037F9D" w:rsidP="00321E0A">
            <w:pPr>
              <w:numPr>
                <w:ilvl w:val="0"/>
                <w:numId w:val="20"/>
              </w:numPr>
              <w:ind w:left="158" w:hanging="187"/>
            </w:pPr>
            <w:r w:rsidRPr="001119CE">
              <w:t xml:space="preserve">address code </w:t>
            </w:r>
            <w:r w:rsidR="001F6E69" w:rsidRPr="001119CE">
              <w:t>75</w:t>
            </w:r>
          </w:p>
          <w:p w14:paraId="67FBF504" w14:textId="77777777" w:rsidR="004E6E68" w:rsidRPr="001119CE" w:rsidRDefault="00037F9D" w:rsidP="00321E0A">
            <w:pPr>
              <w:numPr>
                <w:ilvl w:val="0"/>
                <w:numId w:val="20"/>
              </w:numPr>
              <w:ind w:left="158" w:hanging="187"/>
            </w:pPr>
            <w:r w:rsidRPr="001119CE">
              <w:t xml:space="preserve">address code </w:t>
            </w:r>
            <w:r w:rsidR="001F6E69" w:rsidRPr="001119CE">
              <w:t>85</w:t>
            </w:r>
            <w:r w:rsidR="000B1F0D" w:rsidRPr="001119CE">
              <w:t>, and</w:t>
            </w:r>
          </w:p>
          <w:p w14:paraId="67FBF505" w14:textId="77777777" w:rsidR="00BB1AB9" w:rsidRPr="001119CE" w:rsidRDefault="00037F9D" w:rsidP="002E2E2B">
            <w:pPr>
              <w:pStyle w:val="BlockText"/>
              <w:numPr>
                <w:ilvl w:val="0"/>
                <w:numId w:val="15"/>
              </w:numPr>
              <w:tabs>
                <w:tab w:val="left" w:pos="173"/>
              </w:tabs>
              <w:ind w:left="158" w:hanging="176"/>
            </w:pPr>
            <w:r w:rsidRPr="001119CE">
              <w:t xml:space="preserve">address code </w:t>
            </w:r>
            <w:r w:rsidR="001F6E69" w:rsidRPr="001119CE">
              <w:t>90</w:t>
            </w:r>
            <w:r w:rsidR="000B1F0D" w:rsidRPr="001119CE">
              <w:t>.</w:t>
            </w:r>
          </w:p>
        </w:tc>
      </w:tr>
    </w:tbl>
    <w:p w14:paraId="67FBF507" w14:textId="77777777" w:rsidR="00BB1AB9" w:rsidRPr="001119CE" w:rsidRDefault="00BB1AB9">
      <w:pPr>
        <w:pStyle w:val="BlockLine"/>
      </w:pPr>
    </w:p>
    <w:tbl>
      <w:tblPr>
        <w:tblW w:w="0" w:type="auto"/>
        <w:tblLayout w:type="fixed"/>
        <w:tblLook w:val="0000" w:firstRow="0" w:lastRow="0" w:firstColumn="0" w:lastColumn="0" w:noHBand="0" w:noVBand="0"/>
      </w:tblPr>
      <w:tblGrid>
        <w:gridCol w:w="1728"/>
        <w:gridCol w:w="7740"/>
      </w:tblGrid>
      <w:tr w:rsidR="00BB1AB9" w:rsidRPr="001119CE" w14:paraId="67FBF50A" w14:textId="77777777">
        <w:trPr>
          <w:cantSplit/>
        </w:trPr>
        <w:tc>
          <w:tcPr>
            <w:tcW w:w="1728" w:type="dxa"/>
          </w:tcPr>
          <w:p w14:paraId="67FBF508" w14:textId="77777777" w:rsidR="00BB1AB9" w:rsidRPr="001119CE" w:rsidRDefault="00BB1AB9">
            <w:pPr>
              <w:pStyle w:val="Heading5"/>
            </w:pPr>
            <w:r w:rsidRPr="001119CE">
              <w:t>Change Date</w:t>
            </w:r>
          </w:p>
        </w:tc>
        <w:tc>
          <w:tcPr>
            <w:tcW w:w="7740" w:type="dxa"/>
          </w:tcPr>
          <w:p w14:paraId="67FBF509" w14:textId="77777777" w:rsidR="00BB1AB9" w:rsidRPr="001119CE" w:rsidRDefault="00F03F07" w:rsidP="00F03F07">
            <w:pPr>
              <w:pStyle w:val="BlockText"/>
              <w:tabs>
                <w:tab w:val="left" w:pos="1929"/>
              </w:tabs>
            </w:pPr>
            <w:r w:rsidRPr="001119CE">
              <w:t>April 28, 2015</w:t>
            </w:r>
          </w:p>
        </w:tc>
      </w:tr>
    </w:tbl>
    <w:p w14:paraId="67FBF50B"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r w:rsidR="00BB1AB9" w:rsidRPr="001119CE">
        <w:t xml:space="preserve"> </w:t>
      </w:r>
    </w:p>
    <w:tbl>
      <w:tblPr>
        <w:tblW w:w="0" w:type="auto"/>
        <w:tblLayout w:type="fixed"/>
        <w:tblLook w:val="0000" w:firstRow="0" w:lastRow="0" w:firstColumn="0" w:lastColumn="0" w:noHBand="0" w:noVBand="0"/>
      </w:tblPr>
      <w:tblGrid>
        <w:gridCol w:w="1728"/>
        <w:gridCol w:w="7740"/>
      </w:tblGrid>
      <w:tr w:rsidR="00BB1AB9" w:rsidRPr="001119CE" w14:paraId="67FBF512" w14:textId="77777777">
        <w:trPr>
          <w:cantSplit/>
        </w:trPr>
        <w:tc>
          <w:tcPr>
            <w:tcW w:w="1728" w:type="dxa"/>
          </w:tcPr>
          <w:p w14:paraId="67FBF50C" w14:textId="77777777" w:rsidR="00BB1AB9" w:rsidRPr="001119CE" w:rsidRDefault="00BB1AB9">
            <w:pPr>
              <w:pStyle w:val="Heading5"/>
            </w:pPr>
            <w:r w:rsidRPr="001119CE">
              <w:t>a.  Address Code 10</w:t>
            </w:r>
          </w:p>
        </w:tc>
        <w:tc>
          <w:tcPr>
            <w:tcW w:w="7740" w:type="dxa"/>
          </w:tcPr>
          <w:p w14:paraId="67FBF50D" w14:textId="77777777" w:rsidR="00BB1AB9" w:rsidRPr="001119CE" w:rsidRDefault="00BB1AB9">
            <w:pPr>
              <w:pStyle w:val="BlockText"/>
            </w:pPr>
            <w:r w:rsidRPr="001119CE">
              <w:rPr>
                <w:b/>
                <w:i/>
              </w:rPr>
              <w:t>Address</w:t>
            </w:r>
            <w:r w:rsidRPr="001119CE">
              <w:t>:</w:t>
            </w:r>
          </w:p>
          <w:p w14:paraId="67FBF50E" w14:textId="77777777" w:rsidR="00BB1AB9" w:rsidRPr="001119CE" w:rsidRDefault="00BB1AB9">
            <w:pPr>
              <w:pStyle w:val="BlockText"/>
            </w:pPr>
            <w:r w:rsidRPr="001119CE">
              <w:t>National Archives and Records Administration</w:t>
            </w:r>
          </w:p>
          <w:p w14:paraId="67FBF50F" w14:textId="77777777" w:rsidR="00BB1AB9" w:rsidRPr="001119CE" w:rsidRDefault="00BB1AB9">
            <w:pPr>
              <w:pStyle w:val="BlockText"/>
            </w:pPr>
            <w:r w:rsidRPr="001119CE">
              <w:t>Washington, DC  20408</w:t>
            </w:r>
          </w:p>
          <w:p w14:paraId="67FBF510" w14:textId="77777777" w:rsidR="00BB1AB9" w:rsidRPr="001119CE" w:rsidRDefault="00BB1AB9">
            <w:pPr>
              <w:pStyle w:val="BlockText"/>
            </w:pPr>
          </w:p>
          <w:p w14:paraId="67FBF511" w14:textId="77777777" w:rsidR="00BB1AB9" w:rsidRPr="001119CE" w:rsidRDefault="00BB1AB9">
            <w:pPr>
              <w:pStyle w:val="BlockText"/>
              <w:rPr>
                <w:b/>
                <w:i/>
              </w:rPr>
            </w:pPr>
            <w:r w:rsidRPr="001119CE">
              <w:rPr>
                <w:b/>
                <w:i/>
              </w:rPr>
              <w:t>Telephone number</w:t>
            </w:r>
            <w:r w:rsidRPr="001119CE">
              <w:t>:  (202) 501-5400</w:t>
            </w:r>
          </w:p>
        </w:tc>
      </w:tr>
    </w:tbl>
    <w:p w14:paraId="67FBF513" w14:textId="77777777" w:rsidR="00DA6ECE" w:rsidRPr="001119CE" w:rsidRDefault="00DA6ECE" w:rsidP="00DA6ECE">
      <w:pPr>
        <w:tabs>
          <w:tab w:val="left" w:pos="9360"/>
        </w:tabs>
        <w:ind w:left="1714"/>
      </w:pPr>
      <w:r w:rsidRPr="001119CE">
        <w:rPr>
          <w:u w:val="single"/>
        </w:rPr>
        <w:tab/>
      </w:r>
    </w:p>
    <w:p w14:paraId="67FBF514" w14:textId="77777777" w:rsidR="00DA6ECE" w:rsidRPr="001119CE" w:rsidRDefault="00DA6ECE" w:rsidP="00321E0A"/>
    <w:tbl>
      <w:tblPr>
        <w:tblW w:w="0" w:type="auto"/>
        <w:tblLayout w:type="fixed"/>
        <w:tblLook w:val="0000" w:firstRow="0" w:lastRow="0" w:firstColumn="0" w:lastColumn="0" w:noHBand="0" w:noVBand="0"/>
      </w:tblPr>
      <w:tblGrid>
        <w:gridCol w:w="1728"/>
        <w:gridCol w:w="7740"/>
      </w:tblGrid>
      <w:tr w:rsidR="00BB1AB9" w:rsidRPr="001119CE" w14:paraId="67FBF51E" w14:textId="77777777">
        <w:trPr>
          <w:cantSplit/>
        </w:trPr>
        <w:tc>
          <w:tcPr>
            <w:tcW w:w="1728" w:type="dxa"/>
          </w:tcPr>
          <w:p w14:paraId="67FBF515" w14:textId="77777777" w:rsidR="00BB1AB9" w:rsidRPr="001119CE" w:rsidRDefault="00DA6ECE">
            <w:pPr>
              <w:pStyle w:val="Heading5"/>
            </w:pPr>
            <w:r w:rsidRPr="001119CE">
              <w:t>b</w:t>
            </w:r>
            <w:r w:rsidR="00BB1AB9" w:rsidRPr="001119CE">
              <w:t>.  Address Code 13</w:t>
            </w:r>
          </w:p>
        </w:tc>
        <w:tc>
          <w:tcPr>
            <w:tcW w:w="7740" w:type="dxa"/>
          </w:tcPr>
          <w:p w14:paraId="67FBF516" w14:textId="77777777" w:rsidR="00BB1AB9" w:rsidRPr="001119CE" w:rsidRDefault="00BB1AB9">
            <w:pPr>
              <w:pStyle w:val="BlockText"/>
            </w:pPr>
            <w:r w:rsidRPr="001119CE">
              <w:rPr>
                <w:b/>
                <w:i/>
              </w:rPr>
              <w:t>Address</w:t>
            </w:r>
            <w:r w:rsidRPr="001119CE">
              <w:t>:</w:t>
            </w:r>
          </w:p>
          <w:p w14:paraId="67FBF517" w14:textId="3011C518" w:rsidR="00BB1AB9" w:rsidRPr="001119CE" w:rsidRDefault="00BB1AB9">
            <w:pPr>
              <w:pStyle w:val="BlockText"/>
            </w:pPr>
            <w:r w:rsidRPr="001119CE">
              <w:t>National Personnel Records Center</w:t>
            </w:r>
            <w:r w:rsidR="00B40B73" w:rsidRPr="001119CE">
              <w:t xml:space="preserve"> </w:t>
            </w:r>
          </w:p>
          <w:p w14:paraId="67FBF518" w14:textId="77777777" w:rsidR="00BB1AB9" w:rsidRPr="001119CE" w:rsidRDefault="00DA6ECE">
            <w:pPr>
              <w:pStyle w:val="BlockText"/>
            </w:pPr>
            <w:r w:rsidRPr="001119CE">
              <w:t>1 Archives Drive</w:t>
            </w:r>
          </w:p>
          <w:p w14:paraId="67FBF519" w14:textId="77777777" w:rsidR="00BB1AB9" w:rsidRPr="001119CE" w:rsidRDefault="00BB1AB9">
            <w:pPr>
              <w:pStyle w:val="BlockText"/>
            </w:pPr>
            <w:r w:rsidRPr="001119CE">
              <w:t>St. Louis, MO  6313</w:t>
            </w:r>
            <w:r w:rsidR="00DA6ECE" w:rsidRPr="001119CE">
              <w:t>8</w:t>
            </w:r>
          </w:p>
          <w:p w14:paraId="67FBF51A" w14:textId="77777777" w:rsidR="00BB1AB9" w:rsidRPr="001119CE" w:rsidRDefault="00BB1AB9">
            <w:pPr>
              <w:pStyle w:val="BlockText"/>
            </w:pPr>
          </w:p>
          <w:p w14:paraId="67FBF51B" w14:textId="77777777" w:rsidR="00BB1AB9" w:rsidRPr="001119CE" w:rsidRDefault="00BB1AB9">
            <w:pPr>
              <w:pStyle w:val="BlockText"/>
            </w:pPr>
            <w:r w:rsidRPr="001119CE">
              <w:rPr>
                <w:b/>
                <w:i/>
              </w:rPr>
              <w:t>Telephone number</w:t>
            </w:r>
            <w:r w:rsidRPr="001119CE">
              <w:t>:</w:t>
            </w:r>
            <w:r w:rsidR="00DA6ECE" w:rsidRPr="001119CE">
              <w:t xml:space="preserve">  (314) 801-0800</w:t>
            </w:r>
          </w:p>
          <w:p w14:paraId="67FBF51C" w14:textId="77777777" w:rsidR="00BB1AB9" w:rsidRPr="001119CE" w:rsidRDefault="00BB1AB9">
            <w:pPr>
              <w:pStyle w:val="BlockText"/>
              <w:rPr>
                <w:bCs/>
                <w:iCs/>
              </w:rPr>
            </w:pPr>
          </w:p>
          <w:p w14:paraId="67FBF51D" w14:textId="77777777" w:rsidR="00BB1AB9" w:rsidRPr="001119CE" w:rsidRDefault="00BB1AB9" w:rsidP="00A50349">
            <w:pPr>
              <w:pStyle w:val="BlockText"/>
            </w:pPr>
            <w:r w:rsidRPr="001119CE">
              <w:rPr>
                <w:b/>
                <w:i/>
              </w:rPr>
              <w:t>Fax number</w:t>
            </w:r>
            <w:r w:rsidRPr="001119CE">
              <w:t xml:space="preserve">:  (314) </w:t>
            </w:r>
            <w:r w:rsidR="00DA6ECE" w:rsidRPr="001119CE">
              <w:t>801-9195</w:t>
            </w:r>
          </w:p>
        </w:tc>
      </w:tr>
    </w:tbl>
    <w:p w14:paraId="67FBF51F"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r w:rsidR="00BB1AB9" w:rsidRPr="001119CE">
        <w:t xml:space="preserve"> </w:t>
      </w:r>
    </w:p>
    <w:tbl>
      <w:tblPr>
        <w:tblW w:w="0" w:type="auto"/>
        <w:tblLayout w:type="fixed"/>
        <w:tblLook w:val="0000" w:firstRow="0" w:lastRow="0" w:firstColumn="0" w:lastColumn="0" w:noHBand="0" w:noVBand="0"/>
      </w:tblPr>
      <w:tblGrid>
        <w:gridCol w:w="1728"/>
        <w:gridCol w:w="7740"/>
      </w:tblGrid>
      <w:tr w:rsidR="00BB1AB9" w:rsidRPr="001119CE" w14:paraId="67FBF52A" w14:textId="77777777" w:rsidTr="00BA3547">
        <w:tc>
          <w:tcPr>
            <w:tcW w:w="1728" w:type="dxa"/>
          </w:tcPr>
          <w:p w14:paraId="67FBF520" w14:textId="77777777" w:rsidR="00BB1AB9" w:rsidRPr="001119CE" w:rsidRDefault="00DA6ECE">
            <w:pPr>
              <w:pStyle w:val="Heading5"/>
            </w:pPr>
            <w:r w:rsidRPr="001119CE">
              <w:t>c</w:t>
            </w:r>
            <w:r w:rsidR="00BB1AB9" w:rsidRPr="001119CE">
              <w:t>.  Address Code 14</w:t>
            </w:r>
          </w:p>
        </w:tc>
        <w:tc>
          <w:tcPr>
            <w:tcW w:w="7740" w:type="dxa"/>
          </w:tcPr>
          <w:p w14:paraId="67FBF521" w14:textId="77777777" w:rsidR="00BB1AB9" w:rsidRPr="001119CE" w:rsidRDefault="00BB1AB9">
            <w:pPr>
              <w:pStyle w:val="BlockText"/>
            </w:pPr>
            <w:r w:rsidRPr="001119CE">
              <w:rPr>
                <w:b/>
                <w:i/>
              </w:rPr>
              <w:t>Address</w:t>
            </w:r>
            <w:r w:rsidRPr="001119CE">
              <w:t xml:space="preserve">:  </w:t>
            </w:r>
          </w:p>
          <w:p w14:paraId="67FBF522" w14:textId="77777777" w:rsidR="00BB1AB9" w:rsidRPr="001119CE" w:rsidRDefault="00BB1AB9">
            <w:pPr>
              <w:pStyle w:val="BlockText"/>
            </w:pPr>
            <w:r w:rsidRPr="001119CE">
              <w:t>U.S. Army Human Resources Command</w:t>
            </w:r>
          </w:p>
          <w:p w14:paraId="67FBF523" w14:textId="77777777" w:rsidR="00BB1AB9" w:rsidRPr="001119CE" w:rsidRDefault="003E007C">
            <w:pPr>
              <w:pStyle w:val="BlockText"/>
            </w:pPr>
            <w:r w:rsidRPr="001119CE">
              <w:t>ATTN: (AHRC-EP</w:t>
            </w:r>
            <w:r w:rsidR="00BB1AB9" w:rsidRPr="001119CE">
              <w:t>)</w:t>
            </w:r>
          </w:p>
          <w:p w14:paraId="67FBF524" w14:textId="77777777" w:rsidR="00BB1AB9" w:rsidRPr="001119CE" w:rsidRDefault="003E007C">
            <w:pPr>
              <w:pStyle w:val="BlockText"/>
            </w:pPr>
            <w:r w:rsidRPr="001119CE">
              <w:t>1600 Spearhead Division Avenue Dept. 300</w:t>
            </w:r>
          </w:p>
          <w:p w14:paraId="67FBF525" w14:textId="77777777" w:rsidR="003E007C" w:rsidRPr="001119CE" w:rsidRDefault="003E007C">
            <w:pPr>
              <w:pStyle w:val="BlockText"/>
            </w:pPr>
            <w:r w:rsidRPr="001119CE">
              <w:lastRenderedPageBreak/>
              <w:t xml:space="preserve">Fort Knox, KY </w:t>
            </w:r>
            <w:r w:rsidR="00421358" w:rsidRPr="001119CE">
              <w:t xml:space="preserve"> </w:t>
            </w:r>
            <w:r w:rsidRPr="001119CE">
              <w:t>40122-5300</w:t>
            </w:r>
          </w:p>
          <w:p w14:paraId="67FBF526" w14:textId="77777777" w:rsidR="00BB1AB9" w:rsidRPr="001119CE" w:rsidRDefault="00BB1AB9">
            <w:pPr>
              <w:pStyle w:val="BlockText"/>
            </w:pPr>
          </w:p>
          <w:p w14:paraId="67FBF527" w14:textId="77777777" w:rsidR="00BB1AB9" w:rsidRPr="001119CE" w:rsidRDefault="00BB1AB9">
            <w:pPr>
              <w:pStyle w:val="BlockText"/>
            </w:pPr>
            <w:r w:rsidRPr="001119CE">
              <w:rPr>
                <w:b/>
                <w:i/>
              </w:rPr>
              <w:t>Telephone number</w:t>
            </w:r>
            <w:r w:rsidRPr="001119CE">
              <w:t xml:space="preserve">:  </w:t>
            </w:r>
            <w:r w:rsidR="003E007C" w:rsidRPr="001119CE">
              <w:t>(502) 613-9019</w:t>
            </w:r>
          </w:p>
          <w:p w14:paraId="67FBF528" w14:textId="77777777" w:rsidR="00BB1AB9" w:rsidRPr="001119CE" w:rsidRDefault="00BB1AB9">
            <w:pPr>
              <w:pStyle w:val="BlockText"/>
            </w:pPr>
          </w:p>
          <w:p w14:paraId="67FBF529" w14:textId="77777777" w:rsidR="00BB1AB9" w:rsidRPr="001119CE" w:rsidRDefault="00BB1AB9" w:rsidP="00FD093A">
            <w:pPr>
              <w:pStyle w:val="BlockText"/>
            </w:pPr>
            <w:r w:rsidRPr="001119CE">
              <w:rPr>
                <w:b/>
                <w:i/>
              </w:rPr>
              <w:t>Note</w:t>
            </w:r>
            <w:r w:rsidRPr="001119CE">
              <w:t>:  The Center maintains medical and personnel records of enlisted service</w:t>
            </w:r>
            <w:r w:rsidR="003760CE" w:rsidRPr="001119CE">
              <w:t xml:space="preserve"> </w:t>
            </w:r>
            <w:r w:rsidRPr="001119CE">
              <w:t>members on the temporary disability retired list (TDRL) until a final determination is made, which in some cases, may be years later.</w:t>
            </w:r>
          </w:p>
        </w:tc>
      </w:tr>
    </w:tbl>
    <w:p w14:paraId="67FBF52B" w14:textId="77777777" w:rsidR="00BB1AB9" w:rsidRPr="001119CE" w:rsidRDefault="00382A7D">
      <w:pPr>
        <w:pStyle w:val="BlockLine"/>
      </w:pPr>
      <w:r w:rsidRPr="001119CE">
        <w:lastRenderedPageBreak/>
        <w:fldChar w:fldCharType="begin"/>
      </w:r>
      <w:r w:rsidRPr="001119CE">
        <w:instrText xml:space="preserve"> PRIVATE INFOTYPE="PRINCIPLE" </w:instrText>
      </w:r>
      <w:r w:rsidRPr="001119CE">
        <w:fldChar w:fldCharType="end"/>
      </w:r>
      <w:r w:rsidR="00BB1AB9" w:rsidRPr="001119CE">
        <w:t xml:space="preserve"> </w:t>
      </w:r>
    </w:p>
    <w:tbl>
      <w:tblPr>
        <w:tblW w:w="0" w:type="auto"/>
        <w:tblLayout w:type="fixed"/>
        <w:tblLook w:val="0000" w:firstRow="0" w:lastRow="0" w:firstColumn="0" w:lastColumn="0" w:noHBand="0" w:noVBand="0"/>
      </w:tblPr>
      <w:tblGrid>
        <w:gridCol w:w="1728"/>
        <w:gridCol w:w="7740"/>
      </w:tblGrid>
      <w:tr w:rsidR="00BB1AB9" w:rsidRPr="001119CE" w14:paraId="67FBF53B" w14:textId="77777777" w:rsidTr="00BC2EDB">
        <w:tc>
          <w:tcPr>
            <w:tcW w:w="1728" w:type="dxa"/>
          </w:tcPr>
          <w:p w14:paraId="67FBF52C" w14:textId="77777777" w:rsidR="00BB1AB9" w:rsidRPr="001119CE" w:rsidRDefault="00DA6ECE">
            <w:pPr>
              <w:pStyle w:val="Heading5"/>
            </w:pPr>
            <w:r w:rsidRPr="001119CE">
              <w:t>d</w:t>
            </w:r>
            <w:r w:rsidR="00BB1AB9" w:rsidRPr="001119CE">
              <w:t>.  Address Code 16</w:t>
            </w:r>
          </w:p>
        </w:tc>
        <w:tc>
          <w:tcPr>
            <w:tcW w:w="7740" w:type="dxa"/>
          </w:tcPr>
          <w:p w14:paraId="67FBF52D" w14:textId="77777777" w:rsidR="00BB1AB9" w:rsidRPr="001119CE" w:rsidRDefault="00BB1AB9">
            <w:pPr>
              <w:pStyle w:val="BlockText"/>
            </w:pPr>
            <w:r w:rsidRPr="001119CE">
              <w:rPr>
                <w:b/>
                <w:i/>
              </w:rPr>
              <w:t>Address</w:t>
            </w:r>
            <w:r w:rsidRPr="001119CE">
              <w:t xml:space="preserve">:  </w:t>
            </w:r>
          </w:p>
          <w:p w14:paraId="67FBF52E" w14:textId="77777777" w:rsidR="00BB1AB9" w:rsidRPr="001119CE" w:rsidRDefault="00BB1AB9">
            <w:pPr>
              <w:pStyle w:val="BlockText"/>
            </w:pPr>
            <w:r w:rsidRPr="001119CE">
              <w:t>Defense Finance and Accounting Service</w:t>
            </w:r>
            <w:r w:rsidR="006F5363" w:rsidRPr="001119CE">
              <w:t xml:space="preserve"> - IN</w:t>
            </w:r>
          </w:p>
          <w:p w14:paraId="67FBF52F" w14:textId="77777777" w:rsidR="00BB1AB9" w:rsidRPr="001119CE" w:rsidRDefault="00BB1AB9">
            <w:pPr>
              <w:pStyle w:val="BlockText"/>
            </w:pPr>
            <w:r w:rsidRPr="001119CE">
              <w:t>Military Pay Operations</w:t>
            </w:r>
          </w:p>
          <w:p w14:paraId="67FBF530" w14:textId="77777777" w:rsidR="00BB1AB9" w:rsidRPr="001119CE" w:rsidRDefault="00BB1AB9">
            <w:pPr>
              <w:pStyle w:val="BlockText"/>
            </w:pPr>
            <w:r w:rsidRPr="001119CE">
              <w:t>ATTN: Verifications</w:t>
            </w:r>
            <w:r w:rsidR="006F5363" w:rsidRPr="001119CE">
              <w:t xml:space="preserve"> and Support Branch</w:t>
            </w:r>
          </w:p>
          <w:p w14:paraId="67FBF531" w14:textId="77777777" w:rsidR="00BB1AB9" w:rsidRPr="001119CE" w:rsidRDefault="00BB1AB9">
            <w:pPr>
              <w:pStyle w:val="BlockText"/>
            </w:pPr>
            <w:r w:rsidRPr="001119CE">
              <w:t>8899 E. 56th St.</w:t>
            </w:r>
          </w:p>
          <w:p w14:paraId="67FBF532" w14:textId="77777777" w:rsidR="00BB1AB9" w:rsidRPr="001119CE" w:rsidRDefault="00BB1AB9">
            <w:pPr>
              <w:pStyle w:val="BlockText"/>
            </w:pPr>
            <w:r w:rsidRPr="001119CE">
              <w:t>Indianapolis, IN  46249-0875</w:t>
            </w:r>
          </w:p>
          <w:p w14:paraId="67FBF533" w14:textId="77777777" w:rsidR="00BB1AB9" w:rsidRPr="001119CE" w:rsidRDefault="00BB1AB9">
            <w:pPr>
              <w:pStyle w:val="BlockText"/>
            </w:pPr>
          </w:p>
          <w:p w14:paraId="67FBF534" w14:textId="77777777" w:rsidR="00BB1AB9" w:rsidRPr="001119CE" w:rsidRDefault="00BB1AB9">
            <w:pPr>
              <w:pStyle w:val="BlockText"/>
            </w:pPr>
            <w:r w:rsidRPr="001119CE">
              <w:rPr>
                <w:b/>
                <w:i/>
              </w:rPr>
              <w:t>Telephone number</w:t>
            </w:r>
            <w:r w:rsidR="006F5363" w:rsidRPr="001119CE">
              <w:t>:  (317) 510-2813</w:t>
            </w:r>
          </w:p>
          <w:p w14:paraId="67FBF535" w14:textId="77777777" w:rsidR="00BB1AB9" w:rsidRPr="001119CE" w:rsidRDefault="00BB1AB9">
            <w:pPr>
              <w:pStyle w:val="BlockText"/>
            </w:pPr>
          </w:p>
          <w:p w14:paraId="67FBF536" w14:textId="77777777" w:rsidR="006F5363" w:rsidRPr="001119CE" w:rsidRDefault="00BB1AB9">
            <w:pPr>
              <w:pStyle w:val="BlockText"/>
            </w:pPr>
            <w:r w:rsidRPr="001119CE">
              <w:rPr>
                <w:b/>
                <w:bCs/>
                <w:i/>
                <w:iCs/>
              </w:rPr>
              <w:t>Fax number</w:t>
            </w:r>
            <w:r w:rsidRPr="001119CE">
              <w:t>:  (317) 275-0123</w:t>
            </w:r>
          </w:p>
          <w:p w14:paraId="67FBF537" w14:textId="77777777" w:rsidR="00BC2EDB" w:rsidRPr="001119CE" w:rsidRDefault="00BC2EDB">
            <w:pPr>
              <w:pStyle w:val="BlockText"/>
            </w:pPr>
          </w:p>
          <w:p w14:paraId="67FBF538" w14:textId="77777777" w:rsidR="006F5363" w:rsidRPr="001119CE" w:rsidRDefault="006F5363">
            <w:pPr>
              <w:pStyle w:val="BlockText"/>
            </w:pPr>
            <w:r w:rsidRPr="001119CE">
              <w:rPr>
                <w:b/>
                <w:i/>
              </w:rPr>
              <w:t>E-mail</w:t>
            </w:r>
            <w:r w:rsidRPr="001119CE">
              <w:t xml:space="preserve">:  </w:t>
            </w:r>
            <w:hyperlink r:id="rId14" w:history="1">
              <w:r w:rsidRPr="001119CE">
                <w:rPr>
                  <w:rStyle w:val="Hyperlink"/>
                </w:rPr>
                <w:t>ampo-verify-inquiries@dfas.mil</w:t>
              </w:r>
            </w:hyperlink>
          </w:p>
          <w:p w14:paraId="67FBF539" w14:textId="77777777" w:rsidR="006F5363" w:rsidRPr="001119CE" w:rsidRDefault="006F5363">
            <w:pPr>
              <w:pStyle w:val="BlockText"/>
            </w:pPr>
          </w:p>
          <w:p w14:paraId="67FBF53A" w14:textId="77777777" w:rsidR="006F5363" w:rsidRPr="001119CE" w:rsidRDefault="006F5363">
            <w:pPr>
              <w:pStyle w:val="BlockText"/>
            </w:pPr>
            <w:r w:rsidRPr="001119CE">
              <w:rPr>
                <w:b/>
                <w:i/>
              </w:rPr>
              <w:t>Note</w:t>
            </w:r>
            <w:r w:rsidRPr="001119CE">
              <w:t xml:space="preserve">:  Normal processing is 14 days from date of receipt. </w:t>
            </w:r>
          </w:p>
        </w:tc>
      </w:tr>
    </w:tbl>
    <w:p w14:paraId="67FBF53C"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r w:rsidR="00BB1AB9" w:rsidRPr="001119CE">
        <w:t xml:space="preserve"> </w:t>
      </w:r>
    </w:p>
    <w:tbl>
      <w:tblPr>
        <w:tblW w:w="0" w:type="auto"/>
        <w:tblLayout w:type="fixed"/>
        <w:tblLook w:val="0000" w:firstRow="0" w:lastRow="0" w:firstColumn="0" w:lastColumn="0" w:noHBand="0" w:noVBand="0"/>
      </w:tblPr>
      <w:tblGrid>
        <w:gridCol w:w="1728"/>
        <w:gridCol w:w="7740"/>
      </w:tblGrid>
      <w:tr w:rsidR="00BB1AB9" w:rsidRPr="001119CE" w14:paraId="67FBF547" w14:textId="77777777">
        <w:trPr>
          <w:cantSplit/>
        </w:trPr>
        <w:tc>
          <w:tcPr>
            <w:tcW w:w="1728" w:type="dxa"/>
          </w:tcPr>
          <w:p w14:paraId="67FBF53D" w14:textId="77777777" w:rsidR="00BB1AB9" w:rsidRPr="001119CE" w:rsidRDefault="00DA6ECE">
            <w:pPr>
              <w:pStyle w:val="Heading5"/>
            </w:pPr>
            <w:r w:rsidRPr="001119CE">
              <w:t>e</w:t>
            </w:r>
            <w:r w:rsidR="00BB1AB9" w:rsidRPr="001119CE">
              <w:t>.  Address Code 17</w:t>
            </w:r>
          </w:p>
        </w:tc>
        <w:tc>
          <w:tcPr>
            <w:tcW w:w="7740" w:type="dxa"/>
          </w:tcPr>
          <w:p w14:paraId="67FBF53E" w14:textId="77777777" w:rsidR="00BB1AB9" w:rsidRPr="001119CE" w:rsidRDefault="00BB1AB9">
            <w:pPr>
              <w:pStyle w:val="BlockText"/>
            </w:pPr>
            <w:r w:rsidRPr="001119CE">
              <w:rPr>
                <w:b/>
                <w:i/>
              </w:rPr>
              <w:t>Address</w:t>
            </w:r>
            <w:r w:rsidRPr="001119CE">
              <w:t xml:space="preserve">:  </w:t>
            </w:r>
          </w:p>
          <w:p w14:paraId="67FBF53F" w14:textId="77777777" w:rsidR="00BB1AB9" w:rsidRPr="001119CE" w:rsidRDefault="00BB1AB9">
            <w:pPr>
              <w:pStyle w:val="BlockText"/>
            </w:pPr>
            <w:r w:rsidRPr="001119CE">
              <w:t>Defense Finance and Accounting Service</w:t>
            </w:r>
          </w:p>
          <w:p w14:paraId="67FBF540" w14:textId="77777777" w:rsidR="00BB1AB9" w:rsidRPr="001119CE" w:rsidRDefault="00BB1AB9">
            <w:pPr>
              <w:pStyle w:val="BlockText"/>
            </w:pPr>
            <w:r w:rsidRPr="001119CE">
              <w:t>U.S. Military Retired Pay</w:t>
            </w:r>
          </w:p>
          <w:p w14:paraId="67FBF541" w14:textId="77777777" w:rsidR="00BB1AB9" w:rsidRPr="001119CE" w:rsidRDefault="00BB1AB9">
            <w:pPr>
              <w:pStyle w:val="BlockText"/>
            </w:pPr>
            <w:r w:rsidRPr="001119CE">
              <w:t>PO Box 7131</w:t>
            </w:r>
          </w:p>
          <w:p w14:paraId="67FBF542" w14:textId="77777777" w:rsidR="00BB1AB9" w:rsidRPr="001119CE" w:rsidRDefault="00BB1AB9">
            <w:pPr>
              <w:pStyle w:val="BlockText"/>
            </w:pPr>
            <w:r w:rsidRPr="001119CE">
              <w:t>London, KY  40742-7130</w:t>
            </w:r>
          </w:p>
          <w:p w14:paraId="67FBF543" w14:textId="77777777" w:rsidR="00BB1AB9" w:rsidRPr="001119CE" w:rsidRDefault="00BB1AB9">
            <w:pPr>
              <w:pStyle w:val="BlockText"/>
            </w:pPr>
          </w:p>
          <w:p w14:paraId="67FBF544" w14:textId="77777777" w:rsidR="00BB1AB9" w:rsidRPr="001119CE" w:rsidRDefault="00BB1AB9">
            <w:pPr>
              <w:pStyle w:val="BlockText"/>
            </w:pPr>
            <w:r w:rsidRPr="001119CE">
              <w:rPr>
                <w:b/>
                <w:i/>
              </w:rPr>
              <w:t>Telephone number</w:t>
            </w:r>
            <w:r w:rsidRPr="001119CE">
              <w:t>:  (800) 321-1080</w:t>
            </w:r>
          </w:p>
          <w:p w14:paraId="67FBF545" w14:textId="77777777" w:rsidR="00BB1AB9" w:rsidRPr="001119CE" w:rsidRDefault="00BB1AB9">
            <w:pPr>
              <w:pStyle w:val="BlockText"/>
            </w:pPr>
          </w:p>
          <w:p w14:paraId="67FBF546" w14:textId="77777777" w:rsidR="00BB1AB9" w:rsidRPr="001119CE" w:rsidRDefault="00BB1AB9">
            <w:pPr>
              <w:pStyle w:val="BlockText"/>
            </w:pPr>
            <w:r w:rsidRPr="001119CE">
              <w:rPr>
                <w:b/>
                <w:i/>
              </w:rPr>
              <w:t>Fax number</w:t>
            </w:r>
            <w:r w:rsidRPr="001119CE">
              <w:t>:  (800) 982-8459</w:t>
            </w:r>
          </w:p>
        </w:tc>
      </w:tr>
    </w:tbl>
    <w:p w14:paraId="67FBF548" w14:textId="77777777" w:rsidR="00BB1AB9" w:rsidRPr="001119CE" w:rsidRDefault="00382A7D" w:rsidP="003B1057">
      <w:pPr>
        <w:pStyle w:val="BlockLine"/>
      </w:pPr>
      <w:r w:rsidRPr="001119CE">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558" w14:textId="77777777" w:rsidTr="004607F4">
        <w:tc>
          <w:tcPr>
            <w:tcW w:w="1728" w:type="dxa"/>
          </w:tcPr>
          <w:p w14:paraId="67FBF549" w14:textId="77777777" w:rsidR="00BB1AB9" w:rsidRPr="001119CE" w:rsidRDefault="00DA6ECE">
            <w:pPr>
              <w:pStyle w:val="Heading5"/>
            </w:pPr>
            <w:r w:rsidRPr="001119CE">
              <w:t>f</w:t>
            </w:r>
            <w:r w:rsidR="00BB1AB9" w:rsidRPr="001119CE">
              <w:t>.  Address Code 25</w:t>
            </w:r>
          </w:p>
        </w:tc>
        <w:tc>
          <w:tcPr>
            <w:tcW w:w="7740" w:type="dxa"/>
          </w:tcPr>
          <w:p w14:paraId="67FBF54A" w14:textId="77777777" w:rsidR="00BB1AB9" w:rsidRPr="001119CE" w:rsidRDefault="00BB1AB9">
            <w:pPr>
              <w:pStyle w:val="BlockText"/>
            </w:pPr>
            <w:r w:rsidRPr="001119CE">
              <w:rPr>
                <w:b/>
                <w:i/>
              </w:rPr>
              <w:t>Address</w:t>
            </w:r>
            <w:r w:rsidRPr="001119CE">
              <w:t xml:space="preserve">:  </w:t>
            </w:r>
          </w:p>
          <w:p w14:paraId="67FBF54B" w14:textId="77777777" w:rsidR="00BB1AB9" w:rsidRPr="001119CE" w:rsidRDefault="003B1057">
            <w:pPr>
              <w:pStyle w:val="BlockText"/>
            </w:pPr>
            <w:r w:rsidRPr="001119CE">
              <w:t>Defense Finance and Accounting Service - IN</w:t>
            </w:r>
          </w:p>
          <w:p w14:paraId="67FBF54C" w14:textId="77777777" w:rsidR="00BB1AB9" w:rsidRPr="001119CE" w:rsidRDefault="003B1057">
            <w:pPr>
              <w:pStyle w:val="BlockText"/>
            </w:pPr>
            <w:r w:rsidRPr="001119CE">
              <w:t>Military Pay Operations</w:t>
            </w:r>
          </w:p>
          <w:p w14:paraId="67FBF54D" w14:textId="77777777" w:rsidR="003B1057" w:rsidRPr="001119CE" w:rsidRDefault="003B1057">
            <w:pPr>
              <w:pStyle w:val="BlockText"/>
            </w:pPr>
            <w:r w:rsidRPr="001119CE">
              <w:t>ATTN: Verifications and Support Branch</w:t>
            </w:r>
          </w:p>
          <w:p w14:paraId="67FBF54E" w14:textId="77777777" w:rsidR="00BB1AB9" w:rsidRPr="001119CE" w:rsidRDefault="003B1057">
            <w:pPr>
              <w:pStyle w:val="BlockText"/>
            </w:pPr>
            <w:r w:rsidRPr="001119CE">
              <w:t>8899 E. 56</w:t>
            </w:r>
            <w:r w:rsidRPr="001119CE">
              <w:rPr>
                <w:vertAlign w:val="superscript"/>
              </w:rPr>
              <w:t>th</w:t>
            </w:r>
            <w:r w:rsidRPr="001119CE">
              <w:t xml:space="preserve"> St. </w:t>
            </w:r>
          </w:p>
          <w:p w14:paraId="67FBF54F" w14:textId="77777777" w:rsidR="00BB1AB9" w:rsidRPr="001119CE" w:rsidRDefault="003B1057">
            <w:pPr>
              <w:pStyle w:val="BlockText"/>
            </w:pPr>
            <w:r w:rsidRPr="001119CE">
              <w:t xml:space="preserve">Indianapolis, IN </w:t>
            </w:r>
            <w:r w:rsidR="00421358" w:rsidRPr="001119CE">
              <w:t xml:space="preserve"> </w:t>
            </w:r>
            <w:r w:rsidRPr="001119CE">
              <w:t>46249-0875</w:t>
            </w:r>
          </w:p>
          <w:p w14:paraId="67FBF550" w14:textId="77777777" w:rsidR="00BB1AB9" w:rsidRPr="001119CE" w:rsidRDefault="00BB1AB9">
            <w:pPr>
              <w:pStyle w:val="BlockText"/>
            </w:pPr>
          </w:p>
          <w:p w14:paraId="67FBF551" w14:textId="77777777" w:rsidR="00BB1AB9" w:rsidRPr="001119CE" w:rsidRDefault="00BB1AB9">
            <w:pPr>
              <w:pStyle w:val="BlockText"/>
            </w:pPr>
            <w:r w:rsidRPr="001119CE">
              <w:rPr>
                <w:b/>
                <w:i/>
              </w:rPr>
              <w:t>Telephone number</w:t>
            </w:r>
            <w:r w:rsidRPr="001119CE">
              <w:t>:  (</w:t>
            </w:r>
            <w:r w:rsidR="003B1057" w:rsidRPr="001119CE">
              <w:t>317) 510-2813</w:t>
            </w:r>
          </w:p>
          <w:p w14:paraId="67FBF552" w14:textId="77777777" w:rsidR="00BB1AB9" w:rsidRPr="001119CE" w:rsidRDefault="00BB1AB9">
            <w:pPr>
              <w:pStyle w:val="BlockText"/>
            </w:pPr>
          </w:p>
          <w:p w14:paraId="67FBF553" w14:textId="77777777" w:rsidR="00BB1AB9" w:rsidRPr="001119CE" w:rsidRDefault="00BB1AB9" w:rsidP="003B1057">
            <w:pPr>
              <w:pStyle w:val="BlockText"/>
            </w:pPr>
            <w:r w:rsidRPr="001119CE">
              <w:rPr>
                <w:b/>
                <w:bCs/>
                <w:i/>
                <w:iCs/>
              </w:rPr>
              <w:t>Fax number</w:t>
            </w:r>
            <w:r w:rsidRPr="001119CE">
              <w:t xml:space="preserve">:  </w:t>
            </w:r>
            <w:r w:rsidR="003B1057" w:rsidRPr="001119CE">
              <w:t>(317) 275-0123</w:t>
            </w:r>
          </w:p>
          <w:p w14:paraId="67FBF554" w14:textId="77777777" w:rsidR="003B1057" w:rsidRPr="001119CE" w:rsidRDefault="003B1057" w:rsidP="003B1057">
            <w:pPr>
              <w:pStyle w:val="BlockText"/>
            </w:pPr>
          </w:p>
          <w:p w14:paraId="67FBF555" w14:textId="77777777" w:rsidR="003B1057" w:rsidRPr="001119CE" w:rsidRDefault="003B1057" w:rsidP="003B1057">
            <w:pPr>
              <w:pStyle w:val="BlockText"/>
            </w:pPr>
            <w:r w:rsidRPr="001119CE">
              <w:rPr>
                <w:b/>
                <w:i/>
              </w:rPr>
              <w:t>E-mail</w:t>
            </w:r>
            <w:r w:rsidRPr="001119CE">
              <w:t xml:space="preserve">:  </w:t>
            </w:r>
            <w:hyperlink r:id="rId15" w:history="1">
              <w:r w:rsidRPr="001119CE">
                <w:rPr>
                  <w:rStyle w:val="Hyperlink"/>
                </w:rPr>
                <w:t>ampo-verify-inquiries@dfas.mil</w:t>
              </w:r>
            </w:hyperlink>
          </w:p>
          <w:p w14:paraId="67FBF556" w14:textId="77777777" w:rsidR="003B1057" w:rsidRPr="001119CE" w:rsidRDefault="003B1057" w:rsidP="003B1057">
            <w:pPr>
              <w:pStyle w:val="BlockText"/>
            </w:pPr>
          </w:p>
          <w:p w14:paraId="67FBF557" w14:textId="77777777" w:rsidR="003B1057" w:rsidRPr="001119CE" w:rsidRDefault="003B1057" w:rsidP="003B1057">
            <w:pPr>
              <w:pStyle w:val="BlockText"/>
            </w:pPr>
            <w:r w:rsidRPr="001119CE">
              <w:rPr>
                <w:b/>
                <w:i/>
              </w:rPr>
              <w:t>Note</w:t>
            </w:r>
            <w:r w:rsidRPr="001119CE">
              <w:t xml:space="preserve">:  Normal processing is 14 days from date of receipt. </w:t>
            </w:r>
          </w:p>
        </w:tc>
      </w:tr>
    </w:tbl>
    <w:p w14:paraId="67FBF559" w14:textId="77777777" w:rsidR="00BB1AB9" w:rsidRPr="001119CE" w:rsidRDefault="00BB1AB9" w:rsidP="003B1057">
      <w:pPr>
        <w:pStyle w:val="BlockLine"/>
      </w:pPr>
      <w:r w:rsidRPr="001119CE">
        <w:lastRenderedPageBreak/>
        <w:t xml:space="preserve"> </w:t>
      </w:r>
    </w:p>
    <w:tbl>
      <w:tblPr>
        <w:tblW w:w="0" w:type="auto"/>
        <w:tblLayout w:type="fixed"/>
        <w:tblLook w:val="0000" w:firstRow="0" w:lastRow="0" w:firstColumn="0" w:lastColumn="0" w:noHBand="0" w:noVBand="0"/>
      </w:tblPr>
      <w:tblGrid>
        <w:gridCol w:w="1728"/>
        <w:gridCol w:w="7740"/>
      </w:tblGrid>
      <w:tr w:rsidR="00BB1AB9" w:rsidRPr="001119CE" w14:paraId="67FBF55C" w14:textId="77777777">
        <w:trPr>
          <w:cantSplit/>
        </w:trPr>
        <w:tc>
          <w:tcPr>
            <w:tcW w:w="1728" w:type="dxa"/>
          </w:tcPr>
          <w:p w14:paraId="67FBF55A" w14:textId="77777777" w:rsidR="00BB1AB9" w:rsidRPr="001119CE" w:rsidRDefault="00DA6ECE">
            <w:pPr>
              <w:pStyle w:val="Heading5"/>
            </w:pPr>
            <w:r w:rsidRPr="001119CE">
              <w:t>g</w:t>
            </w:r>
            <w:r w:rsidR="00BB1AB9" w:rsidRPr="001119CE">
              <w:t>.  Address Code 35</w:t>
            </w:r>
          </w:p>
        </w:tc>
        <w:tc>
          <w:tcPr>
            <w:tcW w:w="7740" w:type="dxa"/>
          </w:tcPr>
          <w:p w14:paraId="67FBF55B" w14:textId="77777777" w:rsidR="00BB1AB9" w:rsidRPr="001119CE" w:rsidRDefault="00BB1AB9">
            <w:pPr>
              <w:pStyle w:val="BlockText"/>
            </w:pPr>
            <w:r w:rsidRPr="001119CE">
              <w:t>Use the table below to determine the correct address to which to direct service requests for address code 35.</w:t>
            </w:r>
          </w:p>
        </w:tc>
      </w:tr>
    </w:tbl>
    <w:p w14:paraId="67FBF55D" w14:textId="77777777" w:rsidR="00BB1AB9" w:rsidRPr="001119CE" w:rsidRDefault="00BB1AB9">
      <w:r w:rsidRPr="001119CE">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2690"/>
        <w:gridCol w:w="4870"/>
      </w:tblGrid>
      <w:tr w:rsidR="00BB1AB9" w:rsidRPr="001119CE" w14:paraId="67FBF560" w14:textId="77777777" w:rsidTr="00FC2BF8">
        <w:tc>
          <w:tcPr>
            <w:tcW w:w="2690" w:type="dxa"/>
            <w:tcBorders>
              <w:top w:val="single" w:sz="6" w:space="0" w:color="auto"/>
              <w:left w:val="single" w:sz="6" w:space="0" w:color="auto"/>
              <w:right w:val="single" w:sz="6" w:space="0" w:color="auto"/>
            </w:tcBorders>
          </w:tcPr>
          <w:p w14:paraId="67FBF55E" w14:textId="77777777" w:rsidR="00BB1AB9" w:rsidRPr="001119CE" w:rsidRDefault="00BB1AB9">
            <w:pPr>
              <w:pStyle w:val="TableHeaderText"/>
              <w:jc w:val="left"/>
            </w:pPr>
            <w:r w:rsidRPr="001119CE">
              <w:t>If the information request concerns …</w:t>
            </w:r>
          </w:p>
        </w:tc>
        <w:tc>
          <w:tcPr>
            <w:tcW w:w="4870" w:type="dxa"/>
            <w:tcBorders>
              <w:top w:val="single" w:sz="6" w:space="0" w:color="auto"/>
              <w:left w:val="single" w:sz="6" w:space="0" w:color="auto"/>
              <w:right w:val="single" w:sz="6" w:space="0" w:color="auto"/>
            </w:tcBorders>
          </w:tcPr>
          <w:p w14:paraId="67FBF55F" w14:textId="77777777" w:rsidR="00BB1AB9" w:rsidRPr="001119CE" w:rsidRDefault="00BB1AB9">
            <w:pPr>
              <w:pStyle w:val="TableHeaderText"/>
              <w:jc w:val="left"/>
            </w:pPr>
            <w:r w:rsidRPr="001119CE">
              <w:t>Then direct the inquiries to …</w:t>
            </w:r>
          </w:p>
        </w:tc>
      </w:tr>
      <w:tr w:rsidR="00BB1AB9" w:rsidRPr="001119CE" w14:paraId="67FBF56B" w14:textId="77777777" w:rsidTr="00FC2BF8">
        <w:tc>
          <w:tcPr>
            <w:tcW w:w="2690" w:type="dxa"/>
            <w:tcBorders>
              <w:top w:val="single" w:sz="6" w:space="0" w:color="auto"/>
              <w:left w:val="single" w:sz="6" w:space="0" w:color="auto"/>
              <w:bottom w:val="single" w:sz="6" w:space="0" w:color="auto"/>
              <w:right w:val="single" w:sz="6" w:space="0" w:color="auto"/>
            </w:tcBorders>
          </w:tcPr>
          <w:p w14:paraId="67FBF561" w14:textId="39EF97AD" w:rsidR="00BB1AB9" w:rsidRPr="001119CE" w:rsidRDefault="000E7210">
            <w:pPr>
              <w:pStyle w:val="TableText"/>
            </w:pPr>
            <w:r w:rsidRPr="001119CE">
              <w:t>r</w:t>
            </w:r>
            <w:r w:rsidR="00BB1AB9" w:rsidRPr="001119CE">
              <w:t>etired pay matters</w:t>
            </w:r>
          </w:p>
        </w:tc>
        <w:tc>
          <w:tcPr>
            <w:tcW w:w="4870" w:type="dxa"/>
            <w:tcBorders>
              <w:top w:val="single" w:sz="6" w:space="0" w:color="auto"/>
              <w:left w:val="single" w:sz="6" w:space="0" w:color="auto"/>
              <w:bottom w:val="single" w:sz="6" w:space="0" w:color="auto"/>
              <w:right w:val="single" w:sz="6" w:space="0" w:color="auto"/>
            </w:tcBorders>
          </w:tcPr>
          <w:p w14:paraId="67FBF562" w14:textId="77777777" w:rsidR="00BB1AB9" w:rsidRPr="001119CE" w:rsidRDefault="00BB1AB9">
            <w:pPr>
              <w:pStyle w:val="TableText"/>
            </w:pPr>
            <w:r w:rsidRPr="001119CE">
              <w:rPr>
                <w:b/>
                <w:i/>
              </w:rPr>
              <w:t>Address</w:t>
            </w:r>
            <w:r w:rsidRPr="001119CE">
              <w:t>:</w:t>
            </w:r>
          </w:p>
          <w:p w14:paraId="67FBF563" w14:textId="77777777" w:rsidR="00BB1AB9" w:rsidRPr="001119CE" w:rsidRDefault="00BB1AB9" w:rsidP="00EE7773">
            <w:pPr>
              <w:pStyle w:val="TableText"/>
            </w:pPr>
            <w:r w:rsidRPr="001119CE">
              <w:t>Defense Finance and Accounting Service</w:t>
            </w:r>
          </w:p>
          <w:p w14:paraId="67FBF564" w14:textId="77777777" w:rsidR="00BB1AB9" w:rsidRPr="001119CE" w:rsidRDefault="00BB1AB9" w:rsidP="00EE7773">
            <w:pPr>
              <w:pStyle w:val="TableText"/>
            </w:pPr>
            <w:r w:rsidRPr="001119CE">
              <w:t>U.S. Military Retired Pay</w:t>
            </w:r>
          </w:p>
          <w:p w14:paraId="67FBF565" w14:textId="77777777" w:rsidR="00BB1AB9" w:rsidRPr="001119CE" w:rsidRDefault="00BB1AB9" w:rsidP="00EE7773">
            <w:pPr>
              <w:pStyle w:val="TableText"/>
            </w:pPr>
            <w:r w:rsidRPr="001119CE">
              <w:t>PO Box 7130</w:t>
            </w:r>
          </w:p>
          <w:p w14:paraId="67FBF566" w14:textId="77777777" w:rsidR="00BB1AB9" w:rsidRPr="001119CE" w:rsidRDefault="00BB1AB9">
            <w:pPr>
              <w:pStyle w:val="TableText"/>
            </w:pPr>
            <w:r w:rsidRPr="001119CE">
              <w:t>London, KY  40742-7130</w:t>
            </w:r>
          </w:p>
          <w:p w14:paraId="67FBF567" w14:textId="77777777" w:rsidR="00BB1AB9" w:rsidRPr="001119CE" w:rsidRDefault="00BB1AB9">
            <w:pPr>
              <w:pStyle w:val="TableText"/>
            </w:pPr>
          </w:p>
          <w:p w14:paraId="67FBF568" w14:textId="77777777" w:rsidR="00BB1AB9" w:rsidRPr="001119CE" w:rsidRDefault="00BB1AB9">
            <w:pPr>
              <w:pStyle w:val="TableText"/>
            </w:pPr>
            <w:r w:rsidRPr="001119CE">
              <w:rPr>
                <w:b/>
                <w:i/>
              </w:rPr>
              <w:t>Telephone number</w:t>
            </w:r>
            <w:r w:rsidRPr="001119CE">
              <w:t>:  (800) 321-1080</w:t>
            </w:r>
          </w:p>
          <w:p w14:paraId="67FBF569" w14:textId="77777777" w:rsidR="00BB1AB9" w:rsidRPr="001119CE" w:rsidRDefault="00BB1AB9">
            <w:pPr>
              <w:pStyle w:val="TableText"/>
            </w:pPr>
          </w:p>
          <w:p w14:paraId="67FBF56A" w14:textId="77777777" w:rsidR="00BB1AB9" w:rsidRPr="001119CE" w:rsidRDefault="00BB1AB9">
            <w:pPr>
              <w:pStyle w:val="TableText"/>
              <w:rPr>
                <w:b/>
                <w:i/>
              </w:rPr>
            </w:pPr>
            <w:r w:rsidRPr="001119CE">
              <w:rPr>
                <w:b/>
                <w:i/>
              </w:rPr>
              <w:t>Fax number</w:t>
            </w:r>
            <w:r w:rsidRPr="001119CE">
              <w:t>:  (800) 469-6559</w:t>
            </w:r>
          </w:p>
        </w:tc>
      </w:tr>
      <w:tr w:rsidR="00BB1AB9" w:rsidRPr="001119CE" w14:paraId="67FBF580" w14:textId="77777777" w:rsidTr="00FC2BF8">
        <w:tc>
          <w:tcPr>
            <w:tcW w:w="2690" w:type="dxa"/>
            <w:tcBorders>
              <w:top w:val="single" w:sz="6" w:space="0" w:color="auto"/>
              <w:left w:val="single" w:sz="6" w:space="0" w:color="auto"/>
              <w:bottom w:val="single" w:sz="6" w:space="0" w:color="auto"/>
              <w:right w:val="single" w:sz="6" w:space="0" w:color="auto"/>
            </w:tcBorders>
          </w:tcPr>
          <w:p w14:paraId="67FBF56C" w14:textId="77777777" w:rsidR="00BB1AB9" w:rsidRPr="001119CE" w:rsidRDefault="00BB1AB9" w:rsidP="008D0EBD">
            <w:pPr>
              <w:numPr>
                <w:ilvl w:val="0"/>
                <w:numId w:val="22"/>
              </w:numPr>
              <w:ind w:left="158" w:hanging="187"/>
            </w:pPr>
            <w:r w:rsidRPr="001119CE">
              <w:t>Navy Reserve pay</w:t>
            </w:r>
          </w:p>
          <w:p w14:paraId="67FBF56D" w14:textId="77777777" w:rsidR="00BB1AB9" w:rsidRPr="001119CE" w:rsidRDefault="00BB1AB9" w:rsidP="008D0EBD">
            <w:pPr>
              <w:numPr>
                <w:ilvl w:val="0"/>
                <w:numId w:val="22"/>
              </w:numPr>
              <w:ind w:left="158" w:hanging="187"/>
            </w:pPr>
            <w:r w:rsidRPr="001119CE">
              <w:t>active duty pay</w:t>
            </w:r>
          </w:p>
          <w:p w14:paraId="67FBF56E" w14:textId="77777777" w:rsidR="00BB1AB9" w:rsidRPr="001119CE" w:rsidRDefault="00BB1AB9" w:rsidP="008D0EBD">
            <w:pPr>
              <w:numPr>
                <w:ilvl w:val="0"/>
                <w:numId w:val="22"/>
              </w:numPr>
              <w:ind w:left="158" w:hanging="187"/>
            </w:pPr>
            <w:r w:rsidRPr="001119CE">
              <w:t>separation pay, and/or</w:t>
            </w:r>
          </w:p>
          <w:p w14:paraId="67FBF56F" w14:textId="77777777" w:rsidR="00BB1AB9" w:rsidRPr="001119CE" w:rsidRDefault="00BB1AB9" w:rsidP="008D0EBD">
            <w:pPr>
              <w:numPr>
                <w:ilvl w:val="0"/>
                <w:numId w:val="22"/>
              </w:numPr>
              <w:ind w:left="158" w:hanging="187"/>
            </w:pPr>
            <w:r w:rsidRPr="001119CE">
              <w:t>severance pay</w:t>
            </w:r>
          </w:p>
        </w:tc>
        <w:tc>
          <w:tcPr>
            <w:tcW w:w="4870" w:type="dxa"/>
            <w:tcBorders>
              <w:top w:val="single" w:sz="6" w:space="0" w:color="auto"/>
              <w:left w:val="single" w:sz="6" w:space="0" w:color="auto"/>
              <w:bottom w:val="single" w:sz="6" w:space="0" w:color="auto"/>
              <w:right w:val="single" w:sz="6" w:space="0" w:color="auto"/>
            </w:tcBorders>
          </w:tcPr>
          <w:p w14:paraId="67FBF570" w14:textId="77777777" w:rsidR="00BB1AB9" w:rsidRPr="001119CE" w:rsidRDefault="00BB1AB9">
            <w:pPr>
              <w:pStyle w:val="TableText"/>
            </w:pPr>
            <w:r w:rsidRPr="001119CE">
              <w:rPr>
                <w:b/>
                <w:i/>
              </w:rPr>
              <w:t>Address</w:t>
            </w:r>
            <w:r w:rsidRPr="001119CE">
              <w:t>:</w:t>
            </w:r>
          </w:p>
          <w:p w14:paraId="67FBF571" w14:textId="77777777" w:rsidR="00BB1AB9" w:rsidRPr="001119CE" w:rsidRDefault="00BB1AB9">
            <w:pPr>
              <w:pStyle w:val="TableText"/>
            </w:pPr>
            <w:r w:rsidRPr="001119CE">
              <w:t xml:space="preserve">Defense Finance </w:t>
            </w:r>
            <w:r w:rsidR="00AA24C3" w:rsidRPr="001119CE">
              <w:t>and</w:t>
            </w:r>
            <w:r w:rsidRPr="001119CE">
              <w:t xml:space="preserve"> Accounting Service</w:t>
            </w:r>
          </w:p>
          <w:p w14:paraId="67FBF572" w14:textId="77777777" w:rsidR="00BB1AB9" w:rsidRPr="001119CE" w:rsidRDefault="00BB1AB9">
            <w:pPr>
              <w:pStyle w:val="TableText"/>
            </w:pPr>
            <w:r w:rsidRPr="001119CE">
              <w:t>Military Pay Operations</w:t>
            </w:r>
          </w:p>
          <w:p w14:paraId="67FBF573" w14:textId="77777777" w:rsidR="00BB1AB9" w:rsidRPr="001119CE" w:rsidRDefault="00BB1AB9">
            <w:pPr>
              <w:pStyle w:val="TableText"/>
            </w:pPr>
            <w:r w:rsidRPr="001119CE">
              <w:t xml:space="preserve">ATTN:  </w:t>
            </w:r>
            <w:r w:rsidR="003B1057" w:rsidRPr="001119CE">
              <w:t xml:space="preserve">Navy </w:t>
            </w:r>
            <w:r w:rsidRPr="001119CE">
              <w:t>Separations</w:t>
            </w:r>
          </w:p>
          <w:p w14:paraId="67FBF574" w14:textId="77777777" w:rsidR="00BB1AB9" w:rsidRPr="001119CE" w:rsidRDefault="00BB1AB9">
            <w:pPr>
              <w:pStyle w:val="TableText"/>
            </w:pPr>
            <w:r w:rsidRPr="001119CE">
              <w:t>1240 East Ninth St.</w:t>
            </w:r>
          </w:p>
          <w:p w14:paraId="67FBF575" w14:textId="77777777" w:rsidR="00BB1AB9" w:rsidRPr="001119CE" w:rsidRDefault="00BB1AB9">
            <w:pPr>
              <w:pStyle w:val="TableText"/>
            </w:pPr>
            <w:r w:rsidRPr="001119CE">
              <w:t>Cleveland, OH  44199</w:t>
            </w:r>
            <w:r w:rsidR="003B1057" w:rsidRPr="001119CE">
              <w:t>-2055</w:t>
            </w:r>
          </w:p>
          <w:p w14:paraId="67FBF576" w14:textId="77777777" w:rsidR="00BB1AB9" w:rsidRPr="001119CE" w:rsidRDefault="00BB1AB9">
            <w:pPr>
              <w:pStyle w:val="TableText"/>
            </w:pPr>
          </w:p>
          <w:p w14:paraId="67FBF577" w14:textId="77777777" w:rsidR="00BB1AB9" w:rsidRPr="001119CE" w:rsidRDefault="00BB1AB9">
            <w:pPr>
              <w:pStyle w:val="TableText"/>
            </w:pPr>
            <w:r w:rsidRPr="001119CE">
              <w:rPr>
                <w:b/>
                <w:i/>
              </w:rPr>
              <w:t>Telephone number</w:t>
            </w:r>
            <w:r w:rsidRPr="001119CE">
              <w:t>:  (888) 332-7411</w:t>
            </w:r>
          </w:p>
          <w:p w14:paraId="67FBF578" w14:textId="77777777" w:rsidR="00BB1AB9" w:rsidRPr="001119CE" w:rsidRDefault="00BB1AB9">
            <w:pPr>
              <w:pStyle w:val="TableText"/>
            </w:pPr>
          </w:p>
          <w:p w14:paraId="67FBF579" w14:textId="77777777" w:rsidR="00BB1AB9" w:rsidRPr="001119CE" w:rsidRDefault="00BB1AB9" w:rsidP="003B1057">
            <w:pPr>
              <w:pStyle w:val="TableText"/>
            </w:pPr>
            <w:r w:rsidRPr="001119CE">
              <w:rPr>
                <w:b/>
                <w:i/>
              </w:rPr>
              <w:t>Fax number</w:t>
            </w:r>
            <w:r w:rsidRPr="001119CE">
              <w:t xml:space="preserve">:  (216) </w:t>
            </w:r>
            <w:r w:rsidR="003B1057" w:rsidRPr="001119CE">
              <w:t>367-3580</w:t>
            </w:r>
          </w:p>
          <w:p w14:paraId="67FBF57A" w14:textId="77777777" w:rsidR="003B1057" w:rsidRPr="001119CE" w:rsidRDefault="003B1057" w:rsidP="003B1057">
            <w:pPr>
              <w:pStyle w:val="TableText"/>
            </w:pPr>
          </w:p>
          <w:p w14:paraId="67FBF57B" w14:textId="77777777" w:rsidR="003B1057" w:rsidRPr="001119CE" w:rsidRDefault="003B1057" w:rsidP="003B1057">
            <w:pPr>
              <w:pStyle w:val="TableText"/>
            </w:pPr>
            <w:r w:rsidRPr="001119CE">
              <w:rPr>
                <w:b/>
                <w:i/>
              </w:rPr>
              <w:t>E-mail</w:t>
            </w:r>
            <w:r w:rsidRPr="001119CE">
              <w:t xml:space="preserve">:  </w:t>
            </w:r>
            <w:hyperlink r:id="rId16" w:history="1">
              <w:r w:rsidRPr="001119CE">
                <w:rPr>
                  <w:rStyle w:val="Hyperlink"/>
                </w:rPr>
                <w:t>ccl-fax-separations@dfas.mil</w:t>
              </w:r>
            </w:hyperlink>
          </w:p>
          <w:p w14:paraId="67FBF57C" w14:textId="77777777" w:rsidR="003B1057" w:rsidRPr="001119CE" w:rsidRDefault="003B1057" w:rsidP="003B1057">
            <w:pPr>
              <w:pStyle w:val="TableText"/>
            </w:pPr>
          </w:p>
          <w:p w14:paraId="67FBF57D" w14:textId="77777777" w:rsidR="003B1057" w:rsidRPr="001119CE" w:rsidRDefault="003B1057" w:rsidP="003B1057">
            <w:pPr>
              <w:pStyle w:val="TableText"/>
            </w:pPr>
            <w:r w:rsidRPr="001119CE">
              <w:rPr>
                <w:b/>
                <w:i/>
              </w:rPr>
              <w:t>Notes</w:t>
            </w:r>
            <w:r w:rsidRPr="001119CE">
              <w:t xml:space="preserve">: </w:t>
            </w:r>
          </w:p>
          <w:p w14:paraId="67FBF57E" w14:textId="00FB4DA1" w:rsidR="003B1057" w:rsidRPr="001119CE" w:rsidRDefault="003B1057" w:rsidP="008D0EBD">
            <w:pPr>
              <w:numPr>
                <w:ilvl w:val="0"/>
                <w:numId w:val="23"/>
              </w:numPr>
              <w:ind w:left="158" w:hanging="187"/>
            </w:pPr>
            <w:r w:rsidRPr="001119CE">
              <w:t xml:space="preserve">For Navy Separation Accounts, call (216) 522-6289, then press the “2” and the “#” telephone keys and </w:t>
            </w:r>
            <w:r w:rsidR="00453007" w:rsidRPr="001119CE">
              <w:t xml:space="preserve">use the telephone keys to </w:t>
            </w:r>
            <w:r w:rsidRPr="001119CE">
              <w:t xml:space="preserve">enter the last three digits of the </w:t>
            </w:r>
            <w:r w:rsidR="00C506F3" w:rsidRPr="001119CE">
              <w:t xml:space="preserve">Veteran’s </w:t>
            </w:r>
            <w:r w:rsidRPr="001119CE">
              <w:t>Social Security number</w:t>
            </w:r>
            <w:r w:rsidR="00D65E51" w:rsidRPr="001119CE">
              <w:t xml:space="preserve"> (SSN)</w:t>
            </w:r>
            <w:r w:rsidRPr="001119CE">
              <w:t xml:space="preserve">. </w:t>
            </w:r>
          </w:p>
          <w:p w14:paraId="67FBF57F" w14:textId="46E49FCC" w:rsidR="003B1057" w:rsidRPr="001119CE" w:rsidRDefault="003B1057" w:rsidP="008D0EBD">
            <w:pPr>
              <w:numPr>
                <w:ilvl w:val="0"/>
                <w:numId w:val="23"/>
              </w:numPr>
              <w:ind w:left="158" w:hanging="187"/>
            </w:pPr>
            <w:r w:rsidRPr="001119CE">
              <w:t xml:space="preserve">Specify the </w:t>
            </w:r>
            <w:r w:rsidR="00477174" w:rsidRPr="001119CE">
              <w:t>Veteran</w:t>
            </w:r>
            <w:r w:rsidRPr="001119CE">
              <w:t xml:space="preserve">’s year of separation with the request.  Otherwise, </w:t>
            </w:r>
            <w:r w:rsidR="003458CB" w:rsidRPr="001119CE">
              <w:t>the Defense Finance and Accounting Service (</w:t>
            </w:r>
            <w:r w:rsidRPr="001119CE">
              <w:t>DFAS</w:t>
            </w:r>
            <w:r w:rsidR="003458CB" w:rsidRPr="001119CE">
              <w:t>)</w:t>
            </w:r>
            <w:r w:rsidRPr="001119CE">
              <w:t xml:space="preserve"> may assume the separation </w:t>
            </w:r>
            <w:r w:rsidR="00C506F3" w:rsidRPr="001119CE">
              <w:t>occurred</w:t>
            </w:r>
            <w:r w:rsidRPr="001119CE">
              <w:t xml:space="preserve"> in the year in which the request </w:t>
            </w:r>
            <w:r w:rsidR="00596A22" w:rsidRPr="001119CE">
              <w:t>is received.</w:t>
            </w:r>
          </w:p>
        </w:tc>
      </w:tr>
    </w:tbl>
    <w:p w14:paraId="67FBF581" w14:textId="77777777" w:rsidR="00BB1AB9" w:rsidRPr="001119CE" w:rsidRDefault="00382A7D" w:rsidP="00A50349">
      <w:pPr>
        <w:pStyle w:val="BlockLine"/>
      </w:pPr>
      <w:r w:rsidRPr="001119CE">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58B" w14:textId="77777777">
        <w:trPr>
          <w:cantSplit/>
        </w:trPr>
        <w:tc>
          <w:tcPr>
            <w:tcW w:w="1728" w:type="dxa"/>
          </w:tcPr>
          <w:p w14:paraId="67FBF582" w14:textId="77777777" w:rsidR="00BB1AB9" w:rsidRPr="001119CE" w:rsidRDefault="00DA6ECE">
            <w:pPr>
              <w:pStyle w:val="Heading5"/>
            </w:pPr>
            <w:r w:rsidRPr="001119CE">
              <w:lastRenderedPageBreak/>
              <w:t>h</w:t>
            </w:r>
            <w:r w:rsidR="00BB1AB9" w:rsidRPr="001119CE">
              <w:t>.  Address Code 51</w:t>
            </w:r>
          </w:p>
        </w:tc>
        <w:tc>
          <w:tcPr>
            <w:tcW w:w="7740" w:type="dxa"/>
          </w:tcPr>
          <w:p w14:paraId="67FBF583" w14:textId="77777777" w:rsidR="00BB1AB9" w:rsidRPr="001119CE" w:rsidRDefault="00BB1AB9">
            <w:pPr>
              <w:pStyle w:val="BlockText"/>
            </w:pPr>
            <w:r w:rsidRPr="001119CE">
              <w:rPr>
                <w:b/>
                <w:i/>
              </w:rPr>
              <w:t>Address</w:t>
            </w:r>
            <w:r w:rsidRPr="001119CE">
              <w:t xml:space="preserve">:  </w:t>
            </w:r>
          </w:p>
          <w:p w14:paraId="67FBF584" w14:textId="77777777" w:rsidR="00324480" w:rsidRPr="001119CE" w:rsidRDefault="00324480" w:rsidP="00324480">
            <w:pPr>
              <w:pStyle w:val="BlockText"/>
            </w:pPr>
            <w:r w:rsidRPr="001119CE">
              <w:t>Commander</w:t>
            </w:r>
          </w:p>
          <w:p w14:paraId="67FBF585" w14:textId="77777777" w:rsidR="00324480" w:rsidRPr="001119CE" w:rsidRDefault="00324480" w:rsidP="00324480">
            <w:pPr>
              <w:pStyle w:val="BlockText"/>
            </w:pPr>
            <w:r w:rsidRPr="001119CE">
              <w:t>Personnel Service Center (PSD-MR)</w:t>
            </w:r>
          </w:p>
          <w:p w14:paraId="67FBF586" w14:textId="77777777" w:rsidR="00324480" w:rsidRPr="001119CE" w:rsidRDefault="00324480" w:rsidP="00324480">
            <w:pPr>
              <w:pStyle w:val="BlockText"/>
            </w:pPr>
            <w:r w:rsidRPr="001119CE">
              <w:t>U</w:t>
            </w:r>
            <w:r w:rsidR="00E62538" w:rsidRPr="001119CE">
              <w:t>.</w:t>
            </w:r>
            <w:r w:rsidRPr="001119CE">
              <w:t>S</w:t>
            </w:r>
            <w:r w:rsidR="00E62538" w:rsidRPr="001119CE">
              <w:t>.</w:t>
            </w:r>
            <w:r w:rsidRPr="001119CE">
              <w:t xml:space="preserve"> Coast Guard Stop 7200</w:t>
            </w:r>
          </w:p>
          <w:p w14:paraId="67FBF587" w14:textId="77777777" w:rsidR="00324480" w:rsidRPr="001119CE" w:rsidRDefault="00324480" w:rsidP="00324480">
            <w:pPr>
              <w:pStyle w:val="BlockText"/>
            </w:pPr>
            <w:r w:rsidRPr="001119CE">
              <w:t>4200 Wilson Blvd STE 1100</w:t>
            </w:r>
          </w:p>
          <w:p w14:paraId="67FBF588" w14:textId="77777777" w:rsidR="00324480" w:rsidRPr="001119CE" w:rsidRDefault="00324480" w:rsidP="00324480">
            <w:pPr>
              <w:pStyle w:val="BlockText"/>
            </w:pPr>
            <w:r w:rsidRPr="001119CE">
              <w:t>Arlington</w:t>
            </w:r>
            <w:r w:rsidR="00E62538" w:rsidRPr="001119CE">
              <w:t>,</w:t>
            </w:r>
            <w:r w:rsidRPr="001119CE">
              <w:t xml:space="preserve"> VA </w:t>
            </w:r>
            <w:r w:rsidR="00E62538" w:rsidRPr="001119CE">
              <w:t xml:space="preserve"> </w:t>
            </w:r>
            <w:r w:rsidRPr="001119CE">
              <w:t>20598-7200</w:t>
            </w:r>
          </w:p>
          <w:p w14:paraId="67FBF589" w14:textId="77777777" w:rsidR="00324480" w:rsidRPr="001119CE" w:rsidRDefault="00324480">
            <w:pPr>
              <w:pStyle w:val="BlockText"/>
            </w:pPr>
          </w:p>
          <w:p w14:paraId="67FBF58A" w14:textId="77777777" w:rsidR="00BB1AB9" w:rsidRPr="001119CE" w:rsidRDefault="00BB1AB9">
            <w:pPr>
              <w:pStyle w:val="BlockText"/>
            </w:pPr>
            <w:r w:rsidRPr="001119CE">
              <w:rPr>
                <w:b/>
                <w:i/>
              </w:rPr>
              <w:t>Telephone number</w:t>
            </w:r>
            <w:r w:rsidR="00CA1E7D" w:rsidRPr="001119CE">
              <w:t>:  (202) 493-1661</w:t>
            </w:r>
          </w:p>
        </w:tc>
      </w:tr>
    </w:tbl>
    <w:p w14:paraId="67FBF58C"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r w:rsidR="00BB1AB9" w:rsidRPr="001119CE">
        <w:t xml:space="preserve"> </w:t>
      </w:r>
    </w:p>
    <w:tbl>
      <w:tblPr>
        <w:tblW w:w="0" w:type="auto"/>
        <w:tblLayout w:type="fixed"/>
        <w:tblLook w:val="0000" w:firstRow="0" w:lastRow="0" w:firstColumn="0" w:lastColumn="0" w:noHBand="0" w:noVBand="0"/>
      </w:tblPr>
      <w:tblGrid>
        <w:gridCol w:w="1728"/>
        <w:gridCol w:w="7740"/>
      </w:tblGrid>
      <w:tr w:rsidR="00BB1AB9" w:rsidRPr="001119CE" w14:paraId="67FBF595" w14:textId="77777777">
        <w:trPr>
          <w:cantSplit/>
        </w:trPr>
        <w:tc>
          <w:tcPr>
            <w:tcW w:w="1728" w:type="dxa"/>
          </w:tcPr>
          <w:p w14:paraId="67FBF58D" w14:textId="77777777" w:rsidR="00BB1AB9" w:rsidRPr="001119CE" w:rsidRDefault="00DA6ECE">
            <w:pPr>
              <w:pStyle w:val="Heading5"/>
            </w:pPr>
            <w:r w:rsidRPr="001119CE">
              <w:t>i</w:t>
            </w:r>
            <w:r w:rsidR="00BB1AB9" w:rsidRPr="001119CE">
              <w:t>.  Address Code 52</w:t>
            </w:r>
          </w:p>
        </w:tc>
        <w:tc>
          <w:tcPr>
            <w:tcW w:w="7740" w:type="dxa"/>
          </w:tcPr>
          <w:p w14:paraId="67FBF58E" w14:textId="77777777" w:rsidR="00BB1AB9" w:rsidRPr="001119CE" w:rsidRDefault="00BB1AB9">
            <w:pPr>
              <w:pStyle w:val="BlockText"/>
            </w:pPr>
            <w:r w:rsidRPr="001119CE">
              <w:rPr>
                <w:b/>
                <w:i/>
              </w:rPr>
              <w:t>Address</w:t>
            </w:r>
            <w:r w:rsidRPr="001119CE">
              <w:t xml:space="preserve">:  </w:t>
            </w:r>
          </w:p>
          <w:p w14:paraId="67FBF58F" w14:textId="77777777" w:rsidR="00BB1AB9" w:rsidRPr="001119CE" w:rsidRDefault="00BB1AB9">
            <w:pPr>
              <w:pStyle w:val="BlockText"/>
            </w:pPr>
            <w:r w:rsidRPr="001119CE">
              <w:t>Commanding Officer (RAS)</w:t>
            </w:r>
          </w:p>
          <w:p w14:paraId="67FBF590" w14:textId="77777777" w:rsidR="00BB1AB9" w:rsidRPr="001119CE" w:rsidRDefault="00BB1AB9">
            <w:pPr>
              <w:pStyle w:val="BlockText"/>
            </w:pPr>
            <w:r w:rsidRPr="001119CE">
              <w:t>Coast Guard Personnel Services Center</w:t>
            </w:r>
          </w:p>
          <w:p w14:paraId="67FBF591" w14:textId="77777777" w:rsidR="00BB1AB9" w:rsidRPr="001119CE" w:rsidRDefault="00BB1AB9">
            <w:pPr>
              <w:pStyle w:val="BlockText"/>
            </w:pPr>
            <w:r w:rsidRPr="001119CE">
              <w:t>444 S.E. Quincy St.</w:t>
            </w:r>
          </w:p>
          <w:p w14:paraId="67FBF592" w14:textId="77777777" w:rsidR="00BB1AB9" w:rsidRPr="001119CE" w:rsidRDefault="00BB1AB9">
            <w:pPr>
              <w:pStyle w:val="BlockText"/>
            </w:pPr>
            <w:r w:rsidRPr="001119CE">
              <w:t>Topeka, KS  66683-5391</w:t>
            </w:r>
          </w:p>
          <w:p w14:paraId="67FBF593" w14:textId="77777777" w:rsidR="00BB1AB9" w:rsidRPr="001119CE" w:rsidRDefault="00BB1AB9">
            <w:pPr>
              <w:pStyle w:val="BlockText"/>
            </w:pPr>
          </w:p>
          <w:p w14:paraId="67FBF594" w14:textId="77777777" w:rsidR="00BB1AB9" w:rsidRPr="001119CE" w:rsidRDefault="00BB1AB9">
            <w:pPr>
              <w:pStyle w:val="BlockText"/>
            </w:pPr>
            <w:r w:rsidRPr="001119CE">
              <w:rPr>
                <w:b/>
                <w:i/>
              </w:rPr>
              <w:t>Telephone number</w:t>
            </w:r>
            <w:r w:rsidRPr="001119CE">
              <w:t>:  (800) 772-8724</w:t>
            </w:r>
          </w:p>
        </w:tc>
      </w:tr>
    </w:tbl>
    <w:p w14:paraId="67FBF596" w14:textId="77777777" w:rsidR="00BB1AB9" w:rsidRPr="001119CE" w:rsidRDefault="00BB1AB9" w:rsidP="00596A22">
      <w:pPr>
        <w:pStyle w:val="BlockLine"/>
      </w:pPr>
    </w:p>
    <w:tbl>
      <w:tblPr>
        <w:tblW w:w="0" w:type="auto"/>
        <w:tblLayout w:type="fixed"/>
        <w:tblLook w:val="0000" w:firstRow="0" w:lastRow="0" w:firstColumn="0" w:lastColumn="0" w:noHBand="0" w:noVBand="0"/>
      </w:tblPr>
      <w:tblGrid>
        <w:gridCol w:w="1728"/>
        <w:gridCol w:w="7740"/>
      </w:tblGrid>
      <w:tr w:rsidR="00BB1AB9" w:rsidRPr="001119CE" w14:paraId="67FBF5A2" w14:textId="77777777">
        <w:trPr>
          <w:cantSplit/>
        </w:trPr>
        <w:tc>
          <w:tcPr>
            <w:tcW w:w="1728" w:type="dxa"/>
          </w:tcPr>
          <w:p w14:paraId="67FBF597" w14:textId="77777777" w:rsidR="00BB1AB9" w:rsidRPr="001119CE" w:rsidRDefault="00DA6ECE">
            <w:pPr>
              <w:pStyle w:val="Heading5"/>
            </w:pPr>
            <w:r w:rsidRPr="001119CE">
              <w:t>j</w:t>
            </w:r>
            <w:r w:rsidR="00BB1AB9" w:rsidRPr="001119CE">
              <w:t>.  Address Code 75</w:t>
            </w:r>
          </w:p>
        </w:tc>
        <w:tc>
          <w:tcPr>
            <w:tcW w:w="7740" w:type="dxa"/>
          </w:tcPr>
          <w:p w14:paraId="67FBF598" w14:textId="77777777" w:rsidR="00DA6ECE" w:rsidRPr="001119CE" w:rsidRDefault="00DA6ECE" w:rsidP="00DA6ECE">
            <w:pPr>
              <w:pStyle w:val="BlockText"/>
            </w:pPr>
            <w:r w:rsidRPr="001119CE">
              <w:rPr>
                <w:b/>
                <w:i/>
              </w:rPr>
              <w:t>Address</w:t>
            </w:r>
            <w:r w:rsidRPr="001119CE">
              <w:t>:</w:t>
            </w:r>
          </w:p>
          <w:p w14:paraId="67FBF599" w14:textId="67FB7635" w:rsidR="00DA6ECE" w:rsidRPr="001119CE" w:rsidRDefault="00DA6ECE" w:rsidP="00DA6ECE">
            <w:pPr>
              <w:pStyle w:val="BlockText"/>
            </w:pPr>
            <w:r w:rsidRPr="001119CE">
              <w:t>National Personnel Records Center</w:t>
            </w:r>
          </w:p>
          <w:p w14:paraId="67FBF59A" w14:textId="77777777" w:rsidR="00DA6ECE" w:rsidRPr="001119CE" w:rsidRDefault="00DA6ECE" w:rsidP="00DA6ECE">
            <w:pPr>
              <w:pStyle w:val="BlockText"/>
            </w:pPr>
            <w:r w:rsidRPr="001119CE">
              <w:t>1 Archives Drive</w:t>
            </w:r>
          </w:p>
          <w:p w14:paraId="67FBF59B" w14:textId="77777777" w:rsidR="00DA6ECE" w:rsidRPr="001119CE" w:rsidRDefault="00DA6ECE" w:rsidP="00DA6ECE">
            <w:pPr>
              <w:pStyle w:val="BlockText"/>
            </w:pPr>
            <w:r w:rsidRPr="001119CE">
              <w:t>St. Louis, MO  63138</w:t>
            </w:r>
          </w:p>
          <w:p w14:paraId="67FBF59C" w14:textId="77777777" w:rsidR="00DA6ECE" w:rsidRPr="001119CE" w:rsidRDefault="00DA6ECE" w:rsidP="00DA6ECE">
            <w:pPr>
              <w:pStyle w:val="BlockText"/>
            </w:pPr>
          </w:p>
          <w:p w14:paraId="67FBF59D" w14:textId="77777777" w:rsidR="00DA6ECE" w:rsidRPr="001119CE" w:rsidRDefault="00DA6ECE" w:rsidP="00DA6ECE">
            <w:pPr>
              <w:pStyle w:val="BlockText"/>
            </w:pPr>
            <w:r w:rsidRPr="001119CE">
              <w:rPr>
                <w:b/>
                <w:i/>
              </w:rPr>
              <w:t>Telephone number</w:t>
            </w:r>
            <w:r w:rsidRPr="001119CE">
              <w:t>:  (314) 801-0800</w:t>
            </w:r>
          </w:p>
          <w:p w14:paraId="67FBF59E" w14:textId="77777777" w:rsidR="00DA6ECE" w:rsidRPr="001119CE" w:rsidRDefault="00DA6ECE" w:rsidP="00DA6ECE">
            <w:pPr>
              <w:pStyle w:val="BlockText"/>
              <w:rPr>
                <w:bCs/>
                <w:iCs/>
              </w:rPr>
            </w:pPr>
          </w:p>
          <w:p w14:paraId="67FBF59F" w14:textId="77777777" w:rsidR="00BB1AB9" w:rsidRPr="001119CE" w:rsidRDefault="00DA6ECE">
            <w:pPr>
              <w:pStyle w:val="BlockText"/>
            </w:pPr>
            <w:r w:rsidRPr="001119CE">
              <w:rPr>
                <w:b/>
                <w:i/>
              </w:rPr>
              <w:t>Fax number</w:t>
            </w:r>
            <w:r w:rsidRPr="001119CE">
              <w:t>:  (314) 801-9195</w:t>
            </w:r>
          </w:p>
          <w:p w14:paraId="67FBF5A0" w14:textId="77777777" w:rsidR="00DA6ECE" w:rsidRPr="001119CE" w:rsidRDefault="00DA6ECE">
            <w:pPr>
              <w:pStyle w:val="BlockText"/>
            </w:pPr>
          </w:p>
          <w:p w14:paraId="67FBF5A1" w14:textId="77777777" w:rsidR="00BB1AB9" w:rsidRPr="001119CE" w:rsidRDefault="00BB1AB9">
            <w:pPr>
              <w:pStyle w:val="BlockText"/>
            </w:pPr>
            <w:r w:rsidRPr="001119CE">
              <w:rPr>
                <w:b/>
                <w:i/>
              </w:rPr>
              <w:t>E-mail</w:t>
            </w:r>
            <w:r w:rsidRPr="001119CE">
              <w:t xml:space="preserve">:  </w:t>
            </w:r>
            <w:hyperlink r:id="rId17" w:history="1">
              <w:r w:rsidRPr="001119CE">
                <w:rPr>
                  <w:rStyle w:val="Hyperlink"/>
                </w:rPr>
                <w:t>cpr.center@nara.gov</w:t>
              </w:r>
            </w:hyperlink>
          </w:p>
        </w:tc>
      </w:tr>
    </w:tbl>
    <w:p w14:paraId="67FBF5A3"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r w:rsidR="00BB1AB9" w:rsidRPr="001119CE">
        <w:t xml:space="preserve"> </w:t>
      </w:r>
    </w:p>
    <w:tbl>
      <w:tblPr>
        <w:tblW w:w="0" w:type="auto"/>
        <w:tblLayout w:type="fixed"/>
        <w:tblLook w:val="0000" w:firstRow="0" w:lastRow="0" w:firstColumn="0" w:lastColumn="0" w:noHBand="0" w:noVBand="0"/>
      </w:tblPr>
      <w:tblGrid>
        <w:gridCol w:w="1728"/>
        <w:gridCol w:w="7740"/>
      </w:tblGrid>
      <w:tr w:rsidR="00BB1AB9" w:rsidRPr="001119CE" w14:paraId="67FBF5AC" w14:textId="77777777">
        <w:trPr>
          <w:cantSplit/>
        </w:trPr>
        <w:tc>
          <w:tcPr>
            <w:tcW w:w="1728" w:type="dxa"/>
          </w:tcPr>
          <w:p w14:paraId="67FBF5A4" w14:textId="77777777" w:rsidR="00BB1AB9" w:rsidRPr="001119CE" w:rsidRDefault="00DA6ECE">
            <w:pPr>
              <w:pStyle w:val="Heading5"/>
            </w:pPr>
            <w:r w:rsidRPr="001119CE">
              <w:t>k</w:t>
            </w:r>
            <w:r w:rsidR="00BB1AB9" w:rsidRPr="001119CE">
              <w:t>.  Address Code 85</w:t>
            </w:r>
          </w:p>
        </w:tc>
        <w:tc>
          <w:tcPr>
            <w:tcW w:w="7740" w:type="dxa"/>
          </w:tcPr>
          <w:p w14:paraId="67FBF5A5" w14:textId="77777777" w:rsidR="00BB1AB9" w:rsidRPr="001119CE" w:rsidRDefault="00BB1AB9">
            <w:pPr>
              <w:pStyle w:val="BlockText"/>
            </w:pPr>
            <w:r w:rsidRPr="001119CE">
              <w:rPr>
                <w:b/>
                <w:i/>
              </w:rPr>
              <w:t>Address</w:t>
            </w:r>
            <w:r w:rsidRPr="001119CE">
              <w:t xml:space="preserve">:  </w:t>
            </w:r>
          </w:p>
          <w:p w14:paraId="67FBF5A6" w14:textId="77777777" w:rsidR="00BB1AB9" w:rsidRPr="001119CE" w:rsidRDefault="00BB1AB9">
            <w:pPr>
              <w:pStyle w:val="BlockText"/>
            </w:pPr>
            <w:r w:rsidRPr="001119CE">
              <w:t>Use the complete address of the medical facility where the x-rays were created.</w:t>
            </w:r>
          </w:p>
          <w:p w14:paraId="67FBF5A7" w14:textId="77777777" w:rsidR="00BB1AB9" w:rsidRPr="001119CE" w:rsidRDefault="00BB1AB9">
            <w:pPr>
              <w:pStyle w:val="BlockText"/>
            </w:pPr>
          </w:p>
          <w:p w14:paraId="67FBF5A8" w14:textId="77777777" w:rsidR="00BB1AB9" w:rsidRPr="001119CE" w:rsidRDefault="00BB1AB9">
            <w:pPr>
              <w:pStyle w:val="BlockText"/>
            </w:pPr>
            <w:r w:rsidRPr="001119CE">
              <w:rPr>
                <w:b/>
                <w:i/>
              </w:rPr>
              <w:t>Notes</w:t>
            </w:r>
            <w:r w:rsidRPr="001119CE">
              <w:t xml:space="preserve">:  </w:t>
            </w:r>
          </w:p>
          <w:p w14:paraId="67FBF5A9" w14:textId="77777777" w:rsidR="00BB1AB9" w:rsidRPr="001119CE" w:rsidRDefault="00BB1AB9" w:rsidP="008D0EBD">
            <w:pPr>
              <w:numPr>
                <w:ilvl w:val="0"/>
                <w:numId w:val="24"/>
              </w:numPr>
              <w:ind w:left="158" w:hanging="187"/>
            </w:pPr>
            <w:r w:rsidRPr="001119CE">
              <w:t>The x-rays are retained for only five years and then are destroyed.</w:t>
            </w:r>
          </w:p>
          <w:p w14:paraId="67FBF5AA" w14:textId="77777777" w:rsidR="00BB1AB9" w:rsidRPr="001119CE" w:rsidRDefault="00BB1AB9" w:rsidP="008D0EBD">
            <w:pPr>
              <w:numPr>
                <w:ilvl w:val="0"/>
                <w:numId w:val="24"/>
              </w:numPr>
              <w:ind w:left="158" w:hanging="187"/>
            </w:pPr>
            <w:r w:rsidRPr="001119CE">
              <w:t xml:space="preserve">The Personnel Information Exchange System (PIES) </w:t>
            </w:r>
            <w:r w:rsidRPr="001119CE">
              <w:rPr>
                <w:b/>
                <w:i/>
              </w:rPr>
              <w:t>cannot</w:t>
            </w:r>
            <w:r w:rsidRPr="001119CE">
              <w:t xml:space="preserve"> be used to make these requests, since an individual facility address cannot be entered in PIES.</w:t>
            </w:r>
          </w:p>
          <w:p w14:paraId="67FBF5AB" w14:textId="77777777" w:rsidR="00BB1AB9" w:rsidRPr="001119CE" w:rsidRDefault="00BB1AB9" w:rsidP="008D0EBD">
            <w:pPr>
              <w:numPr>
                <w:ilvl w:val="0"/>
                <w:numId w:val="24"/>
              </w:numPr>
              <w:ind w:left="158" w:hanging="187"/>
            </w:pPr>
            <w:r w:rsidRPr="001119CE">
              <w:t xml:space="preserve">Generate a tailored letter providing complete identification of the </w:t>
            </w:r>
            <w:r w:rsidR="00477174" w:rsidRPr="001119CE">
              <w:t>Veteran</w:t>
            </w:r>
            <w:r w:rsidRPr="001119CE">
              <w:t xml:space="preserve"> and the records requested. </w:t>
            </w:r>
          </w:p>
        </w:tc>
      </w:tr>
    </w:tbl>
    <w:p w14:paraId="67FBF5AD"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r w:rsidR="00BB1AB9" w:rsidRPr="001119CE">
        <w:t xml:space="preserve"> </w:t>
      </w:r>
    </w:p>
    <w:tbl>
      <w:tblPr>
        <w:tblW w:w="0" w:type="auto"/>
        <w:tblLayout w:type="fixed"/>
        <w:tblLook w:val="0000" w:firstRow="0" w:lastRow="0" w:firstColumn="0" w:lastColumn="0" w:noHBand="0" w:noVBand="0"/>
      </w:tblPr>
      <w:tblGrid>
        <w:gridCol w:w="1728"/>
        <w:gridCol w:w="7740"/>
      </w:tblGrid>
      <w:tr w:rsidR="00BB1AB9" w:rsidRPr="001119CE" w14:paraId="67FBF5B8" w14:textId="77777777" w:rsidTr="00BA3547">
        <w:tc>
          <w:tcPr>
            <w:tcW w:w="1728" w:type="dxa"/>
          </w:tcPr>
          <w:p w14:paraId="67FBF5AE" w14:textId="77777777" w:rsidR="00BB1AB9" w:rsidRPr="001119CE" w:rsidRDefault="00DA6ECE">
            <w:pPr>
              <w:pStyle w:val="Heading5"/>
            </w:pPr>
            <w:r w:rsidRPr="001119CE">
              <w:t>l</w:t>
            </w:r>
            <w:r w:rsidR="00BB1AB9" w:rsidRPr="001119CE">
              <w:t>.  Address Code 90</w:t>
            </w:r>
          </w:p>
        </w:tc>
        <w:tc>
          <w:tcPr>
            <w:tcW w:w="7740" w:type="dxa"/>
          </w:tcPr>
          <w:p w14:paraId="67FBF5AF" w14:textId="77777777" w:rsidR="00BB1AB9" w:rsidRPr="001119CE" w:rsidRDefault="00BB1AB9">
            <w:pPr>
              <w:pStyle w:val="BlockText"/>
            </w:pPr>
            <w:r w:rsidRPr="001119CE">
              <w:rPr>
                <w:b/>
                <w:i/>
              </w:rPr>
              <w:t>Address</w:t>
            </w:r>
            <w:r w:rsidRPr="001119CE">
              <w:t xml:space="preserve">:  </w:t>
            </w:r>
          </w:p>
          <w:p w14:paraId="67FBF5B0" w14:textId="77777777" w:rsidR="00BB1AB9" w:rsidRPr="001119CE" w:rsidRDefault="00BB1AB9">
            <w:pPr>
              <w:pStyle w:val="BlockText"/>
            </w:pPr>
            <w:r w:rsidRPr="001119CE">
              <w:t>National Guard Bureau</w:t>
            </w:r>
          </w:p>
          <w:p w14:paraId="67FBF5B1" w14:textId="77777777" w:rsidR="00BB1AB9" w:rsidRPr="001119CE" w:rsidRDefault="00BB1AB9">
            <w:pPr>
              <w:pStyle w:val="BlockText"/>
            </w:pPr>
            <w:r w:rsidRPr="001119CE">
              <w:lastRenderedPageBreak/>
              <w:t>ATTN: NGB-ARP-C</w:t>
            </w:r>
          </w:p>
          <w:p w14:paraId="67FBF5B2" w14:textId="77777777" w:rsidR="00BB1AB9" w:rsidRPr="001119CE" w:rsidRDefault="00BB1AB9">
            <w:pPr>
              <w:pStyle w:val="BlockText"/>
            </w:pPr>
            <w:r w:rsidRPr="001119CE">
              <w:t>111 S. George Mason Drive</w:t>
            </w:r>
          </w:p>
          <w:p w14:paraId="67FBF5B3" w14:textId="77777777" w:rsidR="00BB1AB9" w:rsidRPr="001119CE" w:rsidRDefault="00BB1AB9">
            <w:pPr>
              <w:pStyle w:val="BlockText"/>
            </w:pPr>
            <w:r w:rsidRPr="001119CE">
              <w:t>Arlington, VA  22204-1382</w:t>
            </w:r>
          </w:p>
          <w:p w14:paraId="67FBF5B4" w14:textId="77777777" w:rsidR="00BB1AB9" w:rsidRPr="001119CE" w:rsidRDefault="00BB1AB9">
            <w:pPr>
              <w:pStyle w:val="BlockText"/>
              <w:rPr>
                <w:bCs/>
                <w:iCs/>
              </w:rPr>
            </w:pPr>
          </w:p>
          <w:p w14:paraId="67FBF5B5" w14:textId="77777777" w:rsidR="00BB1AB9" w:rsidRPr="001119CE" w:rsidRDefault="00BB1AB9">
            <w:pPr>
              <w:pStyle w:val="BlockText"/>
            </w:pPr>
            <w:r w:rsidRPr="001119CE">
              <w:rPr>
                <w:b/>
                <w:i/>
              </w:rPr>
              <w:t>Telephone number</w:t>
            </w:r>
            <w:r w:rsidRPr="001119CE">
              <w:t>:  (703) 607-9789</w:t>
            </w:r>
          </w:p>
          <w:p w14:paraId="67FBF5B6" w14:textId="77777777" w:rsidR="00BB1AB9" w:rsidRPr="001119CE" w:rsidRDefault="00BB1AB9">
            <w:pPr>
              <w:pStyle w:val="BlockText"/>
            </w:pPr>
          </w:p>
          <w:p w14:paraId="67FBF5B7" w14:textId="77777777" w:rsidR="00BB1AB9" w:rsidRPr="001119CE" w:rsidRDefault="00BB1AB9">
            <w:pPr>
              <w:pStyle w:val="BlockText"/>
            </w:pPr>
            <w:r w:rsidRPr="001119CE">
              <w:rPr>
                <w:b/>
                <w:i/>
              </w:rPr>
              <w:t>Note</w:t>
            </w:r>
            <w:r w:rsidRPr="001119CE">
              <w:t xml:space="preserve">:  Regional offices </w:t>
            </w:r>
            <w:r w:rsidR="003D652F" w:rsidRPr="001119CE">
              <w:t xml:space="preserve">(ROs) </w:t>
            </w:r>
            <w:r w:rsidRPr="001119CE">
              <w:t>should attempt to obtain required records/information from the appropriate State Adjutants General office before sending a request to the National Guard Bureau.</w:t>
            </w:r>
          </w:p>
        </w:tc>
      </w:tr>
    </w:tbl>
    <w:p w14:paraId="67FBF5B9" w14:textId="77777777" w:rsidR="00BB1AB9" w:rsidRPr="001119CE" w:rsidRDefault="00BB1AB9">
      <w:pPr>
        <w:pStyle w:val="BlockLine"/>
      </w:pPr>
    </w:p>
    <w:p w14:paraId="67FBF5BA" w14:textId="77777777" w:rsidR="00BB1AB9" w:rsidRPr="001119CE" w:rsidRDefault="00BB1AB9">
      <w:pPr>
        <w:pStyle w:val="Heading4"/>
      </w:pPr>
      <w:r w:rsidRPr="001119CE">
        <w:br w:type="page"/>
      </w:r>
      <w:r w:rsidR="00D406B8" w:rsidRPr="001119CE">
        <w:lastRenderedPageBreak/>
        <w:t>2</w:t>
      </w:r>
      <w:r w:rsidRPr="001119CE">
        <w:t>.  Addresses for Other Agencies and Record Facilities</w:t>
      </w:r>
    </w:p>
    <w:p w14:paraId="67FBF5BB" w14:textId="77777777" w:rsidR="00BB1AB9" w:rsidRPr="001119CE" w:rsidRDefault="00BB1AB9">
      <w:pPr>
        <w:pStyle w:val="BlockLine"/>
      </w:pPr>
      <w:r w:rsidRPr="001119CE">
        <w:fldChar w:fldCharType="begin"/>
      </w:r>
      <w:r w:rsidRPr="001119CE">
        <w:instrText xml:space="preserve"> PRIVATE INFOTYPE="OTHER"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5C3" w14:textId="77777777">
        <w:trPr>
          <w:cantSplit/>
        </w:trPr>
        <w:tc>
          <w:tcPr>
            <w:tcW w:w="1728" w:type="dxa"/>
          </w:tcPr>
          <w:p w14:paraId="67FBF5BC" w14:textId="77777777" w:rsidR="00BB1AB9" w:rsidRPr="001119CE" w:rsidRDefault="00BB1AB9">
            <w:pPr>
              <w:pStyle w:val="Heading5"/>
            </w:pPr>
            <w:r w:rsidRPr="001119CE">
              <w:t>Introduction</w:t>
            </w:r>
          </w:p>
        </w:tc>
        <w:tc>
          <w:tcPr>
            <w:tcW w:w="7740" w:type="dxa"/>
          </w:tcPr>
          <w:p w14:paraId="67FBF5BD" w14:textId="2FFE79C3" w:rsidR="00BB1AB9" w:rsidRPr="001119CE" w:rsidRDefault="00BB1AB9">
            <w:pPr>
              <w:pStyle w:val="BlockText"/>
            </w:pPr>
            <w:r w:rsidRPr="001119CE">
              <w:t>This topic contains information on addresses for other agencies and record facilities, including</w:t>
            </w:r>
          </w:p>
          <w:p w14:paraId="67FBF5BE" w14:textId="77777777" w:rsidR="00BB1AB9" w:rsidRPr="001119CE" w:rsidRDefault="00BB1AB9">
            <w:pPr>
              <w:pStyle w:val="BlockText"/>
            </w:pPr>
          </w:p>
          <w:p w14:paraId="67FBF5BF" w14:textId="77777777" w:rsidR="00BB1AB9" w:rsidRPr="001119CE" w:rsidRDefault="00BB1AB9" w:rsidP="008D0EBD">
            <w:pPr>
              <w:numPr>
                <w:ilvl w:val="0"/>
                <w:numId w:val="25"/>
              </w:numPr>
              <w:ind w:left="158" w:hanging="187"/>
            </w:pPr>
            <w:r w:rsidRPr="001119CE">
              <w:t>Public Health Service (PHS)</w:t>
            </w:r>
          </w:p>
          <w:p w14:paraId="67FBF5C0" w14:textId="77777777" w:rsidR="00BB1AB9" w:rsidRPr="001119CE" w:rsidRDefault="00BB1AB9" w:rsidP="008D0EBD">
            <w:pPr>
              <w:numPr>
                <w:ilvl w:val="0"/>
                <w:numId w:val="25"/>
              </w:numPr>
              <w:ind w:left="158" w:hanging="187"/>
            </w:pPr>
            <w:r w:rsidRPr="001119CE">
              <w:t>National Oceanic and Atmospheric Administration (NOAA)</w:t>
            </w:r>
          </w:p>
          <w:p w14:paraId="67FBF5C1" w14:textId="77777777" w:rsidR="00BB1AB9" w:rsidRPr="001119CE" w:rsidRDefault="00BB1AB9" w:rsidP="008D0EBD">
            <w:pPr>
              <w:numPr>
                <w:ilvl w:val="0"/>
                <w:numId w:val="25"/>
              </w:numPr>
              <w:ind w:left="158" w:hanging="187"/>
            </w:pPr>
            <w:r w:rsidRPr="001119CE">
              <w:t>facility possessing records of certain members of the Philippine Army and Philippine Guerrillas, and</w:t>
            </w:r>
          </w:p>
          <w:p w14:paraId="67FBF5C2" w14:textId="77777777" w:rsidR="00BB1AB9" w:rsidRPr="001119CE" w:rsidRDefault="00BB1AB9" w:rsidP="008D0EBD">
            <w:pPr>
              <w:numPr>
                <w:ilvl w:val="0"/>
                <w:numId w:val="25"/>
              </w:numPr>
              <w:ind w:left="158" w:hanging="187"/>
            </w:pPr>
            <w:r w:rsidRPr="001119CE">
              <w:t>Judge Advocate General (JAG) office.</w:t>
            </w:r>
          </w:p>
        </w:tc>
      </w:tr>
    </w:tbl>
    <w:p w14:paraId="67FBF5C4" w14:textId="77777777" w:rsidR="00BB1AB9" w:rsidRPr="001119CE" w:rsidRDefault="00BB1AB9">
      <w:pPr>
        <w:pStyle w:val="BlockLine"/>
      </w:pPr>
    </w:p>
    <w:tbl>
      <w:tblPr>
        <w:tblW w:w="0" w:type="auto"/>
        <w:tblLayout w:type="fixed"/>
        <w:tblLook w:val="0000" w:firstRow="0" w:lastRow="0" w:firstColumn="0" w:lastColumn="0" w:noHBand="0" w:noVBand="0"/>
      </w:tblPr>
      <w:tblGrid>
        <w:gridCol w:w="1728"/>
        <w:gridCol w:w="7740"/>
      </w:tblGrid>
      <w:tr w:rsidR="00BB1AB9" w:rsidRPr="001119CE" w14:paraId="67FBF5C7" w14:textId="77777777">
        <w:trPr>
          <w:cantSplit/>
        </w:trPr>
        <w:tc>
          <w:tcPr>
            <w:tcW w:w="1728" w:type="dxa"/>
          </w:tcPr>
          <w:p w14:paraId="67FBF5C5" w14:textId="77777777" w:rsidR="00BB1AB9" w:rsidRPr="001119CE" w:rsidRDefault="00BB1AB9">
            <w:pPr>
              <w:pStyle w:val="Heading5"/>
            </w:pPr>
            <w:r w:rsidRPr="001119CE">
              <w:t>Change Date</w:t>
            </w:r>
          </w:p>
        </w:tc>
        <w:tc>
          <w:tcPr>
            <w:tcW w:w="7740" w:type="dxa"/>
          </w:tcPr>
          <w:p w14:paraId="67FBF5C6" w14:textId="4E951066" w:rsidR="00BB1AB9" w:rsidRPr="001119CE" w:rsidRDefault="00B17917">
            <w:pPr>
              <w:pStyle w:val="BlockText"/>
            </w:pPr>
            <w:r w:rsidRPr="001119CE">
              <w:t>February 11, 2016</w:t>
            </w:r>
          </w:p>
        </w:tc>
      </w:tr>
    </w:tbl>
    <w:p w14:paraId="67FBF5C8"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r w:rsidR="00BB1AB9" w:rsidRPr="001119CE">
        <w:t xml:space="preserve"> </w:t>
      </w:r>
    </w:p>
    <w:tbl>
      <w:tblPr>
        <w:tblW w:w="0" w:type="auto"/>
        <w:tblLayout w:type="fixed"/>
        <w:tblLook w:val="0000" w:firstRow="0" w:lastRow="0" w:firstColumn="0" w:lastColumn="0" w:noHBand="0" w:noVBand="0"/>
      </w:tblPr>
      <w:tblGrid>
        <w:gridCol w:w="1728"/>
        <w:gridCol w:w="7740"/>
      </w:tblGrid>
      <w:tr w:rsidR="00BB1AB9" w:rsidRPr="001119CE" w14:paraId="67FBF5D0" w14:textId="77777777">
        <w:trPr>
          <w:cantSplit/>
        </w:trPr>
        <w:tc>
          <w:tcPr>
            <w:tcW w:w="1728" w:type="dxa"/>
          </w:tcPr>
          <w:p w14:paraId="67FBF5C9" w14:textId="77777777" w:rsidR="00BB1AB9" w:rsidRPr="001119CE" w:rsidRDefault="00BB1AB9">
            <w:pPr>
              <w:pStyle w:val="Heading5"/>
            </w:pPr>
            <w:r w:rsidRPr="001119CE">
              <w:t>a.  PHS</w:t>
            </w:r>
          </w:p>
        </w:tc>
        <w:tc>
          <w:tcPr>
            <w:tcW w:w="7740" w:type="dxa"/>
          </w:tcPr>
          <w:p w14:paraId="67FBF5CA" w14:textId="77777777" w:rsidR="00BB1AB9" w:rsidRPr="001119CE" w:rsidRDefault="00BB1AB9">
            <w:pPr>
              <w:pStyle w:val="BlockText"/>
            </w:pPr>
            <w:r w:rsidRPr="001119CE">
              <w:t>To obtain service information and medical records from the Public Health Service (PHS), send the request to</w:t>
            </w:r>
          </w:p>
          <w:p w14:paraId="67FBF5CB" w14:textId="77777777" w:rsidR="00BB1AB9" w:rsidRPr="001119CE" w:rsidRDefault="00BB1AB9">
            <w:pPr>
              <w:pStyle w:val="BlockText"/>
            </w:pPr>
          </w:p>
          <w:p w14:paraId="67FBF5CC" w14:textId="77777777" w:rsidR="00FF1E87" w:rsidRPr="001119CE" w:rsidRDefault="00E26A49">
            <w:pPr>
              <w:pStyle w:val="BlockText"/>
            </w:pPr>
            <w:r w:rsidRPr="001119CE">
              <w:t>Officer Support</w:t>
            </w:r>
          </w:p>
          <w:p w14:paraId="67FBF5CD" w14:textId="34F2BC0D" w:rsidR="00FF1E87" w:rsidRPr="001119CE" w:rsidRDefault="00E26A49">
            <w:pPr>
              <w:pStyle w:val="BlockText"/>
            </w:pPr>
            <w:r w:rsidRPr="001119CE">
              <w:t>ATTN</w:t>
            </w:r>
            <w:r w:rsidR="009417C9" w:rsidRPr="001119CE">
              <w:t>:</w:t>
            </w:r>
            <w:r w:rsidRPr="001119CE">
              <w:t xml:space="preserve"> Records Officer</w:t>
            </w:r>
          </w:p>
          <w:p w14:paraId="67FBF5CE" w14:textId="77777777" w:rsidR="00FF1E87" w:rsidRPr="001119CE" w:rsidRDefault="00E26A49">
            <w:pPr>
              <w:pStyle w:val="BlockText"/>
            </w:pPr>
            <w:r w:rsidRPr="001119CE">
              <w:t>1101 Wootton Parkway, Plaza Level, Suite 100</w:t>
            </w:r>
          </w:p>
          <w:p w14:paraId="67FBF5CF" w14:textId="77777777" w:rsidR="00BB1AB9" w:rsidRPr="001119CE" w:rsidRDefault="00BB1AB9">
            <w:pPr>
              <w:pStyle w:val="BlockText"/>
            </w:pPr>
            <w:r w:rsidRPr="001119CE">
              <w:t>Rockville, MD  2085</w:t>
            </w:r>
            <w:r w:rsidR="00E26A49" w:rsidRPr="001119CE">
              <w:t>2</w:t>
            </w:r>
          </w:p>
        </w:tc>
      </w:tr>
    </w:tbl>
    <w:p w14:paraId="67FBF5D1"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5DA" w14:textId="77777777">
        <w:trPr>
          <w:cantSplit/>
        </w:trPr>
        <w:tc>
          <w:tcPr>
            <w:tcW w:w="1728" w:type="dxa"/>
          </w:tcPr>
          <w:p w14:paraId="67FBF5D2" w14:textId="77777777" w:rsidR="00BB1AB9" w:rsidRPr="001119CE" w:rsidRDefault="00BB1AB9">
            <w:pPr>
              <w:pStyle w:val="Heading5"/>
            </w:pPr>
            <w:r w:rsidRPr="001119CE">
              <w:t>b.  NOAA</w:t>
            </w:r>
          </w:p>
        </w:tc>
        <w:tc>
          <w:tcPr>
            <w:tcW w:w="7740" w:type="dxa"/>
          </w:tcPr>
          <w:p w14:paraId="67FBF5D3" w14:textId="77777777" w:rsidR="00BB1AB9" w:rsidRPr="001119CE" w:rsidRDefault="00BB1AB9">
            <w:pPr>
              <w:pStyle w:val="BlockText"/>
            </w:pPr>
            <w:r w:rsidRPr="001119CE">
              <w:t xml:space="preserve">To obtain service information, pay data, and medical records from the National Oceanic and Atmospheric Administration (NOAA), formerly the Environmental Science Services Administration and Coast and Geodetic Survey, send the request to </w:t>
            </w:r>
          </w:p>
          <w:p w14:paraId="67FBF5D4" w14:textId="77777777" w:rsidR="00BB1AB9" w:rsidRPr="001119CE" w:rsidRDefault="00BB1AB9">
            <w:pPr>
              <w:pStyle w:val="BlockText"/>
            </w:pPr>
          </w:p>
          <w:p w14:paraId="67FBF5D5" w14:textId="77777777" w:rsidR="00BB1AB9" w:rsidRPr="001119CE" w:rsidRDefault="00BB1AB9">
            <w:pPr>
              <w:pStyle w:val="BlockText"/>
            </w:pPr>
            <w:r w:rsidRPr="001119CE">
              <w:t>Commissioned Personnel Center</w:t>
            </w:r>
          </w:p>
          <w:p w14:paraId="67FBF5D6" w14:textId="77777777" w:rsidR="00BB1AB9" w:rsidRPr="001119CE" w:rsidRDefault="00BB1AB9">
            <w:pPr>
              <w:pStyle w:val="BlockText"/>
            </w:pPr>
            <w:r w:rsidRPr="001119CE">
              <w:t>National Oceanic and Atmospheric Administration</w:t>
            </w:r>
          </w:p>
          <w:p w14:paraId="67FBF5D7" w14:textId="379A9699" w:rsidR="00BB1AB9" w:rsidRPr="001119CE" w:rsidRDefault="0079438A">
            <w:pPr>
              <w:pStyle w:val="BlockText"/>
            </w:pPr>
            <w:r w:rsidRPr="001119CE">
              <w:t>8403 Colesville Rd.</w:t>
            </w:r>
          </w:p>
          <w:p w14:paraId="67FBF5D8" w14:textId="409041C0" w:rsidR="00BB1AB9" w:rsidRPr="001119CE" w:rsidRDefault="0079438A">
            <w:pPr>
              <w:pStyle w:val="BlockText"/>
            </w:pPr>
            <w:r w:rsidRPr="001119CE">
              <w:t>Suite 5000</w:t>
            </w:r>
          </w:p>
          <w:p w14:paraId="67FBF5D9" w14:textId="7937383D" w:rsidR="00BB1AB9" w:rsidRPr="001119CE" w:rsidRDefault="00BB1AB9" w:rsidP="002B3394">
            <w:pPr>
              <w:pStyle w:val="BlockText"/>
            </w:pPr>
            <w:r w:rsidRPr="001119CE">
              <w:t>Silver Spring, MD 20910</w:t>
            </w:r>
          </w:p>
        </w:tc>
      </w:tr>
    </w:tbl>
    <w:p w14:paraId="67FBF5DB"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r w:rsidR="00BB1AB9" w:rsidRPr="001119CE">
        <w:t xml:space="preserve"> </w:t>
      </w:r>
    </w:p>
    <w:tbl>
      <w:tblPr>
        <w:tblW w:w="0" w:type="auto"/>
        <w:tblLayout w:type="fixed"/>
        <w:tblLook w:val="0000" w:firstRow="0" w:lastRow="0" w:firstColumn="0" w:lastColumn="0" w:noHBand="0" w:noVBand="0"/>
      </w:tblPr>
      <w:tblGrid>
        <w:gridCol w:w="1728"/>
        <w:gridCol w:w="7740"/>
      </w:tblGrid>
      <w:tr w:rsidR="00BB1AB9" w:rsidRPr="001119CE" w14:paraId="67FBF5E3" w14:textId="77777777" w:rsidTr="003D652F">
        <w:tc>
          <w:tcPr>
            <w:tcW w:w="1728" w:type="dxa"/>
          </w:tcPr>
          <w:p w14:paraId="67FBF5DC" w14:textId="77777777" w:rsidR="00BB1AB9" w:rsidRPr="001119CE" w:rsidRDefault="00BB1AB9">
            <w:pPr>
              <w:pStyle w:val="Heading5"/>
            </w:pPr>
            <w:r w:rsidRPr="001119CE">
              <w:t xml:space="preserve">c.  </w:t>
            </w:r>
            <w:r w:rsidR="002E2E2B" w:rsidRPr="001119CE">
              <w:t xml:space="preserve">Facility Processing Records of Certain Members of the </w:t>
            </w:r>
            <w:r w:rsidRPr="001119CE">
              <w:t>Philippine Army and Guerrillas</w:t>
            </w:r>
          </w:p>
        </w:tc>
        <w:tc>
          <w:tcPr>
            <w:tcW w:w="7740" w:type="dxa"/>
          </w:tcPr>
          <w:p w14:paraId="67FBF5DD" w14:textId="77777777" w:rsidR="00BB1AB9" w:rsidRPr="001119CE" w:rsidRDefault="00BB1AB9">
            <w:pPr>
              <w:pStyle w:val="BlockText"/>
            </w:pPr>
            <w:r w:rsidRPr="001119CE">
              <w:t>To obtain service information and medical records for members of the Philippine Army ordered into the U.S. Army Forces and Philippine Guerillas, send the request to</w:t>
            </w:r>
          </w:p>
          <w:p w14:paraId="67FBF5DE" w14:textId="77777777" w:rsidR="00BB1AB9" w:rsidRPr="001119CE" w:rsidRDefault="00BB1AB9">
            <w:pPr>
              <w:pStyle w:val="BlockText"/>
            </w:pPr>
          </w:p>
          <w:p w14:paraId="67FBF5DF" w14:textId="77777777" w:rsidR="00BB1AB9" w:rsidRPr="001119CE" w:rsidRDefault="00BB1AB9">
            <w:pPr>
              <w:pStyle w:val="BlockText"/>
            </w:pPr>
            <w:r w:rsidRPr="001119CE">
              <w:t>National Personnel Records Center</w:t>
            </w:r>
          </w:p>
          <w:p w14:paraId="67FBF5E0" w14:textId="77777777" w:rsidR="00BB1AB9" w:rsidRPr="001119CE" w:rsidRDefault="00BB1AB9">
            <w:pPr>
              <w:pStyle w:val="BlockText"/>
            </w:pPr>
            <w:r w:rsidRPr="001119CE">
              <w:t>NRPMR-P</w:t>
            </w:r>
          </w:p>
          <w:p w14:paraId="67FBF5E1" w14:textId="77777777" w:rsidR="00C51564" w:rsidRPr="001119CE" w:rsidRDefault="00C51564" w:rsidP="00C51564">
            <w:pPr>
              <w:pStyle w:val="BlockText"/>
            </w:pPr>
            <w:r w:rsidRPr="001119CE">
              <w:t>1 Archives Drive</w:t>
            </w:r>
          </w:p>
          <w:p w14:paraId="67FBF5E2" w14:textId="77777777" w:rsidR="00BB1AB9" w:rsidRPr="001119CE" w:rsidRDefault="00C51564">
            <w:pPr>
              <w:pStyle w:val="BlockText"/>
            </w:pPr>
            <w:r w:rsidRPr="001119CE">
              <w:t>St. Louis, MO  63138</w:t>
            </w:r>
          </w:p>
        </w:tc>
      </w:tr>
    </w:tbl>
    <w:p w14:paraId="67FBF5E4" w14:textId="77777777" w:rsidR="00BB1AB9" w:rsidRPr="001119CE" w:rsidRDefault="00382A7D">
      <w:pPr>
        <w:pStyle w:val="BlockLine"/>
      </w:pPr>
      <w:r w:rsidRPr="001119CE">
        <w:lastRenderedPageBreak/>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5F5" w14:textId="77777777">
        <w:trPr>
          <w:cantSplit/>
        </w:trPr>
        <w:tc>
          <w:tcPr>
            <w:tcW w:w="1728" w:type="dxa"/>
          </w:tcPr>
          <w:p w14:paraId="67FBF5E5" w14:textId="77777777" w:rsidR="00BB1AB9" w:rsidRPr="001119CE" w:rsidRDefault="00BB1AB9">
            <w:pPr>
              <w:pStyle w:val="Heading5"/>
            </w:pPr>
            <w:r w:rsidRPr="001119CE">
              <w:t>d.  JAG Office</w:t>
            </w:r>
          </w:p>
        </w:tc>
        <w:tc>
          <w:tcPr>
            <w:tcW w:w="7740" w:type="dxa"/>
          </w:tcPr>
          <w:p w14:paraId="67FBF5E6" w14:textId="05BA927C" w:rsidR="00BB1AB9" w:rsidRPr="001119CE" w:rsidRDefault="00BB1AB9">
            <w:pPr>
              <w:pStyle w:val="BlockText"/>
            </w:pPr>
            <w:r w:rsidRPr="001119CE">
              <w:t>Transcripts of a court martial that resulted in an other-than-honorable discharge, undesirable discharge, or bad conduct discharge are kept at the respective Judge Advocate General (JAG) offices.</w:t>
            </w:r>
            <w:r w:rsidR="00ED77F7" w:rsidRPr="001119CE">
              <w:t xml:space="preserve">  </w:t>
            </w:r>
          </w:p>
          <w:p w14:paraId="67FBF5E7" w14:textId="77777777" w:rsidR="00ED77F7" w:rsidRPr="001119CE" w:rsidRDefault="00ED77F7">
            <w:pPr>
              <w:pStyle w:val="BlockText"/>
            </w:pPr>
          </w:p>
          <w:p w14:paraId="67FBF5E8" w14:textId="77777777" w:rsidR="00BB1AB9" w:rsidRPr="001119CE" w:rsidRDefault="00BB1AB9">
            <w:pPr>
              <w:pStyle w:val="BlockText"/>
            </w:pPr>
            <w:r w:rsidRPr="001119CE">
              <w:t>Send a letter requesting the copies to the appropriate office and include in the request the service member’s</w:t>
            </w:r>
          </w:p>
          <w:p w14:paraId="67FBF5E9" w14:textId="77777777" w:rsidR="00BB1AB9" w:rsidRPr="001119CE" w:rsidRDefault="00BB1AB9">
            <w:pPr>
              <w:pStyle w:val="BlockText"/>
            </w:pPr>
          </w:p>
          <w:p w14:paraId="67FBF5EA" w14:textId="77777777" w:rsidR="00BB1AB9" w:rsidRPr="001119CE" w:rsidRDefault="00BB1AB9" w:rsidP="008D0EBD">
            <w:pPr>
              <w:numPr>
                <w:ilvl w:val="0"/>
                <w:numId w:val="26"/>
              </w:numPr>
              <w:ind w:left="158" w:hanging="187"/>
            </w:pPr>
            <w:r w:rsidRPr="001119CE">
              <w:t>name</w:t>
            </w:r>
          </w:p>
          <w:p w14:paraId="67FBF5EB" w14:textId="77777777" w:rsidR="00BB1AB9" w:rsidRPr="001119CE" w:rsidRDefault="00BB1AB9" w:rsidP="008D0EBD">
            <w:pPr>
              <w:numPr>
                <w:ilvl w:val="0"/>
                <w:numId w:val="26"/>
              </w:numPr>
              <w:ind w:left="158" w:hanging="187"/>
            </w:pPr>
            <w:r w:rsidRPr="001119CE">
              <w:t>VA file number</w:t>
            </w:r>
          </w:p>
          <w:p w14:paraId="67FBF5EC" w14:textId="75A39CC5" w:rsidR="00BB1AB9" w:rsidRPr="001119CE" w:rsidRDefault="00BB1AB9" w:rsidP="008D0EBD">
            <w:pPr>
              <w:numPr>
                <w:ilvl w:val="0"/>
                <w:numId w:val="26"/>
              </w:numPr>
              <w:ind w:left="158" w:hanging="187"/>
            </w:pPr>
            <w:r w:rsidRPr="001119CE">
              <w:t>SSN</w:t>
            </w:r>
          </w:p>
          <w:p w14:paraId="67FBF5ED" w14:textId="77777777" w:rsidR="00BB1AB9" w:rsidRPr="001119CE" w:rsidRDefault="00BB1AB9" w:rsidP="008D0EBD">
            <w:pPr>
              <w:numPr>
                <w:ilvl w:val="0"/>
                <w:numId w:val="26"/>
              </w:numPr>
              <w:ind w:left="158" w:hanging="187"/>
            </w:pPr>
            <w:r w:rsidRPr="001119CE">
              <w:t xml:space="preserve">service number, if applicable, and </w:t>
            </w:r>
          </w:p>
          <w:p w14:paraId="67FBF5EE" w14:textId="77777777" w:rsidR="00BB1AB9" w:rsidRPr="001119CE" w:rsidRDefault="00BB1AB9" w:rsidP="008D0EBD">
            <w:pPr>
              <w:numPr>
                <w:ilvl w:val="0"/>
                <w:numId w:val="26"/>
              </w:numPr>
              <w:ind w:left="158" w:hanging="187"/>
            </w:pPr>
            <w:r w:rsidRPr="001119CE">
              <w:t>dates of service.</w:t>
            </w:r>
          </w:p>
          <w:p w14:paraId="67FBF5EF" w14:textId="77777777" w:rsidR="00BB1AB9" w:rsidRPr="001119CE" w:rsidRDefault="00BB1AB9">
            <w:pPr>
              <w:pStyle w:val="BlockText"/>
            </w:pPr>
          </w:p>
          <w:p w14:paraId="67FBF5F0" w14:textId="77777777" w:rsidR="00BB1AB9" w:rsidRPr="001119CE" w:rsidRDefault="00BB1AB9" w:rsidP="00A63738">
            <w:pPr>
              <w:pStyle w:val="BlockText"/>
            </w:pPr>
            <w:r w:rsidRPr="001119CE">
              <w:rPr>
                <w:b/>
                <w:i/>
              </w:rPr>
              <w:t>Note</w:t>
            </w:r>
            <w:r w:rsidRPr="001119CE">
              <w:t>:  Do</w:t>
            </w:r>
            <w:r w:rsidRPr="001119CE">
              <w:rPr>
                <w:i/>
              </w:rPr>
              <w:t xml:space="preserve"> </w:t>
            </w:r>
            <w:r w:rsidRPr="001119CE">
              <w:rPr>
                <w:b/>
                <w:i/>
              </w:rPr>
              <w:t>not</w:t>
            </w:r>
            <w:r w:rsidRPr="001119CE">
              <w:rPr>
                <w:i/>
              </w:rPr>
              <w:t xml:space="preserve"> </w:t>
            </w:r>
            <w:r w:rsidRPr="001119CE">
              <w:t xml:space="preserve">use PIES to make this request. </w:t>
            </w:r>
          </w:p>
          <w:p w14:paraId="67FBF5F1" w14:textId="77777777" w:rsidR="00F96834" w:rsidRPr="001119CE" w:rsidRDefault="00F96834" w:rsidP="00A63738">
            <w:pPr>
              <w:pStyle w:val="BlockText"/>
            </w:pPr>
          </w:p>
          <w:p w14:paraId="67FBF5F2" w14:textId="77777777" w:rsidR="00F96834" w:rsidRPr="001119CE" w:rsidRDefault="00826BCB" w:rsidP="00F96834">
            <w:pPr>
              <w:pStyle w:val="BlockText"/>
            </w:pPr>
            <w:r w:rsidRPr="001119CE">
              <w:t>For guidelines on requesting records i</w:t>
            </w:r>
            <w:r w:rsidR="00F96834" w:rsidRPr="001119CE">
              <w:t>f the individual was discharged from the National Guard</w:t>
            </w:r>
            <w:r w:rsidR="003D652F" w:rsidRPr="001119CE">
              <w:t>,</w:t>
            </w:r>
            <w:r w:rsidR="00597D60" w:rsidRPr="001119CE">
              <w:t xml:space="preserve"> </w:t>
            </w:r>
            <w:r w:rsidR="00A50349" w:rsidRPr="001119CE">
              <w:t>s</w:t>
            </w:r>
            <w:r w:rsidR="00F96834" w:rsidRPr="001119CE">
              <w:t xml:space="preserve">ee </w:t>
            </w:r>
            <w:r w:rsidR="00C5672D" w:rsidRPr="001119CE">
              <w:t>M21-1, Part III, Subpart iii, 2.D</w:t>
            </w:r>
            <w:r w:rsidR="00F96834" w:rsidRPr="001119CE">
              <w:t>.</w:t>
            </w:r>
          </w:p>
          <w:p w14:paraId="67FBF5F3" w14:textId="77777777" w:rsidR="00F96834" w:rsidRPr="001119CE" w:rsidRDefault="00F96834" w:rsidP="00F96834">
            <w:pPr>
              <w:pStyle w:val="BlockText"/>
            </w:pPr>
          </w:p>
          <w:p w14:paraId="67FBF5F4" w14:textId="47A2F7FD" w:rsidR="00F96834" w:rsidRPr="001119CE" w:rsidRDefault="00F96834" w:rsidP="00F96834">
            <w:pPr>
              <w:pStyle w:val="BlockText"/>
            </w:pPr>
            <w:r w:rsidRPr="001119CE">
              <w:t>The table below lists the addresses and telephone numbers for the JAG offices of each service department.</w:t>
            </w:r>
          </w:p>
        </w:tc>
      </w:tr>
    </w:tbl>
    <w:p w14:paraId="67FBF5F6" w14:textId="77777777" w:rsidR="00BB1AB9" w:rsidRPr="001119CE" w:rsidRDefault="00BB1AB9" w:rsidP="00A63738"/>
    <w:tbl>
      <w:tblPr>
        <w:tblW w:w="7640" w:type="dxa"/>
        <w:tblInd w:w="1800" w:type="dxa"/>
        <w:tblLayout w:type="fixed"/>
        <w:tblCellMar>
          <w:left w:w="80" w:type="dxa"/>
          <w:right w:w="80" w:type="dxa"/>
        </w:tblCellMar>
        <w:tblLook w:val="0000" w:firstRow="0" w:lastRow="0" w:firstColumn="0" w:lastColumn="0" w:noHBand="0" w:noVBand="0"/>
      </w:tblPr>
      <w:tblGrid>
        <w:gridCol w:w="1610"/>
        <w:gridCol w:w="3960"/>
        <w:gridCol w:w="2070"/>
      </w:tblGrid>
      <w:tr w:rsidR="00BB1AB9" w:rsidRPr="001119CE" w14:paraId="67FBF5FA" w14:textId="77777777" w:rsidTr="00073EA9">
        <w:trPr>
          <w:cantSplit/>
        </w:trPr>
        <w:tc>
          <w:tcPr>
            <w:tcW w:w="1610" w:type="dxa"/>
            <w:tcBorders>
              <w:top w:val="single" w:sz="6" w:space="0" w:color="auto"/>
              <w:left w:val="single" w:sz="6" w:space="0" w:color="auto"/>
              <w:bottom w:val="single" w:sz="6" w:space="0" w:color="auto"/>
              <w:right w:val="single" w:sz="6" w:space="0" w:color="auto"/>
            </w:tcBorders>
          </w:tcPr>
          <w:p w14:paraId="67FBF5F7" w14:textId="77777777" w:rsidR="00BB1AB9" w:rsidRPr="001119CE" w:rsidRDefault="00BB1AB9">
            <w:pPr>
              <w:pStyle w:val="TableHeaderText"/>
            </w:pPr>
            <w:r w:rsidRPr="001119CE">
              <w:t>Department of Service</w:t>
            </w:r>
          </w:p>
        </w:tc>
        <w:tc>
          <w:tcPr>
            <w:tcW w:w="3960" w:type="dxa"/>
            <w:tcBorders>
              <w:top w:val="single" w:sz="6" w:space="0" w:color="auto"/>
              <w:left w:val="single" w:sz="6" w:space="0" w:color="auto"/>
              <w:bottom w:val="single" w:sz="6" w:space="0" w:color="auto"/>
              <w:right w:val="single" w:sz="6" w:space="0" w:color="auto"/>
            </w:tcBorders>
          </w:tcPr>
          <w:p w14:paraId="67FBF5F8" w14:textId="77777777" w:rsidR="00BB1AB9" w:rsidRPr="001119CE" w:rsidRDefault="00BB1AB9">
            <w:pPr>
              <w:pStyle w:val="TableHeaderText"/>
            </w:pPr>
            <w:r w:rsidRPr="001119CE">
              <w:t>Address</w:t>
            </w:r>
          </w:p>
        </w:tc>
        <w:tc>
          <w:tcPr>
            <w:tcW w:w="2070" w:type="dxa"/>
            <w:tcBorders>
              <w:top w:val="single" w:sz="6" w:space="0" w:color="auto"/>
              <w:left w:val="single" w:sz="6" w:space="0" w:color="auto"/>
              <w:bottom w:val="single" w:sz="6" w:space="0" w:color="auto"/>
              <w:right w:val="single" w:sz="6" w:space="0" w:color="auto"/>
            </w:tcBorders>
          </w:tcPr>
          <w:p w14:paraId="67FBF5F9" w14:textId="77777777" w:rsidR="00BB1AB9" w:rsidRPr="001119CE" w:rsidRDefault="00BB1AB9">
            <w:pPr>
              <w:pStyle w:val="TableHeaderText"/>
            </w:pPr>
            <w:r w:rsidRPr="001119CE">
              <w:t>Telephone Number</w:t>
            </w:r>
          </w:p>
        </w:tc>
      </w:tr>
      <w:tr w:rsidR="00BB1AB9" w:rsidRPr="001119CE" w14:paraId="67FBF601" w14:textId="77777777" w:rsidTr="00073EA9">
        <w:trPr>
          <w:cantSplit/>
        </w:trPr>
        <w:tc>
          <w:tcPr>
            <w:tcW w:w="1610" w:type="dxa"/>
            <w:tcBorders>
              <w:top w:val="single" w:sz="6" w:space="0" w:color="auto"/>
              <w:left w:val="single" w:sz="6" w:space="0" w:color="auto"/>
              <w:bottom w:val="single" w:sz="6" w:space="0" w:color="auto"/>
              <w:right w:val="single" w:sz="6" w:space="0" w:color="auto"/>
            </w:tcBorders>
          </w:tcPr>
          <w:p w14:paraId="67FBF5FB" w14:textId="77777777" w:rsidR="00BB1AB9" w:rsidRPr="001119CE" w:rsidRDefault="00BB1AB9">
            <w:pPr>
              <w:pStyle w:val="TableText"/>
            </w:pPr>
            <w:r w:rsidRPr="001119CE">
              <w:t>Army</w:t>
            </w:r>
          </w:p>
        </w:tc>
        <w:tc>
          <w:tcPr>
            <w:tcW w:w="3960" w:type="dxa"/>
            <w:tcBorders>
              <w:top w:val="single" w:sz="6" w:space="0" w:color="auto"/>
              <w:left w:val="single" w:sz="6" w:space="0" w:color="auto"/>
              <w:bottom w:val="single" w:sz="6" w:space="0" w:color="auto"/>
              <w:right w:val="single" w:sz="6" w:space="0" w:color="auto"/>
            </w:tcBorders>
          </w:tcPr>
          <w:p w14:paraId="67FBF5FC" w14:textId="39D3801D" w:rsidR="00BB1AB9" w:rsidRPr="001119CE" w:rsidRDefault="00BB1AB9" w:rsidP="00A50349">
            <w:pPr>
              <w:pStyle w:val="TableText"/>
            </w:pPr>
            <w:r w:rsidRPr="001119CE">
              <w:t xml:space="preserve">Office of the </w:t>
            </w:r>
            <w:r w:rsidR="00C51564" w:rsidRPr="001119CE">
              <w:t>Judge Advocate General</w:t>
            </w:r>
          </w:p>
          <w:p w14:paraId="789E9920" w14:textId="52108411" w:rsidR="00D00736" w:rsidRPr="001119CE" w:rsidRDefault="00D00736" w:rsidP="00D00736">
            <w:pPr>
              <w:pStyle w:val="TableText"/>
            </w:pPr>
            <w:r w:rsidRPr="001119CE">
              <w:t>2200 Army Pentagon</w:t>
            </w:r>
          </w:p>
          <w:p w14:paraId="67FBF5FF" w14:textId="1DC0C8B3" w:rsidR="00BF2FDE" w:rsidRPr="001119CE" w:rsidRDefault="00D00736" w:rsidP="00D00736">
            <w:pPr>
              <w:pStyle w:val="TableText"/>
            </w:pPr>
            <w:r w:rsidRPr="001119CE">
              <w:t>Washington, DC 20310-2200</w:t>
            </w:r>
            <w:r w:rsidRPr="001119CE">
              <w:t xml:space="preserve">         </w:t>
            </w:r>
          </w:p>
        </w:tc>
        <w:tc>
          <w:tcPr>
            <w:tcW w:w="2070" w:type="dxa"/>
            <w:tcBorders>
              <w:top w:val="single" w:sz="6" w:space="0" w:color="auto"/>
              <w:left w:val="single" w:sz="6" w:space="0" w:color="auto"/>
              <w:bottom w:val="single" w:sz="6" w:space="0" w:color="auto"/>
              <w:right w:val="single" w:sz="6" w:space="0" w:color="auto"/>
            </w:tcBorders>
          </w:tcPr>
          <w:p w14:paraId="3EB674E2" w14:textId="07E036D3" w:rsidR="00BB1AB9" w:rsidRPr="001119CE" w:rsidRDefault="00073EA9" w:rsidP="00BF2FDE">
            <w:pPr>
              <w:pStyle w:val="TableText"/>
            </w:pPr>
            <w:r w:rsidRPr="001119CE">
              <w:t xml:space="preserve"> </w:t>
            </w:r>
            <w:r w:rsidR="00BB1AB9" w:rsidRPr="001119CE">
              <w:t xml:space="preserve">(703) </w:t>
            </w:r>
            <w:r w:rsidR="00D00736" w:rsidRPr="001119CE">
              <w:t>697-5151</w:t>
            </w:r>
          </w:p>
          <w:p w14:paraId="67FBF600" w14:textId="304B8BA8" w:rsidR="00D84B3A" w:rsidRPr="001119CE" w:rsidRDefault="00D84B3A" w:rsidP="00D00736">
            <w:pPr>
              <w:pStyle w:val="TableText"/>
            </w:pPr>
          </w:p>
        </w:tc>
      </w:tr>
      <w:tr w:rsidR="00BB1AB9" w:rsidRPr="001119CE" w14:paraId="67FBF607" w14:textId="77777777" w:rsidTr="00073EA9">
        <w:trPr>
          <w:cantSplit/>
        </w:trPr>
        <w:tc>
          <w:tcPr>
            <w:tcW w:w="1610" w:type="dxa"/>
            <w:tcBorders>
              <w:top w:val="single" w:sz="6" w:space="0" w:color="auto"/>
              <w:left w:val="single" w:sz="6" w:space="0" w:color="auto"/>
              <w:bottom w:val="single" w:sz="6" w:space="0" w:color="auto"/>
              <w:right w:val="single" w:sz="6" w:space="0" w:color="auto"/>
            </w:tcBorders>
          </w:tcPr>
          <w:p w14:paraId="67FBF602" w14:textId="68D09FF1" w:rsidR="00BB1AB9" w:rsidRPr="001119CE" w:rsidRDefault="00BB1AB9">
            <w:pPr>
              <w:pStyle w:val="TableText"/>
            </w:pPr>
            <w:r w:rsidRPr="001119CE">
              <w:t>Air Force</w:t>
            </w:r>
          </w:p>
        </w:tc>
        <w:tc>
          <w:tcPr>
            <w:tcW w:w="3960" w:type="dxa"/>
            <w:tcBorders>
              <w:top w:val="single" w:sz="6" w:space="0" w:color="auto"/>
              <w:left w:val="single" w:sz="6" w:space="0" w:color="auto"/>
              <w:bottom w:val="single" w:sz="6" w:space="0" w:color="auto"/>
              <w:right w:val="single" w:sz="6" w:space="0" w:color="auto"/>
            </w:tcBorders>
          </w:tcPr>
          <w:p w14:paraId="53970BE3" w14:textId="3DECF953" w:rsidR="00BB1AB9" w:rsidRPr="001119CE" w:rsidRDefault="0083626C">
            <w:pPr>
              <w:pStyle w:val="TableText"/>
            </w:pPr>
            <w:r w:rsidRPr="001119CE">
              <w:t>AFLOA/JAJM</w:t>
            </w:r>
          </w:p>
          <w:p w14:paraId="4B0BBC86" w14:textId="77777777" w:rsidR="0083626C" w:rsidRPr="001119CE" w:rsidRDefault="0083626C">
            <w:pPr>
              <w:pStyle w:val="TableText"/>
            </w:pPr>
            <w:r w:rsidRPr="001119CE">
              <w:t>1500 West Perimeter Rd, Suite 1130</w:t>
            </w:r>
          </w:p>
          <w:p w14:paraId="67FBF605" w14:textId="332E94D6" w:rsidR="0083626C" w:rsidRPr="001119CE" w:rsidRDefault="0083626C">
            <w:pPr>
              <w:pStyle w:val="TableText"/>
            </w:pPr>
            <w:r w:rsidRPr="001119CE">
              <w:t>Joint Base Andrews, MD 20762</w:t>
            </w:r>
          </w:p>
        </w:tc>
        <w:tc>
          <w:tcPr>
            <w:tcW w:w="2070" w:type="dxa"/>
            <w:tcBorders>
              <w:top w:val="single" w:sz="6" w:space="0" w:color="auto"/>
              <w:left w:val="single" w:sz="6" w:space="0" w:color="auto"/>
              <w:bottom w:val="single" w:sz="6" w:space="0" w:color="auto"/>
              <w:right w:val="single" w:sz="6" w:space="0" w:color="auto"/>
            </w:tcBorders>
          </w:tcPr>
          <w:p w14:paraId="67FBF606" w14:textId="4725CCA1" w:rsidR="00BB1AB9" w:rsidRPr="001119CE" w:rsidRDefault="00424CCC">
            <w:pPr>
              <w:pStyle w:val="TableText"/>
            </w:pPr>
            <w:r w:rsidRPr="001119CE">
              <w:t>(240) 612-48</w:t>
            </w:r>
            <w:r w:rsidR="005B7A18" w:rsidRPr="001119CE">
              <w:t>20</w:t>
            </w:r>
          </w:p>
        </w:tc>
      </w:tr>
      <w:tr w:rsidR="00CD5D2E" w:rsidRPr="001119CE" w14:paraId="67FBF60E" w14:textId="77777777" w:rsidTr="00073EA9">
        <w:trPr>
          <w:cantSplit/>
        </w:trPr>
        <w:tc>
          <w:tcPr>
            <w:tcW w:w="1610" w:type="dxa"/>
            <w:tcBorders>
              <w:top w:val="single" w:sz="6" w:space="0" w:color="auto"/>
              <w:left w:val="single" w:sz="6" w:space="0" w:color="auto"/>
              <w:bottom w:val="single" w:sz="6" w:space="0" w:color="auto"/>
              <w:right w:val="single" w:sz="6" w:space="0" w:color="auto"/>
            </w:tcBorders>
          </w:tcPr>
          <w:p w14:paraId="67FBF608" w14:textId="1C4C38DF" w:rsidR="00CD5D2E" w:rsidRPr="001119CE" w:rsidRDefault="00CD5D2E" w:rsidP="00B522BC">
            <w:pPr>
              <w:pStyle w:val="TableText"/>
            </w:pPr>
            <w:r w:rsidRPr="001119CE">
              <w:t>Navy/Marine Corps</w:t>
            </w:r>
          </w:p>
        </w:tc>
        <w:tc>
          <w:tcPr>
            <w:tcW w:w="3960" w:type="dxa"/>
            <w:tcBorders>
              <w:top w:val="single" w:sz="6" w:space="0" w:color="auto"/>
              <w:left w:val="single" w:sz="6" w:space="0" w:color="auto"/>
              <w:bottom w:val="single" w:sz="6" w:space="0" w:color="auto"/>
              <w:right w:val="single" w:sz="6" w:space="0" w:color="auto"/>
            </w:tcBorders>
          </w:tcPr>
          <w:p w14:paraId="67FBF609" w14:textId="77777777" w:rsidR="00CD5D2E" w:rsidRPr="001119CE" w:rsidRDefault="00CD5D2E" w:rsidP="00B522BC">
            <w:pPr>
              <w:pStyle w:val="TableText"/>
            </w:pPr>
            <w:r w:rsidRPr="001119CE">
              <w:t>Appellate Review Activity</w:t>
            </w:r>
          </w:p>
          <w:p w14:paraId="67FBF60A" w14:textId="77777777" w:rsidR="00CD5D2E" w:rsidRPr="001119CE" w:rsidRDefault="00CD5D2E" w:rsidP="00B522BC">
            <w:pPr>
              <w:pStyle w:val="TableText"/>
            </w:pPr>
            <w:r w:rsidRPr="001119CE">
              <w:t>Office of the Judge Advocate General</w:t>
            </w:r>
          </w:p>
          <w:p w14:paraId="67FBF60B" w14:textId="77777777" w:rsidR="00CD5D2E" w:rsidRPr="001119CE" w:rsidRDefault="00CD5D2E" w:rsidP="00B522BC">
            <w:pPr>
              <w:pStyle w:val="TableText"/>
            </w:pPr>
            <w:r w:rsidRPr="001119CE">
              <w:t>Department of the Navy</w:t>
            </w:r>
          </w:p>
          <w:p w14:paraId="67FBF60C" w14:textId="77777777" w:rsidR="00CD5D2E" w:rsidRPr="001119CE" w:rsidRDefault="00CD5D2E" w:rsidP="00B522BC">
            <w:pPr>
              <w:pStyle w:val="TableText"/>
            </w:pPr>
            <w:r w:rsidRPr="001119CE">
              <w:t>Washington, DC  20370</w:t>
            </w:r>
          </w:p>
        </w:tc>
        <w:tc>
          <w:tcPr>
            <w:tcW w:w="2070" w:type="dxa"/>
            <w:tcBorders>
              <w:top w:val="single" w:sz="6" w:space="0" w:color="auto"/>
              <w:left w:val="single" w:sz="6" w:space="0" w:color="auto"/>
              <w:bottom w:val="single" w:sz="6" w:space="0" w:color="auto"/>
              <w:right w:val="single" w:sz="6" w:space="0" w:color="auto"/>
            </w:tcBorders>
          </w:tcPr>
          <w:p w14:paraId="6E6C40E0" w14:textId="77777777" w:rsidR="00073EA9" w:rsidRPr="001119CE" w:rsidRDefault="00CD5D2E" w:rsidP="00B522BC">
            <w:pPr>
              <w:pStyle w:val="TableText"/>
              <w:rPr>
                <w:b/>
                <w:bCs/>
                <w:i/>
                <w:iCs/>
              </w:rPr>
            </w:pPr>
            <w:r w:rsidRPr="001119CE">
              <w:t>(202) 685-7070</w:t>
            </w:r>
            <w:r w:rsidR="00073EA9" w:rsidRPr="001119CE">
              <w:rPr>
                <w:b/>
                <w:bCs/>
                <w:i/>
                <w:iCs/>
              </w:rPr>
              <w:t xml:space="preserve"> </w:t>
            </w:r>
          </w:p>
          <w:p w14:paraId="4372E545" w14:textId="77777777" w:rsidR="00073EA9" w:rsidRPr="001119CE" w:rsidRDefault="00073EA9" w:rsidP="00B522BC">
            <w:pPr>
              <w:pStyle w:val="TableText"/>
              <w:rPr>
                <w:b/>
                <w:bCs/>
                <w:i/>
                <w:iCs/>
              </w:rPr>
            </w:pPr>
          </w:p>
          <w:p w14:paraId="67FBF60D" w14:textId="4A01D5C6" w:rsidR="00CD5D2E" w:rsidRPr="001119CE" w:rsidRDefault="00073EA9" w:rsidP="00B522BC">
            <w:pPr>
              <w:pStyle w:val="TableText"/>
            </w:pPr>
            <w:r w:rsidRPr="001119CE">
              <w:rPr>
                <w:b/>
                <w:bCs/>
                <w:i/>
                <w:iCs/>
              </w:rPr>
              <w:t>Note</w:t>
            </w:r>
            <w:r w:rsidRPr="001119CE">
              <w:t>:  Requests for court martial transcripts and proceedings for Navy/Marine Corps Veterans may be faxed to the Officer in Charge of the Appellate Review Activity at (202) 685-7687.</w:t>
            </w:r>
          </w:p>
        </w:tc>
      </w:tr>
    </w:tbl>
    <w:p w14:paraId="67FBF60F" w14:textId="77777777" w:rsidR="00BB1AB9" w:rsidRPr="001119CE" w:rsidRDefault="00BB1AB9"/>
    <w:p w14:paraId="67FBF612" w14:textId="77777777" w:rsidR="00BB1AB9" w:rsidRPr="001119CE" w:rsidRDefault="00BB1AB9">
      <w:pPr>
        <w:pStyle w:val="BlockLine"/>
      </w:pPr>
    </w:p>
    <w:p w14:paraId="67FBF613" w14:textId="77777777" w:rsidR="00E8460E" w:rsidRPr="001119CE" w:rsidRDefault="00BB1AB9" w:rsidP="00F96834">
      <w:r w:rsidRPr="001119CE">
        <w:lastRenderedPageBreak/>
        <w:br w:type="page"/>
      </w:r>
    </w:p>
    <w:p w14:paraId="67FBF614" w14:textId="77777777" w:rsidR="00BB1AB9" w:rsidRPr="001119CE" w:rsidRDefault="00D406B8">
      <w:pPr>
        <w:pStyle w:val="Heading4"/>
      </w:pPr>
      <w:r w:rsidRPr="001119CE">
        <w:lastRenderedPageBreak/>
        <w:t>3</w:t>
      </w:r>
      <w:r w:rsidR="00BB1AB9" w:rsidRPr="001119CE">
        <w:t xml:space="preserve">.  Groups Approved for </w:t>
      </w:r>
      <w:r w:rsidR="00477174" w:rsidRPr="001119CE">
        <w:t>Veteran</w:t>
      </w:r>
      <w:r w:rsidR="00BB1AB9" w:rsidRPr="001119CE">
        <w:t>s Status Under PL 95-202 and PL 106-259</w:t>
      </w:r>
    </w:p>
    <w:p w14:paraId="67FBF615" w14:textId="77777777" w:rsidR="00BB1AB9" w:rsidRPr="001119CE" w:rsidRDefault="00BB1AB9">
      <w:pPr>
        <w:pStyle w:val="BlockLine"/>
      </w:pPr>
    </w:p>
    <w:tbl>
      <w:tblPr>
        <w:tblW w:w="0" w:type="auto"/>
        <w:tblLook w:val="04A0" w:firstRow="1" w:lastRow="0" w:firstColumn="1" w:lastColumn="0" w:noHBand="0" w:noVBand="1"/>
      </w:tblPr>
      <w:tblGrid>
        <w:gridCol w:w="1728"/>
        <w:gridCol w:w="7740"/>
      </w:tblGrid>
      <w:tr w:rsidR="007D3FFB" w:rsidRPr="001119CE" w14:paraId="67FBF61B" w14:textId="77777777" w:rsidTr="00933E09">
        <w:tc>
          <w:tcPr>
            <w:tcW w:w="1728" w:type="dxa"/>
            <w:shd w:val="clear" w:color="auto" w:fill="auto"/>
          </w:tcPr>
          <w:p w14:paraId="67FBF616" w14:textId="77777777" w:rsidR="007D3FFB" w:rsidRPr="001119CE" w:rsidRDefault="007D3FFB" w:rsidP="007D3FFB">
            <w:pPr>
              <w:rPr>
                <w:b/>
                <w:sz w:val="22"/>
                <w:szCs w:val="22"/>
              </w:rPr>
            </w:pPr>
            <w:r w:rsidRPr="001119CE">
              <w:rPr>
                <w:b/>
                <w:sz w:val="22"/>
                <w:szCs w:val="22"/>
              </w:rPr>
              <w:t>Introduction</w:t>
            </w:r>
          </w:p>
        </w:tc>
        <w:tc>
          <w:tcPr>
            <w:tcW w:w="7740" w:type="dxa"/>
            <w:shd w:val="clear" w:color="auto" w:fill="auto"/>
          </w:tcPr>
          <w:p w14:paraId="67FBF617" w14:textId="3FA3EE2E" w:rsidR="007D3FFB" w:rsidRPr="001119CE" w:rsidRDefault="007D3FFB" w:rsidP="007D3FFB">
            <w:pPr>
              <w:pStyle w:val="BlockText"/>
            </w:pPr>
            <w:r w:rsidRPr="001119CE">
              <w:t>This topic contains information on groups approved for Veterans status, including</w:t>
            </w:r>
          </w:p>
          <w:p w14:paraId="67FBF618" w14:textId="77777777" w:rsidR="007D3FFB" w:rsidRPr="001119CE" w:rsidRDefault="007D3FFB" w:rsidP="007D3FFB"/>
          <w:p w14:paraId="67FBF619" w14:textId="77777777" w:rsidR="007D3FFB" w:rsidRPr="001119CE" w:rsidRDefault="005F5917" w:rsidP="00933E09">
            <w:pPr>
              <w:numPr>
                <w:ilvl w:val="0"/>
                <w:numId w:val="18"/>
              </w:numPr>
              <w:ind w:left="158" w:hanging="187"/>
            </w:pPr>
            <w:r w:rsidRPr="001119CE">
              <w:t>l</w:t>
            </w:r>
            <w:r w:rsidR="007D3FFB" w:rsidRPr="001119CE">
              <w:t xml:space="preserve">isting of </w:t>
            </w:r>
            <w:r w:rsidRPr="001119CE">
              <w:t>a</w:t>
            </w:r>
            <w:r w:rsidR="007D3FFB" w:rsidRPr="001119CE">
              <w:t xml:space="preserve">pproved </w:t>
            </w:r>
            <w:r w:rsidRPr="001119CE">
              <w:t>groups u</w:t>
            </w:r>
            <w:r w:rsidR="007D3FFB" w:rsidRPr="001119CE">
              <w:t>nder PL 95-202, and</w:t>
            </w:r>
          </w:p>
          <w:p w14:paraId="67FBF61A" w14:textId="77777777" w:rsidR="007D3FFB" w:rsidRPr="001119CE" w:rsidRDefault="005F5917" w:rsidP="00933E09">
            <w:pPr>
              <w:numPr>
                <w:ilvl w:val="0"/>
                <w:numId w:val="18"/>
              </w:numPr>
              <w:ind w:left="158" w:hanging="187"/>
            </w:pPr>
            <w:r w:rsidRPr="001119CE">
              <w:t xml:space="preserve">listing of approved groups under </w:t>
            </w:r>
            <w:r w:rsidR="007D3FFB" w:rsidRPr="001119CE">
              <w:t>PL 106-259.</w:t>
            </w:r>
          </w:p>
        </w:tc>
      </w:tr>
    </w:tbl>
    <w:p w14:paraId="67FBF61C" w14:textId="77777777" w:rsidR="007D3FFB" w:rsidRPr="001119CE" w:rsidRDefault="007D3FFB" w:rsidP="007D3FFB">
      <w:pPr>
        <w:tabs>
          <w:tab w:val="left" w:pos="9360"/>
        </w:tabs>
        <w:ind w:left="1714"/>
      </w:pPr>
      <w:r w:rsidRPr="001119CE">
        <w:rPr>
          <w:u w:val="single"/>
        </w:rPr>
        <w:tab/>
      </w:r>
    </w:p>
    <w:p w14:paraId="67FBF61D" w14:textId="77777777" w:rsidR="007D3FFB" w:rsidRPr="001119CE" w:rsidRDefault="007D3FFB" w:rsidP="007D3FFB">
      <w:pPr>
        <w:ind w:left="1714"/>
      </w:pPr>
    </w:p>
    <w:tbl>
      <w:tblPr>
        <w:tblW w:w="0" w:type="auto"/>
        <w:tblLayout w:type="fixed"/>
        <w:tblLook w:val="0000" w:firstRow="0" w:lastRow="0" w:firstColumn="0" w:lastColumn="0" w:noHBand="0" w:noVBand="0"/>
      </w:tblPr>
      <w:tblGrid>
        <w:gridCol w:w="1728"/>
        <w:gridCol w:w="7740"/>
      </w:tblGrid>
      <w:tr w:rsidR="00BB1AB9" w:rsidRPr="001119CE" w14:paraId="67FBF620" w14:textId="77777777">
        <w:trPr>
          <w:cantSplit/>
        </w:trPr>
        <w:tc>
          <w:tcPr>
            <w:tcW w:w="1728" w:type="dxa"/>
          </w:tcPr>
          <w:p w14:paraId="67FBF61E" w14:textId="77777777" w:rsidR="00BB1AB9" w:rsidRPr="001119CE" w:rsidRDefault="00BB1AB9">
            <w:pPr>
              <w:pStyle w:val="Heading5"/>
            </w:pPr>
            <w:r w:rsidRPr="001119CE">
              <w:t>Change Date</w:t>
            </w:r>
          </w:p>
        </w:tc>
        <w:tc>
          <w:tcPr>
            <w:tcW w:w="7740" w:type="dxa"/>
          </w:tcPr>
          <w:p w14:paraId="67FBF61F" w14:textId="77777777" w:rsidR="00BB1AB9" w:rsidRPr="001119CE" w:rsidRDefault="00F03F07">
            <w:pPr>
              <w:pStyle w:val="BlockText"/>
            </w:pPr>
            <w:r w:rsidRPr="001119CE">
              <w:t>April 28, 2015</w:t>
            </w:r>
          </w:p>
        </w:tc>
      </w:tr>
    </w:tbl>
    <w:p w14:paraId="67FBF621"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628" w14:textId="77777777" w:rsidTr="001230D0">
        <w:trPr>
          <w:trHeight w:val="1440"/>
        </w:trPr>
        <w:tc>
          <w:tcPr>
            <w:tcW w:w="1728" w:type="dxa"/>
          </w:tcPr>
          <w:p w14:paraId="67FBF622" w14:textId="77777777" w:rsidR="00BB1AB9" w:rsidRPr="001119CE" w:rsidRDefault="00BB1AB9">
            <w:pPr>
              <w:pStyle w:val="Heading5"/>
            </w:pPr>
            <w:r w:rsidRPr="001119CE">
              <w:t>a.  Listing of Approved Groups Under PL 95-202</w:t>
            </w:r>
          </w:p>
        </w:tc>
        <w:tc>
          <w:tcPr>
            <w:tcW w:w="7740" w:type="dxa"/>
          </w:tcPr>
          <w:p w14:paraId="67FBF623" w14:textId="77777777" w:rsidR="00BB1AB9" w:rsidRPr="001119CE" w:rsidRDefault="00BB1AB9">
            <w:pPr>
              <w:pStyle w:val="BlockText"/>
            </w:pPr>
            <w:r w:rsidRPr="001119CE">
              <w:t>The table below lists</w:t>
            </w:r>
          </w:p>
          <w:p w14:paraId="67FBF624" w14:textId="77777777" w:rsidR="00BB1AB9" w:rsidRPr="001119CE" w:rsidRDefault="00BB1AB9">
            <w:pPr>
              <w:pStyle w:val="BlockText"/>
            </w:pPr>
          </w:p>
          <w:p w14:paraId="67FBF625" w14:textId="77777777" w:rsidR="008D0EBD" w:rsidRPr="001119CE" w:rsidRDefault="008D0EBD" w:rsidP="008D0EBD">
            <w:pPr>
              <w:numPr>
                <w:ilvl w:val="0"/>
                <w:numId w:val="28"/>
              </w:numPr>
              <w:ind w:left="158" w:hanging="187"/>
            </w:pPr>
            <w:r w:rsidRPr="001119CE">
              <w:t xml:space="preserve">the groups approved for Veteran status under </w:t>
            </w:r>
            <w:r w:rsidRPr="001119CE">
              <w:rPr>
                <w:i/>
              </w:rPr>
              <w:t>Public Law (PL) 95-202</w:t>
            </w:r>
            <w:r w:rsidRPr="001119CE">
              <w:t>, Section 401, the GI Bill Improvement Act of 1977, and</w:t>
            </w:r>
          </w:p>
          <w:p w14:paraId="67FBF627" w14:textId="78F1AF19" w:rsidR="00BB1AB9" w:rsidRPr="001119CE" w:rsidRDefault="008D0EBD" w:rsidP="00321E0A">
            <w:pPr>
              <w:numPr>
                <w:ilvl w:val="0"/>
                <w:numId w:val="28"/>
              </w:numPr>
              <w:ind w:left="158" w:hanging="187"/>
            </w:pPr>
            <w:r w:rsidRPr="001119CE">
              <w:t>the date on which Veteran status was granted.</w:t>
            </w:r>
          </w:p>
        </w:tc>
      </w:tr>
    </w:tbl>
    <w:p w14:paraId="67FBF629" w14:textId="77777777" w:rsidR="00BB1AB9" w:rsidRPr="001119CE" w:rsidRDefault="00BB1AB9">
      <w:r w:rsidRPr="001119CE">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4850"/>
        <w:gridCol w:w="2250"/>
      </w:tblGrid>
      <w:tr w:rsidR="00BB1AB9" w:rsidRPr="001119CE" w14:paraId="67FBF62C"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2A" w14:textId="77777777" w:rsidR="00BB1AB9" w:rsidRPr="001119CE" w:rsidRDefault="00BB1AB9">
            <w:pPr>
              <w:pStyle w:val="TableHeaderText"/>
            </w:pPr>
            <w:r w:rsidRPr="001119CE">
              <w:t>Name of Group</w:t>
            </w:r>
          </w:p>
        </w:tc>
        <w:tc>
          <w:tcPr>
            <w:tcW w:w="2250" w:type="dxa"/>
            <w:tcBorders>
              <w:top w:val="single" w:sz="6" w:space="0" w:color="auto"/>
              <w:left w:val="single" w:sz="6" w:space="0" w:color="auto"/>
              <w:bottom w:val="single" w:sz="6" w:space="0" w:color="auto"/>
              <w:right w:val="single" w:sz="6" w:space="0" w:color="auto"/>
            </w:tcBorders>
          </w:tcPr>
          <w:p w14:paraId="67FBF62B" w14:textId="77777777" w:rsidR="00BB1AB9" w:rsidRPr="001119CE" w:rsidRDefault="00BB1AB9">
            <w:pPr>
              <w:pStyle w:val="TableHeaderText"/>
            </w:pPr>
            <w:r w:rsidRPr="001119CE">
              <w:t>Date Approved</w:t>
            </w:r>
          </w:p>
        </w:tc>
      </w:tr>
      <w:tr w:rsidR="00BB1AB9" w:rsidRPr="001119CE" w14:paraId="67FBF62F"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2D" w14:textId="77777777" w:rsidR="00BB1AB9" w:rsidRPr="001119CE" w:rsidRDefault="00BB1AB9">
            <w:pPr>
              <w:pStyle w:val="TableText"/>
            </w:pPr>
            <w:r w:rsidRPr="001119CE">
              <w:t>Quartermaster Corps Keswick Crew on Corregidor, World War II</w:t>
            </w:r>
          </w:p>
        </w:tc>
        <w:tc>
          <w:tcPr>
            <w:tcW w:w="2250" w:type="dxa"/>
            <w:tcBorders>
              <w:top w:val="single" w:sz="6" w:space="0" w:color="auto"/>
              <w:left w:val="single" w:sz="6" w:space="0" w:color="auto"/>
              <w:bottom w:val="single" w:sz="6" w:space="0" w:color="auto"/>
              <w:right w:val="single" w:sz="6" w:space="0" w:color="auto"/>
            </w:tcBorders>
          </w:tcPr>
          <w:p w14:paraId="67FBF62E" w14:textId="77777777" w:rsidR="00BB1AB9" w:rsidRPr="001119CE" w:rsidRDefault="00BB1AB9">
            <w:pPr>
              <w:pStyle w:val="TableText"/>
              <w:jc w:val="center"/>
            </w:pPr>
            <w:r w:rsidRPr="001119CE">
              <w:t>02/07/1984</w:t>
            </w:r>
          </w:p>
        </w:tc>
      </w:tr>
      <w:tr w:rsidR="007D3FFB" w:rsidRPr="001119CE" w14:paraId="67FBF632"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30" w14:textId="149FFF90" w:rsidR="007D3FFB" w:rsidRPr="001119CE" w:rsidRDefault="007D3FFB" w:rsidP="00933E09">
            <w:pPr>
              <w:pStyle w:val="TableText"/>
            </w:pPr>
            <w:r w:rsidRPr="001119CE">
              <w:t>U.S. Civilians of the American Field Service (AFS) Who Served Overseas Operationally in World War I</w:t>
            </w:r>
            <w:r w:rsidR="00010478" w:rsidRPr="001119CE">
              <w:t xml:space="preserve"> (WWI)</w:t>
            </w:r>
            <w:r w:rsidRPr="001119CE">
              <w:t xml:space="preserve"> During the Period 08/31/1917 to 01/01/1918</w:t>
            </w:r>
          </w:p>
        </w:tc>
        <w:tc>
          <w:tcPr>
            <w:tcW w:w="2250" w:type="dxa"/>
            <w:tcBorders>
              <w:top w:val="single" w:sz="6" w:space="0" w:color="auto"/>
              <w:left w:val="single" w:sz="6" w:space="0" w:color="auto"/>
              <w:bottom w:val="single" w:sz="6" w:space="0" w:color="auto"/>
              <w:right w:val="single" w:sz="6" w:space="0" w:color="auto"/>
            </w:tcBorders>
          </w:tcPr>
          <w:p w14:paraId="67FBF631" w14:textId="77777777" w:rsidR="007D3FFB" w:rsidRPr="001119CE" w:rsidRDefault="007D3FFB" w:rsidP="00933E09">
            <w:pPr>
              <w:pStyle w:val="TableText"/>
              <w:jc w:val="center"/>
            </w:pPr>
            <w:r w:rsidRPr="001119CE">
              <w:t>08/30/1990</w:t>
            </w:r>
          </w:p>
        </w:tc>
      </w:tr>
      <w:tr w:rsidR="007D3FFB" w:rsidRPr="001119CE" w14:paraId="67FBF635"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33" w14:textId="55BCBBB9" w:rsidR="007D3FFB" w:rsidRPr="001119CE" w:rsidRDefault="007D3FFB" w:rsidP="00C07E8D">
            <w:pPr>
              <w:pStyle w:val="TableText"/>
            </w:pPr>
            <w:r w:rsidRPr="001119CE">
              <w:t xml:space="preserve">U.S. Civilians of the AFS Who Served Overseas Under U.S. Armies and U.S. Army Groups in World War II </w:t>
            </w:r>
            <w:r w:rsidR="00010478" w:rsidRPr="001119CE">
              <w:t xml:space="preserve">(WWII) </w:t>
            </w:r>
            <w:r w:rsidRPr="001119CE">
              <w:t>During the Period 12/07/1941 through 05/08/1945</w:t>
            </w:r>
          </w:p>
        </w:tc>
        <w:tc>
          <w:tcPr>
            <w:tcW w:w="2250" w:type="dxa"/>
            <w:tcBorders>
              <w:top w:val="single" w:sz="6" w:space="0" w:color="auto"/>
              <w:left w:val="single" w:sz="6" w:space="0" w:color="auto"/>
              <w:bottom w:val="single" w:sz="6" w:space="0" w:color="auto"/>
              <w:right w:val="single" w:sz="6" w:space="0" w:color="auto"/>
            </w:tcBorders>
          </w:tcPr>
          <w:p w14:paraId="67FBF634" w14:textId="77777777" w:rsidR="007D3FFB" w:rsidRPr="001119CE" w:rsidRDefault="007D3FFB" w:rsidP="00933E09">
            <w:pPr>
              <w:pStyle w:val="TableText"/>
              <w:jc w:val="center"/>
            </w:pPr>
            <w:r w:rsidRPr="001119CE">
              <w:t>08/30/1990</w:t>
            </w:r>
          </w:p>
        </w:tc>
      </w:tr>
      <w:tr w:rsidR="000B44AF" w:rsidRPr="001119CE" w14:paraId="67FBF639"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36" w14:textId="77777777" w:rsidR="000B44AF" w:rsidRPr="001119CE" w:rsidRDefault="000B44AF" w:rsidP="000B44AF">
            <w:pPr>
              <w:pStyle w:val="TableText"/>
            </w:pPr>
            <w:r w:rsidRPr="001119CE">
              <w:t>U.S. Civilian Volunteers Who</w:t>
            </w:r>
          </w:p>
          <w:p w14:paraId="67FBF637" w14:textId="77777777" w:rsidR="000B44AF" w:rsidRPr="001119CE" w:rsidRDefault="000B44AF" w:rsidP="000B44AF">
            <w:pPr>
              <w:pStyle w:val="TableText"/>
            </w:pPr>
            <w:r w:rsidRPr="001119CE">
              <w:t>Actively Participated in the Defense of Bataan</w:t>
            </w:r>
          </w:p>
        </w:tc>
        <w:tc>
          <w:tcPr>
            <w:tcW w:w="2250" w:type="dxa"/>
            <w:tcBorders>
              <w:top w:val="single" w:sz="6" w:space="0" w:color="auto"/>
              <w:left w:val="single" w:sz="6" w:space="0" w:color="auto"/>
              <w:bottom w:val="single" w:sz="6" w:space="0" w:color="auto"/>
              <w:right w:val="single" w:sz="6" w:space="0" w:color="auto"/>
            </w:tcBorders>
          </w:tcPr>
          <w:p w14:paraId="67FBF638" w14:textId="77777777" w:rsidR="000B44AF" w:rsidRPr="001119CE" w:rsidRDefault="000B44AF">
            <w:pPr>
              <w:pStyle w:val="TableText"/>
              <w:jc w:val="center"/>
            </w:pPr>
            <w:r w:rsidRPr="001119CE">
              <w:t>02/07/1984</w:t>
            </w:r>
          </w:p>
        </w:tc>
      </w:tr>
      <w:tr w:rsidR="00BB1AB9" w:rsidRPr="001119CE" w14:paraId="67FBF63C"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3A" w14:textId="77777777" w:rsidR="00BB1AB9" w:rsidRPr="001119CE" w:rsidRDefault="00BB1AB9">
            <w:pPr>
              <w:pStyle w:val="TableText"/>
            </w:pPr>
            <w:r w:rsidRPr="001119CE">
              <w:t>U.S. Merchant Seamen Who Served on Blockships in Support of Operation Mulberry</w:t>
            </w:r>
          </w:p>
        </w:tc>
        <w:tc>
          <w:tcPr>
            <w:tcW w:w="2250" w:type="dxa"/>
            <w:tcBorders>
              <w:top w:val="single" w:sz="6" w:space="0" w:color="auto"/>
              <w:left w:val="single" w:sz="6" w:space="0" w:color="auto"/>
              <w:bottom w:val="single" w:sz="6" w:space="0" w:color="auto"/>
              <w:right w:val="single" w:sz="6" w:space="0" w:color="auto"/>
            </w:tcBorders>
          </w:tcPr>
          <w:p w14:paraId="67FBF63B" w14:textId="77777777" w:rsidR="00BB1AB9" w:rsidRPr="001119CE" w:rsidRDefault="00BB1AB9">
            <w:pPr>
              <w:pStyle w:val="TableText"/>
              <w:jc w:val="center"/>
            </w:pPr>
            <w:r w:rsidRPr="001119CE">
              <w:t>10/18/1985</w:t>
            </w:r>
          </w:p>
        </w:tc>
      </w:tr>
      <w:tr w:rsidR="00BB1AB9" w:rsidRPr="001119CE" w14:paraId="67FBF63F"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3D" w14:textId="77777777" w:rsidR="00BB1AB9" w:rsidRPr="001119CE" w:rsidRDefault="00BB1AB9">
            <w:pPr>
              <w:pStyle w:val="TableText"/>
            </w:pPr>
            <w:r w:rsidRPr="001119CE">
              <w:t>Civilian Personnel Assigned to the Secret Intelligence Element of the OSS</w:t>
            </w:r>
          </w:p>
        </w:tc>
        <w:tc>
          <w:tcPr>
            <w:tcW w:w="2250" w:type="dxa"/>
            <w:tcBorders>
              <w:top w:val="single" w:sz="6" w:space="0" w:color="auto"/>
              <w:left w:val="single" w:sz="6" w:space="0" w:color="auto"/>
              <w:bottom w:val="single" w:sz="6" w:space="0" w:color="auto"/>
              <w:right w:val="single" w:sz="6" w:space="0" w:color="auto"/>
            </w:tcBorders>
          </w:tcPr>
          <w:p w14:paraId="67FBF63E" w14:textId="77777777" w:rsidR="00BB1AB9" w:rsidRPr="001119CE" w:rsidRDefault="00BB1AB9">
            <w:pPr>
              <w:pStyle w:val="TableText"/>
              <w:jc w:val="center"/>
            </w:pPr>
            <w:r w:rsidRPr="001119CE">
              <w:t>12/27/1982</w:t>
            </w:r>
          </w:p>
        </w:tc>
      </w:tr>
      <w:tr w:rsidR="00BB1AB9" w:rsidRPr="001119CE" w14:paraId="67FBF642"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40" w14:textId="447A87F7" w:rsidR="00BB1AB9" w:rsidRPr="001119CE" w:rsidRDefault="00BB1AB9">
            <w:pPr>
              <w:pStyle w:val="TableText"/>
            </w:pPr>
            <w:r w:rsidRPr="001119CE">
              <w:t xml:space="preserve">Engineer Field Clerks in </w:t>
            </w:r>
            <w:r w:rsidR="00010478" w:rsidRPr="001119CE">
              <w:t>WWI</w:t>
            </w:r>
          </w:p>
        </w:tc>
        <w:tc>
          <w:tcPr>
            <w:tcW w:w="2250" w:type="dxa"/>
            <w:tcBorders>
              <w:top w:val="single" w:sz="6" w:space="0" w:color="auto"/>
              <w:left w:val="single" w:sz="6" w:space="0" w:color="auto"/>
              <w:bottom w:val="single" w:sz="6" w:space="0" w:color="auto"/>
              <w:right w:val="single" w:sz="6" w:space="0" w:color="auto"/>
            </w:tcBorders>
          </w:tcPr>
          <w:p w14:paraId="67FBF641" w14:textId="77777777" w:rsidR="00BB1AB9" w:rsidRPr="001119CE" w:rsidRDefault="00BB1AB9">
            <w:pPr>
              <w:pStyle w:val="TableText"/>
              <w:jc w:val="center"/>
            </w:pPr>
            <w:r w:rsidRPr="001119CE">
              <w:t>08/31/1979</w:t>
            </w:r>
          </w:p>
        </w:tc>
      </w:tr>
      <w:tr w:rsidR="00BB1AB9" w:rsidRPr="001119CE" w14:paraId="67FBF646"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43" w14:textId="77777777" w:rsidR="00BB1AB9" w:rsidRPr="001119CE" w:rsidRDefault="00BB1AB9">
            <w:pPr>
              <w:pStyle w:val="TableText"/>
            </w:pPr>
            <w:r w:rsidRPr="001119CE">
              <w:t>Quartermaster Corps Female Clerical</w:t>
            </w:r>
          </w:p>
          <w:p w14:paraId="67FBF644" w14:textId="77777777" w:rsidR="00BB1AB9" w:rsidRPr="001119CE" w:rsidRDefault="00BB1AB9">
            <w:pPr>
              <w:pStyle w:val="TableText"/>
            </w:pPr>
            <w:r w:rsidRPr="001119CE">
              <w:t>Employees Serving With the AEF</w:t>
            </w:r>
          </w:p>
        </w:tc>
        <w:tc>
          <w:tcPr>
            <w:tcW w:w="2250" w:type="dxa"/>
            <w:tcBorders>
              <w:top w:val="single" w:sz="6" w:space="0" w:color="auto"/>
              <w:left w:val="single" w:sz="6" w:space="0" w:color="auto"/>
              <w:bottom w:val="single" w:sz="6" w:space="0" w:color="auto"/>
              <w:right w:val="single" w:sz="6" w:space="0" w:color="auto"/>
            </w:tcBorders>
          </w:tcPr>
          <w:p w14:paraId="67FBF645" w14:textId="77777777" w:rsidR="00BB1AB9" w:rsidRPr="001119CE" w:rsidRDefault="00BB1AB9">
            <w:pPr>
              <w:pStyle w:val="TableText"/>
              <w:jc w:val="center"/>
            </w:pPr>
            <w:r w:rsidRPr="001119CE">
              <w:t>01/22/1981</w:t>
            </w:r>
          </w:p>
        </w:tc>
      </w:tr>
      <w:tr w:rsidR="00BB1AB9" w:rsidRPr="001119CE" w14:paraId="67FBF649"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47" w14:textId="56B631A8" w:rsidR="00BB1AB9" w:rsidRPr="001119CE" w:rsidRDefault="00BB1AB9" w:rsidP="00010478">
            <w:pPr>
              <w:pStyle w:val="TableText"/>
            </w:pPr>
            <w:r w:rsidRPr="001119CE">
              <w:t xml:space="preserve">Reconstruction Aides and Dietitians in </w:t>
            </w:r>
            <w:r w:rsidR="00010478" w:rsidRPr="001119CE">
              <w:t>WWI</w:t>
            </w:r>
          </w:p>
        </w:tc>
        <w:tc>
          <w:tcPr>
            <w:tcW w:w="2250" w:type="dxa"/>
            <w:tcBorders>
              <w:top w:val="single" w:sz="6" w:space="0" w:color="auto"/>
              <w:left w:val="single" w:sz="6" w:space="0" w:color="auto"/>
              <w:bottom w:val="single" w:sz="6" w:space="0" w:color="auto"/>
              <w:right w:val="single" w:sz="6" w:space="0" w:color="auto"/>
            </w:tcBorders>
          </w:tcPr>
          <w:p w14:paraId="67FBF648" w14:textId="77777777" w:rsidR="00BB1AB9" w:rsidRPr="001119CE" w:rsidRDefault="00BB1AB9">
            <w:pPr>
              <w:pStyle w:val="TableText"/>
              <w:jc w:val="center"/>
            </w:pPr>
            <w:r w:rsidRPr="001119CE">
              <w:t>07/06/1981</w:t>
            </w:r>
          </w:p>
        </w:tc>
      </w:tr>
      <w:tr w:rsidR="00BB1AB9" w:rsidRPr="001119CE" w14:paraId="67FBF64C"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4A" w14:textId="269BE5DB" w:rsidR="00BB1AB9" w:rsidRPr="001119CE" w:rsidRDefault="00BB1AB9" w:rsidP="00010478">
            <w:pPr>
              <w:pStyle w:val="TableText"/>
            </w:pPr>
            <w:r w:rsidRPr="001119CE">
              <w:t xml:space="preserve">Signal Corps Female Telephone Operators in </w:t>
            </w:r>
            <w:r w:rsidR="00010478" w:rsidRPr="001119CE">
              <w:t>WWI</w:t>
            </w:r>
          </w:p>
        </w:tc>
        <w:tc>
          <w:tcPr>
            <w:tcW w:w="2250" w:type="dxa"/>
            <w:tcBorders>
              <w:top w:val="single" w:sz="6" w:space="0" w:color="auto"/>
              <w:left w:val="single" w:sz="6" w:space="0" w:color="auto"/>
              <w:bottom w:val="single" w:sz="6" w:space="0" w:color="auto"/>
              <w:right w:val="single" w:sz="6" w:space="0" w:color="auto"/>
            </w:tcBorders>
          </w:tcPr>
          <w:p w14:paraId="67FBF64B" w14:textId="77777777" w:rsidR="00BB1AB9" w:rsidRPr="001119CE" w:rsidRDefault="00BB1AB9">
            <w:pPr>
              <w:pStyle w:val="TableText"/>
              <w:jc w:val="center"/>
            </w:pPr>
            <w:r w:rsidRPr="001119CE">
              <w:t>05/15/1979</w:t>
            </w:r>
          </w:p>
        </w:tc>
      </w:tr>
      <w:tr w:rsidR="00BB1AB9" w:rsidRPr="001119CE" w14:paraId="67FBF64F"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4D" w14:textId="77777777" w:rsidR="00BB1AB9" w:rsidRPr="001119CE" w:rsidRDefault="00BB1AB9">
            <w:pPr>
              <w:pStyle w:val="TableText"/>
            </w:pPr>
            <w:r w:rsidRPr="001119CE">
              <w:t>Women's Army Auxiliary Corps</w:t>
            </w:r>
          </w:p>
        </w:tc>
        <w:tc>
          <w:tcPr>
            <w:tcW w:w="2250" w:type="dxa"/>
            <w:tcBorders>
              <w:top w:val="single" w:sz="6" w:space="0" w:color="auto"/>
              <w:left w:val="single" w:sz="6" w:space="0" w:color="auto"/>
              <w:bottom w:val="single" w:sz="6" w:space="0" w:color="auto"/>
              <w:right w:val="single" w:sz="6" w:space="0" w:color="auto"/>
            </w:tcBorders>
          </w:tcPr>
          <w:p w14:paraId="67FBF64E" w14:textId="77777777" w:rsidR="00BB1AB9" w:rsidRPr="001119CE" w:rsidRDefault="00BB1AB9">
            <w:pPr>
              <w:pStyle w:val="TableText"/>
              <w:jc w:val="center"/>
            </w:pPr>
            <w:r w:rsidRPr="001119CE">
              <w:t>03/18/1980</w:t>
            </w:r>
          </w:p>
        </w:tc>
      </w:tr>
      <w:tr w:rsidR="00BB1AB9" w:rsidRPr="001119CE" w14:paraId="67FBF652"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50" w14:textId="77777777" w:rsidR="00BB1AB9" w:rsidRPr="001119CE" w:rsidRDefault="00BB1AB9">
            <w:pPr>
              <w:pStyle w:val="TableText"/>
            </w:pPr>
            <w:r w:rsidRPr="001119CE">
              <w:t>Male Civilian Ferry Pilots</w:t>
            </w:r>
          </w:p>
        </w:tc>
        <w:tc>
          <w:tcPr>
            <w:tcW w:w="2250" w:type="dxa"/>
            <w:tcBorders>
              <w:top w:val="single" w:sz="6" w:space="0" w:color="auto"/>
              <w:left w:val="single" w:sz="6" w:space="0" w:color="auto"/>
              <w:bottom w:val="single" w:sz="6" w:space="0" w:color="auto"/>
              <w:right w:val="single" w:sz="6" w:space="0" w:color="auto"/>
            </w:tcBorders>
          </w:tcPr>
          <w:p w14:paraId="67FBF651" w14:textId="77777777" w:rsidR="00BB1AB9" w:rsidRPr="001119CE" w:rsidRDefault="00BB1AB9">
            <w:pPr>
              <w:pStyle w:val="TableText"/>
              <w:jc w:val="center"/>
            </w:pPr>
            <w:r w:rsidRPr="001119CE">
              <w:t>07/17/1981</w:t>
            </w:r>
          </w:p>
        </w:tc>
      </w:tr>
      <w:tr w:rsidR="00BB1AB9" w:rsidRPr="001119CE" w14:paraId="67FBF655"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53" w14:textId="77777777" w:rsidR="00BB1AB9" w:rsidRPr="001119CE" w:rsidRDefault="00BB1AB9">
            <w:pPr>
              <w:pStyle w:val="TableText"/>
            </w:pPr>
            <w:r w:rsidRPr="001119CE">
              <w:lastRenderedPageBreak/>
              <w:t>U.S. Civilian Employees of American Airlines Who Served Overseas as a Result of American Airlines' contract with the Air Transport Command During the Period 12/14/1941 through 08/14/1945</w:t>
            </w:r>
          </w:p>
        </w:tc>
        <w:tc>
          <w:tcPr>
            <w:tcW w:w="2250" w:type="dxa"/>
            <w:tcBorders>
              <w:top w:val="single" w:sz="6" w:space="0" w:color="auto"/>
              <w:left w:val="single" w:sz="6" w:space="0" w:color="auto"/>
              <w:bottom w:val="single" w:sz="6" w:space="0" w:color="auto"/>
              <w:right w:val="single" w:sz="6" w:space="0" w:color="auto"/>
            </w:tcBorders>
          </w:tcPr>
          <w:p w14:paraId="67FBF654" w14:textId="77777777" w:rsidR="00BB1AB9" w:rsidRPr="001119CE" w:rsidRDefault="00BB1AB9">
            <w:pPr>
              <w:pStyle w:val="TableText"/>
              <w:jc w:val="center"/>
            </w:pPr>
            <w:r w:rsidRPr="001119CE">
              <w:t>10/05/1990</w:t>
            </w:r>
          </w:p>
        </w:tc>
      </w:tr>
      <w:tr w:rsidR="00BB1AB9" w:rsidRPr="001119CE" w14:paraId="67FBF658"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56" w14:textId="77777777" w:rsidR="00BB1AB9" w:rsidRPr="001119CE" w:rsidRDefault="00BB1AB9">
            <w:pPr>
              <w:pStyle w:val="TableText"/>
            </w:pPr>
            <w:r w:rsidRPr="001119CE">
              <w:t>Women's Air Forces Service Pilots</w:t>
            </w:r>
          </w:p>
        </w:tc>
        <w:tc>
          <w:tcPr>
            <w:tcW w:w="2250" w:type="dxa"/>
            <w:tcBorders>
              <w:top w:val="single" w:sz="6" w:space="0" w:color="auto"/>
              <w:left w:val="single" w:sz="6" w:space="0" w:color="auto"/>
              <w:bottom w:val="single" w:sz="6" w:space="0" w:color="auto"/>
              <w:right w:val="single" w:sz="6" w:space="0" w:color="auto"/>
            </w:tcBorders>
          </w:tcPr>
          <w:p w14:paraId="67FBF657" w14:textId="77777777" w:rsidR="00BB1AB9" w:rsidRPr="001119CE" w:rsidRDefault="00BB1AB9">
            <w:pPr>
              <w:pStyle w:val="TableText"/>
              <w:jc w:val="center"/>
            </w:pPr>
            <w:r w:rsidRPr="001119CE">
              <w:t>11/23/1977</w:t>
            </w:r>
          </w:p>
        </w:tc>
      </w:tr>
      <w:tr w:rsidR="00BB1AB9" w:rsidRPr="001119CE" w14:paraId="67FBF65B"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59" w14:textId="77777777" w:rsidR="00BB1AB9" w:rsidRPr="001119CE" w:rsidRDefault="00BB1AB9">
            <w:pPr>
              <w:pStyle w:val="TableText"/>
            </w:pPr>
            <w:r w:rsidRPr="001119CE">
              <w:t>Civilian Employees, PNAB, Who Actively Participated in the Defense of Wake Island</w:t>
            </w:r>
          </w:p>
        </w:tc>
        <w:tc>
          <w:tcPr>
            <w:tcW w:w="2250" w:type="dxa"/>
            <w:tcBorders>
              <w:top w:val="single" w:sz="6" w:space="0" w:color="auto"/>
              <w:left w:val="single" w:sz="6" w:space="0" w:color="auto"/>
              <w:bottom w:val="single" w:sz="6" w:space="0" w:color="auto"/>
              <w:right w:val="single" w:sz="6" w:space="0" w:color="auto"/>
            </w:tcBorders>
          </w:tcPr>
          <w:p w14:paraId="67FBF65A" w14:textId="77777777" w:rsidR="00BB1AB9" w:rsidRPr="001119CE" w:rsidRDefault="00BB1AB9">
            <w:pPr>
              <w:pStyle w:val="TableText"/>
              <w:jc w:val="center"/>
            </w:pPr>
            <w:r w:rsidRPr="001119CE">
              <w:t>01/22/1981</w:t>
            </w:r>
          </w:p>
        </w:tc>
      </w:tr>
      <w:tr w:rsidR="00BB1AB9" w:rsidRPr="001119CE" w14:paraId="67FBF65E"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5C" w14:textId="77777777" w:rsidR="00BB1AB9" w:rsidRPr="001119CE" w:rsidRDefault="00BB1AB9">
            <w:pPr>
              <w:pStyle w:val="TableText"/>
            </w:pPr>
            <w:r w:rsidRPr="001119CE">
              <w:t>Guam Combat Patrol</w:t>
            </w:r>
          </w:p>
        </w:tc>
        <w:tc>
          <w:tcPr>
            <w:tcW w:w="2250" w:type="dxa"/>
            <w:tcBorders>
              <w:top w:val="single" w:sz="6" w:space="0" w:color="auto"/>
              <w:left w:val="single" w:sz="6" w:space="0" w:color="auto"/>
              <w:bottom w:val="single" w:sz="6" w:space="0" w:color="auto"/>
              <w:right w:val="single" w:sz="6" w:space="0" w:color="auto"/>
            </w:tcBorders>
          </w:tcPr>
          <w:p w14:paraId="67FBF65D" w14:textId="77777777" w:rsidR="00BB1AB9" w:rsidRPr="001119CE" w:rsidRDefault="00BB1AB9">
            <w:pPr>
              <w:pStyle w:val="TableText"/>
              <w:jc w:val="center"/>
            </w:pPr>
            <w:r w:rsidRPr="001119CE">
              <w:t>05/10/1983</w:t>
            </w:r>
          </w:p>
        </w:tc>
      </w:tr>
      <w:tr w:rsidR="00BB1AB9" w:rsidRPr="001119CE" w14:paraId="67FBF661"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5F" w14:textId="77777777" w:rsidR="00BB1AB9" w:rsidRPr="001119CE" w:rsidRDefault="00BB1AB9">
            <w:pPr>
              <w:pStyle w:val="TableText"/>
            </w:pPr>
            <w:r w:rsidRPr="001119CE">
              <w:t>Wake Island Defenders From Guam</w:t>
            </w:r>
          </w:p>
        </w:tc>
        <w:tc>
          <w:tcPr>
            <w:tcW w:w="2250" w:type="dxa"/>
            <w:tcBorders>
              <w:top w:val="single" w:sz="6" w:space="0" w:color="auto"/>
              <w:left w:val="single" w:sz="6" w:space="0" w:color="auto"/>
              <w:bottom w:val="single" w:sz="6" w:space="0" w:color="auto"/>
              <w:right w:val="single" w:sz="6" w:space="0" w:color="auto"/>
            </w:tcBorders>
          </w:tcPr>
          <w:p w14:paraId="67FBF660" w14:textId="77777777" w:rsidR="00BB1AB9" w:rsidRPr="001119CE" w:rsidRDefault="00BB1AB9">
            <w:pPr>
              <w:pStyle w:val="TableText"/>
              <w:jc w:val="center"/>
            </w:pPr>
            <w:r w:rsidRPr="001119CE">
              <w:t>04/07/1982</w:t>
            </w:r>
          </w:p>
        </w:tc>
      </w:tr>
      <w:tr w:rsidR="00DB5510" w:rsidRPr="001119CE" w14:paraId="67FBF664"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62" w14:textId="77777777" w:rsidR="00DB5510" w:rsidRPr="001119CE" w:rsidRDefault="00DB5510" w:rsidP="00321E0A">
            <w:pPr>
              <w:pStyle w:val="BulletText1"/>
              <w:numPr>
                <w:ilvl w:val="0"/>
                <w:numId w:val="0"/>
              </w:numPr>
            </w:pPr>
            <w:r w:rsidRPr="001119CE">
              <w:t>U.S. Merchant Seamen Who Served in Active Oceangoing Service from 12/07/1941 to 08/15/1945</w:t>
            </w:r>
          </w:p>
        </w:tc>
        <w:tc>
          <w:tcPr>
            <w:tcW w:w="2250" w:type="dxa"/>
            <w:tcBorders>
              <w:top w:val="single" w:sz="6" w:space="0" w:color="auto"/>
              <w:left w:val="single" w:sz="6" w:space="0" w:color="auto"/>
              <w:bottom w:val="single" w:sz="6" w:space="0" w:color="auto"/>
              <w:right w:val="single" w:sz="6" w:space="0" w:color="auto"/>
            </w:tcBorders>
          </w:tcPr>
          <w:p w14:paraId="67FBF663" w14:textId="77777777" w:rsidR="00DB5510" w:rsidRPr="001119CE" w:rsidRDefault="00DB5510">
            <w:pPr>
              <w:pStyle w:val="TableText"/>
              <w:jc w:val="center"/>
            </w:pPr>
            <w:r w:rsidRPr="001119CE">
              <w:t>01/19/1988</w:t>
            </w:r>
          </w:p>
        </w:tc>
      </w:tr>
      <w:tr w:rsidR="00DB5510" w:rsidRPr="001119CE" w14:paraId="67FBF667" w14:textId="77777777" w:rsidTr="00E214CE">
        <w:trPr>
          <w:cantSplit/>
        </w:trPr>
        <w:tc>
          <w:tcPr>
            <w:tcW w:w="4850" w:type="dxa"/>
            <w:tcBorders>
              <w:top w:val="single" w:sz="6" w:space="0" w:color="auto"/>
              <w:left w:val="single" w:sz="6" w:space="0" w:color="auto"/>
              <w:bottom w:val="single" w:sz="6" w:space="0" w:color="auto"/>
              <w:right w:val="single" w:sz="6" w:space="0" w:color="auto"/>
            </w:tcBorders>
          </w:tcPr>
          <w:p w14:paraId="67FBF665" w14:textId="77777777" w:rsidR="00DB5510" w:rsidRPr="001119CE" w:rsidRDefault="00DB5510">
            <w:pPr>
              <w:pStyle w:val="TableText"/>
            </w:pPr>
            <w:r w:rsidRPr="001119CE">
              <w:t>Civil Service Crew members Aboard U.S. Army Transport Service and Naval Transportation Service Vessels in Oceangoing Service</w:t>
            </w:r>
          </w:p>
        </w:tc>
        <w:tc>
          <w:tcPr>
            <w:tcW w:w="2250" w:type="dxa"/>
            <w:tcBorders>
              <w:top w:val="single" w:sz="6" w:space="0" w:color="auto"/>
              <w:left w:val="single" w:sz="6" w:space="0" w:color="auto"/>
              <w:bottom w:val="single" w:sz="6" w:space="0" w:color="auto"/>
              <w:right w:val="single" w:sz="6" w:space="0" w:color="auto"/>
            </w:tcBorders>
          </w:tcPr>
          <w:p w14:paraId="67FBF666" w14:textId="77777777" w:rsidR="00DB5510" w:rsidRPr="001119CE" w:rsidRDefault="00DB5510">
            <w:pPr>
              <w:pStyle w:val="TableText"/>
              <w:jc w:val="center"/>
            </w:pPr>
            <w:r w:rsidRPr="001119CE">
              <w:t>01/19/1988</w:t>
            </w:r>
          </w:p>
        </w:tc>
      </w:tr>
    </w:tbl>
    <w:p w14:paraId="67FBF668" w14:textId="77777777" w:rsidR="00487674" w:rsidRPr="001119CE" w:rsidRDefault="00487674" w:rsidP="00487674"/>
    <w:tbl>
      <w:tblPr>
        <w:tblW w:w="7740" w:type="dxa"/>
        <w:tblInd w:w="1728" w:type="dxa"/>
        <w:tblLook w:val="04A0" w:firstRow="1" w:lastRow="0" w:firstColumn="1" w:lastColumn="0" w:noHBand="0" w:noVBand="1"/>
      </w:tblPr>
      <w:tblGrid>
        <w:gridCol w:w="7740"/>
      </w:tblGrid>
      <w:tr w:rsidR="00487674" w:rsidRPr="001119CE" w14:paraId="67FBF671" w14:textId="77777777" w:rsidTr="0056119D">
        <w:tc>
          <w:tcPr>
            <w:tcW w:w="7740" w:type="dxa"/>
            <w:shd w:val="clear" w:color="auto" w:fill="auto"/>
          </w:tcPr>
          <w:p w14:paraId="67FBF669" w14:textId="77777777" w:rsidR="00487674" w:rsidRPr="001119CE" w:rsidRDefault="00487674" w:rsidP="00487674">
            <w:pPr>
              <w:pStyle w:val="BlockText"/>
              <w:rPr>
                <w:b/>
                <w:bCs/>
                <w:iCs/>
              </w:rPr>
            </w:pPr>
            <w:r w:rsidRPr="001119CE">
              <w:rPr>
                <w:b/>
                <w:i/>
              </w:rPr>
              <w:t>Notes</w:t>
            </w:r>
            <w:r w:rsidRPr="001119CE">
              <w:t xml:space="preserve">: </w:t>
            </w:r>
          </w:p>
          <w:p w14:paraId="67FBF66A" w14:textId="77777777" w:rsidR="00487674" w:rsidRPr="001119CE" w:rsidRDefault="00487674" w:rsidP="0056119D">
            <w:pPr>
              <w:numPr>
                <w:ilvl w:val="0"/>
                <w:numId w:val="29"/>
              </w:numPr>
              <w:ind w:left="158" w:hanging="187"/>
            </w:pPr>
            <w:r w:rsidRPr="001119CE">
              <w:t xml:space="preserve">VA has no authority to make active duty determinations for individuals of any of these groups.  Before applying for VA benefits, the individual </w:t>
            </w:r>
            <w:r w:rsidRPr="001119CE">
              <w:rPr>
                <w:b/>
                <w:i/>
              </w:rPr>
              <w:t>must</w:t>
            </w:r>
            <w:r w:rsidRPr="001119CE">
              <w:t xml:space="preserve"> apply for an </w:t>
            </w:r>
            <w:r w:rsidRPr="001119CE">
              <w:rPr>
                <w:i/>
              </w:rPr>
              <w:t>Armed Forces Discharge Certificate</w:t>
            </w:r>
            <w:r w:rsidRPr="001119CE">
              <w:t xml:space="preserve"> (</w:t>
            </w:r>
            <w:r w:rsidRPr="001119CE">
              <w:rPr>
                <w:i/>
              </w:rPr>
              <w:t>DD Form 214</w:t>
            </w:r>
            <w:r w:rsidRPr="001119CE">
              <w:t xml:space="preserve">) by completing a </w:t>
            </w:r>
            <w:r w:rsidRPr="001119CE">
              <w:rPr>
                <w:i/>
                <w:iCs/>
              </w:rPr>
              <w:t>DD Form 2168</w:t>
            </w:r>
            <w:r w:rsidRPr="001119CE">
              <w:t xml:space="preserve">, </w:t>
            </w:r>
            <w:r w:rsidRPr="001119CE">
              <w:rPr>
                <w:i/>
                <w:iCs/>
              </w:rPr>
              <w:t>Application for Discharge of Member or Survivor of Member of Group Certified to Have Performed Active Duty with the Armed Forces of the United States</w:t>
            </w:r>
            <w:r w:rsidRPr="001119CE">
              <w:t>.</w:t>
            </w:r>
          </w:p>
          <w:p w14:paraId="67FBF66B" w14:textId="77777777" w:rsidR="00487674" w:rsidRPr="001119CE" w:rsidRDefault="00487674" w:rsidP="0056119D">
            <w:pPr>
              <w:numPr>
                <w:ilvl w:val="0"/>
                <w:numId w:val="29"/>
              </w:numPr>
              <w:ind w:left="158" w:hanging="187"/>
            </w:pPr>
            <w:r w:rsidRPr="001119CE">
              <w:t>Instructions for completing the form, including mailing addresses, are contained on the back of the form.  If the appropriate service department determines the individual has provided active military service, the service department will issue a discharge certificate.</w:t>
            </w:r>
          </w:p>
          <w:p w14:paraId="67FBF66C" w14:textId="77777777" w:rsidR="00487674" w:rsidRPr="001119CE" w:rsidRDefault="00487674" w:rsidP="0056119D">
            <w:pPr>
              <w:numPr>
                <w:ilvl w:val="0"/>
                <w:numId w:val="29"/>
              </w:numPr>
              <w:ind w:left="158" w:hanging="187"/>
            </w:pPr>
            <w:r w:rsidRPr="001119CE">
              <w:t>On May 26, 2004, the Secretary of the Air Force denied “active duty” status for the U.S. Civilian Crewmembers of the Flotilla Alaska Barge and Transport Company who served overseas in Vietnam for the period of April 1966 through April 1975.</w:t>
            </w:r>
          </w:p>
          <w:p w14:paraId="67FBF66D" w14:textId="77777777" w:rsidR="00487674" w:rsidRPr="001119CE" w:rsidRDefault="00487674" w:rsidP="00487674">
            <w:pPr>
              <w:pStyle w:val="NoteText"/>
              <w:rPr>
                <w:b/>
                <w:i/>
              </w:rPr>
            </w:pPr>
          </w:p>
          <w:p w14:paraId="67FBF66E" w14:textId="77777777" w:rsidR="00487674" w:rsidRPr="001119CE" w:rsidRDefault="00487674" w:rsidP="00487674">
            <w:pPr>
              <w:pStyle w:val="NoteText"/>
              <w:rPr>
                <w:b/>
                <w:i/>
              </w:rPr>
            </w:pPr>
            <w:r w:rsidRPr="001119CE">
              <w:rPr>
                <w:b/>
                <w:bCs/>
                <w:i/>
                <w:iCs/>
              </w:rPr>
              <w:t>Important</w:t>
            </w:r>
            <w:r w:rsidRPr="001119CE">
              <w:t>:  Once Veteran status has been established, any available service records may be requested from National Personnel Records Center (NPRC) through PIES.</w:t>
            </w:r>
          </w:p>
          <w:p w14:paraId="67FBF66F" w14:textId="77777777" w:rsidR="00487674" w:rsidRPr="001119CE" w:rsidRDefault="00487674" w:rsidP="00487674">
            <w:pPr>
              <w:pStyle w:val="NoteText"/>
              <w:rPr>
                <w:b/>
                <w:i/>
              </w:rPr>
            </w:pPr>
          </w:p>
          <w:p w14:paraId="67FBF670" w14:textId="5F36B1E3" w:rsidR="00487674" w:rsidRPr="001119CE" w:rsidRDefault="00487674" w:rsidP="00487674">
            <w:r w:rsidRPr="001119CE">
              <w:rPr>
                <w:b/>
                <w:i/>
              </w:rPr>
              <w:t>Reference</w:t>
            </w:r>
            <w:r w:rsidRPr="001119CE">
              <w:t>:  For information on the correct address codes to use to obtain Merchant Marine</w:t>
            </w:r>
            <w:r w:rsidR="00C76A84" w:rsidRPr="001119CE">
              <w:t>r</w:t>
            </w:r>
            <w:r w:rsidRPr="001119CE">
              <w:t xml:space="preserve"> records, see M21-1, Part III, Subpart iii, 2.F.3.</w:t>
            </w:r>
          </w:p>
        </w:tc>
      </w:tr>
    </w:tbl>
    <w:p w14:paraId="67FBF672"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67F" w14:textId="77777777" w:rsidTr="007E1650">
        <w:tc>
          <w:tcPr>
            <w:tcW w:w="1728" w:type="dxa"/>
          </w:tcPr>
          <w:p w14:paraId="67FBF673" w14:textId="77777777" w:rsidR="00BB1AB9" w:rsidRPr="001119CE" w:rsidRDefault="00BB1AB9">
            <w:pPr>
              <w:pStyle w:val="Heading5"/>
            </w:pPr>
            <w:r w:rsidRPr="001119CE">
              <w:t>b.  Listing of Approved Group</w:t>
            </w:r>
            <w:r w:rsidR="002E2E2B" w:rsidRPr="001119CE">
              <w:t>s</w:t>
            </w:r>
            <w:r w:rsidRPr="001119CE">
              <w:t xml:space="preserve"> Under PL 106-259</w:t>
            </w:r>
          </w:p>
        </w:tc>
        <w:tc>
          <w:tcPr>
            <w:tcW w:w="7740" w:type="dxa"/>
          </w:tcPr>
          <w:p w14:paraId="67FBF674" w14:textId="704CB2A0" w:rsidR="00BB1AB9" w:rsidRPr="001119CE" w:rsidRDefault="00BB1AB9">
            <w:pPr>
              <w:pStyle w:val="BlockText"/>
            </w:pPr>
            <w:r w:rsidRPr="001119CE">
              <w:t xml:space="preserve">Effective August 9, 2000, </w:t>
            </w:r>
            <w:r w:rsidR="002A5243" w:rsidRPr="001119CE">
              <w:rPr>
                <w:i/>
                <w:iCs/>
              </w:rPr>
              <w:t>PL</w:t>
            </w:r>
            <w:r w:rsidRPr="001119CE">
              <w:rPr>
                <w:i/>
                <w:iCs/>
              </w:rPr>
              <w:t xml:space="preserve"> 106-259</w:t>
            </w:r>
            <w:r w:rsidRPr="001119CE">
              <w:t xml:space="preserve"> established </w:t>
            </w:r>
            <w:r w:rsidR="00477174" w:rsidRPr="001119CE">
              <w:t>Veteran</w:t>
            </w:r>
            <w:r w:rsidRPr="001119CE">
              <w:t xml:space="preserve"> status for individuals who participated in the Alaska Territorial Guard (ATG) during WWII and who were honorably discharged from service.</w:t>
            </w:r>
          </w:p>
          <w:p w14:paraId="67FBF675" w14:textId="77777777" w:rsidR="00BB1AB9" w:rsidRPr="001119CE" w:rsidRDefault="00BB1AB9">
            <w:pPr>
              <w:pStyle w:val="BlockText"/>
            </w:pPr>
          </w:p>
          <w:p w14:paraId="67FBF676" w14:textId="77777777" w:rsidR="00BB1AB9" w:rsidRPr="001119CE" w:rsidRDefault="00BB1AB9">
            <w:pPr>
              <w:pStyle w:val="BlockText"/>
            </w:pPr>
            <w:r w:rsidRPr="001119CE">
              <w:rPr>
                <w:b/>
                <w:bCs/>
                <w:i/>
                <w:iCs/>
              </w:rPr>
              <w:t>Notes</w:t>
            </w:r>
            <w:r w:rsidRPr="001119CE">
              <w:t xml:space="preserve">:  </w:t>
            </w:r>
          </w:p>
          <w:p w14:paraId="67FBF677" w14:textId="77777777" w:rsidR="00BB1AB9" w:rsidRPr="001119CE" w:rsidRDefault="00BB1AB9">
            <w:pPr>
              <w:pStyle w:val="BulletText1"/>
            </w:pPr>
            <w:r w:rsidRPr="001119CE">
              <w:rPr>
                <w:i/>
                <w:iCs/>
              </w:rPr>
              <w:lastRenderedPageBreak/>
              <w:t>AK-DMVA Form ATG-214</w:t>
            </w:r>
            <w:r w:rsidRPr="001119CE">
              <w:t xml:space="preserve"> </w:t>
            </w:r>
            <w:r w:rsidRPr="001119CE">
              <w:rPr>
                <w:b/>
                <w:i/>
              </w:rPr>
              <w:t>must</w:t>
            </w:r>
            <w:r w:rsidRPr="001119CE">
              <w:t xml:space="preserve"> be completed for individuals </w:t>
            </w:r>
          </w:p>
          <w:p w14:paraId="67FBF678" w14:textId="77777777" w:rsidR="00BB1AB9" w:rsidRPr="001119CE" w:rsidRDefault="00BB1AB9">
            <w:pPr>
              <w:pStyle w:val="BulletText2"/>
            </w:pPr>
            <w:r w:rsidRPr="001119CE">
              <w:t>seeking to establish ATG status, and/or</w:t>
            </w:r>
          </w:p>
          <w:p w14:paraId="67FBF679" w14:textId="77777777" w:rsidR="00BB1AB9" w:rsidRPr="001119CE" w:rsidRDefault="00BB1AB9">
            <w:pPr>
              <w:pStyle w:val="BulletText2"/>
            </w:pPr>
            <w:r w:rsidRPr="001119CE">
              <w:t>requesting an official copy of his/her Transcript of Military Records.</w:t>
            </w:r>
          </w:p>
          <w:p w14:paraId="67FBF67A" w14:textId="77777777" w:rsidR="00EB7C7E" w:rsidRPr="001119CE" w:rsidRDefault="00BB1AB9">
            <w:pPr>
              <w:pStyle w:val="BulletText1"/>
            </w:pPr>
            <w:r w:rsidRPr="001119CE">
              <w:t xml:space="preserve">To obtain a copy of </w:t>
            </w:r>
            <w:r w:rsidRPr="001119CE">
              <w:rPr>
                <w:i/>
                <w:iCs/>
              </w:rPr>
              <w:t>AK-DMVA Form ATG-214</w:t>
            </w:r>
            <w:r w:rsidRPr="001119CE">
              <w:t>, send a request to:</w:t>
            </w:r>
          </w:p>
          <w:p w14:paraId="67FBF67B" w14:textId="77777777" w:rsidR="00BB1AB9" w:rsidRPr="001119CE" w:rsidRDefault="00BB1AB9" w:rsidP="00EB7C7E">
            <w:pPr>
              <w:pStyle w:val="BlockText"/>
              <w:ind w:left="162"/>
            </w:pPr>
            <w:r w:rsidRPr="001119CE">
              <w:t xml:space="preserve">Department of Military and </w:t>
            </w:r>
            <w:r w:rsidR="00477174" w:rsidRPr="001119CE">
              <w:t>Veteran</w:t>
            </w:r>
            <w:r w:rsidRPr="001119CE">
              <w:t>s Affairs</w:t>
            </w:r>
          </w:p>
          <w:p w14:paraId="67FBF67C" w14:textId="77777777" w:rsidR="00BB1AB9" w:rsidRPr="001119CE" w:rsidRDefault="00BB1AB9">
            <w:pPr>
              <w:pStyle w:val="BlockText"/>
              <w:ind w:left="187"/>
            </w:pPr>
            <w:r w:rsidRPr="001119CE">
              <w:t>Office of the Adjutant General</w:t>
            </w:r>
          </w:p>
          <w:p w14:paraId="67FBF67D" w14:textId="77777777" w:rsidR="00BB1AB9" w:rsidRPr="001119CE" w:rsidRDefault="00BB1AB9">
            <w:pPr>
              <w:pStyle w:val="BlockText"/>
              <w:ind w:left="187"/>
            </w:pPr>
            <w:r w:rsidRPr="001119CE">
              <w:t>P.O. Box 5800</w:t>
            </w:r>
          </w:p>
          <w:p w14:paraId="67FBF67E" w14:textId="77777777" w:rsidR="00BB1AB9" w:rsidRPr="001119CE" w:rsidRDefault="00BB1AB9">
            <w:pPr>
              <w:pStyle w:val="BlockText"/>
              <w:ind w:left="187"/>
            </w:pPr>
            <w:r w:rsidRPr="001119CE">
              <w:t>Fort Richardson, Alaska 99505-6003</w:t>
            </w:r>
          </w:p>
        </w:tc>
      </w:tr>
    </w:tbl>
    <w:p w14:paraId="67FBF680" w14:textId="77777777" w:rsidR="00BB1AB9" w:rsidRPr="001119CE" w:rsidRDefault="00BB1AB9">
      <w:pPr>
        <w:pStyle w:val="BlockLine"/>
      </w:pPr>
    </w:p>
    <w:p w14:paraId="67FBF681" w14:textId="77777777" w:rsidR="00BB1AB9" w:rsidRPr="001119CE" w:rsidRDefault="00BB1AB9">
      <w:pPr>
        <w:pStyle w:val="Heading4"/>
      </w:pPr>
      <w:r w:rsidRPr="001119CE">
        <w:br w:type="page"/>
      </w:r>
      <w:r w:rsidR="00D92AB1" w:rsidRPr="001119CE">
        <w:lastRenderedPageBreak/>
        <w:t>4</w:t>
      </w:r>
      <w:r w:rsidRPr="001119CE">
        <w:t xml:space="preserve">.  Guide for Service Numbers 1 through 9,999,999 </w:t>
      </w:r>
    </w:p>
    <w:p w14:paraId="67FBF682" w14:textId="77777777" w:rsidR="00BB1AB9" w:rsidRPr="001119CE" w:rsidRDefault="00BB1AB9">
      <w:pPr>
        <w:pStyle w:val="BlockLine"/>
      </w:pPr>
      <w:r w:rsidRPr="001119CE">
        <w:fldChar w:fldCharType="begin"/>
      </w:r>
      <w:r w:rsidRPr="001119CE">
        <w:instrText xml:space="preserve"> PRIVATE INFOTYPE="OTHER"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68A" w14:textId="77777777">
        <w:trPr>
          <w:cantSplit/>
        </w:trPr>
        <w:tc>
          <w:tcPr>
            <w:tcW w:w="1728" w:type="dxa"/>
          </w:tcPr>
          <w:p w14:paraId="67FBF683" w14:textId="77777777" w:rsidR="00BB1AB9" w:rsidRPr="001119CE" w:rsidRDefault="00BB1AB9">
            <w:pPr>
              <w:pStyle w:val="Heading5"/>
            </w:pPr>
            <w:r w:rsidRPr="001119CE">
              <w:t>Introduction</w:t>
            </w:r>
          </w:p>
        </w:tc>
        <w:tc>
          <w:tcPr>
            <w:tcW w:w="7740" w:type="dxa"/>
          </w:tcPr>
          <w:p w14:paraId="67FBF684" w14:textId="496D8EF9" w:rsidR="00BB1AB9" w:rsidRPr="001119CE" w:rsidRDefault="00BB1AB9">
            <w:pPr>
              <w:pStyle w:val="BlockText"/>
            </w:pPr>
            <w:r w:rsidRPr="001119CE">
              <w:t xml:space="preserve">This topic contains a guide to service numbers 1 through 9,999,999, including </w:t>
            </w:r>
          </w:p>
          <w:p w14:paraId="67FBF685" w14:textId="77777777" w:rsidR="00BB1AB9" w:rsidRPr="001119CE" w:rsidRDefault="00BB1AB9">
            <w:pPr>
              <w:pStyle w:val="BlockText"/>
            </w:pPr>
          </w:p>
          <w:p w14:paraId="67FBF686" w14:textId="77777777" w:rsidR="00BB1AB9" w:rsidRPr="001119CE" w:rsidRDefault="00BB1AB9">
            <w:pPr>
              <w:pStyle w:val="BulletText1"/>
            </w:pPr>
            <w:r w:rsidRPr="001119CE">
              <w:t>Army</w:t>
            </w:r>
            <w:r w:rsidR="007D3FFB" w:rsidRPr="001119CE">
              <w:t xml:space="preserve"> service numbers</w:t>
            </w:r>
          </w:p>
          <w:p w14:paraId="67FBF687" w14:textId="77777777" w:rsidR="00BB1AB9" w:rsidRPr="001119CE" w:rsidRDefault="00BB1AB9">
            <w:pPr>
              <w:pStyle w:val="BulletText1"/>
            </w:pPr>
            <w:r w:rsidRPr="001119CE">
              <w:t>Navy</w:t>
            </w:r>
            <w:r w:rsidR="007D3FFB" w:rsidRPr="001119CE">
              <w:t xml:space="preserve"> service numbers</w:t>
            </w:r>
          </w:p>
          <w:p w14:paraId="67FBF688" w14:textId="77777777" w:rsidR="00BB1AB9" w:rsidRPr="001119CE" w:rsidRDefault="00BB1AB9">
            <w:pPr>
              <w:pStyle w:val="BulletText1"/>
            </w:pPr>
            <w:r w:rsidRPr="001119CE">
              <w:t>Marine Corps</w:t>
            </w:r>
            <w:r w:rsidR="007D3FFB" w:rsidRPr="001119CE">
              <w:t xml:space="preserve"> service numbers</w:t>
            </w:r>
            <w:r w:rsidRPr="001119CE">
              <w:t>, and</w:t>
            </w:r>
          </w:p>
          <w:p w14:paraId="67FBF689" w14:textId="77777777" w:rsidR="00BB1AB9" w:rsidRPr="001119CE" w:rsidRDefault="00BB1AB9">
            <w:pPr>
              <w:pStyle w:val="BulletText1"/>
            </w:pPr>
            <w:r w:rsidRPr="001119CE">
              <w:t>Coast Guard</w:t>
            </w:r>
            <w:r w:rsidR="007D3FFB" w:rsidRPr="001119CE">
              <w:t xml:space="preserve"> service numbers</w:t>
            </w:r>
            <w:r w:rsidRPr="001119CE">
              <w:t>.</w:t>
            </w:r>
          </w:p>
        </w:tc>
      </w:tr>
    </w:tbl>
    <w:p w14:paraId="67FBF68B" w14:textId="77777777" w:rsidR="00BB1AB9" w:rsidRPr="001119CE" w:rsidRDefault="00BB1AB9">
      <w:pPr>
        <w:pStyle w:val="BlockLine"/>
      </w:pPr>
    </w:p>
    <w:tbl>
      <w:tblPr>
        <w:tblW w:w="0" w:type="auto"/>
        <w:tblLayout w:type="fixed"/>
        <w:tblLook w:val="0000" w:firstRow="0" w:lastRow="0" w:firstColumn="0" w:lastColumn="0" w:noHBand="0" w:noVBand="0"/>
      </w:tblPr>
      <w:tblGrid>
        <w:gridCol w:w="1728"/>
        <w:gridCol w:w="7740"/>
      </w:tblGrid>
      <w:tr w:rsidR="00BB1AB9" w:rsidRPr="001119CE" w14:paraId="67FBF68E" w14:textId="77777777">
        <w:trPr>
          <w:cantSplit/>
        </w:trPr>
        <w:tc>
          <w:tcPr>
            <w:tcW w:w="1728" w:type="dxa"/>
          </w:tcPr>
          <w:p w14:paraId="67FBF68C" w14:textId="77777777" w:rsidR="00BB1AB9" w:rsidRPr="001119CE" w:rsidRDefault="00BB1AB9">
            <w:pPr>
              <w:pStyle w:val="Heading5"/>
            </w:pPr>
            <w:r w:rsidRPr="001119CE">
              <w:t>Change Date</w:t>
            </w:r>
          </w:p>
        </w:tc>
        <w:tc>
          <w:tcPr>
            <w:tcW w:w="7740" w:type="dxa"/>
          </w:tcPr>
          <w:p w14:paraId="67FBF68D" w14:textId="77777777" w:rsidR="00BB1AB9" w:rsidRPr="001119CE" w:rsidRDefault="00BB1AB9">
            <w:pPr>
              <w:pStyle w:val="BlockText"/>
            </w:pPr>
            <w:r w:rsidRPr="001119CE">
              <w:t>December 13, 2005</w:t>
            </w:r>
          </w:p>
        </w:tc>
      </w:tr>
    </w:tbl>
    <w:p w14:paraId="67FBF68F"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696" w14:textId="77777777">
        <w:trPr>
          <w:cantSplit/>
        </w:trPr>
        <w:tc>
          <w:tcPr>
            <w:tcW w:w="1728" w:type="dxa"/>
          </w:tcPr>
          <w:p w14:paraId="67FBF690" w14:textId="77777777" w:rsidR="00BB1AB9" w:rsidRPr="001119CE" w:rsidRDefault="00BB1AB9">
            <w:pPr>
              <w:pStyle w:val="Heading5"/>
            </w:pPr>
            <w:r w:rsidRPr="001119CE">
              <w:t>a.  Army Service Numbers</w:t>
            </w:r>
          </w:p>
        </w:tc>
        <w:tc>
          <w:tcPr>
            <w:tcW w:w="7740" w:type="dxa"/>
          </w:tcPr>
          <w:p w14:paraId="67FBF691" w14:textId="77777777" w:rsidR="00BB1AB9" w:rsidRPr="001119CE" w:rsidRDefault="00BB1AB9">
            <w:pPr>
              <w:pStyle w:val="BlockText"/>
            </w:pPr>
            <w:r w:rsidRPr="001119CE">
              <w:t>The table below lists the numbers used for Army enlisted personnel for the periods shown.</w:t>
            </w:r>
          </w:p>
          <w:p w14:paraId="67FBF692" w14:textId="77777777" w:rsidR="00BB1AB9" w:rsidRPr="001119CE" w:rsidRDefault="00BB1AB9">
            <w:pPr>
              <w:pStyle w:val="BlockText"/>
            </w:pPr>
          </w:p>
          <w:p w14:paraId="67FBF693" w14:textId="77777777" w:rsidR="00BB1AB9" w:rsidRPr="001119CE" w:rsidRDefault="00BB1AB9">
            <w:pPr>
              <w:pStyle w:val="BlockText"/>
            </w:pPr>
            <w:r w:rsidRPr="001119CE">
              <w:rPr>
                <w:b/>
                <w:i/>
              </w:rPr>
              <w:t>Notes</w:t>
            </w:r>
            <w:r w:rsidRPr="001119CE">
              <w:t xml:space="preserve">:  </w:t>
            </w:r>
          </w:p>
          <w:p w14:paraId="67FBF694" w14:textId="77777777" w:rsidR="00BB1AB9" w:rsidRPr="001119CE" w:rsidRDefault="00BB1AB9">
            <w:pPr>
              <w:pStyle w:val="BulletText1"/>
            </w:pPr>
            <w:r w:rsidRPr="001119CE">
              <w:t>The Army originally assigned Air Force service numbers lower than 10,000,000.</w:t>
            </w:r>
          </w:p>
          <w:p w14:paraId="67FBF695" w14:textId="77777777" w:rsidR="00BB1AB9" w:rsidRPr="001119CE" w:rsidRDefault="00BB1AB9">
            <w:pPr>
              <w:pStyle w:val="BulletText1"/>
            </w:pPr>
            <w:r w:rsidRPr="001119CE">
              <w:t>Omitted blocks of numbers were not assigned.</w:t>
            </w:r>
          </w:p>
        </w:tc>
      </w:tr>
    </w:tbl>
    <w:p w14:paraId="67FBF697" w14:textId="77777777" w:rsidR="00BB1AB9" w:rsidRPr="001119CE" w:rsidRDefault="00BB1AB9"/>
    <w:tbl>
      <w:tblPr>
        <w:tblW w:w="0" w:type="auto"/>
        <w:tblInd w:w="1800" w:type="dxa"/>
        <w:tblLayout w:type="fixed"/>
        <w:tblCellMar>
          <w:left w:w="80" w:type="dxa"/>
          <w:right w:w="80" w:type="dxa"/>
        </w:tblCellMar>
        <w:tblLook w:val="0000" w:firstRow="0" w:lastRow="0" w:firstColumn="0" w:lastColumn="0" w:noHBand="0" w:noVBand="0"/>
      </w:tblPr>
      <w:tblGrid>
        <w:gridCol w:w="3770"/>
        <w:gridCol w:w="3790"/>
      </w:tblGrid>
      <w:tr w:rsidR="00BB1AB9" w:rsidRPr="001119CE" w14:paraId="67FBF69A" w14:textId="77777777" w:rsidTr="001A1DDF">
        <w:trPr>
          <w:cantSplit/>
        </w:trPr>
        <w:tc>
          <w:tcPr>
            <w:tcW w:w="3770" w:type="dxa"/>
            <w:tcBorders>
              <w:top w:val="single" w:sz="6" w:space="0" w:color="auto"/>
              <w:left w:val="single" w:sz="6" w:space="0" w:color="auto"/>
              <w:bottom w:val="single" w:sz="6" w:space="0" w:color="auto"/>
              <w:right w:val="single" w:sz="6" w:space="0" w:color="auto"/>
            </w:tcBorders>
          </w:tcPr>
          <w:p w14:paraId="67FBF698" w14:textId="77777777" w:rsidR="00BB1AB9" w:rsidRPr="001119CE" w:rsidRDefault="00BB1AB9">
            <w:pPr>
              <w:pStyle w:val="TableHeaderText"/>
            </w:pPr>
            <w:r w:rsidRPr="001119CE">
              <w:t>Series</w:t>
            </w:r>
          </w:p>
        </w:tc>
        <w:tc>
          <w:tcPr>
            <w:tcW w:w="3790" w:type="dxa"/>
            <w:tcBorders>
              <w:top w:val="single" w:sz="6" w:space="0" w:color="auto"/>
              <w:left w:val="single" w:sz="6" w:space="0" w:color="auto"/>
              <w:bottom w:val="single" w:sz="6" w:space="0" w:color="auto"/>
              <w:right w:val="single" w:sz="6" w:space="0" w:color="auto"/>
            </w:tcBorders>
          </w:tcPr>
          <w:p w14:paraId="67FBF699" w14:textId="77777777" w:rsidR="00BB1AB9" w:rsidRPr="001119CE" w:rsidRDefault="00BB1AB9">
            <w:pPr>
              <w:pStyle w:val="TableHeaderText"/>
            </w:pPr>
            <w:r w:rsidRPr="001119CE">
              <w:t>Dates Assigned</w:t>
            </w:r>
          </w:p>
        </w:tc>
      </w:tr>
      <w:tr w:rsidR="00BB1AB9" w:rsidRPr="001119CE" w14:paraId="67FBF69D" w14:textId="77777777" w:rsidTr="001A1DDF">
        <w:trPr>
          <w:cantSplit/>
        </w:trPr>
        <w:tc>
          <w:tcPr>
            <w:tcW w:w="3770" w:type="dxa"/>
            <w:tcBorders>
              <w:top w:val="single" w:sz="6" w:space="0" w:color="auto"/>
              <w:left w:val="single" w:sz="6" w:space="0" w:color="auto"/>
              <w:bottom w:val="single" w:sz="6" w:space="0" w:color="auto"/>
              <w:right w:val="single" w:sz="6" w:space="0" w:color="auto"/>
            </w:tcBorders>
          </w:tcPr>
          <w:p w14:paraId="67FBF69B" w14:textId="77777777" w:rsidR="00BB1AB9" w:rsidRPr="001119CE" w:rsidRDefault="00BB1AB9">
            <w:pPr>
              <w:pStyle w:val="TableText"/>
            </w:pPr>
            <w:r w:rsidRPr="001119CE">
              <w:t>1 through 5,999,999</w:t>
            </w:r>
          </w:p>
        </w:tc>
        <w:tc>
          <w:tcPr>
            <w:tcW w:w="3790" w:type="dxa"/>
            <w:tcBorders>
              <w:top w:val="single" w:sz="6" w:space="0" w:color="auto"/>
              <w:left w:val="single" w:sz="6" w:space="0" w:color="auto"/>
              <w:bottom w:val="single" w:sz="6" w:space="0" w:color="auto"/>
              <w:right w:val="single" w:sz="6" w:space="0" w:color="auto"/>
            </w:tcBorders>
          </w:tcPr>
          <w:p w14:paraId="67FBF69C" w14:textId="77777777" w:rsidR="00BB1AB9" w:rsidRPr="001119CE" w:rsidRDefault="00BB1AB9">
            <w:pPr>
              <w:pStyle w:val="TableText"/>
            </w:pPr>
            <w:r w:rsidRPr="001119CE">
              <w:t>1918 through 1919</w:t>
            </w:r>
          </w:p>
        </w:tc>
      </w:tr>
      <w:tr w:rsidR="00BB1AB9" w:rsidRPr="001119CE" w14:paraId="67FBF6A0" w14:textId="77777777" w:rsidTr="001A1DDF">
        <w:trPr>
          <w:cantSplit/>
          <w:trHeight w:val="291"/>
        </w:trPr>
        <w:tc>
          <w:tcPr>
            <w:tcW w:w="3770" w:type="dxa"/>
            <w:tcBorders>
              <w:top w:val="single" w:sz="6" w:space="0" w:color="auto"/>
              <w:left w:val="single" w:sz="6" w:space="0" w:color="auto"/>
              <w:bottom w:val="single" w:sz="6" w:space="0" w:color="auto"/>
              <w:right w:val="single" w:sz="6" w:space="0" w:color="auto"/>
            </w:tcBorders>
          </w:tcPr>
          <w:p w14:paraId="67FBF69E" w14:textId="77777777" w:rsidR="00BB1AB9" w:rsidRPr="001119CE" w:rsidRDefault="00BB1AB9">
            <w:pPr>
              <w:pStyle w:val="TableText"/>
            </w:pPr>
            <w:r w:rsidRPr="001119CE">
              <w:t>6,000,000 through 7,999,999</w:t>
            </w:r>
          </w:p>
        </w:tc>
        <w:tc>
          <w:tcPr>
            <w:tcW w:w="3790" w:type="dxa"/>
            <w:tcBorders>
              <w:top w:val="single" w:sz="6" w:space="0" w:color="auto"/>
              <w:left w:val="single" w:sz="6" w:space="0" w:color="auto"/>
              <w:bottom w:val="single" w:sz="6" w:space="0" w:color="auto"/>
              <w:right w:val="single" w:sz="6" w:space="0" w:color="auto"/>
            </w:tcBorders>
          </w:tcPr>
          <w:p w14:paraId="67FBF69F" w14:textId="77777777" w:rsidR="00BB1AB9" w:rsidRPr="001119CE" w:rsidRDefault="00BB1AB9">
            <w:pPr>
              <w:pStyle w:val="TableText"/>
            </w:pPr>
            <w:r w:rsidRPr="001119CE">
              <w:t xml:space="preserve">1919 through 1940 </w:t>
            </w:r>
          </w:p>
        </w:tc>
      </w:tr>
      <w:tr w:rsidR="00BB1AB9" w:rsidRPr="001119CE" w14:paraId="67FBF6A3" w14:textId="77777777" w:rsidTr="001A1DDF">
        <w:trPr>
          <w:cantSplit/>
        </w:trPr>
        <w:tc>
          <w:tcPr>
            <w:tcW w:w="3770" w:type="dxa"/>
            <w:tcBorders>
              <w:top w:val="single" w:sz="6" w:space="0" w:color="auto"/>
              <w:left w:val="single" w:sz="6" w:space="0" w:color="auto"/>
              <w:bottom w:val="single" w:sz="6" w:space="0" w:color="auto"/>
              <w:right w:val="single" w:sz="6" w:space="0" w:color="auto"/>
            </w:tcBorders>
          </w:tcPr>
          <w:p w14:paraId="67FBF6A1" w14:textId="77777777" w:rsidR="00BB1AB9" w:rsidRPr="001119CE" w:rsidRDefault="00BB1AB9">
            <w:pPr>
              <w:pStyle w:val="TableText"/>
            </w:pPr>
            <w:r w:rsidRPr="001119CE">
              <w:t>8,000,000 through 8,999,999</w:t>
            </w:r>
          </w:p>
        </w:tc>
        <w:tc>
          <w:tcPr>
            <w:tcW w:w="3790" w:type="dxa"/>
            <w:tcBorders>
              <w:top w:val="single" w:sz="6" w:space="0" w:color="auto"/>
              <w:left w:val="single" w:sz="6" w:space="0" w:color="auto"/>
              <w:bottom w:val="single" w:sz="6" w:space="0" w:color="auto"/>
              <w:right w:val="single" w:sz="6" w:space="0" w:color="auto"/>
            </w:tcBorders>
          </w:tcPr>
          <w:p w14:paraId="67FBF6A2" w14:textId="77777777" w:rsidR="00BB1AB9" w:rsidRPr="001119CE" w:rsidRDefault="00BB1AB9">
            <w:pPr>
              <w:pStyle w:val="TableText"/>
              <w:rPr>
                <w:b/>
              </w:rPr>
            </w:pPr>
            <w:r w:rsidRPr="001119CE">
              <w:t>1948 and after</w:t>
            </w:r>
            <w:r w:rsidR="001A1DDF" w:rsidRPr="001119CE">
              <w:t xml:space="preserve"> (</w:t>
            </w:r>
            <w:r w:rsidR="00884F51" w:rsidRPr="001119CE">
              <w:t xml:space="preserve">for </w:t>
            </w:r>
            <w:r w:rsidR="001A1DDF" w:rsidRPr="001119CE">
              <w:t>Women</w:t>
            </w:r>
            <w:r w:rsidR="00884F51" w:rsidRPr="001119CE">
              <w:t xml:space="preserve"> only</w:t>
            </w:r>
            <w:r w:rsidR="001A1DDF" w:rsidRPr="001119CE">
              <w:t>)</w:t>
            </w:r>
          </w:p>
        </w:tc>
      </w:tr>
    </w:tbl>
    <w:p w14:paraId="67FBF6A4"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6A7" w14:textId="77777777">
        <w:trPr>
          <w:cantSplit/>
        </w:trPr>
        <w:tc>
          <w:tcPr>
            <w:tcW w:w="1728" w:type="dxa"/>
          </w:tcPr>
          <w:p w14:paraId="67FBF6A5" w14:textId="77777777" w:rsidR="00BB1AB9" w:rsidRPr="001119CE" w:rsidRDefault="00BB1AB9">
            <w:pPr>
              <w:pStyle w:val="Heading5"/>
            </w:pPr>
            <w:r w:rsidRPr="001119CE">
              <w:t>b.  Navy Service Numbers</w:t>
            </w:r>
          </w:p>
        </w:tc>
        <w:tc>
          <w:tcPr>
            <w:tcW w:w="7740" w:type="dxa"/>
          </w:tcPr>
          <w:p w14:paraId="67FBF6A6" w14:textId="77777777" w:rsidR="00BB1AB9" w:rsidRPr="001119CE" w:rsidRDefault="00BB1AB9">
            <w:pPr>
              <w:pStyle w:val="BlockText"/>
            </w:pPr>
            <w:r w:rsidRPr="001119CE">
              <w:t>The table below lists the numbers used for Navy enlisted personnel for the periods shown.</w:t>
            </w:r>
          </w:p>
        </w:tc>
      </w:tr>
    </w:tbl>
    <w:p w14:paraId="67FBF6A8" w14:textId="77777777" w:rsidR="00BB1AB9" w:rsidRPr="001119CE" w:rsidRDefault="00BB1AB9"/>
    <w:tbl>
      <w:tblPr>
        <w:tblW w:w="0" w:type="auto"/>
        <w:tblInd w:w="1800" w:type="dxa"/>
        <w:tblLayout w:type="fixed"/>
        <w:tblCellMar>
          <w:left w:w="80" w:type="dxa"/>
          <w:right w:w="80" w:type="dxa"/>
        </w:tblCellMar>
        <w:tblLook w:val="0000" w:firstRow="0" w:lastRow="0" w:firstColumn="0" w:lastColumn="0" w:noHBand="0" w:noVBand="0"/>
      </w:tblPr>
      <w:tblGrid>
        <w:gridCol w:w="3680"/>
        <w:gridCol w:w="3880"/>
      </w:tblGrid>
      <w:tr w:rsidR="00BB1AB9" w:rsidRPr="001119CE" w14:paraId="67FBF6AB" w14:textId="77777777" w:rsidTr="001119CE">
        <w:trPr>
          <w:cantSplit/>
        </w:trPr>
        <w:tc>
          <w:tcPr>
            <w:tcW w:w="3680" w:type="dxa"/>
            <w:tcBorders>
              <w:top w:val="single" w:sz="6" w:space="0" w:color="auto"/>
              <w:left w:val="single" w:sz="6" w:space="0" w:color="auto"/>
              <w:bottom w:val="single" w:sz="6" w:space="0" w:color="auto"/>
              <w:right w:val="single" w:sz="6" w:space="0" w:color="auto"/>
            </w:tcBorders>
          </w:tcPr>
          <w:p w14:paraId="67FBF6A9" w14:textId="77777777" w:rsidR="00BB1AB9" w:rsidRPr="001119CE" w:rsidRDefault="00BB1AB9">
            <w:pPr>
              <w:pStyle w:val="TableHeaderText"/>
            </w:pPr>
            <w:r w:rsidRPr="001119CE">
              <w:t>Series</w:t>
            </w:r>
          </w:p>
        </w:tc>
        <w:tc>
          <w:tcPr>
            <w:tcW w:w="3880" w:type="dxa"/>
            <w:tcBorders>
              <w:top w:val="single" w:sz="6" w:space="0" w:color="auto"/>
              <w:left w:val="single" w:sz="6" w:space="0" w:color="auto"/>
              <w:bottom w:val="single" w:sz="6" w:space="0" w:color="auto"/>
              <w:right w:val="single" w:sz="6" w:space="0" w:color="auto"/>
            </w:tcBorders>
          </w:tcPr>
          <w:p w14:paraId="67FBF6AA" w14:textId="77777777" w:rsidR="00BB1AB9" w:rsidRPr="001119CE" w:rsidRDefault="00BB1AB9">
            <w:pPr>
              <w:pStyle w:val="TableHeaderText"/>
            </w:pPr>
            <w:r w:rsidRPr="001119CE">
              <w:t>Dates Assigned</w:t>
            </w:r>
          </w:p>
        </w:tc>
      </w:tr>
      <w:tr w:rsidR="00BB1AB9" w:rsidRPr="001119CE" w14:paraId="67FBF6AE" w14:textId="77777777" w:rsidTr="001119CE">
        <w:trPr>
          <w:cantSplit/>
        </w:trPr>
        <w:tc>
          <w:tcPr>
            <w:tcW w:w="3680" w:type="dxa"/>
            <w:tcBorders>
              <w:top w:val="single" w:sz="6" w:space="0" w:color="auto"/>
              <w:left w:val="single" w:sz="6" w:space="0" w:color="auto"/>
              <w:bottom w:val="single" w:sz="6" w:space="0" w:color="auto"/>
              <w:right w:val="single" w:sz="6" w:space="0" w:color="auto"/>
            </w:tcBorders>
          </w:tcPr>
          <w:p w14:paraId="67FBF6AC" w14:textId="77777777" w:rsidR="00BB1AB9" w:rsidRPr="001119CE" w:rsidRDefault="00BB1AB9">
            <w:pPr>
              <w:pStyle w:val="TableText"/>
            </w:pPr>
            <w:r w:rsidRPr="001119CE">
              <w:t>1,000,000 through 1,999,999</w:t>
            </w:r>
          </w:p>
        </w:tc>
        <w:tc>
          <w:tcPr>
            <w:tcW w:w="3880" w:type="dxa"/>
            <w:tcBorders>
              <w:top w:val="single" w:sz="6" w:space="0" w:color="auto"/>
              <w:left w:val="single" w:sz="6" w:space="0" w:color="auto"/>
              <w:bottom w:val="single" w:sz="6" w:space="0" w:color="auto"/>
              <w:right w:val="single" w:sz="6" w:space="0" w:color="auto"/>
            </w:tcBorders>
          </w:tcPr>
          <w:p w14:paraId="67FBF6AD" w14:textId="77777777" w:rsidR="00BB1AB9" w:rsidRPr="001119CE" w:rsidRDefault="00BB1AB9">
            <w:pPr>
              <w:pStyle w:val="TableText"/>
            </w:pPr>
            <w:r w:rsidRPr="001119CE">
              <w:t>1885-1918</w:t>
            </w:r>
          </w:p>
        </w:tc>
      </w:tr>
      <w:tr w:rsidR="00BB1AB9" w:rsidRPr="001119CE" w14:paraId="67FBF6B1" w14:textId="77777777" w:rsidTr="001119CE">
        <w:trPr>
          <w:cantSplit/>
        </w:trPr>
        <w:tc>
          <w:tcPr>
            <w:tcW w:w="3680" w:type="dxa"/>
            <w:tcBorders>
              <w:top w:val="single" w:sz="6" w:space="0" w:color="auto"/>
              <w:left w:val="single" w:sz="6" w:space="0" w:color="auto"/>
              <w:bottom w:val="single" w:sz="6" w:space="0" w:color="auto"/>
              <w:right w:val="single" w:sz="6" w:space="0" w:color="auto"/>
            </w:tcBorders>
          </w:tcPr>
          <w:p w14:paraId="67FBF6AF" w14:textId="77777777" w:rsidR="00BB1AB9" w:rsidRPr="001119CE" w:rsidRDefault="00BB1AB9">
            <w:pPr>
              <w:pStyle w:val="TableText"/>
            </w:pPr>
            <w:r w:rsidRPr="001119CE">
              <w:t>2,000,000 through 9,999,999</w:t>
            </w:r>
          </w:p>
        </w:tc>
        <w:tc>
          <w:tcPr>
            <w:tcW w:w="3880" w:type="dxa"/>
            <w:tcBorders>
              <w:top w:val="single" w:sz="6" w:space="0" w:color="auto"/>
              <w:left w:val="single" w:sz="6" w:space="0" w:color="auto"/>
              <w:bottom w:val="single" w:sz="6" w:space="0" w:color="auto"/>
              <w:right w:val="single" w:sz="6" w:space="0" w:color="auto"/>
            </w:tcBorders>
          </w:tcPr>
          <w:p w14:paraId="67FBF6B0" w14:textId="77777777" w:rsidR="00BB1AB9" w:rsidRPr="001119CE" w:rsidRDefault="00BB1AB9">
            <w:pPr>
              <w:pStyle w:val="TableText"/>
            </w:pPr>
            <w:r w:rsidRPr="001119CE">
              <w:t>1918-1965</w:t>
            </w:r>
          </w:p>
        </w:tc>
      </w:tr>
      <w:tr w:rsidR="00BB1AB9" w:rsidRPr="001119CE" w14:paraId="67FBF6B5" w14:textId="77777777" w:rsidTr="001119CE">
        <w:trPr>
          <w:cantSplit/>
          <w:trHeight w:val="327"/>
        </w:trPr>
        <w:tc>
          <w:tcPr>
            <w:tcW w:w="3680" w:type="dxa"/>
            <w:tcBorders>
              <w:top w:val="single" w:sz="6" w:space="0" w:color="auto"/>
              <w:left w:val="single" w:sz="6" w:space="0" w:color="auto"/>
              <w:bottom w:val="single" w:sz="6" w:space="0" w:color="auto"/>
              <w:right w:val="single" w:sz="6" w:space="0" w:color="auto"/>
            </w:tcBorders>
          </w:tcPr>
          <w:p w14:paraId="67FBF6B2" w14:textId="77777777" w:rsidR="00BB1AB9" w:rsidRPr="001119CE" w:rsidRDefault="00BB1AB9">
            <w:pPr>
              <w:pStyle w:val="TableText"/>
            </w:pPr>
            <w:r w:rsidRPr="001119CE">
              <w:t>100,000 and higher</w:t>
            </w:r>
            <w:r w:rsidR="001A1DDF" w:rsidRPr="001119CE">
              <w:t xml:space="preserve">(Letter Prefix)  </w:t>
            </w:r>
          </w:p>
        </w:tc>
        <w:tc>
          <w:tcPr>
            <w:tcW w:w="3880" w:type="dxa"/>
            <w:tcBorders>
              <w:top w:val="single" w:sz="6" w:space="0" w:color="auto"/>
              <w:left w:val="single" w:sz="6" w:space="0" w:color="auto"/>
              <w:bottom w:val="single" w:sz="6" w:space="0" w:color="auto"/>
              <w:right w:val="single" w:sz="6" w:space="0" w:color="auto"/>
            </w:tcBorders>
          </w:tcPr>
          <w:p w14:paraId="67FBF6B4" w14:textId="755C8CBB" w:rsidR="00BB1AB9" w:rsidRPr="001119CE" w:rsidRDefault="00BB1AB9" w:rsidP="002A5243">
            <w:pPr>
              <w:pStyle w:val="TableText"/>
            </w:pPr>
            <w:r w:rsidRPr="001119CE">
              <w:t>1965 and after</w:t>
            </w:r>
          </w:p>
        </w:tc>
      </w:tr>
    </w:tbl>
    <w:p w14:paraId="67FBF6B6"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r w:rsidR="00BB1AB9" w:rsidRPr="001119CE">
        <w:t xml:space="preserve"> </w:t>
      </w:r>
    </w:p>
    <w:tbl>
      <w:tblPr>
        <w:tblW w:w="0" w:type="auto"/>
        <w:tblLayout w:type="fixed"/>
        <w:tblLook w:val="0000" w:firstRow="0" w:lastRow="0" w:firstColumn="0" w:lastColumn="0" w:noHBand="0" w:noVBand="0"/>
      </w:tblPr>
      <w:tblGrid>
        <w:gridCol w:w="1728"/>
        <w:gridCol w:w="7740"/>
      </w:tblGrid>
      <w:tr w:rsidR="00BB1AB9" w:rsidRPr="001119CE" w14:paraId="67FBF6B9" w14:textId="77777777">
        <w:trPr>
          <w:cantSplit/>
        </w:trPr>
        <w:tc>
          <w:tcPr>
            <w:tcW w:w="1728" w:type="dxa"/>
          </w:tcPr>
          <w:p w14:paraId="67FBF6B7" w14:textId="77777777" w:rsidR="00BB1AB9" w:rsidRPr="001119CE" w:rsidRDefault="00BB1AB9">
            <w:pPr>
              <w:pStyle w:val="Heading5"/>
            </w:pPr>
            <w:r w:rsidRPr="001119CE">
              <w:t>c.  Marine Corps Service Numbers</w:t>
            </w:r>
          </w:p>
        </w:tc>
        <w:tc>
          <w:tcPr>
            <w:tcW w:w="7740" w:type="dxa"/>
          </w:tcPr>
          <w:p w14:paraId="67FBF6B8" w14:textId="77777777" w:rsidR="00BB1AB9" w:rsidRPr="001119CE" w:rsidRDefault="00BB1AB9">
            <w:pPr>
              <w:pStyle w:val="BlockText"/>
            </w:pPr>
            <w:r w:rsidRPr="001119CE">
              <w:t>The table below lists the numbers used for Marine Corps enlisted personnel for the periods shown.</w:t>
            </w:r>
          </w:p>
        </w:tc>
      </w:tr>
    </w:tbl>
    <w:p w14:paraId="67FBF6BA" w14:textId="77777777" w:rsidR="00BB1AB9" w:rsidRPr="001119CE" w:rsidRDefault="00BB1AB9"/>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BB1AB9" w:rsidRPr="001119CE" w14:paraId="67FBF6BD"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BB" w14:textId="77777777" w:rsidR="00BB1AB9" w:rsidRPr="001119CE" w:rsidRDefault="00BB1AB9">
            <w:pPr>
              <w:pStyle w:val="TableHeaderText"/>
            </w:pPr>
            <w:r w:rsidRPr="001119CE">
              <w:t>Series</w:t>
            </w:r>
          </w:p>
        </w:tc>
        <w:tc>
          <w:tcPr>
            <w:tcW w:w="3787" w:type="dxa"/>
            <w:tcBorders>
              <w:top w:val="single" w:sz="6" w:space="0" w:color="auto"/>
              <w:left w:val="single" w:sz="6" w:space="0" w:color="auto"/>
              <w:bottom w:val="single" w:sz="6" w:space="0" w:color="auto"/>
              <w:right w:val="single" w:sz="6" w:space="0" w:color="auto"/>
            </w:tcBorders>
          </w:tcPr>
          <w:p w14:paraId="67FBF6BC" w14:textId="77777777" w:rsidR="00BB1AB9" w:rsidRPr="001119CE" w:rsidRDefault="00BB1AB9">
            <w:pPr>
              <w:pStyle w:val="TableHeaderText"/>
            </w:pPr>
            <w:r w:rsidRPr="001119CE">
              <w:t>Dates Assigned</w:t>
            </w:r>
          </w:p>
        </w:tc>
      </w:tr>
      <w:tr w:rsidR="00BB1AB9" w:rsidRPr="001119CE" w14:paraId="67FBF6C0"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BE" w14:textId="77777777" w:rsidR="00BB1AB9" w:rsidRPr="001119CE" w:rsidRDefault="00BB1AB9">
            <w:pPr>
              <w:pStyle w:val="TableText"/>
            </w:pPr>
            <w:r w:rsidRPr="001119CE">
              <w:t>20,000 through 99,999</w:t>
            </w:r>
          </w:p>
        </w:tc>
        <w:tc>
          <w:tcPr>
            <w:tcW w:w="3787" w:type="dxa"/>
            <w:tcBorders>
              <w:top w:val="single" w:sz="6" w:space="0" w:color="auto"/>
              <w:left w:val="single" w:sz="6" w:space="0" w:color="auto"/>
              <w:bottom w:val="single" w:sz="6" w:space="0" w:color="auto"/>
              <w:right w:val="single" w:sz="6" w:space="0" w:color="auto"/>
            </w:tcBorders>
          </w:tcPr>
          <w:p w14:paraId="67FBF6BF" w14:textId="77777777" w:rsidR="00BB1AB9" w:rsidRPr="001119CE" w:rsidRDefault="00BB1AB9">
            <w:pPr>
              <w:pStyle w:val="TableText"/>
            </w:pPr>
            <w:r w:rsidRPr="001119CE">
              <w:t>1905 through 1917</w:t>
            </w:r>
          </w:p>
        </w:tc>
      </w:tr>
      <w:tr w:rsidR="00BB1AB9" w:rsidRPr="001119CE" w14:paraId="67FBF6C3"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C1" w14:textId="77777777" w:rsidR="00BB1AB9" w:rsidRPr="001119CE" w:rsidRDefault="00BB1AB9">
            <w:pPr>
              <w:pStyle w:val="TableText"/>
            </w:pPr>
            <w:r w:rsidRPr="001119CE">
              <w:t>100,000 through 349,999</w:t>
            </w:r>
          </w:p>
        </w:tc>
        <w:tc>
          <w:tcPr>
            <w:tcW w:w="3787" w:type="dxa"/>
            <w:tcBorders>
              <w:top w:val="single" w:sz="6" w:space="0" w:color="auto"/>
              <w:left w:val="single" w:sz="6" w:space="0" w:color="auto"/>
              <w:bottom w:val="single" w:sz="6" w:space="0" w:color="auto"/>
              <w:right w:val="single" w:sz="6" w:space="0" w:color="auto"/>
            </w:tcBorders>
          </w:tcPr>
          <w:p w14:paraId="67FBF6C2" w14:textId="77777777" w:rsidR="00BB1AB9" w:rsidRPr="001119CE" w:rsidRDefault="00BB1AB9">
            <w:pPr>
              <w:pStyle w:val="TableText"/>
            </w:pPr>
            <w:r w:rsidRPr="001119CE">
              <w:t>1917 through 1941</w:t>
            </w:r>
          </w:p>
        </w:tc>
      </w:tr>
      <w:tr w:rsidR="00BB1AB9" w:rsidRPr="001119CE" w14:paraId="67FBF6C6"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C4" w14:textId="77777777" w:rsidR="00BB1AB9" w:rsidRPr="001119CE" w:rsidRDefault="00BB1AB9">
            <w:pPr>
              <w:pStyle w:val="TableText"/>
            </w:pPr>
            <w:r w:rsidRPr="001119CE">
              <w:lastRenderedPageBreak/>
              <w:t>350,000 through 670,899</w:t>
            </w:r>
          </w:p>
        </w:tc>
        <w:tc>
          <w:tcPr>
            <w:tcW w:w="3787" w:type="dxa"/>
            <w:tcBorders>
              <w:top w:val="single" w:sz="6" w:space="0" w:color="auto"/>
              <w:left w:val="single" w:sz="6" w:space="0" w:color="auto"/>
              <w:bottom w:val="single" w:sz="6" w:space="0" w:color="auto"/>
              <w:right w:val="single" w:sz="6" w:space="0" w:color="auto"/>
            </w:tcBorders>
          </w:tcPr>
          <w:p w14:paraId="67FBF6C5" w14:textId="77777777" w:rsidR="00BB1AB9" w:rsidRPr="001119CE" w:rsidRDefault="00BB1AB9">
            <w:pPr>
              <w:pStyle w:val="TableText"/>
            </w:pPr>
            <w:r w:rsidRPr="001119CE">
              <w:t>1941 through 1947</w:t>
            </w:r>
          </w:p>
        </w:tc>
      </w:tr>
      <w:tr w:rsidR="00BB1AB9" w:rsidRPr="001119CE" w14:paraId="67FBF6C9"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C7" w14:textId="77777777" w:rsidR="00BB1AB9" w:rsidRPr="001119CE" w:rsidRDefault="00BB1AB9">
            <w:pPr>
              <w:pStyle w:val="TableText"/>
            </w:pPr>
            <w:r w:rsidRPr="001119CE">
              <w:t>700,000 through 799,999</w:t>
            </w:r>
          </w:p>
        </w:tc>
        <w:tc>
          <w:tcPr>
            <w:tcW w:w="3787" w:type="dxa"/>
            <w:tcBorders>
              <w:top w:val="single" w:sz="6" w:space="0" w:color="auto"/>
              <w:left w:val="single" w:sz="6" w:space="0" w:color="auto"/>
              <w:bottom w:val="single" w:sz="6" w:space="0" w:color="auto"/>
              <w:right w:val="single" w:sz="6" w:space="0" w:color="auto"/>
            </w:tcBorders>
          </w:tcPr>
          <w:p w14:paraId="67FBF6C8" w14:textId="77777777" w:rsidR="00BB1AB9" w:rsidRPr="001119CE" w:rsidRDefault="00884F51">
            <w:pPr>
              <w:pStyle w:val="TableText"/>
            </w:pPr>
            <w:r w:rsidRPr="001119CE">
              <w:t xml:space="preserve">For </w:t>
            </w:r>
            <w:r w:rsidR="00BB1AB9" w:rsidRPr="001119CE">
              <w:t>Women</w:t>
            </w:r>
            <w:r w:rsidRPr="001119CE">
              <w:t xml:space="preserve"> only</w:t>
            </w:r>
          </w:p>
        </w:tc>
      </w:tr>
      <w:tr w:rsidR="00BB1AB9" w:rsidRPr="001119CE" w14:paraId="67FBF6CC"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CA" w14:textId="77777777" w:rsidR="00BB1AB9" w:rsidRPr="001119CE" w:rsidRDefault="00BB1AB9">
            <w:pPr>
              <w:pStyle w:val="TableText"/>
            </w:pPr>
            <w:r w:rsidRPr="001119CE">
              <w:t>800,000 through 999,999</w:t>
            </w:r>
          </w:p>
        </w:tc>
        <w:tc>
          <w:tcPr>
            <w:tcW w:w="3787" w:type="dxa"/>
            <w:tcBorders>
              <w:top w:val="single" w:sz="6" w:space="0" w:color="auto"/>
              <w:left w:val="single" w:sz="6" w:space="0" w:color="auto"/>
              <w:bottom w:val="single" w:sz="6" w:space="0" w:color="auto"/>
              <w:right w:val="single" w:sz="6" w:space="0" w:color="auto"/>
            </w:tcBorders>
          </w:tcPr>
          <w:p w14:paraId="67FBF6CB" w14:textId="77777777" w:rsidR="00BB1AB9" w:rsidRPr="001119CE" w:rsidRDefault="00BB1AB9">
            <w:pPr>
              <w:pStyle w:val="TableText"/>
            </w:pPr>
            <w:r w:rsidRPr="001119CE">
              <w:t>1943 through 1947</w:t>
            </w:r>
          </w:p>
        </w:tc>
      </w:tr>
      <w:tr w:rsidR="00BB1AB9" w:rsidRPr="001119CE" w14:paraId="67FBF6CF"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CD" w14:textId="77777777" w:rsidR="00BB1AB9" w:rsidRPr="001119CE" w:rsidRDefault="00BB1AB9">
            <w:pPr>
              <w:pStyle w:val="TableText"/>
            </w:pPr>
            <w:r w:rsidRPr="001119CE">
              <w:t>1,000,000 through 1,699,999</w:t>
            </w:r>
          </w:p>
        </w:tc>
        <w:tc>
          <w:tcPr>
            <w:tcW w:w="3787" w:type="dxa"/>
            <w:tcBorders>
              <w:top w:val="single" w:sz="6" w:space="0" w:color="auto"/>
              <w:left w:val="single" w:sz="6" w:space="0" w:color="auto"/>
              <w:bottom w:val="single" w:sz="6" w:space="0" w:color="auto"/>
              <w:right w:val="single" w:sz="6" w:space="0" w:color="auto"/>
            </w:tcBorders>
          </w:tcPr>
          <w:p w14:paraId="67FBF6CE" w14:textId="77777777" w:rsidR="00BB1AB9" w:rsidRPr="001119CE" w:rsidRDefault="00BB1AB9">
            <w:pPr>
              <w:pStyle w:val="TableText"/>
            </w:pPr>
            <w:r w:rsidRPr="001119CE">
              <w:t>1944 through 1957</w:t>
            </w:r>
          </w:p>
        </w:tc>
      </w:tr>
      <w:tr w:rsidR="00BB1AB9" w:rsidRPr="001119CE" w14:paraId="67FBF6D2"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D0" w14:textId="77777777" w:rsidR="00BB1AB9" w:rsidRPr="001119CE" w:rsidRDefault="00BB1AB9">
            <w:pPr>
              <w:pStyle w:val="TableText"/>
            </w:pPr>
            <w:r w:rsidRPr="001119CE">
              <w:t>1,800,000 through 1,999,999</w:t>
            </w:r>
          </w:p>
        </w:tc>
        <w:tc>
          <w:tcPr>
            <w:tcW w:w="3787" w:type="dxa"/>
            <w:tcBorders>
              <w:top w:val="single" w:sz="6" w:space="0" w:color="auto"/>
              <w:left w:val="single" w:sz="6" w:space="0" w:color="auto"/>
              <w:bottom w:val="single" w:sz="6" w:space="0" w:color="auto"/>
              <w:right w:val="single" w:sz="6" w:space="0" w:color="auto"/>
            </w:tcBorders>
          </w:tcPr>
          <w:p w14:paraId="67FBF6D1" w14:textId="77777777" w:rsidR="00BB1AB9" w:rsidRPr="001119CE" w:rsidRDefault="00BB1AB9">
            <w:pPr>
              <w:pStyle w:val="TableText"/>
            </w:pPr>
            <w:r w:rsidRPr="001119CE">
              <w:t>1956 through 1965</w:t>
            </w:r>
          </w:p>
        </w:tc>
      </w:tr>
      <w:tr w:rsidR="00BB1AB9" w:rsidRPr="001119CE" w14:paraId="67FBF6D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D3" w14:textId="77777777" w:rsidR="00BB1AB9" w:rsidRPr="001119CE" w:rsidRDefault="00BB1AB9">
            <w:pPr>
              <w:pStyle w:val="TableText"/>
            </w:pPr>
            <w:r w:rsidRPr="001119CE">
              <w:t>2,000,000 and higher</w:t>
            </w:r>
          </w:p>
        </w:tc>
        <w:tc>
          <w:tcPr>
            <w:tcW w:w="3787" w:type="dxa"/>
            <w:tcBorders>
              <w:top w:val="single" w:sz="6" w:space="0" w:color="auto"/>
              <w:left w:val="single" w:sz="6" w:space="0" w:color="auto"/>
              <w:bottom w:val="single" w:sz="6" w:space="0" w:color="auto"/>
              <w:right w:val="single" w:sz="6" w:space="0" w:color="auto"/>
            </w:tcBorders>
          </w:tcPr>
          <w:p w14:paraId="67FBF6D4" w14:textId="77777777" w:rsidR="00BB1AB9" w:rsidRPr="001119CE" w:rsidRDefault="00BB1AB9">
            <w:pPr>
              <w:pStyle w:val="TableText"/>
            </w:pPr>
            <w:r w:rsidRPr="001119CE">
              <w:t>1964 and after</w:t>
            </w:r>
          </w:p>
        </w:tc>
      </w:tr>
    </w:tbl>
    <w:p w14:paraId="67FBF6D6"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6D9" w14:textId="77777777">
        <w:trPr>
          <w:cantSplit/>
        </w:trPr>
        <w:tc>
          <w:tcPr>
            <w:tcW w:w="1728" w:type="dxa"/>
          </w:tcPr>
          <w:p w14:paraId="67FBF6D7" w14:textId="77777777" w:rsidR="00BB1AB9" w:rsidRPr="001119CE" w:rsidRDefault="00BB1AB9">
            <w:pPr>
              <w:pStyle w:val="Heading5"/>
            </w:pPr>
            <w:r w:rsidRPr="001119CE">
              <w:t>d.  Coast Guard Service Numbers</w:t>
            </w:r>
          </w:p>
        </w:tc>
        <w:tc>
          <w:tcPr>
            <w:tcW w:w="7740" w:type="dxa"/>
          </w:tcPr>
          <w:p w14:paraId="67FBF6D8" w14:textId="77777777" w:rsidR="00BB1AB9" w:rsidRPr="001119CE" w:rsidRDefault="00BB1AB9">
            <w:pPr>
              <w:pStyle w:val="BlockText"/>
            </w:pPr>
            <w:r w:rsidRPr="001119CE">
              <w:t>The table below lists the numbers used for Coast Guard enlisted personnel for the periods shown.</w:t>
            </w:r>
          </w:p>
        </w:tc>
      </w:tr>
    </w:tbl>
    <w:p w14:paraId="67FBF6DA" w14:textId="77777777" w:rsidR="00BB1AB9" w:rsidRPr="001119CE" w:rsidRDefault="00BB1AB9">
      <w:r w:rsidRPr="001119CE">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BB1AB9" w:rsidRPr="001119CE" w14:paraId="67FBF6DD"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DB" w14:textId="77777777" w:rsidR="00BB1AB9" w:rsidRPr="001119CE" w:rsidRDefault="00BB1AB9">
            <w:pPr>
              <w:pStyle w:val="TableHeaderText"/>
            </w:pPr>
            <w:r w:rsidRPr="001119CE">
              <w:t>Series</w:t>
            </w:r>
          </w:p>
        </w:tc>
        <w:tc>
          <w:tcPr>
            <w:tcW w:w="3787" w:type="dxa"/>
            <w:tcBorders>
              <w:top w:val="single" w:sz="6" w:space="0" w:color="auto"/>
              <w:left w:val="single" w:sz="6" w:space="0" w:color="auto"/>
              <w:bottom w:val="single" w:sz="6" w:space="0" w:color="auto"/>
              <w:right w:val="single" w:sz="6" w:space="0" w:color="auto"/>
            </w:tcBorders>
          </w:tcPr>
          <w:p w14:paraId="67FBF6DC" w14:textId="77777777" w:rsidR="00BB1AB9" w:rsidRPr="001119CE" w:rsidRDefault="00BB1AB9">
            <w:pPr>
              <w:pStyle w:val="TableHeaderText"/>
            </w:pPr>
            <w:r w:rsidRPr="001119CE">
              <w:t>Dates Assigned</w:t>
            </w:r>
          </w:p>
        </w:tc>
      </w:tr>
      <w:tr w:rsidR="00BB1AB9" w:rsidRPr="001119CE" w14:paraId="67FBF6E0"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DE" w14:textId="77777777" w:rsidR="00BB1AB9" w:rsidRPr="001119CE" w:rsidRDefault="00BB1AB9">
            <w:pPr>
              <w:pStyle w:val="TableText"/>
            </w:pPr>
            <w:r w:rsidRPr="001119CE">
              <w:t>100,000 through 1999,999</w:t>
            </w:r>
          </w:p>
        </w:tc>
        <w:tc>
          <w:tcPr>
            <w:tcW w:w="3787" w:type="dxa"/>
            <w:tcBorders>
              <w:top w:val="single" w:sz="6" w:space="0" w:color="auto"/>
              <w:left w:val="single" w:sz="6" w:space="0" w:color="auto"/>
              <w:bottom w:val="single" w:sz="6" w:space="0" w:color="auto"/>
              <w:right w:val="single" w:sz="6" w:space="0" w:color="auto"/>
            </w:tcBorders>
          </w:tcPr>
          <w:p w14:paraId="67FBF6DF" w14:textId="77777777" w:rsidR="00BB1AB9" w:rsidRPr="001119CE" w:rsidRDefault="00BB1AB9">
            <w:pPr>
              <w:pStyle w:val="TableText"/>
            </w:pPr>
            <w:r w:rsidRPr="001119CE">
              <w:t>through 1930</w:t>
            </w:r>
          </w:p>
        </w:tc>
      </w:tr>
      <w:tr w:rsidR="00BB1AB9" w:rsidRPr="001119CE" w14:paraId="67FBF6E3"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E1" w14:textId="77777777" w:rsidR="00BB1AB9" w:rsidRPr="001119CE" w:rsidRDefault="00BB1AB9">
            <w:pPr>
              <w:pStyle w:val="TableText"/>
            </w:pPr>
            <w:r w:rsidRPr="001119CE">
              <w:t>200,000 through 254,999</w:t>
            </w:r>
          </w:p>
        </w:tc>
        <w:tc>
          <w:tcPr>
            <w:tcW w:w="3787" w:type="dxa"/>
            <w:tcBorders>
              <w:top w:val="single" w:sz="6" w:space="0" w:color="auto"/>
              <w:left w:val="single" w:sz="6" w:space="0" w:color="auto"/>
              <w:bottom w:val="single" w:sz="6" w:space="0" w:color="auto"/>
              <w:right w:val="single" w:sz="6" w:space="0" w:color="auto"/>
            </w:tcBorders>
          </w:tcPr>
          <w:p w14:paraId="67FBF6E2" w14:textId="77777777" w:rsidR="00BB1AB9" w:rsidRPr="001119CE" w:rsidRDefault="00BB1AB9" w:rsidP="00FF1E87">
            <w:pPr>
              <w:pStyle w:val="TableText"/>
            </w:pPr>
            <w:r w:rsidRPr="001119CE">
              <w:t>1930</w:t>
            </w:r>
            <w:r w:rsidR="00FF1E87" w:rsidRPr="001119CE">
              <w:t xml:space="preserve"> through </w:t>
            </w:r>
            <w:r w:rsidRPr="001119CE">
              <w:t>1942</w:t>
            </w:r>
          </w:p>
        </w:tc>
      </w:tr>
      <w:tr w:rsidR="00BB1AB9" w:rsidRPr="001119CE" w14:paraId="67FBF6E6"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E4" w14:textId="77777777" w:rsidR="00BB1AB9" w:rsidRPr="001119CE" w:rsidRDefault="00BB1AB9">
            <w:pPr>
              <w:pStyle w:val="TableText"/>
            </w:pPr>
            <w:r w:rsidRPr="001119CE">
              <w:t>255,000 through 349,999</w:t>
            </w:r>
          </w:p>
        </w:tc>
        <w:tc>
          <w:tcPr>
            <w:tcW w:w="3787" w:type="dxa"/>
            <w:tcBorders>
              <w:top w:val="single" w:sz="6" w:space="0" w:color="auto"/>
              <w:left w:val="single" w:sz="6" w:space="0" w:color="auto"/>
              <w:bottom w:val="single" w:sz="6" w:space="0" w:color="auto"/>
              <w:right w:val="single" w:sz="6" w:space="0" w:color="auto"/>
            </w:tcBorders>
          </w:tcPr>
          <w:p w14:paraId="67FBF6E5" w14:textId="77777777" w:rsidR="00BB1AB9" w:rsidRPr="001119CE" w:rsidRDefault="00BB1AB9">
            <w:pPr>
              <w:pStyle w:val="TableText"/>
            </w:pPr>
            <w:r w:rsidRPr="001119CE">
              <w:t>1945 through 1962</w:t>
            </w:r>
          </w:p>
        </w:tc>
      </w:tr>
      <w:tr w:rsidR="00BB1AB9" w:rsidRPr="001119CE" w14:paraId="67FBF6E9"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E7" w14:textId="77777777" w:rsidR="00BB1AB9" w:rsidRPr="001119CE" w:rsidRDefault="00BB1AB9">
            <w:pPr>
              <w:pStyle w:val="TableText"/>
            </w:pPr>
            <w:r w:rsidRPr="001119CE">
              <w:t>350,000 through 499,999</w:t>
            </w:r>
          </w:p>
        </w:tc>
        <w:tc>
          <w:tcPr>
            <w:tcW w:w="3787" w:type="dxa"/>
            <w:tcBorders>
              <w:top w:val="single" w:sz="6" w:space="0" w:color="auto"/>
              <w:left w:val="single" w:sz="6" w:space="0" w:color="auto"/>
              <w:bottom w:val="single" w:sz="6" w:space="0" w:color="auto"/>
              <w:right w:val="single" w:sz="6" w:space="0" w:color="auto"/>
            </w:tcBorders>
          </w:tcPr>
          <w:p w14:paraId="67FBF6E8" w14:textId="77777777" w:rsidR="00BB1AB9" w:rsidRPr="001119CE" w:rsidRDefault="00BB1AB9">
            <w:pPr>
              <w:pStyle w:val="TableText"/>
            </w:pPr>
            <w:r w:rsidRPr="001119CE">
              <w:t>1962 and after</w:t>
            </w:r>
          </w:p>
        </w:tc>
      </w:tr>
      <w:tr w:rsidR="00BB1AB9" w:rsidRPr="001119CE" w14:paraId="67FBF6EC"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7FBF6EA" w14:textId="77777777" w:rsidR="00BB1AB9" w:rsidRPr="001119CE" w:rsidRDefault="00BB1AB9">
            <w:pPr>
              <w:pStyle w:val="TableText"/>
            </w:pPr>
            <w:r w:rsidRPr="001119CE">
              <w:t>600,000 through 699,999</w:t>
            </w:r>
          </w:p>
        </w:tc>
        <w:tc>
          <w:tcPr>
            <w:tcW w:w="3787" w:type="dxa"/>
            <w:tcBorders>
              <w:top w:val="single" w:sz="6" w:space="0" w:color="auto"/>
              <w:left w:val="single" w:sz="6" w:space="0" w:color="auto"/>
              <w:bottom w:val="single" w:sz="6" w:space="0" w:color="auto"/>
              <w:right w:val="single" w:sz="6" w:space="0" w:color="auto"/>
            </w:tcBorders>
          </w:tcPr>
          <w:p w14:paraId="67FBF6EB" w14:textId="77777777" w:rsidR="00BB1AB9" w:rsidRPr="001119CE" w:rsidRDefault="00BB1AB9">
            <w:pPr>
              <w:pStyle w:val="TableText"/>
            </w:pPr>
            <w:r w:rsidRPr="001119CE">
              <w:t>1941 through 1945</w:t>
            </w:r>
          </w:p>
        </w:tc>
      </w:tr>
    </w:tbl>
    <w:p w14:paraId="67FBF6ED" w14:textId="77777777" w:rsidR="00BB1AB9" w:rsidRPr="001119CE" w:rsidRDefault="00BB1AB9">
      <w:pPr>
        <w:pStyle w:val="BlockLine"/>
      </w:pPr>
    </w:p>
    <w:p w14:paraId="67FBF6EE" w14:textId="77777777" w:rsidR="00BB1AB9" w:rsidRPr="001119CE" w:rsidRDefault="00BB1AB9">
      <w:pPr>
        <w:pStyle w:val="Heading4"/>
      </w:pPr>
      <w:r w:rsidRPr="001119CE">
        <w:br w:type="page"/>
      </w:r>
      <w:r w:rsidR="00D92AB1" w:rsidRPr="001119CE">
        <w:lastRenderedPageBreak/>
        <w:t>5</w:t>
      </w:r>
      <w:r w:rsidRPr="001119CE">
        <w:t>.  Guide for Service Numbers 10,000,000 through 19,999,999</w:t>
      </w:r>
    </w:p>
    <w:p w14:paraId="67FBF6EF" w14:textId="77777777" w:rsidR="00BB1AB9" w:rsidRPr="001119CE" w:rsidRDefault="00BB1AB9">
      <w:pPr>
        <w:pStyle w:val="BlockLine"/>
      </w:pPr>
    </w:p>
    <w:tbl>
      <w:tblPr>
        <w:tblW w:w="0" w:type="auto"/>
        <w:tblLayout w:type="fixed"/>
        <w:tblLook w:val="0000" w:firstRow="0" w:lastRow="0" w:firstColumn="0" w:lastColumn="0" w:noHBand="0" w:noVBand="0"/>
      </w:tblPr>
      <w:tblGrid>
        <w:gridCol w:w="1728"/>
        <w:gridCol w:w="7740"/>
      </w:tblGrid>
      <w:tr w:rsidR="00BB1AB9" w:rsidRPr="001119CE" w14:paraId="67FBF6F2" w14:textId="77777777">
        <w:trPr>
          <w:cantSplit/>
        </w:trPr>
        <w:tc>
          <w:tcPr>
            <w:tcW w:w="1728" w:type="dxa"/>
          </w:tcPr>
          <w:p w14:paraId="67FBF6F0" w14:textId="77777777" w:rsidR="00BB1AB9" w:rsidRPr="001119CE" w:rsidRDefault="00BB1AB9">
            <w:pPr>
              <w:pStyle w:val="Heading5"/>
            </w:pPr>
            <w:r w:rsidRPr="001119CE">
              <w:t>Change Date</w:t>
            </w:r>
          </w:p>
        </w:tc>
        <w:tc>
          <w:tcPr>
            <w:tcW w:w="7740" w:type="dxa"/>
          </w:tcPr>
          <w:p w14:paraId="67FBF6F1" w14:textId="77777777" w:rsidR="00BB1AB9" w:rsidRPr="001119CE" w:rsidRDefault="00BB1AB9">
            <w:pPr>
              <w:pStyle w:val="BlockText"/>
            </w:pPr>
            <w:r w:rsidRPr="001119CE">
              <w:t>December 13, 2005</w:t>
            </w:r>
          </w:p>
        </w:tc>
      </w:tr>
    </w:tbl>
    <w:p w14:paraId="67FBF6F3"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6FA" w14:textId="77777777">
        <w:trPr>
          <w:cantSplit/>
        </w:trPr>
        <w:tc>
          <w:tcPr>
            <w:tcW w:w="1728" w:type="dxa"/>
          </w:tcPr>
          <w:p w14:paraId="67FBF6F4" w14:textId="77777777" w:rsidR="00BB1AB9" w:rsidRPr="001119CE" w:rsidRDefault="00BB1AB9">
            <w:pPr>
              <w:pStyle w:val="Heading5"/>
            </w:pPr>
            <w:r w:rsidRPr="001119CE">
              <w:t>a.  Regular Army and Regular Air Force Enlisted Service Numbers</w:t>
            </w:r>
          </w:p>
        </w:tc>
        <w:tc>
          <w:tcPr>
            <w:tcW w:w="7740" w:type="dxa"/>
          </w:tcPr>
          <w:p w14:paraId="67FBF6F5" w14:textId="77777777" w:rsidR="00BB1AB9" w:rsidRPr="001119CE" w:rsidRDefault="00BB1AB9">
            <w:pPr>
              <w:pStyle w:val="BlockText"/>
            </w:pPr>
            <w:r w:rsidRPr="001119CE">
              <w:t>The table below lists the numbers used for regular Army and regular Air Force enlisted personnel for the periods shown.</w:t>
            </w:r>
          </w:p>
          <w:p w14:paraId="67FBF6F6" w14:textId="77777777" w:rsidR="00BB1AB9" w:rsidRPr="001119CE" w:rsidRDefault="00BB1AB9">
            <w:pPr>
              <w:pStyle w:val="BlockText"/>
            </w:pPr>
          </w:p>
          <w:p w14:paraId="67FBF6F7" w14:textId="77777777" w:rsidR="00BB1AB9" w:rsidRPr="001119CE" w:rsidRDefault="00BB1AB9">
            <w:pPr>
              <w:pStyle w:val="BlockText"/>
            </w:pPr>
            <w:r w:rsidRPr="001119CE">
              <w:rPr>
                <w:b/>
                <w:i/>
              </w:rPr>
              <w:t>Notes</w:t>
            </w:r>
            <w:r w:rsidRPr="001119CE">
              <w:t xml:space="preserve">:  </w:t>
            </w:r>
          </w:p>
          <w:p w14:paraId="67FBF6F8" w14:textId="77777777" w:rsidR="00BB1AB9" w:rsidRPr="001119CE" w:rsidRDefault="00BB1AB9">
            <w:pPr>
              <w:pStyle w:val="BulletText1"/>
            </w:pPr>
            <w:r w:rsidRPr="001119CE">
              <w:t>Series 10,000,000 through 10,999,999 are used for initial enlistments occurring outside the continental limits.</w:t>
            </w:r>
          </w:p>
          <w:p w14:paraId="67FBF6F9" w14:textId="77777777" w:rsidR="00BB1AB9" w:rsidRPr="001119CE" w:rsidRDefault="00BB1AB9">
            <w:pPr>
              <w:pStyle w:val="BulletText1"/>
            </w:pPr>
            <w:r w:rsidRPr="001119CE">
              <w:t>The Army originally assigned Air Force service numbers lower than 10,000,000.</w:t>
            </w:r>
          </w:p>
        </w:tc>
      </w:tr>
    </w:tbl>
    <w:p w14:paraId="67FBF6FB" w14:textId="77777777" w:rsidR="00BB1AB9" w:rsidRPr="001119CE" w:rsidRDefault="00BB1AB9" w:rsidP="00F1403F"/>
    <w:tbl>
      <w:tblPr>
        <w:tblW w:w="756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3780"/>
      </w:tblGrid>
      <w:tr w:rsidR="00F1403F" w:rsidRPr="001119CE" w14:paraId="67FBF6FE" w14:textId="77777777" w:rsidTr="00E214CE">
        <w:tc>
          <w:tcPr>
            <w:tcW w:w="3780" w:type="dxa"/>
            <w:shd w:val="clear" w:color="auto" w:fill="auto"/>
          </w:tcPr>
          <w:p w14:paraId="67FBF6FC" w14:textId="77777777" w:rsidR="00F1403F" w:rsidRPr="001119CE" w:rsidRDefault="00F1403F" w:rsidP="00B04468">
            <w:pPr>
              <w:jc w:val="center"/>
              <w:rPr>
                <w:b/>
              </w:rPr>
            </w:pPr>
            <w:r w:rsidRPr="001119CE">
              <w:rPr>
                <w:b/>
              </w:rPr>
              <w:t>Series</w:t>
            </w:r>
          </w:p>
        </w:tc>
        <w:tc>
          <w:tcPr>
            <w:tcW w:w="3780" w:type="dxa"/>
            <w:shd w:val="clear" w:color="auto" w:fill="auto"/>
          </w:tcPr>
          <w:p w14:paraId="67FBF6FD" w14:textId="77777777" w:rsidR="00F1403F" w:rsidRPr="001119CE" w:rsidRDefault="00F1403F" w:rsidP="00B04468">
            <w:pPr>
              <w:jc w:val="center"/>
              <w:rPr>
                <w:b/>
              </w:rPr>
            </w:pPr>
            <w:r w:rsidRPr="001119CE">
              <w:rPr>
                <w:b/>
              </w:rPr>
              <w:t>Dates Assigned</w:t>
            </w:r>
          </w:p>
        </w:tc>
      </w:tr>
      <w:tr w:rsidR="00F1403F" w:rsidRPr="001119CE" w14:paraId="67FBF701" w14:textId="77777777" w:rsidTr="00E214CE">
        <w:tc>
          <w:tcPr>
            <w:tcW w:w="3780" w:type="dxa"/>
            <w:shd w:val="clear" w:color="auto" w:fill="auto"/>
          </w:tcPr>
          <w:p w14:paraId="67FBF6FF" w14:textId="77777777" w:rsidR="00F1403F" w:rsidRPr="001119CE" w:rsidRDefault="00F1403F" w:rsidP="00F1403F">
            <w:r w:rsidRPr="001119CE">
              <w:t>10,000,000 through 10,999,999</w:t>
            </w:r>
          </w:p>
        </w:tc>
        <w:tc>
          <w:tcPr>
            <w:tcW w:w="3780" w:type="dxa"/>
            <w:shd w:val="clear" w:color="auto" w:fill="auto"/>
          </w:tcPr>
          <w:p w14:paraId="67FBF700" w14:textId="77777777" w:rsidR="00F1403F" w:rsidRPr="001119CE" w:rsidRDefault="00F1403F" w:rsidP="00F1403F">
            <w:r w:rsidRPr="001119CE">
              <w:t>1940 and after</w:t>
            </w:r>
          </w:p>
        </w:tc>
      </w:tr>
      <w:tr w:rsidR="00F1403F" w:rsidRPr="001119CE" w14:paraId="67FBF704" w14:textId="77777777" w:rsidTr="00E214CE">
        <w:tc>
          <w:tcPr>
            <w:tcW w:w="3780" w:type="dxa"/>
            <w:shd w:val="clear" w:color="auto" w:fill="auto"/>
          </w:tcPr>
          <w:p w14:paraId="67FBF702" w14:textId="77777777" w:rsidR="00F1403F" w:rsidRPr="001119CE" w:rsidRDefault="00F1403F" w:rsidP="00F1403F">
            <w:r w:rsidRPr="001119CE">
              <w:t>11,000,000 through 11,142,500</w:t>
            </w:r>
          </w:p>
        </w:tc>
        <w:tc>
          <w:tcPr>
            <w:tcW w:w="3780" w:type="dxa"/>
            <w:shd w:val="clear" w:color="auto" w:fill="auto"/>
          </w:tcPr>
          <w:p w14:paraId="67FBF703" w14:textId="77777777" w:rsidR="00F1403F" w:rsidRPr="001119CE" w:rsidRDefault="00F1403F" w:rsidP="00F1403F">
            <w:r w:rsidRPr="001119CE">
              <w:t>1940 through 1945</w:t>
            </w:r>
          </w:p>
        </w:tc>
      </w:tr>
      <w:tr w:rsidR="00F1403F" w:rsidRPr="001119CE" w14:paraId="67FBF707" w14:textId="77777777" w:rsidTr="00E214CE">
        <w:tc>
          <w:tcPr>
            <w:tcW w:w="3780" w:type="dxa"/>
            <w:shd w:val="clear" w:color="auto" w:fill="auto"/>
          </w:tcPr>
          <w:p w14:paraId="67FBF705" w14:textId="77777777" w:rsidR="00F1403F" w:rsidRPr="001119CE" w:rsidRDefault="00F1403F" w:rsidP="00F1403F">
            <w:r w:rsidRPr="001119CE">
              <w:t>11,142,501 through 11,188,000</w:t>
            </w:r>
          </w:p>
        </w:tc>
        <w:tc>
          <w:tcPr>
            <w:tcW w:w="3780" w:type="dxa"/>
            <w:shd w:val="clear" w:color="auto" w:fill="auto"/>
          </w:tcPr>
          <w:p w14:paraId="67FBF706" w14:textId="77777777" w:rsidR="00F1403F" w:rsidRPr="001119CE" w:rsidRDefault="00F1403F" w:rsidP="00F1403F">
            <w:r w:rsidRPr="001119CE">
              <w:t>1946 through 1948</w:t>
            </w:r>
          </w:p>
        </w:tc>
      </w:tr>
      <w:tr w:rsidR="00F1403F" w:rsidRPr="001119CE" w14:paraId="67FBF70A" w14:textId="77777777" w:rsidTr="00E214CE">
        <w:tc>
          <w:tcPr>
            <w:tcW w:w="3780" w:type="dxa"/>
            <w:shd w:val="clear" w:color="auto" w:fill="auto"/>
          </w:tcPr>
          <w:p w14:paraId="67FBF708" w14:textId="77777777" w:rsidR="00F1403F" w:rsidRPr="001119CE" w:rsidRDefault="00F1403F" w:rsidP="00F1403F">
            <w:r w:rsidRPr="001119CE">
              <w:t>11,188,001 through 11,238,500</w:t>
            </w:r>
          </w:p>
        </w:tc>
        <w:tc>
          <w:tcPr>
            <w:tcW w:w="3780" w:type="dxa"/>
            <w:shd w:val="clear" w:color="auto" w:fill="auto"/>
          </w:tcPr>
          <w:p w14:paraId="67FBF709" w14:textId="77777777" w:rsidR="00F1403F" w:rsidRPr="001119CE" w:rsidRDefault="00F1403F" w:rsidP="00F1403F">
            <w:r w:rsidRPr="001119CE">
              <w:t>1949 through 1951</w:t>
            </w:r>
          </w:p>
        </w:tc>
      </w:tr>
      <w:tr w:rsidR="00F1403F" w:rsidRPr="001119CE" w14:paraId="67FBF70D" w14:textId="77777777" w:rsidTr="00E214CE">
        <w:tc>
          <w:tcPr>
            <w:tcW w:w="3780" w:type="dxa"/>
            <w:shd w:val="clear" w:color="auto" w:fill="auto"/>
          </w:tcPr>
          <w:p w14:paraId="67FBF70B" w14:textId="77777777" w:rsidR="00F1403F" w:rsidRPr="001119CE" w:rsidRDefault="00F1403F" w:rsidP="00F1403F">
            <w:r w:rsidRPr="001119CE">
              <w:t>11,238,501 through 11,283,000</w:t>
            </w:r>
          </w:p>
        </w:tc>
        <w:tc>
          <w:tcPr>
            <w:tcW w:w="3780" w:type="dxa"/>
            <w:shd w:val="clear" w:color="auto" w:fill="auto"/>
          </w:tcPr>
          <w:p w14:paraId="67FBF70C" w14:textId="77777777" w:rsidR="00F1403F" w:rsidRPr="001119CE" w:rsidRDefault="00F1403F" w:rsidP="00F1403F">
            <w:r w:rsidRPr="001119CE">
              <w:t>1952 through 1954</w:t>
            </w:r>
          </w:p>
        </w:tc>
      </w:tr>
      <w:tr w:rsidR="00F1403F" w:rsidRPr="001119CE" w14:paraId="67FBF710" w14:textId="77777777" w:rsidTr="00E214CE">
        <w:tc>
          <w:tcPr>
            <w:tcW w:w="3780" w:type="dxa"/>
            <w:shd w:val="clear" w:color="auto" w:fill="auto"/>
          </w:tcPr>
          <w:p w14:paraId="67FBF70E" w14:textId="77777777" w:rsidR="00F1403F" w:rsidRPr="001119CE" w:rsidRDefault="00F1403F" w:rsidP="00F1403F">
            <w:r w:rsidRPr="001119CE">
              <w:t>11,283,001 through 11,344,500</w:t>
            </w:r>
          </w:p>
        </w:tc>
        <w:tc>
          <w:tcPr>
            <w:tcW w:w="3780" w:type="dxa"/>
            <w:shd w:val="clear" w:color="auto" w:fill="auto"/>
          </w:tcPr>
          <w:p w14:paraId="67FBF70F" w14:textId="77777777" w:rsidR="00F1403F" w:rsidRPr="001119CE" w:rsidRDefault="00F1403F" w:rsidP="00F1403F">
            <w:r w:rsidRPr="001119CE">
              <w:t>1955 through 1957</w:t>
            </w:r>
          </w:p>
        </w:tc>
      </w:tr>
      <w:tr w:rsidR="00F1403F" w:rsidRPr="001119CE" w14:paraId="67FBF713" w14:textId="77777777" w:rsidTr="00E214CE">
        <w:tc>
          <w:tcPr>
            <w:tcW w:w="3780" w:type="dxa"/>
            <w:shd w:val="clear" w:color="auto" w:fill="auto"/>
          </w:tcPr>
          <w:p w14:paraId="67FBF711" w14:textId="77777777" w:rsidR="00F1403F" w:rsidRPr="001119CE" w:rsidRDefault="00F1403F" w:rsidP="00F1403F">
            <w:r w:rsidRPr="001119CE">
              <w:t>11,344,501 through 11,384,000</w:t>
            </w:r>
          </w:p>
        </w:tc>
        <w:tc>
          <w:tcPr>
            <w:tcW w:w="3780" w:type="dxa"/>
            <w:shd w:val="clear" w:color="auto" w:fill="auto"/>
          </w:tcPr>
          <w:p w14:paraId="67FBF712" w14:textId="77777777" w:rsidR="00F1403F" w:rsidRPr="001119CE" w:rsidRDefault="00F1403F" w:rsidP="00F1403F">
            <w:r w:rsidRPr="001119CE">
              <w:t>1958 through 1960</w:t>
            </w:r>
          </w:p>
        </w:tc>
      </w:tr>
      <w:tr w:rsidR="00F1403F" w:rsidRPr="001119CE" w14:paraId="67FBF716" w14:textId="77777777" w:rsidTr="00E214CE">
        <w:tc>
          <w:tcPr>
            <w:tcW w:w="3780" w:type="dxa"/>
            <w:shd w:val="clear" w:color="auto" w:fill="auto"/>
          </w:tcPr>
          <w:p w14:paraId="67FBF714" w14:textId="77777777" w:rsidR="00F1403F" w:rsidRPr="001119CE" w:rsidRDefault="00F1403F" w:rsidP="00F1403F">
            <w:r w:rsidRPr="001119CE">
              <w:t>11,384,001 through 11,999,999</w:t>
            </w:r>
          </w:p>
        </w:tc>
        <w:tc>
          <w:tcPr>
            <w:tcW w:w="3780" w:type="dxa"/>
            <w:shd w:val="clear" w:color="auto" w:fill="auto"/>
          </w:tcPr>
          <w:p w14:paraId="67FBF715" w14:textId="77777777" w:rsidR="00F1403F" w:rsidRPr="001119CE" w:rsidRDefault="00F1403F" w:rsidP="00F1403F">
            <w:r w:rsidRPr="001119CE">
              <w:t>1961 and after</w:t>
            </w:r>
          </w:p>
        </w:tc>
      </w:tr>
      <w:tr w:rsidR="00F1403F" w:rsidRPr="001119CE" w14:paraId="67FBF719" w14:textId="77777777" w:rsidTr="00E214CE">
        <w:tc>
          <w:tcPr>
            <w:tcW w:w="3780" w:type="dxa"/>
            <w:shd w:val="clear" w:color="auto" w:fill="auto"/>
          </w:tcPr>
          <w:p w14:paraId="67FBF717" w14:textId="77777777" w:rsidR="00F1403F" w:rsidRPr="001119CE" w:rsidRDefault="00F1403F" w:rsidP="00F1403F">
            <w:r w:rsidRPr="001119CE">
              <w:t>12,000,000 through 12,242,000</w:t>
            </w:r>
          </w:p>
        </w:tc>
        <w:tc>
          <w:tcPr>
            <w:tcW w:w="3780" w:type="dxa"/>
            <w:shd w:val="clear" w:color="auto" w:fill="auto"/>
          </w:tcPr>
          <w:p w14:paraId="67FBF718" w14:textId="77777777" w:rsidR="00F1403F" w:rsidRPr="001119CE" w:rsidRDefault="00F1403F" w:rsidP="00F1403F">
            <w:r w:rsidRPr="001119CE">
              <w:t>1940 through 1945</w:t>
            </w:r>
          </w:p>
        </w:tc>
      </w:tr>
      <w:tr w:rsidR="00F1403F" w:rsidRPr="001119CE" w14:paraId="67FBF71C" w14:textId="77777777" w:rsidTr="00E214CE">
        <w:tc>
          <w:tcPr>
            <w:tcW w:w="3780" w:type="dxa"/>
            <w:shd w:val="clear" w:color="auto" w:fill="auto"/>
          </w:tcPr>
          <w:p w14:paraId="67FBF71A" w14:textId="77777777" w:rsidR="00F1403F" w:rsidRPr="001119CE" w:rsidRDefault="00F1403F" w:rsidP="00F1403F">
            <w:r w:rsidRPr="001119CE">
              <w:t>12,242,001 through 12,321,000</w:t>
            </w:r>
          </w:p>
        </w:tc>
        <w:tc>
          <w:tcPr>
            <w:tcW w:w="3780" w:type="dxa"/>
            <w:shd w:val="clear" w:color="auto" w:fill="auto"/>
          </w:tcPr>
          <w:p w14:paraId="67FBF71B" w14:textId="77777777" w:rsidR="00F1403F" w:rsidRPr="001119CE" w:rsidRDefault="00F1403F" w:rsidP="00F1403F">
            <w:r w:rsidRPr="001119CE">
              <w:t>1946 through 1948</w:t>
            </w:r>
          </w:p>
        </w:tc>
      </w:tr>
      <w:tr w:rsidR="00F1403F" w:rsidRPr="001119CE" w14:paraId="67FBF71F" w14:textId="77777777" w:rsidTr="00E214CE">
        <w:tc>
          <w:tcPr>
            <w:tcW w:w="3780" w:type="dxa"/>
            <w:shd w:val="clear" w:color="auto" w:fill="auto"/>
          </w:tcPr>
          <w:p w14:paraId="67FBF71D" w14:textId="77777777" w:rsidR="00F1403F" w:rsidRPr="001119CE" w:rsidRDefault="00F1403F" w:rsidP="00F1403F">
            <w:r w:rsidRPr="001119CE">
              <w:t>12,321,001 through 12,393,500</w:t>
            </w:r>
          </w:p>
        </w:tc>
        <w:tc>
          <w:tcPr>
            <w:tcW w:w="3780" w:type="dxa"/>
            <w:shd w:val="clear" w:color="auto" w:fill="auto"/>
          </w:tcPr>
          <w:p w14:paraId="67FBF71E" w14:textId="77777777" w:rsidR="00F1403F" w:rsidRPr="001119CE" w:rsidRDefault="00F1403F" w:rsidP="00F1403F">
            <w:r w:rsidRPr="001119CE">
              <w:t>1949 through 1951</w:t>
            </w:r>
          </w:p>
        </w:tc>
      </w:tr>
      <w:tr w:rsidR="00F1403F" w:rsidRPr="001119CE" w14:paraId="67FBF722" w14:textId="77777777" w:rsidTr="00E214CE">
        <w:tc>
          <w:tcPr>
            <w:tcW w:w="3780" w:type="dxa"/>
            <w:shd w:val="clear" w:color="auto" w:fill="auto"/>
          </w:tcPr>
          <w:p w14:paraId="67FBF720" w14:textId="77777777" w:rsidR="00F1403F" w:rsidRPr="001119CE" w:rsidRDefault="00F1403F" w:rsidP="00F1403F">
            <w:r w:rsidRPr="001119CE">
              <w:t>12,393,501 through 12,469,000</w:t>
            </w:r>
          </w:p>
        </w:tc>
        <w:tc>
          <w:tcPr>
            <w:tcW w:w="3780" w:type="dxa"/>
            <w:shd w:val="clear" w:color="auto" w:fill="auto"/>
          </w:tcPr>
          <w:p w14:paraId="67FBF721" w14:textId="77777777" w:rsidR="00F1403F" w:rsidRPr="001119CE" w:rsidRDefault="00F1403F" w:rsidP="00F1403F">
            <w:r w:rsidRPr="001119CE">
              <w:t>1952 through 1954</w:t>
            </w:r>
          </w:p>
        </w:tc>
      </w:tr>
      <w:tr w:rsidR="00F1403F" w:rsidRPr="001119CE" w14:paraId="67FBF725" w14:textId="77777777" w:rsidTr="00E214CE">
        <w:tc>
          <w:tcPr>
            <w:tcW w:w="3780" w:type="dxa"/>
            <w:shd w:val="clear" w:color="auto" w:fill="auto"/>
          </w:tcPr>
          <w:p w14:paraId="67FBF723" w14:textId="77777777" w:rsidR="00F1403F" w:rsidRPr="001119CE" w:rsidRDefault="00F1403F" w:rsidP="00F1403F">
            <w:r w:rsidRPr="001119CE">
              <w:t>12,469,001 through 12,553,375</w:t>
            </w:r>
          </w:p>
        </w:tc>
        <w:tc>
          <w:tcPr>
            <w:tcW w:w="3780" w:type="dxa"/>
            <w:shd w:val="clear" w:color="auto" w:fill="auto"/>
          </w:tcPr>
          <w:p w14:paraId="67FBF724" w14:textId="77777777" w:rsidR="00F1403F" w:rsidRPr="001119CE" w:rsidRDefault="00F1403F" w:rsidP="00F1403F">
            <w:r w:rsidRPr="001119CE">
              <w:t>1955 through 1957</w:t>
            </w:r>
          </w:p>
        </w:tc>
      </w:tr>
      <w:tr w:rsidR="00F1403F" w:rsidRPr="001119CE" w14:paraId="67FBF728" w14:textId="77777777" w:rsidTr="00E214CE">
        <w:tc>
          <w:tcPr>
            <w:tcW w:w="3780" w:type="dxa"/>
            <w:shd w:val="clear" w:color="auto" w:fill="auto"/>
          </w:tcPr>
          <w:p w14:paraId="67FBF726" w14:textId="77777777" w:rsidR="00F1403F" w:rsidRPr="001119CE" w:rsidRDefault="00F1403F" w:rsidP="00F1403F">
            <w:r w:rsidRPr="001119CE">
              <w:t>12,553,376 through 12,614,900</w:t>
            </w:r>
          </w:p>
        </w:tc>
        <w:tc>
          <w:tcPr>
            <w:tcW w:w="3780" w:type="dxa"/>
            <w:shd w:val="clear" w:color="auto" w:fill="auto"/>
          </w:tcPr>
          <w:p w14:paraId="67FBF727" w14:textId="77777777" w:rsidR="00F1403F" w:rsidRPr="001119CE" w:rsidRDefault="00F1403F" w:rsidP="00F1403F">
            <w:r w:rsidRPr="001119CE">
              <w:t>1958 through 1960</w:t>
            </w:r>
          </w:p>
        </w:tc>
      </w:tr>
      <w:tr w:rsidR="00F1403F" w:rsidRPr="001119CE" w14:paraId="67FBF72B" w14:textId="77777777" w:rsidTr="00E214CE">
        <w:tc>
          <w:tcPr>
            <w:tcW w:w="3780" w:type="dxa"/>
            <w:shd w:val="clear" w:color="auto" w:fill="auto"/>
          </w:tcPr>
          <w:p w14:paraId="67FBF729" w14:textId="77777777" w:rsidR="00F1403F" w:rsidRPr="001119CE" w:rsidRDefault="00F1403F" w:rsidP="00F1403F">
            <w:r w:rsidRPr="001119CE">
              <w:t>12,614,901 through 12,999,999</w:t>
            </w:r>
          </w:p>
        </w:tc>
        <w:tc>
          <w:tcPr>
            <w:tcW w:w="3780" w:type="dxa"/>
            <w:shd w:val="clear" w:color="auto" w:fill="auto"/>
          </w:tcPr>
          <w:p w14:paraId="67FBF72A" w14:textId="77777777" w:rsidR="00F1403F" w:rsidRPr="001119CE" w:rsidRDefault="00F1403F" w:rsidP="00F1403F">
            <w:r w:rsidRPr="001119CE">
              <w:t>1961 and after</w:t>
            </w:r>
          </w:p>
        </w:tc>
      </w:tr>
      <w:tr w:rsidR="00F1403F" w:rsidRPr="001119CE" w14:paraId="67FBF72E" w14:textId="77777777" w:rsidTr="00E214CE">
        <w:tc>
          <w:tcPr>
            <w:tcW w:w="3780" w:type="dxa"/>
            <w:shd w:val="clear" w:color="auto" w:fill="auto"/>
          </w:tcPr>
          <w:p w14:paraId="67FBF72C" w14:textId="77777777" w:rsidR="00F1403F" w:rsidRPr="001119CE" w:rsidRDefault="00F1403F" w:rsidP="00F1403F">
            <w:r w:rsidRPr="001119CE">
              <w:t>13,000,000 through 13,197,500</w:t>
            </w:r>
          </w:p>
        </w:tc>
        <w:tc>
          <w:tcPr>
            <w:tcW w:w="3780" w:type="dxa"/>
            <w:shd w:val="clear" w:color="auto" w:fill="auto"/>
          </w:tcPr>
          <w:p w14:paraId="67FBF72D" w14:textId="77777777" w:rsidR="00F1403F" w:rsidRPr="001119CE" w:rsidRDefault="00F1403F" w:rsidP="00F1403F">
            <w:r w:rsidRPr="001119CE">
              <w:t>1940 through 1945</w:t>
            </w:r>
          </w:p>
        </w:tc>
      </w:tr>
      <w:tr w:rsidR="00F1403F" w:rsidRPr="001119CE" w14:paraId="67FBF731" w14:textId="77777777" w:rsidTr="00E214CE">
        <w:tc>
          <w:tcPr>
            <w:tcW w:w="3780" w:type="dxa"/>
            <w:shd w:val="clear" w:color="auto" w:fill="auto"/>
          </w:tcPr>
          <w:p w14:paraId="67FBF72F" w14:textId="77777777" w:rsidR="00F1403F" w:rsidRPr="001119CE" w:rsidRDefault="00F1403F" w:rsidP="00F1403F">
            <w:r w:rsidRPr="001119CE">
              <w:t>13,197,501 through 13,299,700</w:t>
            </w:r>
          </w:p>
        </w:tc>
        <w:tc>
          <w:tcPr>
            <w:tcW w:w="3780" w:type="dxa"/>
            <w:shd w:val="clear" w:color="auto" w:fill="auto"/>
          </w:tcPr>
          <w:p w14:paraId="67FBF730" w14:textId="77777777" w:rsidR="00F1403F" w:rsidRPr="001119CE" w:rsidRDefault="00F1403F" w:rsidP="00F1403F">
            <w:r w:rsidRPr="001119CE">
              <w:t>1946 through 1948</w:t>
            </w:r>
          </w:p>
        </w:tc>
      </w:tr>
      <w:tr w:rsidR="00F1403F" w:rsidRPr="001119CE" w14:paraId="67FBF734" w14:textId="77777777" w:rsidTr="00E214CE">
        <w:tc>
          <w:tcPr>
            <w:tcW w:w="3780" w:type="dxa"/>
            <w:shd w:val="clear" w:color="auto" w:fill="auto"/>
          </w:tcPr>
          <w:p w14:paraId="67FBF732" w14:textId="77777777" w:rsidR="00F1403F" w:rsidRPr="001119CE" w:rsidRDefault="00F1403F" w:rsidP="00F1403F">
            <w:r w:rsidRPr="001119CE">
              <w:t>13,299,701 through 13,408,700</w:t>
            </w:r>
          </w:p>
        </w:tc>
        <w:tc>
          <w:tcPr>
            <w:tcW w:w="3780" w:type="dxa"/>
            <w:shd w:val="clear" w:color="auto" w:fill="auto"/>
          </w:tcPr>
          <w:p w14:paraId="67FBF733" w14:textId="77777777" w:rsidR="00F1403F" w:rsidRPr="001119CE" w:rsidRDefault="00F1403F" w:rsidP="00F1403F">
            <w:r w:rsidRPr="001119CE">
              <w:t>1949 through 1951</w:t>
            </w:r>
          </w:p>
        </w:tc>
      </w:tr>
      <w:tr w:rsidR="00F1403F" w:rsidRPr="001119CE" w14:paraId="67FBF737" w14:textId="77777777" w:rsidTr="00E214CE">
        <w:tc>
          <w:tcPr>
            <w:tcW w:w="3780" w:type="dxa"/>
            <w:shd w:val="clear" w:color="auto" w:fill="auto"/>
          </w:tcPr>
          <w:p w14:paraId="67FBF735" w14:textId="77777777" w:rsidR="00F1403F" w:rsidRPr="001119CE" w:rsidRDefault="00F1403F" w:rsidP="00F1403F">
            <w:r w:rsidRPr="001119CE">
              <w:t>13,408,701 through 13,511,500</w:t>
            </w:r>
          </w:p>
        </w:tc>
        <w:tc>
          <w:tcPr>
            <w:tcW w:w="3780" w:type="dxa"/>
            <w:shd w:val="clear" w:color="auto" w:fill="auto"/>
          </w:tcPr>
          <w:p w14:paraId="67FBF736" w14:textId="77777777" w:rsidR="00F1403F" w:rsidRPr="001119CE" w:rsidRDefault="00F1403F" w:rsidP="00F1403F">
            <w:r w:rsidRPr="001119CE">
              <w:t>1952 through 1954</w:t>
            </w:r>
          </w:p>
        </w:tc>
      </w:tr>
      <w:tr w:rsidR="00F1403F" w:rsidRPr="001119CE" w14:paraId="67FBF73A" w14:textId="77777777" w:rsidTr="00E214CE">
        <w:tc>
          <w:tcPr>
            <w:tcW w:w="3780" w:type="dxa"/>
            <w:shd w:val="clear" w:color="auto" w:fill="auto"/>
          </w:tcPr>
          <w:p w14:paraId="67FBF738" w14:textId="77777777" w:rsidR="00F1403F" w:rsidRPr="001119CE" w:rsidRDefault="00F1403F" w:rsidP="00F1403F">
            <w:r w:rsidRPr="001119CE">
              <w:t>13,511,501 through 13,621,140</w:t>
            </w:r>
          </w:p>
        </w:tc>
        <w:tc>
          <w:tcPr>
            <w:tcW w:w="3780" w:type="dxa"/>
            <w:shd w:val="clear" w:color="auto" w:fill="auto"/>
          </w:tcPr>
          <w:p w14:paraId="67FBF739" w14:textId="77777777" w:rsidR="00F1403F" w:rsidRPr="001119CE" w:rsidRDefault="00F1403F" w:rsidP="00F1403F">
            <w:r w:rsidRPr="001119CE">
              <w:t>1955 through 1957</w:t>
            </w:r>
          </w:p>
        </w:tc>
      </w:tr>
      <w:tr w:rsidR="00F1403F" w:rsidRPr="001119CE" w14:paraId="67FBF73D" w14:textId="77777777" w:rsidTr="00E214CE">
        <w:tc>
          <w:tcPr>
            <w:tcW w:w="3780" w:type="dxa"/>
            <w:shd w:val="clear" w:color="auto" w:fill="auto"/>
          </w:tcPr>
          <w:p w14:paraId="67FBF73B" w14:textId="77777777" w:rsidR="00F1403F" w:rsidRPr="001119CE" w:rsidRDefault="00F1403F" w:rsidP="00F1403F">
            <w:r w:rsidRPr="001119CE">
              <w:t>13,621,141 through 13,705,500</w:t>
            </w:r>
          </w:p>
        </w:tc>
        <w:tc>
          <w:tcPr>
            <w:tcW w:w="3780" w:type="dxa"/>
            <w:shd w:val="clear" w:color="auto" w:fill="auto"/>
          </w:tcPr>
          <w:p w14:paraId="67FBF73C" w14:textId="77777777" w:rsidR="00F1403F" w:rsidRPr="001119CE" w:rsidRDefault="00F1403F" w:rsidP="00F1403F">
            <w:r w:rsidRPr="001119CE">
              <w:t>1958 through 1960</w:t>
            </w:r>
          </w:p>
        </w:tc>
      </w:tr>
      <w:tr w:rsidR="00F1403F" w:rsidRPr="001119CE" w14:paraId="67FBF740" w14:textId="77777777" w:rsidTr="00E214CE">
        <w:tc>
          <w:tcPr>
            <w:tcW w:w="3780" w:type="dxa"/>
            <w:shd w:val="clear" w:color="auto" w:fill="auto"/>
          </w:tcPr>
          <w:p w14:paraId="67FBF73E" w14:textId="77777777" w:rsidR="00F1403F" w:rsidRPr="001119CE" w:rsidRDefault="00F1403F" w:rsidP="00F1403F">
            <w:r w:rsidRPr="001119CE">
              <w:t>13,705,501 through 13,999,999</w:t>
            </w:r>
          </w:p>
        </w:tc>
        <w:tc>
          <w:tcPr>
            <w:tcW w:w="3780" w:type="dxa"/>
            <w:shd w:val="clear" w:color="auto" w:fill="auto"/>
          </w:tcPr>
          <w:p w14:paraId="67FBF73F" w14:textId="77777777" w:rsidR="00F1403F" w:rsidRPr="001119CE" w:rsidRDefault="00F1403F" w:rsidP="00F1403F">
            <w:r w:rsidRPr="001119CE">
              <w:t>1961 and after</w:t>
            </w:r>
          </w:p>
        </w:tc>
      </w:tr>
      <w:tr w:rsidR="00F1403F" w:rsidRPr="001119CE" w14:paraId="67FBF743" w14:textId="77777777" w:rsidTr="00E214CE">
        <w:tc>
          <w:tcPr>
            <w:tcW w:w="3780" w:type="dxa"/>
            <w:shd w:val="clear" w:color="auto" w:fill="auto"/>
          </w:tcPr>
          <w:p w14:paraId="67FBF741" w14:textId="77777777" w:rsidR="00F1403F" w:rsidRPr="001119CE" w:rsidRDefault="00F1403F" w:rsidP="00F1403F">
            <w:r w:rsidRPr="001119CE">
              <w:t>14,000,000 through 14,204,500</w:t>
            </w:r>
          </w:p>
        </w:tc>
        <w:tc>
          <w:tcPr>
            <w:tcW w:w="3780" w:type="dxa"/>
            <w:shd w:val="clear" w:color="auto" w:fill="auto"/>
          </w:tcPr>
          <w:p w14:paraId="67FBF742" w14:textId="77777777" w:rsidR="00F1403F" w:rsidRPr="001119CE" w:rsidRDefault="00F1403F" w:rsidP="00F1403F">
            <w:r w:rsidRPr="001119CE">
              <w:t>1940 through 1945</w:t>
            </w:r>
          </w:p>
        </w:tc>
      </w:tr>
      <w:tr w:rsidR="00F1403F" w:rsidRPr="001119CE" w14:paraId="67FBF746" w14:textId="77777777" w:rsidTr="00E214CE">
        <w:tc>
          <w:tcPr>
            <w:tcW w:w="3780" w:type="dxa"/>
            <w:shd w:val="clear" w:color="auto" w:fill="auto"/>
          </w:tcPr>
          <w:p w14:paraId="67FBF744" w14:textId="77777777" w:rsidR="00F1403F" w:rsidRPr="001119CE" w:rsidRDefault="00F1403F" w:rsidP="00F1403F">
            <w:r w:rsidRPr="001119CE">
              <w:t>14,204,501 through 14,300,770</w:t>
            </w:r>
          </w:p>
        </w:tc>
        <w:tc>
          <w:tcPr>
            <w:tcW w:w="3780" w:type="dxa"/>
            <w:shd w:val="clear" w:color="auto" w:fill="auto"/>
          </w:tcPr>
          <w:p w14:paraId="67FBF745" w14:textId="77777777" w:rsidR="00F1403F" w:rsidRPr="001119CE" w:rsidRDefault="00F1403F" w:rsidP="00F1403F">
            <w:r w:rsidRPr="001119CE">
              <w:t>1946 through 1948</w:t>
            </w:r>
          </w:p>
        </w:tc>
      </w:tr>
      <w:tr w:rsidR="00F1403F" w:rsidRPr="001119CE" w14:paraId="67FBF749" w14:textId="77777777" w:rsidTr="00E214CE">
        <w:tc>
          <w:tcPr>
            <w:tcW w:w="3780" w:type="dxa"/>
            <w:shd w:val="clear" w:color="auto" w:fill="auto"/>
          </w:tcPr>
          <w:p w14:paraId="67FBF747" w14:textId="77777777" w:rsidR="00F1403F" w:rsidRPr="001119CE" w:rsidRDefault="00F1403F" w:rsidP="00F1403F">
            <w:r w:rsidRPr="001119CE">
              <w:t>14,300,771 through 14,454,000</w:t>
            </w:r>
          </w:p>
        </w:tc>
        <w:tc>
          <w:tcPr>
            <w:tcW w:w="3780" w:type="dxa"/>
            <w:shd w:val="clear" w:color="auto" w:fill="auto"/>
          </w:tcPr>
          <w:p w14:paraId="67FBF748" w14:textId="77777777" w:rsidR="00F1403F" w:rsidRPr="001119CE" w:rsidRDefault="00F1403F" w:rsidP="00F1403F">
            <w:r w:rsidRPr="001119CE">
              <w:t>1949 through 1951</w:t>
            </w:r>
          </w:p>
        </w:tc>
      </w:tr>
      <w:tr w:rsidR="00F1403F" w:rsidRPr="001119CE" w14:paraId="67FBF74C" w14:textId="77777777" w:rsidTr="00E214CE">
        <w:tc>
          <w:tcPr>
            <w:tcW w:w="3780" w:type="dxa"/>
            <w:shd w:val="clear" w:color="auto" w:fill="auto"/>
          </w:tcPr>
          <w:p w14:paraId="67FBF74A" w14:textId="77777777" w:rsidR="00F1403F" w:rsidRPr="001119CE" w:rsidRDefault="00F1403F" w:rsidP="00F1403F">
            <w:r w:rsidRPr="001119CE">
              <w:t>14,454,001 through 14,547,500</w:t>
            </w:r>
          </w:p>
        </w:tc>
        <w:tc>
          <w:tcPr>
            <w:tcW w:w="3780" w:type="dxa"/>
            <w:shd w:val="clear" w:color="auto" w:fill="auto"/>
          </w:tcPr>
          <w:p w14:paraId="67FBF74B" w14:textId="77777777" w:rsidR="00F1403F" w:rsidRPr="001119CE" w:rsidRDefault="00F1403F" w:rsidP="00F1403F">
            <w:r w:rsidRPr="001119CE">
              <w:t>1952 through 1954</w:t>
            </w:r>
          </w:p>
        </w:tc>
      </w:tr>
      <w:tr w:rsidR="00F1403F" w:rsidRPr="001119CE" w14:paraId="67FBF74F" w14:textId="77777777" w:rsidTr="00E214CE">
        <w:tc>
          <w:tcPr>
            <w:tcW w:w="3780" w:type="dxa"/>
            <w:shd w:val="clear" w:color="auto" w:fill="auto"/>
          </w:tcPr>
          <w:p w14:paraId="67FBF74D" w14:textId="77777777" w:rsidR="00F1403F" w:rsidRPr="001119CE" w:rsidRDefault="00F1403F" w:rsidP="00F1403F">
            <w:r w:rsidRPr="001119CE">
              <w:t>14,547,501 through 14,661,000</w:t>
            </w:r>
          </w:p>
        </w:tc>
        <w:tc>
          <w:tcPr>
            <w:tcW w:w="3780" w:type="dxa"/>
            <w:shd w:val="clear" w:color="auto" w:fill="auto"/>
          </w:tcPr>
          <w:p w14:paraId="67FBF74E" w14:textId="77777777" w:rsidR="00F1403F" w:rsidRPr="001119CE" w:rsidRDefault="00F1403F" w:rsidP="00F1403F">
            <w:r w:rsidRPr="001119CE">
              <w:t>1955 through 1957</w:t>
            </w:r>
          </w:p>
        </w:tc>
      </w:tr>
      <w:tr w:rsidR="00F1403F" w:rsidRPr="001119CE" w14:paraId="67FBF752" w14:textId="77777777" w:rsidTr="00E214CE">
        <w:tc>
          <w:tcPr>
            <w:tcW w:w="3780" w:type="dxa"/>
            <w:shd w:val="clear" w:color="auto" w:fill="auto"/>
          </w:tcPr>
          <w:p w14:paraId="67FBF750" w14:textId="77777777" w:rsidR="00F1403F" w:rsidRPr="001119CE" w:rsidRDefault="00F1403F" w:rsidP="00F1403F">
            <w:r w:rsidRPr="001119CE">
              <w:t>14,661,001 through 14,745,000</w:t>
            </w:r>
          </w:p>
        </w:tc>
        <w:tc>
          <w:tcPr>
            <w:tcW w:w="3780" w:type="dxa"/>
            <w:shd w:val="clear" w:color="auto" w:fill="auto"/>
          </w:tcPr>
          <w:p w14:paraId="67FBF751" w14:textId="77777777" w:rsidR="00F1403F" w:rsidRPr="001119CE" w:rsidRDefault="00F1403F" w:rsidP="00F1403F">
            <w:r w:rsidRPr="001119CE">
              <w:t>1958 through 1960</w:t>
            </w:r>
          </w:p>
        </w:tc>
      </w:tr>
      <w:tr w:rsidR="00F1403F" w:rsidRPr="001119CE" w14:paraId="67FBF755" w14:textId="77777777" w:rsidTr="00E214CE">
        <w:tc>
          <w:tcPr>
            <w:tcW w:w="3780" w:type="dxa"/>
            <w:shd w:val="clear" w:color="auto" w:fill="auto"/>
          </w:tcPr>
          <w:p w14:paraId="67FBF753" w14:textId="77777777" w:rsidR="00F1403F" w:rsidRPr="001119CE" w:rsidRDefault="00F1403F" w:rsidP="00F1403F">
            <w:r w:rsidRPr="001119CE">
              <w:t>14,745,001 through 14,999,999</w:t>
            </w:r>
          </w:p>
        </w:tc>
        <w:tc>
          <w:tcPr>
            <w:tcW w:w="3780" w:type="dxa"/>
            <w:shd w:val="clear" w:color="auto" w:fill="auto"/>
          </w:tcPr>
          <w:p w14:paraId="67FBF754" w14:textId="77777777" w:rsidR="00F1403F" w:rsidRPr="001119CE" w:rsidRDefault="00F1403F" w:rsidP="00F1403F">
            <w:r w:rsidRPr="001119CE">
              <w:t xml:space="preserve">1961 and after </w:t>
            </w:r>
          </w:p>
        </w:tc>
      </w:tr>
      <w:tr w:rsidR="00F1403F" w:rsidRPr="001119CE" w14:paraId="67FBF758" w14:textId="77777777" w:rsidTr="00E214CE">
        <w:tc>
          <w:tcPr>
            <w:tcW w:w="3780" w:type="dxa"/>
            <w:shd w:val="clear" w:color="auto" w:fill="auto"/>
          </w:tcPr>
          <w:p w14:paraId="67FBF756" w14:textId="77777777" w:rsidR="00F1403F" w:rsidRPr="001119CE" w:rsidRDefault="00F1403F" w:rsidP="00F1403F">
            <w:r w:rsidRPr="001119CE">
              <w:lastRenderedPageBreak/>
              <w:t>15,000,000 through 15,201,000</w:t>
            </w:r>
          </w:p>
        </w:tc>
        <w:tc>
          <w:tcPr>
            <w:tcW w:w="3780" w:type="dxa"/>
            <w:shd w:val="clear" w:color="auto" w:fill="auto"/>
          </w:tcPr>
          <w:p w14:paraId="67FBF757" w14:textId="77777777" w:rsidR="00F1403F" w:rsidRPr="001119CE" w:rsidRDefault="00F1403F" w:rsidP="00F1403F">
            <w:r w:rsidRPr="001119CE">
              <w:t>1940 through 1945</w:t>
            </w:r>
          </w:p>
        </w:tc>
      </w:tr>
      <w:tr w:rsidR="00F1403F" w:rsidRPr="001119CE" w14:paraId="67FBF75B" w14:textId="77777777" w:rsidTr="00E214CE">
        <w:tc>
          <w:tcPr>
            <w:tcW w:w="3780" w:type="dxa"/>
            <w:shd w:val="clear" w:color="auto" w:fill="auto"/>
          </w:tcPr>
          <w:p w14:paraId="67FBF759" w14:textId="77777777" w:rsidR="00F1403F" w:rsidRPr="001119CE" w:rsidRDefault="00F1403F" w:rsidP="00F1403F">
            <w:r w:rsidRPr="001119CE">
              <w:t>15,201,001 through 15,280,500</w:t>
            </w:r>
          </w:p>
        </w:tc>
        <w:tc>
          <w:tcPr>
            <w:tcW w:w="3780" w:type="dxa"/>
            <w:shd w:val="clear" w:color="auto" w:fill="auto"/>
          </w:tcPr>
          <w:p w14:paraId="67FBF75A" w14:textId="77777777" w:rsidR="00F1403F" w:rsidRPr="001119CE" w:rsidRDefault="00F1403F" w:rsidP="00F1403F">
            <w:r w:rsidRPr="001119CE">
              <w:t>1946 through 1948</w:t>
            </w:r>
          </w:p>
        </w:tc>
      </w:tr>
      <w:tr w:rsidR="00F1403F" w:rsidRPr="001119CE" w14:paraId="67FBF75E" w14:textId="77777777" w:rsidTr="00E214CE">
        <w:tc>
          <w:tcPr>
            <w:tcW w:w="3780" w:type="dxa"/>
            <w:shd w:val="clear" w:color="auto" w:fill="auto"/>
          </w:tcPr>
          <w:p w14:paraId="67FBF75C" w14:textId="77777777" w:rsidR="00F1403F" w:rsidRPr="001119CE" w:rsidRDefault="00F1403F" w:rsidP="00F1403F">
            <w:r w:rsidRPr="001119CE">
              <w:t>15,280,501 through 15,465,760</w:t>
            </w:r>
          </w:p>
        </w:tc>
        <w:tc>
          <w:tcPr>
            <w:tcW w:w="3780" w:type="dxa"/>
            <w:shd w:val="clear" w:color="auto" w:fill="auto"/>
          </w:tcPr>
          <w:p w14:paraId="67FBF75D" w14:textId="77777777" w:rsidR="00F1403F" w:rsidRPr="001119CE" w:rsidRDefault="00F1403F" w:rsidP="00F1403F">
            <w:r w:rsidRPr="001119CE">
              <w:t>1949 through 1951</w:t>
            </w:r>
          </w:p>
        </w:tc>
      </w:tr>
      <w:tr w:rsidR="00F1403F" w:rsidRPr="001119CE" w14:paraId="67FBF761" w14:textId="77777777" w:rsidTr="00E214CE">
        <w:tc>
          <w:tcPr>
            <w:tcW w:w="3780" w:type="dxa"/>
            <w:shd w:val="clear" w:color="auto" w:fill="auto"/>
          </w:tcPr>
          <w:p w14:paraId="67FBF75F" w14:textId="77777777" w:rsidR="00F1403F" w:rsidRPr="001119CE" w:rsidRDefault="00F1403F" w:rsidP="00F1403F">
            <w:r w:rsidRPr="001119CE">
              <w:t>15,465,761 through 15,530,600</w:t>
            </w:r>
          </w:p>
        </w:tc>
        <w:tc>
          <w:tcPr>
            <w:tcW w:w="3780" w:type="dxa"/>
            <w:shd w:val="clear" w:color="auto" w:fill="auto"/>
          </w:tcPr>
          <w:p w14:paraId="67FBF760" w14:textId="77777777" w:rsidR="00F1403F" w:rsidRPr="001119CE" w:rsidRDefault="00F1403F" w:rsidP="00F1403F">
            <w:r w:rsidRPr="001119CE">
              <w:t>1952 through 1954</w:t>
            </w:r>
          </w:p>
        </w:tc>
      </w:tr>
      <w:tr w:rsidR="00F1403F" w:rsidRPr="001119CE" w14:paraId="67FBF764" w14:textId="77777777" w:rsidTr="00E214CE">
        <w:tc>
          <w:tcPr>
            <w:tcW w:w="3780" w:type="dxa"/>
            <w:shd w:val="clear" w:color="auto" w:fill="auto"/>
          </w:tcPr>
          <w:p w14:paraId="67FBF762" w14:textId="77777777" w:rsidR="00F1403F" w:rsidRPr="001119CE" w:rsidRDefault="00F1403F" w:rsidP="00F1403F">
            <w:r w:rsidRPr="001119CE">
              <w:t>15,530,601 through 15,593,615</w:t>
            </w:r>
          </w:p>
        </w:tc>
        <w:tc>
          <w:tcPr>
            <w:tcW w:w="3780" w:type="dxa"/>
            <w:shd w:val="clear" w:color="auto" w:fill="auto"/>
          </w:tcPr>
          <w:p w14:paraId="67FBF763" w14:textId="77777777" w:rsidR="00F1403F" w:rsidRPr="001119CE" w:rsidRDefault="00F1403F" w:rsidP="00F1403F">
            <w:r w:rsidRPr="001119CE">
              <w:t>1955 through 1957</w:t>
            </w:r>
          </w:p>
        </w:tc>
      </w:tr>
      <w:tr w:rsidR="00F1403F" w:rsidRPr="001119CE" w14:paraId="67FBF767" w14:textId="77777777" w:rsidTr="00E214CE">
        <w:tc>
          <w:tcPr>
            <w:tcW w:w="3780" w:type="dxa"/>
            <w:shd w:val="clear" w:color="auto" w:fill="auto"/>
          </w:tcPr>
          <w:p w14:paraId="67FBF765" w14:textId="77777777" w:rsidR="00F1403F" w:rsidRPr="001119CE" w:rsidRDefault="00F1403F" w:rsidP="00F1403F">
            <w:r w:rsidRPr="001119CE">
              <w:t>15,593,616 through 15,639,615</w:t>
            </w:r>
          </w:p>
        </w:tc>
        <w:tc>
          <w:tcPr>
            <w:tcW w:w="3780" w:type="dxa"/>
            <w:shd w:val="clear" w:color="auto" w:fill="auto"/>
          </w:tcPr>
          <w:p w14:paraId="67FBF766" w14:textId="77777777" w:rsidR="00F1403F" w:rsidRPr="001119CE" w:rsidRDefault="00F1403F" w:rsidP="00F1403F">
            <w:r w:rsidRPr="001119CE">
              <w:t>1958 through 1960</w:t>
            </w:r>
          </w:p>
        </w:tc>
      </w:tr>
      <w:tr w:rsidR="00F1403F" w:rsidRPr="001119CE" w14:paraId="67FBF76A" w14:textId="77777777" w:rsidTr="00E214CE">
        <w:tc>
          <w:tcPr>
            <w:tcW w:w="3780" w:type="dxa"/>
            <w:shd w:val="clear" w:color="auto" w:fill="auto"/>
          </w:tcPr>
          <w:p w14:paraId="67FBF768" w14:textId="77777777" w:rsidR="00F1403F" w:rsidRPr="001119CE" w:rsidRDefault="00F1403F" w:rsidP="00F1403F">
            <w:r w:rsidRPr="001119CE">
              <w:t>15,639,616 through 15,999,999</w:t>
            </w:r>
          </w:p>
        </w:tc>
        <w:tc>
          <w:tcPr>
            <w:tcW w:w="3780" w:type="dxa"/>
            <w:shd w:val="clear" w:color="auto" w:fill="auto"/>
          </w:tcPr>
          <w:p w14:paraId="67FBF769" w14:textId="77777777" w:rsidR="00F1403F" w:rsidRPr="001119CE" w:rsidRDefault="00F1403F" w:rsidP="00F1403F">
            <w:r w:rsidRPr="001119CE">
              <w:t>1961 and after</w:t>
            </w:r>
          </w:p>
        </w:tc>
      </w:tr>
      <w:tr w:rsidR="00F1403F" w:rsidRPr="001119CE" w14:paraId="67FBF76D" w14:textId="77777777" w:rsidTr="00E214CE">
        <w:tc>
          <w:tcPr>
            <w:tcW w:w="3780" w:type="dxa"/>
            <w:shd w:val="clear" w:color="auto" w:fill="auto"/>
          </w:tcPr>
          <w:p w14:paraId="67FBF76B" w14:textId="77777777" w:rsidR="00F1403F" w:rsidRPr="001119CE" w:rsidRDefault="00F1403F" w:rsidP="00F1403F">
            <w:r w:rsidRPr="001119CE">
              <w:t>16,000,000 through 16,201,500</w:t>
            </w:r>
          </w:p>
        </w:tc>
        <w:tc>
          <w:tcPr>
            <w:tcW w:w="3780" w:type="dxa"/>
            <w:shd w:val="clear" w:color="auto" w:fill="auto"/>
          </w:tcPr>
          <w:p w14:paraId="67FBF76C" w14:textId="77777777" w:rsidR="00F1403F" w:rsidRPr="001119CE" w:rsidRDefault="00F1403F" w:rsidP="00F1403F">
            <w:r w:rsidRPr="001119CE">
              <w:t>1940 through 1945</w:t>
            </w:r>
          </w:p>
        </w:tc>
      </w:tr>
      <w:tr w:rsidR="00F1403F" w:rsidRPr="001119CE" w14:paraId="67FBF770" w14:textId="77777777" w:rsidTr="00E214CE">
        <w:tc>
          <w:tcPr>
            <w:tcW w:w="3780" w:type="dxa"/>
            <w:shd w:val="clear" w:color="auto" w:fill="auto"/>
          </w:tcPr>
          <w:p w14:paraId="67FBF76E" w14:textId="77777777" w:rsidR="00F1403F" w:rsidRPr="001119CE" w:rsidRDefault="00F1403F" w:rsidP="00F1403F">
            <w:r w:rsidRPr="001119CE">
              <w:t>16,201,501 through 16,307,000</w:t>
            </w:r>
          </w:p>
        </w:tc>
        <w:tc>
          <w:tcPr>
            <w:tcW w:w="3780" w:type="dxa"/>
            <w:shd w:val="clear" w:color="auto" w:fill="auto"/>
          </w:tcPr>
          <w:p w14:paraId="67FBF76F" w14:textId="77777777" w:rsidR="00F1403F" w:rsidRPr="001119CE" w:rsidRDefault="00F1403F" w:rsidP="00F1403F">
            <w:r w:rsidRPr="001119CE">
              <w:t>1946 through 1948</w:t>
            </w:r>
          </w:p>
        </w:tc>
      </w:tr>
      <w:tr w:rsidR="00F1403F" w:rsidRPr="001119CE" w14:paraId="67FBF773" w14:textId="77777777" w:rsidTr="00E214CE">
        <w:tc>
          <w:tcPr>
            <w:tcW w:w="3780" w:type="dxa"/>
            <w:shd w:val="clear" w:color="auto" w:fill="auto"/>
          </w:tcPr>
          <w:p w14:paraId="67FBF771" w14:textId="77777777" w:rsidR="00F1403F" w:rsidRPr="001119CE" w:rsidRDefault="00F1403F" w:rsidP="00F1403F">
            <w:r w:rsidRPr="001119CE">
              <w:t>16,307,001 through 16,398,890</w:t>
            </w:r>
          </w:p>
        </w:tc>
        <w:tc>
          <w:tcPr>
            <w:tcW w:w="3780" w:type="dxa"/>
            <w:shd w:val="clear" w:color="auto" w:fill="auto"/>
          </w:tcPr>
          <w:p w14:paraId="67FBF772" w14:textId="77777777" w:rsidR="00F1403F" w:rsidRPr="001119CE" w:rsidRDefault="00F1403F" w:rsidP="00F1403F">
            <w:r w:rsidRPr="001119CE">
              <w:t>1949 through 1951</w:t>
            </w:r>
          </w:p>
        </w:tc>
      </w:tr>
      <w:tr w:rsidR="00F1403F" w:rsidRPr="001119CE" w14:paraId="67FBF776" w14:textId="77777777" w:rsidTr="00E214CE">
        <w:tc>
          <w:tcPr>
            <w:tcW w:w="3780" w:type="dxa"/>
            <w:shd w:val="clear" w:color="auto" w:fill="auto"/>
          </w:tcPr>
          <w:p w14:paraId="67FBF774" w14:textId="77777777" w:rsidR="00F1403F" w:rsidRPr="001119CE" w:rsidRDefault="00F1403F" w:rsidP="00F1403F">
            <w:r w:rsidRPr="001119CE">
              <w:t>16,398,891 through 16,481,925</w:t>
            </w:r>
          </w:p>
        </w:tc>
        <w:tc>
          <w:tcPr>
            <w:tcW w:w="3780" w:type="dxa"/>
            <w:shd w:val="clear" w:color="auto" w:fill="auto"/>
          </w:tcPr>
          <w:p w14:paraId="67FBF775" w14:textId="77777777" w:rsidR="00F1403F" w:rsidRPr="001119CE" w:rsidRDefault="00F1403F" w:rsidP="00F1403F">
            <w:r w:rsidRPr="001119CE">
              <w:t>1952 through 1954</w:t>
            </w:r>
          </w:p>
        </w:tc>
      </w:tr>
      <w:tr w:rsidR="00F1403F" w:rsidRPr="001119CE" w14:paraId="67FBF779" w14:textId="77777777" w:rsidTr="00E214CE">
        <w:tc>
          <w:tcPr>
            <w:tcW w:w="3780" w:type="dxa"/>
            <w:shd w:val="clear" w:color="auto" w:fill="auto"/>
          </w:tcPr>
          <w:p w14:paraId="67FBF777" w14:textId="77777777" w:rsidR="00F1403F" w:rsidRPr="001119CE" w:rsidRDefault="00F1403F" w:rsidP="00F1403F">
            <w:r w:rsidRPr="001119CE">
              <w:t>16,481,926 through 16,600,497</w:t>
            </w:r>
          </w:p>
        </w:tc>
        <w:tc>
          <w:tcPr>
            <w:tcW w:w="3780" w:type="dxa"/>
            <w:shd w:val="clear" w:color="auto" w:fill="auto"/>
          </w:tcPr>
          <w:p w14:paraId="67FBF778" w14:textId="77777777" w:rsidR="00F1403F" w:rsidRPr="001119CE" w:rsidRDefault="00F1403F" w:rsidP="00F1403F">
            <w:r w:rsidRPr="001119CE">
              <w:t>1955 through 1957</w:t>
            </w:r>
          </w:p>
        </w:tc>
      </w:tr>
      <w:tr w:rsidR="00F1403F" w:rsidRPr="001119CE" w14:paraId="67FBF77C" w14:textId="77777777" w:rsidTr="00E214CE">
        <w:tc>
          <w:tcPr>
            <w:tcW w:w="3780" w:type="dxa"/>
            <w:shd w:val="clear" w:color="auto" w:fill="auto"/>
          </w:tcPr>
          <w:p w14:paraId="67FBF77A" w14:textId="77777777" w:rsidR="00F1403F" w:rsidRPr="001119CE" w:rsidRDefault="00F1403F" w:rsidP="00F1403F">
            <w:r w:rsidRPr="001119CE">
              <w:t>16,600,498 through 16,638,100</w:t>
            </w:r>
          </w:p>
        </w:tc>
        <w:tc>
          <w:tcPr>
            <w:tcW w:w="3780" w:type="dxa"/>
            <w:shd w:val="clear" w:color="auto" w:fill="auto"/>
          </w:tcPr>
          <w:p w14:paraId="67FBF77B" w14:textId="77777777" w:rsidR="00F1403F" w:rsidRPr="001119CE" w:rsidRDefault="00F1403F" w:rsidP="00F1403F">
            <w:r w:rsidRPr="001119CE">
              <w:t>1958 through 1960</w:t>
            </w:r>
          </w:p>
        </w:tc>
      </w:tr>
      <w:tr w:rsidR="00F1403F" w:rsidRPr="001119CE" w14:paraId="67FBF77F" w14:textId="77777777" w:rsidTr="00E214CE">
        <w:tc>
          <w:tcPr>
            <w:tcW w:w="3780" w:type="dxa"/>
            <w:shd w:val="clear" w:color="auto" w:fill="auto"/>
          </w:tcPr>
          <w:p w14:paraId="67FBF77D" w14:textId="77777777" w:rsidR="00F1403F" w:rsidRPr="001119CE" w:rsidRDefault="00F1403F" w:rsidP="00F1403F">
            <w:r w:rsidRPr="001119CE">
              <w:t>16,683,101 through 16,999,999</w:t>
            </w:r>
          </w:p>
        </w:tc>
        <w:tc>
          <w:tcPr>
            <w:tcW w:w="3780" w:type="dxa"/>
            <w:shd w:val="clear" w:color="auto" w:fill="auto"/>
          </w:tcPr>
          <w:p w14:paraId="67FBF77E" w14:textId="77777777" w:rsidR="00F1403F" w:rsidRPr="001119CE" w:rsidRDefault="00F1403F" w:rsidP="00F1403F">
            <w:r w:rsidRPr="001119CE">
              <w:t>1961 and after</w:t>
            </w:r>
          </w:p>
        </w:tc>
      </w:tr>
      <w:tr w:rsidR="00F1403F" w:rsidRPr="001119CE" w14:paraId="67FBF782" w14:textId="77777777" w:rsidTr="00E214CE">
        <w:tc>
          <w:tcPr>
            <w:tcW w:w="3780" w:type="dxa"/>
            <w:shd w:val="clear" w:color="auto" w:fill="auto"/>
          </w:tcPr>
          <w:p w14:paraId="67FBF780" w14:textId="77777777" w:rsidR="00F1403F" w:rsidRPr="001119CE" w:rsidRDefault="00F1403F" w:rsidP="00F1403F">
            <w:r w:rsidRPr="001119CE">
              <w:t>17,000,000 through 17,183,500</w:t>
            </w:r>
          </w:p>
        </w:tc>
        <w:tc>
          <w:tcPr>
            <w:tcW w:w="3780" w:type="dxa"/>
            <w:shd w:val="clear" w:color="auto" w:fill="auto"/>
          </w:tcPr>
          <w:p w14:paraId="67FBF781" w14:textId="77777777" w:rsidR="00F1403F" w:rsidRPr="001119CE" w:rsidRDefault="00F1403F" w:rsidP="00F1403F">
            <w:r w:rsidRPr="001119CE">
              <w:t>1940 through 1945</w:t>
            </w:r>
          </w:p>
        </w:tc>
      </w:tr>
      <w:tr w:rsidR="00F1403F" w:rsidRPr="001119CE" w14:paraId="67FBF785" w14:textId="77777777" w:rsidTr="00E214CE">
        <w:tc>
          <w:tcPr>
            <w:tcW w:w="3780" w:type="dxa"/>
            <w:shd w:val="clear" w:color="auto" w:fill="auto"/>
          </w:tcPr>
          <w:p w14:paraId="67FBF783" w14:textId="77777777" w:rsidR="00F1403F" w:rsidRPr="001119CE" w:rsidRDefault="00F1403F" w:rsidP="00F1403F">
            <w:r w:rsidRPr="001119CE">
              <w:t>17,183,501 through 17,254,500</w:t>
            </w:r>
          </w:p>
        </w:tc>
        <w:tc>
          <w:tcPr>
            <w:tcW w:w="3780" w:type="dxa"/>
            <w:shd w:val="clear" w:color="auto" w:fill="auto"/>
          </w:tcPr>
          <w:p w14:paraId="67FBF784" w14:textId="77777777" w:rsidR="00F1403F" w:rsidRPr="001119CE" w:rsidRDefault="00F1403F" w:rsidP="00F1403F">
            <w:r w:rsidRPr="001119CE">
              <w:t>1946 through 1948</w:t>
            </w:r>
          </w:p>
        </w:tc>
      </w:tr>
      <w:tr w:rsidR="00F1403F" w:rsidRPr="001119CE" w14:paraId="67FBF788" w14:textId="77777777" w:rsidTr="00E214CE">
        <w:tc>
          <w:tcPr>
            <w:tcW w:w="3780" w:type="dxa"/>
            <w:shd w:val="clear" w:color="auto" w:fill="auto"/>
          </w:tcPr>
          <w:p w14:paraId="67FBF786" w14:textId="77777777" w:rsidR="00F1403F" w:rsidRPr="001119CE" w:rsidRDefault="00F1403F" w:rsidP="00F1403F">
            <w:r w:rsidRPr="001119CE">
              <w:t>17,254,501 through 17,338,810</w:t>
            </w:r>
          </w:p>
        </w:tc>
        <w:tc>
          <w:tcPr>
            <w:tcW w:w="3780" w:type="dxa"/>
            <w:shd w:val="clear" w:color="auto" w:fill="auto"/>
          </w:tcPr>
          <w:p w14:paraId="67FBF787" w14:textId="77777777" w:rsidR="00F1403F" w:rsidRPr="001119CE" w:rsidRDefault="00F1403F" w:rsidP="00F1403F">
            <w:r w:rsidRPr="001119CE">
              <w:t>1949 through 1951</w:t>
            </w:r>
          </w:p>
        </w:tc>
      </w:tr>
      <w:tr w:rsidR="00F1403F" w:rsidRPr="001119CE" w14:paraId="67FBF78B" w14:textId="77777777" w:rsidTr="00E214CE">
        <w:tc>
          <w:tcPr>
            <w:tcW w:w="3780" w:type="dxa"/>
            <w:shd w:val="clear" w:color="auto" w:fill="auto"/>
          </w:tcPr>
          <w:p w14:paraId="67FBF789" w14:textId="77777777" w:rsidR="00F1403F" w:rsidRPr="001119CE" w:rsidRDefault="00F1403F" w:rsidP="00F1403F">
            <w:r w:rsidRPr="001119CE">
              <w:t>17,338,841 through 17,410,300</w:t>
            </w:r>
          </w:p>
        </w:tc>
        <w:tc>
          <w:tcPr>
            <w:tcW w:w="3780" w:type="dxa"/>
            <w:shd w:val="clear" w:color="auto" w:fill="auto"/>
          </w:tcPr>
          <w:p w14:paraId="67FBF78A" w14:textId="77777777" w:rsidR="00F1403F" w:rsidRPr="001119CE" w:rsidRDefault="00F1403F" w:rsidP="00F1403F">
            <w:r w:rsidRPr="001119CE">
              <w:t>1952 through 1954</w:t>
            </w:r>
          </w:p>
        </w:tc>
      </w:tr>
      <w:tr w:rsidR="00F1403F" w:rsidRPr="001119CE" w14:paraId="67FBF78E" w14:textId="77777777" w:rsidTr="00E214CE">
        <w:tc>
          <w:tcPr>
            <w:tcW w:w="3780" w:type="dxa"/>
            <w:shd w:val="clear" w:color="auto" w:fill="auto"/>
          </w:tcPr>
          <w:p w14:paraId="67FBF78C" w14:textId="77777777" w:rsidR="00F1403F" w:rsidRPr="001119CE" w:rsidRDefault="00F1403F" w:rsidP="00F1403F">
            <w:r w:rsidRPr="001119CE">
              <w:t>17,410,301 through 17,512,785</w:t>
            </w:r>
          </w:p>
        </w:tc>
        <w:tc>
          <w:tcPr>
            <w:tcW w:w="3780" w:type="dxa"/>
            <w:shd w:val="clear" w:color="auto" w:fill="auto"/>
          </w:tcPr>
          <w:p w14:paraId="67FBF78D" w14:textId="77777777" w:rsidR="00F1403F" w:rsidRPr="001119CE" w:rsidRDefault="00F1403F" w:rsidP="00F1403F">
            <w:r w:rsidRPr="001119CE">
              <w:t>1955 through 1957</w:t>
            </w:r>
          </w:p>
        </w:tc>
      </w:tr>
      <w:tr w:rsidR="00F1403F" w:rsidRPr="001119CE" w14:paraId="67FBF791" w14:textId="77777777" w:rsidTr="00E214CE">
        <w:tc>
          <w:tcPr>
            <w:tcW w:w="3780" w:type="dxa"/>
            <w:shd w:val="clear" w:color="auto" w:fill="auto"/>
          </w:tcPr>
          <w:p w14:paraId="67FBF78F" w14:textId="77777777" w:rsidR="00F1403F" w:rsidRPr="001119CE" w:rsidRDefault="00F1403F" w:rsidP="00F1403F">
            <w:r w:rsidRPr="001119CE">
              <w:t>17,512,786 through 17,592,940</w:t>
            </w:r>
          </w:p>
        </w:tc>
        <w:tc>
          <w:tcPr>
            <w:tcW w:w="3780" w:type="dxa"/>
            <w:shd w:val="clear" w:color="auto" w:fill="auto"/>
          </w:tcPr>
          <w:p w14:paraId="67FBF790" w14:textId="77777777" w:rsidR="00F1403F" w:rsidRPr="001119CE" w:rsidRDefault="00F1403F" w:rsidP="00F1403F">
            <w:r w:rsidRPr="001119CE">
              <w:t>1958 through 1960</w:t>
            </w:r>
          </w:p>
        </w:tc>
      </w:tr>
      <w:tr w:rsidR="00F1403F" w:rsidRPr="001119CE" w14:paraId="67FBF794" w14:textId="77777777" w:rsidTr="00E214CE">
        <w:tc>
          <w:tcPr>
            <w:tcW w:w="3780" w:type="dxa"/>
            <w:shd w:val="clear" w:color="auto" w:fill="auto"/>
          </w:tcPr>
          <w:p w14:paraId="67FBF792" w14:textId="77777777" w:rsidR="00F1403F" w:rsidRPr="001119CE" w:rsidRDefault="00F1403F" w:rsidP="00F1403F">
            <w:r w:rsidRPr="001119CE">
              <w:t>17,592,941 through 17,999,999</w:t>
            </w:r>
          </w:p>
        </w:tc>
        <w:tc>
          <w:tcPr>
            <w:tcW w:w="3780" w:type="dxa"/>
            <w:shd w:val="clear" w:color="auto" w:fill="auto"/>
          </w:tcPr>
          <w:p w14:paraId="67FBF793" w14:textId="77777777" w:rsidR="00F1403F" w:rsidRPr="001119CE" w:rsidRDefault="00F1403F" w:rsidP="00F1403F">
            <w:r w:rsidRPr="001119CE">
              <w:t>1961 and after</w:t>
            </w:r>
          </w:p>
        </w:tc>
      </w:tr>
      <w:tr w:rsidR="00F1403F" w:rsidRPr="001119CE" w14:paraId="67FBF797" w14:textId="77777777" w:rsidTr="00E214CE">
        <w:tc>
          <w:tcPr>
            <w:tcW w:w="3780" w:type="dxa"/>
            <w:shd w:val="clear" w:color="auto" w:fill="auto"/>
          </w:tcPr>
          <w:p w14:paraId="67FBF795" w14:textId="77777777" w:rsidR="00F1403F" w:rsidRPr="001119CE" w:rsidRDefault="00F1403F" w:rsidP="00F1403F">
            <w:r w:rsidRPr="001119CE">
              <w:t>18,000,000 through 18,247,100</w:t>
            </w:r>
          </w:p>
        </w:tc>
        <w:tc>
          <w:tcPr>
            <w:tcW w:w="3780" w:type="dxa"/>
            <w:shd w:val="clear" w:color="auto" w:fill="auto"/>
          </w:tcPr>
          <w:p w14:paraId="67FBF796" w14:textId="77777777" w:rsidR="00F1403F" w:rsidRPr="001119CE" w:rsidRDefault="00F1403F" w:rsidP="00F1403F">
            <w:r w:rsidRPr="001119CE">
              <w:t>1940 through 1945</w:t>
            </w:r>
          </w:p>
        </w:tc>
      </w:tr>
      <w:tr w:rsidR="00F1403F" w:rsidRPr="001119CE" w14:paraId="67FBF79A" w14:textId="77777777" w:rsidTr="00E214CE">
        <w:tc>
          <w:tcPr>
            <w:tcW w:w="3780" w:type="dxa"/>
            <w:shd w:val="clear" w:color="auto" w:fill="auto"/>
          </w:tcPr>
          <w:p w14:paraId="67FBF798" w14:textId="77777777" w:rsidR="00F1403F" w:rsidRPr="001119CE" w:rsidRDefault="00F1403F" w:rsidP="00F1403F">
            <w:r w:rsidRPr="001119CE">
              <w:t>18,247,101 through 18,360,800</w:t>
            </w:r>
          </w:p>
        </w:tc>
        <w:tc>
          <w:tcPr>
            <w:tcW w:w="3780" w:type="dxa"/>
            <w:shd w:val="clear" w:color="auto" w:fill="auto"/>
          </w:tcPr>
          <w:p w14:paraId="67FBF799" w14:textId="77777777" w:rsidR="00F1403F" w:rsidRPr="001119CE" w:rsidRDefault="00F1403F" w:rsidP="00F1403F">
            <w:r w:rsidRPr="001119CE">
              <w:t>1946</w:t>
            </w:r>
          </w:p>
        </w:tc>
      </w:tr>
      <w:tr w:rsidR="00F1403F" w:rsidRPr="001119CE" w14:paraId="67FBF79D" w14:textId="77777777" w:rsidTr="00E214CE">
        <w:tc>
          <w:tcPr>
            <w:tcW w:w="3780" w:type="dxa"/>
            <w:shd w:val="clear" w:color="auto" w:fill="auto"/>
          </w:tcPr>
          <w:p w14:paraId="67FBF79B" w14:textId="77777777" w:rsidR="00F1403F" w:rsidRPr="001119CE" w:rsidRDefault="00F1403F" w:rsidP="00F1403F">
            <w:r w:rsidRPr="001119CE">
              <w:t>18,360,801 through 18,546,000</w:t>
            </w:r>
          </w:p>
        </w:tc>
        <w:tc>
          <w:tcPr>
            <w:tcW w:w="3780" w:type="dxa"/>
            <w:shd w:val="clear" w:color="auto" w:fill="auto"/>
          </w:tcPr>
          <w:p w14:paraId="67FBF79C" w14:textId="77777777" w:rsidR="00F1403F" w:rsidRPr="001119CE" w:rsidRDefault="00F1403F" w:rsidP="00F1403F">
            <w:r w:rsidRPr="001119CE">
              <w:t>1947 through 1957</w:t>
            </w:r>
          </w:p>
        </w:tc>
      </w:tr>
      <w:tr w:rsidR="00F1403F" w:rsidRPr="001119CE" w14:paraId="67FBF7A0" w14:textId="77777777" w:rsidTr="00E214CE">
        <w:tc>
          <w:tcPr>
            <w:tcW w:w="3780" w:type="dxa"/>
            <w:shd w:val="clear" w:color="auto" w:fill="auto"/>
          </w:tcPr>
          <w:p w14:paraId="67FBF79E" w14:textId="77777777" w:rsidR="00F1403F" w:rsidRPr="001119CE" w:rsidRDefault="00F1403F" w:rsidP="00F1403F">
            <w:r w:rsidRPr="001119CE">
              <w:t>18,546,001 through 18,607,725</w:t>
            </w:r>
          </w:p>
        </w:tc>
        <w:tc>
          <w:tcPr>
            <w:tcW w:w="3780" w:type="dxa"/>
            <w:shd w:val="clear" w:color="auto" w:fill="auto"/>
          </w:tcPr>
          <w:p w14:paraId="67FBF79F" w14:textId="77777777" w:rsidR="00F1403F" w:rsidRPr="001119CE" w:rsidRDefault="00F1403F" w:rsidP="00F1403F">
            <w:r w:rsidRPr="001119CE">
              <w:t>1958 through 1960</w:t>
            </w:r>
          </w:p>
        </w:tc>
      </w:tr>
      <w:tr w:rsidR="00F1403F" w:rsidRPr="001119CE" w14:paraId="67FBF7A3" w14:textId="77777777" w:rsidTr="00E214CE">
        <w:tc>
          <w:tcPr>
            <w:tcW w:w="3780" w:type="dxa"/>
            <w:shd w:val="clear" w:color="auto" w:fill="auto"/>
          </w:tcPr>
          <w:p w14:paraId="67FBF7A1" w14:textId="77777777" w:rsidR="00F1403F" w:rsidRPr="001119CE" w:rsidRDefault="00F1403F" w:rsidP="00F1403F">
            <w:r w:rsidRPr="001119CE">
              <w:t>18,607,726 through 18,999,999</w:t>
            </w:r>
          </w:p>
        </w:tc>
        <w:tc>
          <w:tcPr>
            <w:tcW w:w="3780" w:type="dxa"/>
            <w:shd w:val="clear" w:color="auto" w:fill="auto"/>
          </w:tcPr>
          <w:p w14:paraId="67FBF7A2" w14:textId="77777777" w:rsidR="00F1403F" w:rsidRPr="001119CE" w:rsidRDefault="00F1403F" w:rsidP="00F1403F">
            <w:r w:rsidRPr="001119CE">
              <w:t>1961 and after</w:t>
            </w:r>
          </w:p>
        </w:tc>
      </w:tr>
      <w:tr w:rsidR="00F1403F" w:rsidRPr="001119CE" w14:paraId="67FBF7A6" w14:textId="77777777" w:rsidTr="00E214CE">
        <w:tc>
          <w:tcPr>
            <w:tcW w:w="3780" w:type="dxa"/>
            <w:shd w:val="clear" w:color="auto" w:fill="auto"/>
          </w:tcPr>
          <w:p w14:paraId="67FBF7A4" w14:textId="77777777" w:rsidR="00F1403F" w:rsidRPr="001119CE" w:rsidRDefault="00F1403F" w:rsidP="00F1403F">
            <w:r w:rsidRPr="001119CE">
              <w:t>19,000,000 through 19,235,500</w:t>
            </w:r>
          </w:p>
        </w:tc>
        <w:tc>
          <w:tcPr>
            <w:tcW w:w="3780" w:type="dxa"/>
            <w:shd w:val="clear" w:color="auto" w:fill="auto"/>
          </w:tcPr>
          <w:p w14:paraId="67FBF7A5" w14:textId="77777777" w:rsidR="00F1403F" w:rsidRPr="001119CE" w:rsidRDefault="00F1403F" w:rsidP="00F1403F">
            <w:r w:rsidRPr="001119CE">
              <w:t>1940 through 1945</w:t>
            </w:r>
          </w:p>
        </w:tc>
      </w:tr>
      <w:tr w:rsidR="00F1403F" w:rsidRPr="001119CE" w14:paraId="67FBF7A9" w14:textId="77777777" w:rsidTr="00E214CE">
        <w:tc>
          <w:tcPr>
            <w:tcW w:w="3780" w:type="dxa"/>
            <w:shd w:val="clear" w:color="auto" w:fill="auto"/>
          </w:tcPr>
          <w:p w14:paraId="67FBF7A7" w14:textId="77777777" w:rsidR="00F1403F" w:rsidRPr="001119CE" w:rsidRDefault="00F1403F" w:rsidP="00F1403F">
            <w:r w:rsidRPr="001119CE">
              <w:t>19,235,501 through 19,324,485</w:t>
            </w:r>
          </w:p>
        </w:tc>
        <w:tc>
          <w:tcPr>
            <w:tcW w:w="3780" w:type="dxa"/>
            <w:shd w:val="clear" w:color="auto" w:fill="auto"/>
          </w:tcPr>
          <w:p w14:paraId="67FBF7A8" w14:textId="77777777" w:rsidR="00F1403F" w:rsidRPr="001119CE" w:rsidRDefault="00F1403F" w:rsidP="00F1403F">
            <w:r w:rsidRPr="001119CE">
              <w:t>1946 through 1948</w:t>
            </w:r>
          </w:p>
        </w:tc>
      </w:tr>
      <w:tr w:rsidR="00F1403F" w:rsidRPr="001119CE" w14:paraId="67FBF7AC" w14:textId="77777777" w:rsidTr="00E214CE">
        <w:tc>
          <w:tcPr>
            <w:tcW w:w="3780" w:type="dxa"/>
            <w:shd w:val="clear" w:color="auto" w:fill="auto"/>
          </w:tcPr>
          <w:p w14:paraId="67FBF7AA" w14:textId="77777777" w:rsidR="00F1403F" w:rsidRPr="001119CE" w:rsidRDefault="00F1403F" w:rsidP="00F1403F">
            <w:r w:rsidRPr="001119CE">
              <w:t>19,324,486 through 19,420,000</w:t>
            </w:r>
          </w:p>
        </w:tc>
        <w:tc>
          <w:tcPr>
            <w:tcW w:w="3780" w:type="dxa"/>
            <w:shd w:val="clear" w:color="auto" w:fill="auto"/>
          </w:tcPr>
          <w:p w14:paraId="67FBF7AB" w14:textId="77777777" w:rsidR="00F1403F" w:rsidRPr="001119CE" w:rsidRDefault="00F1403F" w:rsidP="00F1403F">
            <w:r w:rsidRPr="001119CE">
              <w:t>1949 through 1951</w:t>
            </w:r>
          </w:p>
        </w:tc>
      </w:tr>
      <w:tr w:rsidR="00F1403F" w:rsidRPr="001119CE" w14:paraId="67FBF7AF" w14:textId="77777777" w:rsidTr="00E214CE">
        <w:tc>
          <w:tcPr>
            <w:tcW w:w="3780" w:type="dxa"/>
            <w:shd w:val="clear" w:color="auto" w:fill="auto"/>
          </w:tcPr>
          <w:p w14:paraId="67FBF7AD" w14:textId="77777777" w:rsidR="00F1403F" w:rsidRPr="001119CE" w:rsidRDefault="00F1403F" w:rsidP="00F1403F">
            <w:r w:rsidRPr="001119CE">
              <w:t>19,420,001 through 19,520,770</w:t>
            </w:r>
          </w:p>
        </w:tc>
        <w:tc>
          <w:tcPr>
            <w:tcW w:w="3780" w:type="dxa"/>
            <w:shd w:val="clear" w:color="auto" w:fill="auto"/>
          </w:tcPr>
          <w:p w14:paraId="67FBF7AE" w14:textId="77777777" w:rsidR="00F1403F" w:rsidRPr="001119CE" w:rsidRDefault="00F1403F" w:rsidP="00F1403F">
            <w:r w:rsidRPr="001119CE">
              <w:t>1952 through 1954</w:t>
            </w:r>
          </w:p>
        </w:tc>
      </w:tr>
      <w:tr w:rsidR="00F1403F" w:rsidRPr="001119CE" w14:paraId="67FBF7B2" w14:textId="77777777" w:rsidTr="00E214CE">
        <w:tc>
          <w:tcPr>
            <w:tcW w:w="3780" w:type="dxa"/>
            <w:shd w:val="clear" w:color="auto" w:fill="auto"/>
          </w:tcPr>
          <w:p w14:paraId="67FBF7B0" w14:textId="77777777" w:rsidR="00F1403F" w:rsidRPr="001119CE" w:rsidRDefault="00F1403F" w:rsidP="00F1403F">
            <w:r w:rsidRPr="001119CE">
              <w:t>19,520,771 through 19,590,665</w:t>
            </w:r>
          </w:p>
        </w:tc>
        <w:tc>
          <w:tcPr>
            <w:tcW w:w="3780" w:type="dxa"/>
            <w:shd w:val="clear" w:color="auto" w:fill="auto"/>
          </w:tcPr>
          <w:p w14:paraId="67FBF7B1" w14:textId="77777777" w:rsidR="00F1403F" w:rsidRPr="001119CE" w:rsidRDefault="00F1403F" w:rsidP="00F1403F">
            <w:r w:rsidRPr="001119CE">
              <w:t>1955 through 1957</w:t>
            </w:r>
          </w:p>
        </w:tc>
      </w:tr>
      <w:tr w:rsidR="00F1403F" w:rsidRPr="001119CE" w14:paraId="67FBF7B5" w14:textId="77777777" w:rsidTr="00E214CE">
        <w:tc>
          <w:tcPr>
            <w:tcW w:w="3780" w:type="dxa"/>
            <w:shd w:val="clear" w:color="auto" w:fill="auto"/>
          </w:tcPr>
          <w:p w14:paraId="67FBF7B3" w14:textId="77777777" w:rsidR="00F1403F" w:rsidRPr="001119CE" w:rsidRDefault="00F1403F" w:rsidP="00F1403F">
            <w:r w:rsidRPr="001119CE">
              <w:t>19,590,666 through 19,597,661</w:t>
            </w:r>
          </w:p>
        </w:tc>
        <w:tc>
          <w:tcPr>
            <w:tcW w:w="3780" w:type="dxa"/>
            <w:shd w:val="clear" w:color="auto" w:fill="auto"/>
          </w:tcPr>
          <w:p w14:paraId="67FBF7B4" w14:textId="77777777" w:rsidR="00F1403F" w:rsidRPr="001119CE" w:rsidRDefault="00F1403F" w:rsidP="00F1403F">
            <w:r w:rsidRPr="001119CE">
              <w:t>1958</w:t>
            </w:r>
          </w:p>
        </w:tc>
      </w:tr>
      <w:tr w:rsidR="00F1403F" w:rsidRPr="001119CE" w14:paraId="67FBF7B8" w14:textId="77777777" w:rsidTr="00E214CE">
        <w:tc>
          <w:tcPr>
            <w:tcW w:w="3780" w:type="dxa"/>
            <w:shd w:val="clear" w:color="auto" w:fill="auto"/>
          </w:tcPr>
          <w:p w14:paraId="67FBF7B6" w14:textId="77777777" w:rsidR="00F1403F" w:rsidRPr="001119CE" w:rsidRDefault="00F1403F" w:rsidP="00F1403F">
            <w:r w:rsidRPr="001119CE">
              <w:t>19,597,662 through 19,999,999</w:t>
            </w:r>
          </w:p>
        </w:tc>
        <w:tc>
          <w:tcPr>
            <w:tcW w:w="3780" w:type="dxa"/>
            <w:shd w:val="clear" w:color="auto" w:fill="auto"/>
          </w:tcPr>
          <w:p w14:paraId="67FBF7B7" w14:textId="77777777" w:rsidR="00F1403F" w:rsidRPr="001119CE" w:rsidRDefault="00F1403F" w:rsidP="00F1403F">
            <w:r w:rsidRPr="001119CE">
              <w:t>1959 and after</w:t>
            </w:r>
          </w:p>
        </w:tc>
      </w:tr>
    </w:tbl>
    <w:p w14:paraId="67FBF7B9" w14:textId="77777777" w:rsidR="00BB1AB9" w:rsidRPr="001119CE" w:rsidRDefault="00BB1AB9">
      <w:pPr>
        <w:pStyle w:val="BlockLine"/>
      </w:pPr>
    </w:p>
    <w:p w14:paraId="67FBF7BA" w14:textId="77777777" w:rsidR="00BB1AB9" w:rsidRPr="001119CE" w:rsidRDefault="00BB1AB9">
      <w:pPr>
        <w:pStyle w:val="Heading4"/>
      </w:pPr>
      <w:r w:rsidRPr="001119CE">
        <w:br w:type="page"/>
      </w:r>
      <w:r w:rsidR="00D92AB1" w:rsidRPr="001119CE">
        <w:lastRenderedPageBreak/>
        <w:t>6</w:t>
      </w:r>
      <w:r w:rsidRPr="001119CE">
        <w:t>.  Guide for Service Numbers 20,000,000 and Higher</w:t>
      </w:r>
    </w:p>
    <w:p w14:paraId="67FBF7BB" w14:textId="77777777" w:rsidR="00BB1AB9" w:rsidRPr="001119CE" w:rsidRDefault="00BB1AB9">
      <w:pPr>
        <w:pStyle w:val="BlockLine"/>
      </w:pPr>
    </w:p>
    <w:tbl>
      <w:tblPr>
        <w:tblW w:w="0" w:type="auto"/>
        <w:tblLayout w:type="fixed"/>
        <w:tblLook w:val="0000" w:firstRow="0" w:lastRow="0" w:firstColumn="0" w:lastColumn="0" w:noHBand="0" w:noVBand="0"/>
      </w:tblPr>
      <w:tblGrid>
        <w:gridCol w:w="1728"/>
        <w:gridCol w:w="7740"/>
      </w:tblGrid>
      <w:tr w:rsidR="00BB1AB9" w:rsidRPr="001119CE" w14:paraId="67FBF7BE" w14:textId="77777777">
        <w:trPr>
          <w:cantSplit/>
        </w:trPr>
        <w:tc>
          <w:tcPr>
            <w:tcW w:w="1728" w:type="dxa"/>
          </w:tcPr>
          <w:p w14:paraId="67FBF7BC" w14:textId="77777777" w:rsidR="00BB1AB9" w:rsidRPr="001119CE" w:rsidRDefault="00BB1AB9">
            <w:pPr>
              <w:pStyle w:val="Heading5"/>
            </w:pPr>
            <w:r w:rsidRPr="001119CE">
              <w:t>Change Date</w:t>
            </w:r>
          </w:p>
        </w:tc>
        <w:tc>
          <w:tcPr>
            <w:tcW w:w="7740" w:type="dxa"/>
          </w:tcPr>
          <w:p w14:paraId="67FBF7BD" w14:textId="77777777" w:rsidR="00BB1AB9" w:rsidRPr="001119CE" w:rsidRDefault="00BB1AB9">
            <w:pPr>
              <w:pStyle w:val="BlockText"/>
            </w:pPr>
            <w:r w:rsidRPr="001119CE">
              <w:t>December 13, 2005</w:t>
            </w:r>
          </w:p>
        </w:tc>
      </w:tr>
    </w:tbl>
    <w:p w14:paraId="67FBF7BF" w14:textId="77777777" w:rsidR="00BB1AB9" w:rsidRPr="001119CE" w:rsidRDefault="00382A7D">
      <w:pPr>
        <w:pStyle w:val="BlockLine"/>
      </w:pPr>
      <w:r w:rsidRPr="001119CE">
        <w:fldChar w:fldCharType="begin"/>
      </w:r>
      <w:r w:rsidRPr="001119CE">
        <w:instrText xml:space="preserve"> PRIVATE INFOTYPE="PRINCIPLE" </w:instrText>
      </w:r>
      <w:r w:rsidRPr="001119CE">
        <w:fldChar w:fldCharType="end"/>
      </w:r>
    </w:p>
    <w:tbl>
      <w:tblPr>
        <w:tblW w:w="0" w:type="auto"/>
        <w:tblLayout w:type="fixed"/>
        <w:tblLook w:val="0000" w:firstRow="0" w:lastRow="0" w:firstColumn="0" w:lastColumn="0" w:noHBand="0" w:noVBand="0"/>
      </w:tblPr>
      <w:tblGrid>
        <w:gridCol w:w="1728"/>
        <w:gridCol w:w="7740"/>
      </w:tblGrid>
      <w:tr w:rsidR="00BB1AB9" w:rsidRPr="001119CE" w14:paraId="67FBF7C2" w14:textId="77777777">
        <w:trPr>
          <w:cantSplit/>
        </w:trPr>
        <w:tc>
          <w:tcPr>
            <w:tcW w:w="1728" w:type="dxa"/>
          </w:tcPr>
          <w:p w14:paraId="67FBF7C0" w14:textId="77777777" w:rsidR="00BB1AB9" w:rsidRPr="001119CE" w:rsidRDefault="00BB1AB9">
            <w:pPr>
              <w:pStyle w:val="Heading5"/>
            </w:pPr>
            <w:r w:rsidRPr="001119CE">
              <w:t>a.  Service Numbers 20,000,000 and Higher</w:t>
            </w:r>
          </w:p>
        </w:tc>
        <w:tc>
          <w:tcPr>
            <w:tcW w:w="7740" w:type="dxa"/>
          </w:tcPr>
          <w:p w14:paraId="67FBF7C1" w14:textId="77777777" w:rsidR="00BB1AB9" w:rsidRPr="001119CE" w:rsidRDefault="00BB1AB9">
            <w:pPr>
              <w:pStyle w:val="BlockText"/>
            </w:pPr>
            <w:r w:rsidRPr="001119CE">
              <w:t>The table below lists the service numbers 20,000,000 and higher, the time periods in which they were issued, and the service categories to which they were issued.</w:t>
            </w:r>
          </w:p>
        </w:tc>
      </w:tr>
    </w:tbl>
    <w:p w14:paraId="67FBF7C3" w14:textId="77777777" w:rsidR="00BB1AB9" w:rsidRPr="001119CE" w:rsidRDefault="00BB1AB9"/>
    <w:tbl>
      <w:tblPr>
        <w:tblW w:w="0" w:type="auto"/>
        <w:tblInd w:w="170" w:type="dxa"/>
        <w:tblLayout w:type="fixed"/>
        <w:tblCellMar>
          <w:left w:w="80" w:type="dxa"/>
          <w:right w:w="80" w:type="dxa"/>
        </w:tblCellMar>
        <w:tblLook w:val="0000" w:firstRow="0" w:lastRow="0" w:firstColumn="0" w:lastColumn="0" w:noHBand="0" w:noVBand="0"/>
      </w:tblPr>
      <w:tblGrid>
        <w:gridCol w:w="2070"/>
        <w:gridCol w:w="2430"/>
        <w:gridCol w:w="4690"/>
      </w:tblGrid>
      <w:tr w:rsidR="00BB1AB9" w:rsidRPr="001119CE" w14:paraId="67FBF7C7"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C4" w14:textId="77777777" w:rsidR="00BB1AB9" w:rsidRPr="001119CE" w:rsidRDefault="00BB1AB9">
            <w:pPr>
              <w:pStyle w:val="TableHeaderText"/>
            </w:pPr>
            <w:r w:rsidRPr="001119CE">
              <w:t>Series</w:t>
            </w:r>
          </w:p>
        </w:tc>
        <w:tc>
          <w:tcPr>
            <w:tcW w:w="2430" w:type="dxa"/>
            <w:tcBorders>
              <w:top w:val="single" w:sz="6" w:space="0" w:color="auto"/>
              <w:left w:val="single" w:sz="6" w:space="0" w:color="auto"/>
              <w:bottom w:val="single" w:sz="6" w:space="0" w:color="auto"/>
              <w:right w:val="single" w:sz="6" w:space="0" w:color="auto"/>
            </w:tcBorders>
          </w:tcPr>
          <w:p w14:paraId="67FBF7C5" w14:textId="01FDCFBA" w:rsidR="00BB1AB9" w:rsidRPr="001119CE" w:rsidRDefault="007B42A0">
            <w:pPr>
              <w:pStyle w:val="TableHeaderText"/>
            </w:pPr>
            <w:r w:rsidRPr="001119CE">
              <w:t>Period I</w:t>
            </w:r>
            <w:r w:rsidR="00BB1AB9" w:rsidRPr="001119CE">
              <w:t>ssued</w:t>
            </w:r>
          </w:p>
        </w:tc>
        <w:tc>
          <w:tcPr>
            <w:tcW w:w="4690" w:type="dxa"/>
            <w:tcBorders>
              <w:top w:val="single" w:sz="6" w:space="0" w:color="auto"/>
              <w:left w:val="single" w:sz="6" w:space="0" w:color="auto"/>
              <w:bottom w:val="single" w:sz="6" w:space="0" w:color="auto"/>
              <w:right w:val="single" w:sz="6" w:space="0" w:color="auto"/>
            </w:tcBorders>
          </w:tcPr>
          <w:p w14:paraId="67FBF7C6" w14:textId="0116C7A0" w:rsidR="00BB1AB9" w:rsidRPr="001119CE" w:rsidRDefault="00BB1AB9">
            <w:pPr>
              <w:pStyle w:val="TableHeaderText"/>
            </w:pPr>
            <w:r w:rsidRPr="001119CE">
              <w:t xml:space="preserve">Service </w:t>
            </w:r>
            <w:r w:rsidR="007B42A0" w:rsidRPr="001119CE">
              <w:t>C</w:t>
            </w:r>
            <w:r w:rsidRPr="001119CE">
              <w:t>ategory</w:t>
            </w:r>
          </w:p>
        </w:tc>
      </w:tr>
      <w:tr w:rsidR="00BB1AB9" w:rsidRPr="001119CE" w14:paraId="67FBF7CB"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C8" w14:textId="77777777" w:rsidR="00BB1AB9" w:rsidRPr="001119CE" w:rsidRDefault="00BB1AB9">
            <w:pPr>
              <w:pStyle w:val="TableText"/>
            </w:pPr>
            <w:r w:rsidRPr="001119CE">
              <w:t>20,000,000 through 20,999,999</w:t>
            </w:r>
          </w:p>
        </w:tc>
        <w:tc>
          <w:tcPr>
            <w:tcW w:w="2430" w:type="dxa"/>
            <w:tcBorders>
              <w:top w:val="single" w:sz="6" w:space="0" w:color="auto"/>
              <w:left w:val="single" w:sz="6" w:space="0" w:color="auto"/>
              <w:bottom w:val="single" w:sz="6" w:space="0" w:color="auto"/>
              <w:right w:val="single" w:sz="6" w:space="0" w:color="auto"/>
            </w:tcBorders>
          </w:tcPr>
          <w:p w14:paraId="67FBF7C9" w14:textId="77777777" w:rsidR="00BB1AB9" w:rsidRPr="001119CE" w:rsidRDefault="00BB1AB9">
            <w:pPr>
              <w:pStyle w:val="TableText"/>
              <w:jc w:val="center"/>
            </w:pPr>
            <w:r w:rsidRPr="001119CE">
              <w:t>1940 through 1946</w:t>
            </w:r>
          </w:p>
        </w:tc>
        <w:tc>
          <w:tcPr>
            <w:tcW w:w="4690" w:type="dxa"/>
            <w:tcBorders>
              <w:top w:val="single" w:sz="6" w:space="0" w:color="auto"/>
              <w:left w:val="single" w:sz="6" w:space="0" w:color="auto"/>
              <w:bottom w:val="single" w:sz="6" w:space="0" w:color="auto"/>
              <w:right w:val="single" w:sz="6" w:space="0" w:color="auto"/>
            </w:tcBorders>
          </w:tcPr>
          <w:p w14:paraId="67FBF7CA" w14:textId="77777777" w:rsidR="00BB1AB9" w:rsidRPr="001119CE" w:rsidRDefault="00BB1AB9">
            <w:pPr>
              <w:pStyle w:val="TableText"/>
            </w:pPr>
            <w:r w:rsidRPr="001119CE">
              <w:t>Enlisted National Guard in active duty</w:t>
            </w:r>
            <w:r w:rsidR="00A17067" w:rsidRPr="001119CE">
              <w:t>.</w:t>
            </w:r>
          </w:p>
        </w:tc>
      </w:tr>
      <w:tr w:rsidR="00BB1AB9" w:rsidRPr="001119CE" w14:paraId="67FBF7CF"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CC" w14:textId="77777777" w:rsidR="00BB1AB9" w:rsidRPr="001119CE" w:rsidRDefault="00BB1AB9">
            <w:pPr>
              <w:pStyle w:val="TableText"/>
            </w:pPr>
            <w:r w:rsidRPr="001119CE">
              <w:t>21,000,000 through 29,999,999</w:t>
            </w:r>
          </w:p>
        </w:tc>
        <w:tc>
          <w:tcPr>
            <w:tcW w:w="2430" w:type="dxa"/>
            <w:tcBorders>
              <w:top w:val="single" w:sz="6" w:space="0" w:color="auto"/>
              <w:left w:val="single" w:sz="6" w:space="0" w:color="auto"/>
              <w:bottom w:val="single" w:sz="6" w:space="0" w:color="auto"/>
              <w:right w:val="single" w:sz="6" w:space="0" w:color="auto"/>
            </w:tcBorders>
          </w:tcPr>
          <w:p w14:paraId="67FBF7CD" w14:textId="77777777" w:rsidR="00BB1AB9" w:rsidRPr="001119CE" w:rsidRDefault="00BB1AB9">
            <w:pPr>
              <w:pStyle w:val="TableText"/>
              <w:jc w:val="center"/>
            </w:pPr>
            <w:r w:rsidRPr="001119CE">
              <w:t>1946 and after</w:t>
            </w:r>
          </w:p>
        </w:tc>
        <w:tc>
          <w:tcPr>
            <w:tcW w:w="4690" w:type="dxa"/>
            <w:tcBorders>
              <w:top w:val="single" w:sz="6" w:space="0" w:color="auto"/>
              <w:left w:val="single" w:sz="6" w:space="0" w:color="auto"/>
              <w:bottom w:val="single" w:sz="6" w:space="0" w:color="auto"/>
              <w:right w:val="single" w:sz="6" w:space="0" w:color="auto"/>
            </w:tcBorders>
          </w:tcPr>
          <w:p w14:paraId="67FBF7CE" w14:textId="77777777" w:rsidR="00BB1AB9" w:rsidRPr="001119CE" w:rsidRDefault="00BB1AB9">
            <w:pPr>
              <w:pStyle w:val="TableText"/>
            </w:pPr>
            <w:r w:rsidRPr="001119CE">
              <w:t>Enlisted National Guard of the U.S.</w:t>
            </w:r>
          </w:p>
        </w:tc>
      </w:tr>
      <w:tr w:rsidR="00BB1AB9" w:rsidRPr="001119CE" w14:paraId="67FBF7D3"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D0" w14:textId="77777777" w:rsidR="00BB1AB9" w:rsidRPr="001119CE" w:rsidRDefault="00BB1AB9">
            <w:pPr>
              <w:pStyle w:val="TableText"/>
            </w:pPr>
            <w:r w:rsidRPr="001119CE">
              <w:t>30,000,000 through 39,999,999</w:t>
            </w:r>
          </w:p>
        </w:tc>
        <w:tc>
          <w:tcPr>
            <w:tcW w:w="2430" w:type="dxa"/>
            <w:tcBorders>
              <w:top w:val="single" w:sz="6" w:space="0" w:color="auto"/>
              <w:left w:val="single" w:sz="6" w:space="0" w:color="auto"/>
              <w:bottom w:val="single" w:sz="6" w:space="0" w:color="auto"/>
              <w:right w:val="single" w:sz="6" w:space="0" w:color="auto"/>
            </w:tcBorders>
          </w:tcPr>
          <w:p w14:paraId="67FBF7D1" w14:textId="77777777" w:rsidR="00BB1AB9" w:rsidRPr="001119CE" w:rsidRDefault="00BB1AB9">
            <w:pPr>
              <w:pStyle w:val="TableText"/>
              <w:jc w:val="center"/>
            </w:pPr>
            <w:r w:rsidRPr="001119CE">
              <w:t>1940 through 1946</w:t>
            </w:r>
          </w:p>
        </w:tc>
        <w:tc>
          <w:tcPr>
            <w:tcW w:w="4690" w:type="dxa"/>
            <w:tcBorders>
              <w:top w:val="single" w:sz="6" w:space="0" w:color="auto"/>
              <w:left w:val="single" w:sz="6" w:space="0" w:color="auto"/>
              <w:bottom w:val="single" w:sz="6" w:space="0" w:color="auto"/>
              <w:right w:val="single" w:sz="6" w:space="0" w:color="auto"/>
            </w:tcBorders>
          </w:tcPr>
          <w:p w14:paraId="67FBF7D2" w14:textId="77777777" w:rsidR="00BB1AB9" w:rsidRPr="001119CE" w:rsidRDefault="00BB1AB9">
            <w:pPr>
              <w:pStyle w:val="TableText"/>
            </w:pPr>
            <w:r w:rsidRPr="001119CE">
              <w:t>Enlisted personnel inducted into the Army of the U.S.</w:t>
            </w:r>
          </w:p>
        </w:tc>
      </w:tr>
      <w:tr w:rsidR="00BB1AB9" w:rsidRPr="001119CE" w14:paraId="67FBF7D7"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D4" w14:textId="77777777" w:rsidR="00BB1AB9" w:rsidRPr="001119CE" w:rsidRDefault="00BB1AB9">
            <w:pPr>
              <w:pStyle w:val="TableText"/>
            </w:pPr>
            <w:r w:rsidRPr="001119CE">
              <w:t>40,000,000 through 41,999,999</w:t>
            </w:r>
          </w:p>
        </w:tc>
        <w:tc>
          <w:tcPr>
            <w:tcW w:w="2430" w:type="dxa"/>
            <w:tcBorders>
              <w:top w:val="single" w:sz="6" w:space="0" w:color="auto"/>
              <w:left w:val="single" w:sz="6" w:space="0" w:color="auto"/>
              <w:bottom w:val="single" w:sz="6" w:space="0" w:color="auto"/>
              <w:right w:val="single" w:sz="6" w:space="0" w:color="auto"/>
            </w:tcBorders>
          </w:tcPr>
          <w:p w14:paraId="67FBF7D5" w14:textId="77777777" w:rsidR="00BB1AB9" w:rsidRPr="001119CE" w:rsidRDefault="00BB1AB9">
            <w:pPr>
              <w:pStyle w:val="TableText"/>
              <w:jc w:val="center"/>
            </w:pPr>
            <w:r w:rsidRPr="001119CE">
              <w:t>---</w:t>
            </w:r>
          </w:p>
        </w:tc>
        <w:tc>
          <w:tcPr>
            <w:tcW w:w="4690" w:type="dxa"/>
            <w:tcBorders>
              <w:top w:val="single" w:sz="6" w:space="0" w:color="auto"/>
              <w:left w:val="single" w:sz="6" w:space="0" w:color="auto"/>
              <w:bottom w:val="single" w:sz="6" w:space="0" w:color="auto"/>
              <w:right w:val="single" w:sz="6" w:space="0" w:color="auto"/>
            </w:tcBorders>
          </w:tcPr>
          <w:p w14:paraId="67FBF7D6" w14:textId="77777777" w:rsidR="00BB1AB9" w:rsidRPr="001119CE" w:rsidRDefault="00BB1AB9">
            <w:pPr>
              <w:pStyle w:val="TableText"/>
            </w:pPr>
            <w:r w:rsidRPr="001119CE">
              <w:t>Apparently not used or allocated.</w:t>
            </w:r>
          </w:p>
        </w:tc>
      </w:tr>
      <w:tr w:rsidR="00BB1AB9" w:rsidRPr="001119CE" w14:paraId="67FBF7DB"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D8" w14:textId="77777777" w:rsidR="00BB1AB9" w:rsidRPr="001119CE" w:rsidRDefault="00BB1AB9">
            <w:pPr>
              <w:pStyle w:val="TableText"/>
            </w:pPr>
            <w:r w:rsidRPr="001119CE">
              <w:t>42,000,000 through 46,999,999</w:t>
            </w:r>
          </w:p>
        </w:tc>
        <w:tc>
          <w:tcPr>
            <w:tcW w:w="2430" w:type="dxa"/>
            <w:tcBorders>
              <w:top w:val="single" w:sz="6" w:space="0" w:color="auto"/>
              <w:left w:val="single" w:sz="6" w:space="0" w:color="auto"/>
              <w:bottom w:val="single" w:sz="6" w:space="0" w:color="auto"/>
              <w:right w:val="single" w:sz="6" w:space="0" w:color="auto"/>
            </w:tcBorders>
          </w:tcPr>
          <w:p w14:paraId="67FBF7D9" w14:textId="77777777" w:rsidR="00BB1AB9" w:rsidRPr="001119CE" w:rsidRDefault="00BB1AB9">
            <w:pPr>
              <w:pStyle w:val="TableText"/>
              <w:jc w:val="center"/>
            </w:pPr>
            <w:r w:rsidRPr="001119CE">
              <w:t>1943 through 1946</w:t>
            </w:r>
          </w:p>
        </w:tc>
        <w:tc>
          <w:tcPr>
            <w:tcW w:w="4690" w:type="dxa"/>
            <w:tcBorders>
              <w:top w:val="single" w:sz="6" w:space="0" w:color="auto"/>
              <w:left w:val="single" w:sz="6" w:space="0" w:color="auto"/>
              <w:bottom w:val="single" w:sz="6" w:space="0" w:color="auto"/>
              <w:right w:val="single" w:sz="6" w:space="0" w:color="auto"/>
            </w:tcBorders>
          </w:tcPr>
          <w:p w14:paraId="67FBF7DA" w14:textId="77777777" w:rsidR="00BB1AB9" w:rsidRPr="001119CE" w:rsidRDefault="00BB1AB9">
            <w:pPr>
              <w:pStyle w:val="TableText"/>
            </w:pPr>
            <w:r w:rsidRPr="001119CE">
              <w:t>Enlisted personnel inducted into the Army of the U.S.</w:t>
            </w:r>
          </w:p>
        </w:tc>
      </w:tr>
      <w:tr w:rsidR="00BB1AB9" w:rsidRPr="001119CE" w14:paraId="67FBF7DF"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DC" w14:textId="77777777" w:rsidR="00BB1AB9" w:rsidRPr="001119CE" w:rsidRDefault="00BB1AB9">
            <w:pPr>
              <w:pStyle w:val="TableText"/>
            </w:pPr>
            <w:r w:rsidRPr="001119CE">
              <w:t>47,000,000 through 49,999,999</w:t>
            </w:r>
          </w:p>
        </w:tc>
        <w:tc>
          <w:tcPr>
            <w:tcW w:w="2430" w:type="dxa"/>
            <w:tcBorders>
              <w:top w:val="single" w:sz="6" w:space="0" w:color="auto"/>
              <w:left w:val="single" w:sz="6" w:space="0" w:color="auto"/>
              <w:bottom w:val="single" w:sz="6" w:space="0" w:color="auto"/>
              <w:right w:val="single" w:sz="6" w:space="0" w:color="auto"/>
            </w:tcBorders>
          </w:tcPr>
          <w:p w14:paraId="67FBF7DD" w14:textId="77777777" w:rsidR="00BB1AB9" w:rsidRPr="001119CE" w:rsidRDefault="00BB1AB9">
            <w:pPr>
              <w:pStyle w:val="TableText"/>
              <w:jc w:val="center"/>
            </w:pPr>
            <w:r w:rsidRPr="001119CE">
              <w:t>---</w:t>
            </w:r>
          </w:p>
        </w:tc>
        <w:tc>
          <w:tcPr>
            <w:tcW w:w="4690" w:type="dxa"/>
            <w:tcBorders>
              <w:top w:val="single" w:sz="6" w:space="0" w:color="auto"/>
              <w:left w:val="single" w:sz="6" w:space="0" w:color="auto"/>
              <w:bottom w:val="single" w:sz="6" w:space="0" w:color="auto"/>
              <w:right w:val="single" w:sz="6" w:space="0" w:color="auto"/>
            </w:tcBorders>
          </w:tcPr>
          <w:p w14:paraId="67FBF7DE" w14:textId="77777777" w:rsidR="00BB1AB9" w:rsidRPr="001119CE" w:rsidRDefault="00BB1AB9">
            <w:pPr>
              <w:pStyle w:val="TableText"/>
            </w:pPr>
            <w:r w:rsidRPr="001119CE">
              <w:t>Apparently not used or allocated.</w:t>
            </w:r>
          </w:p>
        </w:tc>
      </w:tr>
      <w:tr w:rsidR="00BB1AB9" w:rsidRPr="001119CE" w14:paraId="67FBF7E5"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E0" w14:textId="77777777" w:rsidR="00BB1AB9" w:rsidRPr="001119CE" w:rsidRDefault="00BB1AB9">
            <w:pPr>
              <w:pStyle w:val="TableText"/>
            </w:pPr>
            <w:r w:rsidRPr="001119CE">
              <w:t>50,000,000 through 59,999,999</w:t>
            </w:r>
          </w:p>
        </w:tc>
        <w:tc>
          <w:tcPr>
            <w:tcW w:w="2430" w:type="dxa"/>
            <w:tcBorders>
              <w:top w:val="single" w:sz="6" w:space="0" w:color="auto"/>
              <w:left w:val="single" w:sz="6" w:space="0" w:color="auto"/>
              <w:bottom w:val="single" w:sz="6" w:space="0" w:color="auto"/>
              <w:right w:val="single" w:sz="6" w:space="0" w:color="auto"/>
            </w:tcBorders>
          </w:tcPr>
          <w:p w14:paraId="67FBF7E1" w14:textId="77777777" w:rsidR="00BB1AB9" w:rsidRPr="001119CE" w:rsidRDefault="00BB1AB9">
            <w:pPr>
              <w:pStyle w:val="TableText"/>
              <w:jc w:val="center"/>
            </w:pPr>
            <w:r w:rsidRPr="001119CE">
              <w:t>1948 through 1966</w:t>
            </w:r>
          </w:p>
        </w:tc>
        <w:tc>
          <w:tcPr>
            <w:tcW w:w="4690" w:type="dxa"/>
            <w:tcBorders>
              <w:top w:val="single" w:sz="6" w:space="0" w:color="auto"/>
              <w:left w:val="single" w:sz="6" w:space="0" w:color="auto"/>
              <w:bottom w:val="single" w:sz="6" w:space="0" w:color="auto"/>
              <w:right w:val="single" w:sz="6" w:space="0" w:color="auto"/>
            </w:tcBorders>
          </w:tcPr>
          <w:p w14:paraId="67FBF7E2" w14:textId="0B12C10D" w:rsidR="00BB1AB9" w:rsidRPr="001119CE" w:rsidRDefault="00BB1AB9">
            <w:pPr>
              <w:pStyle w:val="TableText"/>
            </w:pPr>
            <w:r w:rsidRPr="001119CE">
              <w:t>Army and Air Force Emergency Interim Issue</w:t>
            </w:r>
            <w:r w:rsidR="007E1650" w:rsidRPr="001119CE">
              <w:t xml:space="preserve"> </w:t>
            </w:r>
            <w:r w:rsidRPr="001119CE">
              <w:t xml:space="preserve">(EM).  </w:t>
            </w:r>
          </w:p>
          <w:p w14:paraId="67FBF7E3" w14:textId="77777777" w:rsidR="00BB1AB9" w:rsidRPr="001119CE" w:rsidRDefault="00BB1AB9">
            <w:pPr>
              <w:pStyle w:val="TableText"/>
            </w:pPr>
          </w:p>
          <w:p w14:paraId="67FBF7E4" w14:textId="0259BDB1" w:rsidR="00BB1AB9" w:rsidRPr="001119CE" w:rsidRDefault="00BB1AB9">
            <w:pPr>
              <w:pStyle w:val="TableText"/>
            </w:pPr>
            <w:r w:rsidRPr="001119CE">
              <w:rPr>
                <w:b/>
                <w:i/>
              </w:rPr>
              <w:t>Note</w:t>
            </w:r>
            <w:r w:rsidRPr="001119CE">
              <w:t>:  Regular Army and A</w:t>
            </w:r>
            <w:r w:rsidR="00E214CE" w:rsidRPr="001119CE">
              <w:t xml:space="preserve">ir </w:t>
            </w:r>
            <w:r w:rsidRPr="001119CE">
              <w:t>F</w:t>
            </w:r>
            <w:r w:rsidR="00E214CE" w:rsidRPr="001119CE">
              <w:t>orce</w:t>
            </w:r>
            <w:r w:rsidRPr="001119CE">
              <w:t xml:space="preserve"> are not included.</w:t>
            </w:r>
          </w:p>
        </w:tc>
      </w:tr>
      <w:tr w:rsidR="00BB1AB9" w:rsidRPr="001119CE" w14:paraId="67FBF7EB"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E6" w14:textId="77777777" w:rsidR="00BB1AB9" w:rsidRPr="001119CE" w:rsidRDefault="00BB1AB9">
            <w:pPr>
              <w:pStyle w:val="TableText"/>
            </w:pPr>
            <w:r w:rsidRPr="001119CE">
              <w:t>60,000,000 through 69,999,999</w:t>
            </w:r>
          </w:p>
        </w:tc>
        <w:tc>
          <w:tcPr>
            <w:tcW w:w="2430" w:type="dxa"/>
            <w:tcBorders>
              <w:top w:val="single" w:sz="6" w:space="0" w:color="auto"/>
              <w:left w:val="single" w:sz="6" w:space="0" w:color="auto"/>
              <w:bottom w:val="single" w:sz="6" w:space="0" w:color="auto"/>
              <w:right w:val="single" w:sz="6" w:space="0" w:color="auto"/>
            </w:tcBorders>
          </w:tcPr>
          <w:p w14:paraId="67FBF7E7" w14:textId="77777777" w:rsidR="00BB1AB9" w:rsidRPr="001119CE" w:rsidRDefault="00BB1AB9">
            <w:pPr>
              <w:pStyle w:val="TableText"/>
              <w:jc w:val="center"/>
            </w:pPr>
            <w:r w:rsidRPr="001119CE">
              <w:t>1966 and after</w:t>
            </w:r>
          </w:p>
        </w:tc>
        <w:tc>
          <w:tcPr>
            <w:tcW w:w="4690" w:type="dxa"/>
            <w:tcBorders>
              <w:top w:val="single" w:sz="6" w:space="0" w:color="auto"/>
              <w:left w:val="single" w:sz="6" w:space="0" w:color="auto"/>
              <w:bottom w:val="single" w:sz="6" w:space="0" w:color="auto"/>
              <w:right w:val="single" w:sz="6" w:space="0" w:color="auto"/>
            </w:tcBorders>
          </w:tcPr>
          <w:p w14:paraId="67FBF7E8" w14:textId="6962A0FF" w:rsidR="00BB1AB9" w:rsidRPr="001119CE" w:rsidRDefault="00BB1AB9">
            <w:pPr>
              <w:pStyle w:val="TableText"/>
            </w:pPr>
            <w:r w:rsidRPr="001119CE">
              <w:t>Army and A</w:t>
            </w:r>
            <w:r w:rsidR="00E214CE" w:rsidRPr="001119CE">
              <w:t xml:space="preserve">ir </w:t>
            </w:r>
            <w:r w:rsidRPr="001119CE">
              <w:t>F</w:t>
            </w:r>
            <w:r w:rsidR="00E214CE" w:rsidRPr="001119CE">
              <w:t>orce</w:t>
            </w:r>
            <w:r w:rsidRPr="001119CE">
              <w:t xml:space="preserve"> EM</w:t>
            </w:r>
            <w:r w:rsidR="00A17067" w:rsidRPr="001119CE">
              <w:t>.</w:t>
            </w:r>
          </w:p>
          <w:p w14:paraId="67FBF7E9" w14:textId="77777777" w:rsidR="00BB1AB9" w:rsidRPr="001119CE" w:rsidRDefault="00BB1AB9">
            <w:pPr>
              <w:pStyle w:val="TableText"/>
            </w:pPr>
          </w:p>
          <w:p w14:paraId="67FBF7EA" w14:textId="02A0C735" w:rsidR="00BB1AB9" w:rsidRPr="001119CE" w:rsidRDefault="00BB1AB9">
            <w:pPr>
              <w:pStyle w:val="TableText"/>
            </w:pPr>
            <w:r w:rsidRPr="001119CE">
              <w:rPr>
                <w:b/>
                <w:i/>
              </w:rPr>
              <w:t>Note</w:t>
            </w:r>
            <w:r w:rsidRPr="001119CE">
              <w:t>:  Regular Army and A</w:t>
            </w:r>
            <w:r w:rsidR="00E214CE" w:rsidRPr="001119CE">
              <w:t xml:space="preserve">ir </w:t>
            </w:r>
            <w:r w:rsidRPr="001119CE">
              <w:t>F</w:t>
            </w:r>
            <w:r w:rsidR="00E214CE" w:rsidRPr="001119CE">
              <w:t>orce</w:t>
            </w:r>
            <w:r w:rsidRPr="001119CE">
              <w:t xml:space="preserve"> are not included.</w:t>
            </w:r>
          </w:p>
        </w:tc>
      </w:tr>
      <w:tr w:rsidR="00BB1AB9" w:rsidRPr="001119CE" w14:paraId="67FBF7EF"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EC" w14:textId="77777777" w:rsidR="00BB1AB9" w:rsidRPr="001119CE" w:rsidRDefault="00BB1AB9">
            <w:pPr>
              <w:pStyle w:val="TableText"/>
            </w:pPr>
            <w:r w:rsidRPr="001119CE">
              <w:t>70,000,000 through 89,999,999</w:t>
            </w:r>
          </w:p>
        </w:tc>
        <w:tc>
          <w:tcPr>
            <w:tcW w:w="2430" w:type="dxa"/>
            <w:tcBorders>
              <w:top w:val="single" w:sz="6" w:space="0" w:color="auto"/>
              <w:left w:val="single" w:sz="6" w:space="0" w:color="auto"/>
              <w:bottom w:val="single" w:sz="6" w:space="0" w:color="auto"/>
              <w:right w:val="single" w:sz="6" w:space="0" w:color="auto"/>
            </w:tcBorders>
          </w:tcPr>
          <w:p w14:paraId="67FBF7ED" w14:textId="77777777" w:rsidR="00BB1AB9" w:rsidRPr="001119CE" w:rsidRDefault="00BB1AB9">
            <w:pPr>
              <w:pStyle w:val="TableText"/>
              <w:jc w:val="center"/>
            </w:pPr>
            <w:r w:rsidRPr="001119CE">
              <w:t>---</w:t>
            </w:r>
          </w:p>
        </w:tc>
        <w:tc>
          <w:tcPr>
            <w:tcW w:w="4690" w:type="dxa"/>
            <w:tcBorders>
              <w:top w:val="single" w:sz="6" w:space="0" w:color="auto"/>
              <w:left w:val="single" w:sz="6" w:space="0" w:color="auto"/>
              <w:bottom w:val="single" w:sz="6" w:space="0" w:color="auto"/>
              <w:right w:val="single" w:sz="6" w:space="0" w:color="auto"/>
            </w:tcBorders>
          </w:tcPr>
          <w:p w14:paraId="67FBF7EE" w14:textId="77777777" w:rsidR="00BB1AB9" w:rsidRPr="001119CE" w:rsidRDefault="00BB1AB9">
            <w:pPr>
              <w:pStyle w:val="TableText"/>
            </w:pPr>
            <w:r w:rsidRPr="001119CE">
              <w:t>Apparently not used or allocated.</w:t>
            </w:r>
          </w:p>
        </w:tc>
      </w:tr>
      <w:tr w:rsidR="00687A1E" w:rsidRPr="001119CE" w14:paraId="67FBF7F5" w14:textId="77777777">
        <w:trPr>
          <w:cantSplit/>
        </w:trPr>
        <w:tc>
          <w:tcPr>
            <w:tcW w:w="2070" w:type="dxa"/>
            <w:tcBorders>
              <w:top w:val="single" w:sz="6" w:space="0" w:color="auto"/>
              <w:left w:val="single" w:sz="6" w:space="0" w:color="auto"/>
              <w:bottom w:val="single" w:sz="6" w:space="0" w:color="auto"/>
              <w:right w:val="single" w:sz="6" w:space="0" w:color="auto"/>
            </w:tcBorders>
          </w:tcPr>
          <w:p w14:paraId="67FBF7F0" w14:textId="77777777" w:rsidR="00687A1E" w:rsidRPr="001119CE" w:rsidRDefault="00687A1E">
            <w:pPr>
              <w:pStyle w:val="TableText"/>
            </w:pPr>
            <w:r w:rsidRPr="001119CE">
              <w:t>90,000,000 through 99,999,999</w:t>
            </w:r>
          </w:p>
        </w:tc>
        <w:tc>
          <w:tcPr>
            <w:tcW w:w="2430" w:type="dxa"/>
            <w:tcBorders>
              <w:top w:val="single" w:sz="6" w:space="0" w:color="auto"/>
              <w:left w:val="single" w:sz="6" w:space="0" w:color="auto"/>
              <w:bottom w:val="single" w:sz="6" w:space="0" w:color="auto"/>
              <w:right w:val="single" w:sz="6" w:space="0" w:color="auto"/>
            </w:tcBorders>
          </w:tcPr>
          <w:p w14:paraId="67FBF7F1" w14:textId="77777777" w:rsidR="00687A1E" w:rsidRPr="001119CE" w:rsidRDefault="00687A1E">
            <w:pPr>
              <w:pStyle w:val="TableText"/>
              <w:jc w:val="center"/>
            </w:pPr>
            <w:r w:rsidRPr="001119CE">
              <w:t>1940 through 1945</w:t>
            </w:r>
          </w:p>
        </w:tc>
        <w:tc>
          <w:tcPr>
            <w:tcW w:w="4690" w:type="dxa"/>
            <w:tcBorders>
              <w:top w:val="single" w:sz="6" w:space="0" w:color="auto"/>
              <w:left w:val="single" w:sz="6" w:space="0" w:color="auto"/>
              <w:bottom w:val="single" w:sz="6" w:space="0" w:color="auto"/>
              <w:right w:val="single" w:sz="6" w:space="0" w:color="auto"/>
            </w:tcBorders>
          </w:tcPr>
          <w:p w14:paraId="67FBF7F2" w14:textId="3AF14CEC" w:rsidR="00687A1E" w:rsidRPr="001119CE" w:rsidRDefault="00687A1E" w:rsidP="000E6CD8">
            <w:pPr>
              <w:pStyle w:val="TableText"/>
            </w:pPr>
            <w:r w:rsidRPr="001119CE">
              <w:t>Only a limited number, about 20,000 within this series, were used for the Philippine Army during WWII.</w:t>
            </w:r>
          </w:p>
          <w:p w14:paraId="67FBF7F3" w14:textId="77777777" w:rsidR="00687A1E" w:rsidRPr="001119CE" w:rsidRDefault="00687A1E" w:rsidP="000E6CD8">
            <w:pPr>
              <w:pStyle w:val="TableText"/>
            </w:pPr>
          </w:p>
          <w:p w14:paraId="67FBF7F4" w14:textId="77777777" w:rsidR="00687A1E" w:rsidRPr="001119CE" w:rsidRDefault="00687A1E">
            <w:pPr>
              <w:pStyle w:val="TableText"/>
            </w:pPr>
            <w:r w:rsidRPr="001119CE">
              <w:rPr>
                <w:b/>
                <w:i/>
              </w:rPr>
              <w:t>Note</w:t>
            </w:r>
            <w:r w:rsidRPr="001119CE">
              <w:t>:  There is no evidence of other usage.</w:t>
            </w:r>
          </w:p>
        </w:tc>
      </w:tr>
    </w:tbl>
    <w:p w14:paraId="67FBF7F6" w14:textId="77777777" w:rsidR="00BB1AB9" w:rsidRPr="001119CE" w:rsidRDefault="00BB1AB9">
      <w:pPr>
        <w:pStyle w:val="BlockLine"/>
      </w:pPr>
    </w:p>
    <w:p w14:paraId="67FBF7F7" w14:textId="2B100F0B" w:rsidR="00BB1AB9" w:rsidRDefault="007E1650">
      <w:r w:rsidRPr="001119CE">
        <w:fldChar w:fldCharType="begin">
          <w:fldData xml:space="preserve">RABvAGMAVABlAG0AcAAxAFYAYQByAFQAcgBhAGQAaQB0AGkAbwBuAGEAbAA=
</w:fldData>
        </w:fldChar>
      </w:r>
      <w:r w:rsidRPr="001119CE">
        <w:instrText xml:space="preserve"> ADDIN  \* MERGEFORMAT </w:instrText>
      </w:r>
      <w:r w:rsidRPr="001119CE">
        <w:fldChar w:fldCharType="end"/>
      </w:r>
      <w:r w:rsidRPr="001119CE">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Pr="001119CE">
        <w:instrText xml:space="preserve"> ADDIN  \* MERGEFORMAT </w:instrText>
      </w:r>
      <w:r w:rsidRPr="001119CE">
        <w:fldChar w:fldCharType="end"/>
      </w:r>
      <w:bookmarkStart w:id="0" w:name="_GoBack"/>
      <w:bookmarkEnd w:id="0"/>
    </w:p>
    <w:p w14:paraId="0D7111F6" w14:textId="77777777" w:rsidR="001119CE" w:rsidRDefault="001119CE"/>
    <w:sectPr w:rsidR="001119C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F7FA" w14:textId="77777777" w:rsidR="00B17917" w:rsidRDefault="00B17917">
      <w:r>
        <w:separator/>
      </w:r>
    </w:p>
  </w:endnote>
  <w:endnote w:type="continuationSeparator" w:id="0">
    <w:p w14:paraId="67FBF7FB" w14:textId="77777777" w:rsidR="00B17917" w:rsidRDefault="00B1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F7FE" w14:textId="77777777" w:rsidR="00B17917" w:rsidRDefault="00B17917">
    <w:pPr>
      <w:pStyle w:val="Footer"/>
      <w:tabs>
        <w:tab w:val="left" w:pos="0"/>
        <w:tab w:val="right" w:pos="9274"/>
      </w:tabs>
      <w:ind w:right="360"/>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F7FF" w14:textId="77777777" w:rsidR="00B17917" w:rsidRDefault="00B17917">
    <w:pPr>
      <w:pStyle w:val="Footer"/>
      <w:tabs>
        <w:tab w:val="left" w:pos="0"/>
        <w:tab w:val="right" w:pos="9274"/>
      </w:tabs>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F802" w14:textId="6623DD6B" w:rsidR="00B17917" w:rsidRDefault="00B17917">
    <w:pPr>
      <w:pStyle w:val="Footer"/>
      <w:tabs>
        <w:tab w:val="left" w:pos="0"/>
        <w:tab w:val="right" w:pos="927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BF7F8" w14:textId="77777777" w:rsidR="00B17917" w:rsidRDefault="00B17917">
      <w:r>
        <w:separator/>
      </w:r>
    </w:p>
  </w:footnote>
  <w:footnote w:type="continuationSeparator" w:id="0">
    <w:p w14:paraId="67FBF7F9" w14:textId="77777777" w:rsidR="00B17917" w:rsidRDefault="00B17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F7FC" w14:textId="77777777" w:rsidR="00B17917" w:rsidRDefault="00B17917">
    <w:pPr>
      <w:pStyle w:val="Header"/>
      <w:tabs>
        <w:tab w:val="left" w:pos="0"/>
      </w:tabs>
    </w:pP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F7FD" w14:textId="77777777" w:rsidR="00B17917" w:rsidRDefault="00B17917">
    <w:pPr>
      <w:pStyle w:val="Header"/>
      <w:tabs>
        <w:tab w:val="left" w:pos="0"/>
      </w:tabs>
    </w:pPr>
    <w:r>
      <w:rPr>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F800" w14:textId="5620BCDE" w:rsidR="00B17917" w:rsidRDefault="00B17917">
    <w:pPr>
      <w:pStyle w:val="Header"/>
      <w:tabs>
        <w:tab w:val="left" w:pos="0"/>
        <w:tab w:val="center" w:pos="3600"/>
      </w:tabs>
      <w:rPr>
        <w:b/>
        <w:sz w:val="20"/>
      </w:rPr>
    </w:pPr>
    <w:r>
      <w:rPr>
        <w:b/>
        <w:sz w:val="20"/>
      </w:rPr>
      <w:t>09/13/02</w:t>
    </w:r>
    <w:r>
      <w:rPr>
        <w:b/>
        <w:sz w:val="20"/>
      </w:rPr>
      <w:tab/>
    </w:r>
    <w:r>
      <w:rPr>
        <w:b/>
        <w:sz w:val="20"/>
      </w:rPr>
      <w:tab/>
      <w:t>M21-1, Part III, Subpart iii, Chapter 2, Section J, Overview</w:t>
    </w:r>
  </w:p>
  <w:p w14:paraId="67FBF801" w14:textId="77777777" w:rsidR="00B17917" w:rsidRDefault="00B17917">
    <w:pPr>
      <w:pStyle w:val="Header"/>
      <w:tabs>
        <w:tab w:val="left" w:pos="0"/>
        <w:tab w:val="center" w:pos="3600"/>
      </w:tabs>
    </w:pPr>
    <w:r>
      <w:rPr>
        <w:b/>
        <w:sz w:val="20"/>
      </w:rPr>
      <w:tab/>
    </w:r>
    <w:r>
      <w:rPr>
        <w:b/>
        <w:sz w:val="20"/>
      </w:rPr>
      <w:tab/>
    </w:r>
    <w:r>
      <w:rPr>
        <w:b/>
        <w:sz w:val="20"/>
      </w:rPr>
      <w:tab/>
      <w:t>Change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2pt;height:12pt" o:bullet="t">
        <v:imagedata r:id="rId1" o:title="fspro_2columns"/>
      </v:shape>
    </w:pict>
  </w:numPicBullet>
  <w:numPicBullet w:numPicBulletId="1">
    <w:pict>
      <v:shape id="_x0000_i1099" type="#_x0000_t75" style="width:12pt;height:12pt" o:bullet="t">
        <v:imagedata r:id="rId2" o:title="advanced"/>
      </v:shape>
    </w:pict>
  </w:numPicBullet>
  <w:numPicBullet w:numPicBulletId="2">
    <w:pict>
      <v:shape id="_x0000_i1100" type="#_x0000_t75" style="width:12pt;height:12pt" o:bullet="t">
        <v:imagedata r:id="rId3" o:title="continue"/>
      </v:shape>
    </w:pict>
  </w:numPicBullet>
  <w:numPicBullet w:numPicBulletId="3">
    <w:pict>
      <v:shape id="_x0000_i1101" type="#_x0000_t75" style="width:12pt;height:12pt" o:bullet="t">
        <v:imagedata r:id="rId4" o:title="webpage"/>
      </v:shape>
    </w:pict>
  </w:numPicBullet>
  <w:abstractNum w:abstractNumId="0">
    <w:nsid w:val="FFFFFF89"/>
    <w:multiLevelType w:val="singleLevel"/>
    <w:tmpl w:val="C8D4E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187"/>
        </w:tabs>
        <w:ind w:left="187" w:hanging="187"/>
      </w:pPr>
      <w:rPr>
        <w:rFonts w:ascii="Symbol" w:hAnsi="Symbol"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
    <w:nsid w:val="094256AE"/>
    <w:multiLevelType w:val="hybridMultilevel"/>
    <w:tmpl w:val="367482BC"/>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0154D"/>
    <w:multiLevelType w:val="hybridMultilevel"/>
    <w:tmpl w:val="3A4E3A90"/>
    <w:lvl w:ilvl="0" w:tplc="9A5E84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66F28"/>
    <w:multiLevelType w:val="hybridMultilevel"/>
    <w:tmpl w:val="48A07CA8"/>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D07F0"/>
    <w:multiLevelType w:val="hybridMultilevel"/>
    <w:tmpl w:val="4568126E"/>
    <w:lvl w:ilvl="0" w:tplc="2200B6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959C7"/>
    <w:multiLevelType w:val="hybridMultilevel"/>
    <w:tmpl w:val="460220B8"/>
    <w:lvl w:ilvl="0" w:tplc="B69C24FC">
      <w:start w:val="1"/>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32A77"/>
    <w:multiLevelType w:val="hybridMultilevel"/>
    <w:tmpl w:val="8EF27DD8"/>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361C099B"/>
    <w:multiLevelType w:val="hybridMultilevel"/>
    <w:tmpl w:val="6DBC37E6"/>
    <w:lvl w:ilvl="0" w:tplc="56CE90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A45B46"/>
    <w:multiLevelType w:val="hybridMultilevel"/>
    <w:tmpl w:val="B5F8961A"/>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B7CA7"/>
    <w:multiLevelType w:val="hybridMultilevel"/>
    <w:tmpl w:val="F01298C6"/>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F715C"/>
    <w:multiLevelType w:val="hybridMultilevel"/>
    <w:tmpl w:val="938A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5">
    <w:nsid w:val="47704576"/>
    <w:multiLevelType w:val="hybridMultilevel"/>
    <w:tmpl w:val="E7B0FDD2"/>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B429D"/>
    <w:multiLevelType w:val="hybridMultilevel"/>
    <w:tmpl w:val="7114A2AC"/>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31D62"/>
    <w:multiLevelType w:val="hybridMultilevel"/>
    <w:tmpl w:val="EDD0013C"/>
    <w:lvl w:ilvl="0" w:tplc="9A5E84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9">
    <w:nsid w:val="594D3242"/>
    <w:multiLevelType w:val="hybridMultilevel"/>
    <w:tmpl w:val="923686FA"/>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3">
    <w:nsid w:val="6DFA6C0D"/>
    <w:multiLevelType w:val="hybridMultilevel"/>
    <w:tmpl w:val="1ED4FF8C"/>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C0096"/>
    <w:multiLevelType w:val="hybridMultilevel"/>
    <w:tmpl w:val="5E4A99C8"/>
    <w:lvl w:ilvl="0" w:tplc="9A5E84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7">
    <w:nsid w:val="745521E5"/>
    <w:multiLevelType w:val="hybridMultilevel"/>
    <w:tmpl w:val="1E4A7C94"/>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29">
    <w:nsid w:val="78AD6853"/>
    <w:multiLevelType w:val="hybridMultilevel"/>
    <w:tmpl w:val="12E2CDA4"/>
    <w:lvl w:ilvl="0" w:tplc="6AF6B6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2"/>
  </w:num>
  <w:num w:numId="4">
    <w:abstractNumId w:val="8"/>
  </w:num>
  <w:num w:numId="5">
    <w:abstractNumId w:val="21"/>
  </w:num>
  <w:num w:numId="6">
    <w:abstractNumId w:val="1"/>
  </w:num>
  <w:num w:numId="7">
    <w:abstractNumId w:val="25"/>
  </w:num>
  <w:num w:numId="8">
    <w:abstractNumId w:val="20"/>
  </w:num>
  <w:num w:numId="9">
    <w:abstractNumId w:val="18"/>
  </w:num>
  <w:num w:numId="10">
    <w:abstractNumId w:val="26"/>
  </w:num>
  <w:num w:numId="11">
    <w:abstractNumId w:val="14"/>
  </w:num>
  <w:num w:numId="12">
    <w:abstractNumId w:val="10"/>
  </w:num>
  <w:num w:numId="13">
    <w:abstractNumId w:val="17"/>
  </w:num>
  <w:num w:numId="14">
    <w:abstractNumId w:val="24"/>
  </w:num>
  <w:num w:numId="15">
    <w:abstractNumId w:val="3"/>
  </w:num>
  <w:num w:numId="16">
    <w:abstractNumId w:val="9"/>
  </w:num>
  <w:num w:numId="17">
    <w:abstractNumId w:val="6"/>
  </w:num>
  <w:num w:numId="18">
    <w:abstractNumId w:val="7"/>
  </w:num>
  <w:num w:numId="19">
    <w:abstractNumId w:val="23"/>
  </w:num>
  <w:num w:numId="20">
    <w:abstractNumId w:val="27"/>
  </w:num>
  <w:num w:numId="21">
    <w:abstractNumId w:val="4"/>
  </w:num>
  <w:num w:numId="22">
    <w:abstractNumId w:val="16"/>
  </w:num>
  <w:num w:numId="23">
    <w:abstractNumId w:val="12"/>
  </w:num>
  <w:num w:numId="24">
    <w:abstractNumId w:val="2"/>
  </w:num>
  <w:num w:numId="25">
    <w:abstractNumId w:val="15"/>
  </w:num>
  <w:num w:numId="26">
    <w:abstractNumId w:val="19"/>
  </w:num>
  <w:num w:numId="27">
    <w:abstractNumId w:val="29"/>
  </w:num>
  <w:num w:numId="28">
    <w:abstractNumId w:val="11"/>
  </w:num>
  <w:num w:numId="29">
    <w:abstractNumId w:val="5"/>
  </w:num>
  <w:num w:numId="3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imistyles.xml"/>
    <w:docVar w:name="XSLPath" w:val="C:\Program Files\Information Mapping\FS XML 2.2\Stylesheets\"/>
    <w:docVar w:name="XSLstylesheet" w:val="Basic.xsl"/>
  </w:docVars>
  <w:rsids>
    <w:rsidRoot w:val="00165EF9"/>
    <w:rsid w:val="00010478"/>
    <w:rsid w:val="000155C3"/>
    <w:rsid w:val="00017333"/>
    <w:rsid w:val="000208E9"/>
    <w:rsid w:val="00024C59"/>
    <w:rsid w:val="00026C1C"/>
    <w:rsid w:val="00034711"/>
    <w:rsid w:val="00037F9D"/>
    <w:rsid w:val="000534FA"/>
    <w:rsid w:val="00073EA9"/>
    <w:rsid w:val="000824C2"/>
    <w:rsid w:val="000845A0"/>
    <w:rsid w:val="00095151"/>
    <w:rsid w:val="000B1F0D"/>
    <w:rsid w:val="000B44AF"/>
    <w:rsid w:val="000E6CD8"/>
    <w:rsid w:val="000E7123"/>
    <w:rsid w:val="000E7210"/>
    <w:rsid w:val="000E72CF"/>
    <w:rsid w:val="000F4412"/>
    <w:rsid w:val="00102D1B"/>
    <w:rsid w:val="001064F1"/>
    <w:rsid w:val="001119CE"/>
    <w:rsid w:val="001230D0"/>
    <w:rsid w:val="00134A7B"/>
    <w:rsid w:val="00156127"/>
    <w:rsid w:val="001625D8"/>
    <w:rsid w:val="00165EF9"/>
    <w:rsid w:val="00165F95"/>
    <w:rsid w:val="00177B54"/>
    <w:rsid w:val="001845AF"/>
    <w:rsid w:val="00190C4D"/>
    <w:rsid w:val="00196348"/>
    <w:rsid w:val="001A1DDF"/>
    <w:rsid w:val="001A4EC3"/>
    <w:rsid w:val="001D436E"/>
    <w:rsid w:val="001E2BC2"/>
    <w:rsid w:val="001E2E04"/>
    <w:rsid w:val="001E4E4F"/>
    <w:rsid w:val="001F0C47"/>
    <w:rsid w:val="001F6E69"/>
    <w:rsid w:val="00205A0B"/>
    <w:rsid w:val="00213C0E"/>
    <w:rsid w:val="002144D1"/>
    <w:rsid w:val="00220FAB"/>
    <w:rsid w:val="0022499F"/>
    <w:rsid w:val="0023334C"/>
    <w:rsid w:val="00245B3C"/>
    <w:rsid w:val="002475CE"/>
    <w:rsid w:val="00262019"/>
    <w:rsid w:val="00287455"/>
    <w:rsid w:val="00291312"/>
    <w:rsid w:val="002A5243"/>
    <w:rsid w:val="002B03DF"/>
    <w:rsid w:val="002B158A"/>
    <w:rsid w:val="002B3394"/>
    <w:rsid w:val="002B4DA1"/>
    <w:rsid w:val="002C11CF"/>
    <w:rsid w:val="002C17CB"/>
    <w:rsid w:val="002C551B"/>
    <w:rsid w:val="002D2A04"/>
    <w:rsid w:val="002D5A3E"/>
    <w:rsid w:val="002E2E2B"/>
    <w:rsid w:val="002F2A8B"/>
    <w:rsid w:val="002F70D0"/>
    <w:rsid w:val="00306F6C"/>
    <w:rsid w:val="00320AAF"/>
    <w:rsid w:val="00321E0A"/>
    <w:rsid w:val="00324480"/>
    <w:rsid w:val="00341EA5"/>
    <w:rsid w:val="00342182"/>
    <w:rsid w:val="003458CB"/>
    <w:rsid w:val="003760CE"/>
    <w:rsid w:val="00382A7D"/>
    <w:rsid w:val="0038786C"/>
    <w:rsid w:val="00391C55"/>
    <w:rsid w:val="003920DB"/>
    <w:rsid w:val="003A283D"/>
    <w:rsid w:val="003A361D"/>
    <w:rsid w:val="003B0808"/>
    <w:rsid w:val="003B1057"/>
    <w:rsid w:val="003B1D69"/>
    <w:rsid w:val="003D041A"/>
    <w:rsid w:val="003D4076"/>
    <w:rsid w:val="003D652F"/>
    <w:rsid w:val="003E007C"/>
    <w:rsid w:val="003E2E5F"/>
    <w:rsid w:val="003E3A19"/>
    <w:rsid w:val="003F7953"/>
    <w:rsid w:val="00421358"/>
    <w:rsid w:val="00424CCC"/>
    <w:rsid w:val="004315FB"/>
    <w:rsid w:val="00447A6A"/>
    <w:rsid w:val="0045199C"/>
    <w:rsid w:val="00453007"/>
    <w:rsid w:val="004607F4"/>
    <w:rsid w:val="00460B6D"/>
    <w:rsid w:val="004610EB"/>
    <w:rsid w:val="00461609"/>
    <w:rsid w:val="00466585"/>
    <w:rsid w:val="00477174"/>
    <w:rsid w:val="00482D12"/>
    <w:rsid w:val="00487674"/>
    <w:rsid w:val="004D4842"/>
    <w:rsid w:val="004D6CFE"/>
    <w:rsid w:val="004E35AB"/>
    <w:rsid w:val="004E6E68"/>
    <w:rsid w:val="004E7D95"/>
    <w:rsid w:val="00505D74"/>
    <w:rsid w:val="00506B69"/>
    <w:rsid w:val="0051578B"/>
    <w:rsid w:val="00525979"/>
    <w:rsid w:val="00556FC4"/>
    <w:rsid w:val="0056119D"/>
    <w:rsid w:val="005627C8"/>
    <w:rsid w:val="005654F8"/>
    <w:rsid w:val="00565649"/>
    <w:rsid w:val="00583DBC"/>
    <w:rsid w:val="00594A6B"/>
    <w:rsid w:val="00596A22"/>
    <w:rsid w:val="00597D60"/>
    <w:rsid w:val="005B51EE"/>
    <w:rsid w:val="005B7A18"/>
    <w:rsid w:val="005E7964"/>
    <w:rsid w:val="005F20A9"/>
    <w:rsid w:val="005F5073"/>
    <w:rsid w:val="005F5917"/>
    <w:rsid w:val="006048E8"/>
    <w:rsid w:val="00617888"/>
    <w:rsid w:val="00622D7D"/>
    <w:rsid w:val="006303A5"/>
    <w:rsid w:val="0064330F"/>
    <w:rsid w:val="00660631"/>
    <w:rsid w:val="00670553"/>
    <w:rsid w:val="0068531F"/>
    <w:rsid w:val="00687A1E"/>
    <w:rsid w:val="0069221B"/>
    <w:rsid w:val="00694960"/>
    <w:rsid w:val="006A2704"/>
    <w:rsid w:val="006A711A"/>
    <w:rsid w:val="006B588A"/>
    <w:rsid w:val="006C6CEF"/>
    <w:rsid w:val="006D6180"/>
    <w:rsid w:val="006F434E"/>
    <w:rsid w:val="006F5363"/>
    <w:rsid w:val="00710017"/>
    <w:rsid w:val="00726097"/>
    <w:rsid w:val="00732D5E"/>
    <w:rsid w:val="007523DE"/>
    <w:rsid w:val="0079438A"/>
    <w:rsid w:val="007A4857"/>
    <w:rsid w:val="007B0035"/>
    <w:rsid w:val="007B4096"/>
    <w:rsid w:val="007B42A0"/>
    <w:rsid w:val="007D3FFB"/>
    <w:rsid w:val="007E0B6A"/>
    <w:rsid w:val="007E1650"/>
    <w:rsid w:val="007F1590"/>
    <w:rsid w:val="007F3AF6"/>
    <w:rsid w:val="00820B40"/>
    <w:rsid w:val="00823B28"/>
    <w:rsid w:val="00826BCB"/>
    <w:rsid w:val="0083626C"/>
    <w:rsid w:val="008430BC"/>
    <w:rsid w:val="008442AE"/>
    <w:rsid w:val="008459F6"/>
    <w:rsid w:val="00851520"/>
    <w:rsid w:val="0085368E"/>
    <w:rsid w:val="00853AA6"/>
    <w:rsid w:val="00853BEA"/>
    <w:rsid w:val="00884F51"/>
    <w:rsid w:val="00890381"/>
    <w:rsid w:val="008A4C44"/>
    <w:rsid w:val="008A676D"/>
    <w:rsid w:val="008B35FB"/>
    <w:rsid w:val="008B6812"/>
    <w:rsid w:val="008C73BB"/>
    <w:rsid w:val="008C7E5C"/>
    <w:rsid w:val="008D0EBD"/>
    <w:rsid w:val="008E2B2C"/>
    <w:rsid w:val="008E6180"/>
    <w:rsid w:val="008E6F17"/>
    <w:rsid w:val="008F0CDD"/>
    <w:rsid w:val="008F3052"/>
    <w:rsid w:val="008F59AD"/>
    <w:rsid w:val="009145B6"/>
    <w:rsid w:val="00933E09"/>
    <w:rsid w:val="0093603C"/>
    <w:rsid w:val="009417C9"/>
    <w:rsid w:val="00950E48"/>
    <w:rsid w:val="0096111A"/>
    <w:rsid w:val="009644FF"/>
    <w:rsid w:val="009775CB"/>
    <w:rsid w:val="009937AE"/>
    <w:rsid w:val="00996EF8"/>
    <w:rsid w:val="009D0ECF"/>
    <w:rsid w:val="009D6966"/>
    <w:rsid w:val="009F0A73"/>
    <w:rsid w:val="00A110DC"/>
    <w:rsid w:val="00A17067"/>
    <w:rsid w:val="00A255BA"/>
    <w:rsid w:val="00A4196B"/>
    <w:rsid w:val="00A4623D"/>
    <w:rsid w:val="00A50349"/>
    <w:rsid w:val="00A6158D"/>
    <w:rsid w:val="00A63738"/>
    <w:rsid w:val="00A707CD"/>
    <w:rsid w:val="00A858B6"/>
    <w:rsid w:val="00A9279D"/>
    <w:rsid w:val="00A95312"/>
    <w:rsid w:val="00A96F32"/>
    <w:rsid w:val="00AA24C3"/>
    <w:rsid w:val="00AA4226"/>
    <w:rsid w:val="00AC0FAB"/>
    <w:rsid w:val="00AD4AB1"/>
    <w:rsid w:val="00AD6784"/>
    <w:rsid w:val="00AE1D22"/>
    <w:rsid w:val="00AF597F"/>
    <w:rsid w:val="00B04468"/>
    <w:rsid w:val="00B07F0B"/>
    <w:rsid w:val="00B13608"/>
    <w:rsid w:val="00B17917"/>
    <w:rsid w:val="00B17A74"/>
    <w:rsid w:val="00B271AA"/>
    <w:rsid w:val="00B325CC"/>
    <w:rsid w:val="00B3540F"/>
    <w:rsid w:val="00B37B19"/>
    <w:rsid w:val="00B37DF2"/>
    <w:rsid w:val="00B40B73"/>
    <w:rsid w:val="00B44FF0"/>
    <w:rsid w:val="00B47C45"/>
    <w:rsid w:val="00B522BC"/>
    <w:rsid w:val="00B6496B"/>
    <w:rsid w:val="00B76339"/>
    <w:rsid w:val="00B91D52"/>
    <w:rsid w:val="00BA3547"/>
    <w:rsid w:val="00BA389F"/>
    <w:rsid w:val="00BB0341"/>
    <w:rsid w:val="00BB1AB9"/>
    <w:rsid w:val="00BB5C74"/>
    <w:rsid w:val="00BB6B07"/>
    <w:rsid w:val="00BC2EDB"/>
    <w:rsid w:val="00BC552E"/>
    <w:rsid w:val="00BD1415"/>
    <w:rsid w:val="00BD3D47"/>
    <w:rsid w:val="00BE047D"/>
    <w:rsid w:val="00BE51A5"/>
    <w:rsid w:val="00BF2FDE"/>
    <w:rsid w:val="00C05615"/>
    <w:rsid w:val="00C063C3"/>
    <w:rsid w:val="00C07E8D"/>
    <w:rsid w:val="00C22A7F"/>
    <w:rsid w:val="00C23779"/>
    <w:rsid w:val="00C4502E"/>
    <w:rsid w:val="00C506F3"/>
    <w:rsid w:val="00C50AB9"/>
    <w:rsid w:val="00C51564"/>
    <w:rsid w:val="00C5672D"/>
    <w:rsid w:val="00C678A8"/>
    <w:rsid w:val="00C7698E"/>
    <w:rsid w:val="00C76A84"/>
    <w:rsid w:val="00CA1712"/>
    <w:rsid w:val="00CA1E7D"/>
    <w:rsid w:val="00CC7E2A"/>
    <w:rsid w:val="00CD5D2E"/>
    <w:rsid w:val="00D00736"/>
    <w:rsid w:val="00D22D68"/>
    <w:rsid w:val="00D406B8"/>
    <w:rsid w:val="00D46E81"/>
    <w:rsid w:val="00D51B35"/>
    <w:rsid w:val="00D53F70"/>
    <w:rsid w:val="00D57013"/>
    <w:rsid w:val="00D65E51"/>
    <w:rsid w:val="00D84B3A"/>
    <w:rsid w:val="00D85A98"/>
    <w:rsid w:val="00D92AB1"/>
    <w:rsid w:val="00D936CE"/>
    <w:rsid w:val="00D94839"/>
    <w:rsid w:val="00DA4ADF"/>
    <w:rsid w:val="00DA4EF6"/>
    <w:rsid w:val="00DA6ECE"/>
    <w:rsid w:val="00DB5510"/>
    <w:rsid w:val="00DC43EC"/>
    <w:rsid w:val="00DD577C"/>
    <w:rsid w:val="00DE0F42"/>
    <w:rsid w:val="00DE549C"/>
    <w:rsid w:val="00E058DD"/>
    <w:rsid w:val="00E214CE"/>
    <w:rsid w:val="00E26A49"/>
    <w:rsid w:val="00E26B55"/>
    <w:rsid w:val="00E3170B"/>
    <w:rsid w:val="00E440EB"/>
    <w:rsid w:val="00E53587"/>
    <w:rsid w:val="00E62538"/>
    <w:rsid w:val="00E70440"/>
    <w:rsid w:val="00E81A4A"/>
    <w:rsid w:val="00E8460E"/>
    <w:rsid w:val="00EB2155"/>
    <w:rsid w:val="00EB7C7E"/>
    <w:rsid w:val="00EC1EAA"/>
    <w:rsid w:val="00ED77F7"/>
    <w:rsid w:val="00EE7773"/>
    <w:rsid w:val="00EF3BE1"/>
    <w:rsid w:val="00EF70D5"/>
    <w:rsid w:val="00F0320B"/>
    <w:rsid w:val="00F03F07"/>
    <w:rsid w:val="00F05119"/>
    <w:rsid w:val="00F1403F"/>
    <w:rsid w:val="00F33D86"/>
    <w:rsid w:val="00F35832"/>
    <w:rsid w:val="00F51D59"/>
    <w:rsid w:val="00F52C6B"/>
    <w:rsid w:val="00F54938"/>
    <w:rsid w:val="00F6075A"/>
    <w:rsid w:val="00F72ED3"/>
    <w:rsid w:val="00F96834"/>
    <w:rsid w:val="00F97001"/>
    <w:rsid w:val="00F97C31"/>
    <w:rsid w:val="00FB37F9"/>
    <w:rsid w:val="00FB7531"/>
    <w:rsid w:val="00FC1EB6"/>
    <w:rsid w:val="00FC2BF8"/>
    <w:rsid w:val="00FD07C5"/>
    <w:rsid w:val="00FD093A"/>
    <w:rsid w:val="00FD349E"/>
    <w:rsid w:val="00FE5A7B"/>
    <w:rsid w:val="00FF1E87"/>
    <w:rsid w:val="00FF4ABA"/>
    <w:rsid w:val="00FF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B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057"/>
    <w:rPr>
      <w:color w:val="000000"/>
      <w:sz w:val="24"/>
      <w:szCs w:val="24"/>
    </w:rPr>
  </w:style>
  <w:style w:type="paragraph" w:styleId="Heading1">
    <w:name w:val="heading 1"/>
    <w:aliases w:val="Part Title"/>
    <w:basedOn w:val="Normal"/>
    <w:next w:val="Heading4"/>
    <w:qFormat/>
    <w:rsid w:val="003B1057"/>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3B1057"/>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3B1057"/>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3B1057"/>
    <w:pPr>
      <w:spacing w:after="240"/>
      <w:outlineLvl w:val="3"/>
    </w:pPr>
    <w:rPr>
      <w:rFonts w:ascii="Arial" w:hAnsi="Arial" w:cs="Arial"/>
      <w:b/>
      <w:sz w:val="32"/>
      <w:szCs w:val="20"/>
    </w:rPr>
  </w:style>
  <w:style w:type="paragraph" w:styleId="Heading5">
    <w:name w:val="heading 5"/>
    <w:aliases w:val="Block Label"/>
    <w:basedOn w:val="Normal"/>
    <w:qFormat/>
    <w:rsid w:val="003B1057"/>
    <w:pPr>
      <w:outlineLvl w:val="4"/>
    </w:pPr>
    <w:rPr>
      <w:b/>
      <w:sz w:val="22"/>
      <w:szCs w:val="20"/>
    </w:rPr>
  </w:style>
  <w:style w:type="paragraph" w:styleId="Heading6">
    <w:name w:val="heading 6"/>
    <w:aliases w:val="Sub Label"/>
    <w:basedOn w:val="Heading5"/>
    <w:next w:val="BlockText"/>
    <w:qFormat/>
    <w:rsid w:val="003B1057"/>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057"/>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1057"/>
    <w:pPr>
      <w:pBdr>
        <w:top w:val="single" w:sz="6" w:space="1" w:color="000000"/>
        <w:between w:val="single" w:sz="6" w:space="1" w:color="auto"/>
      </w:pBdr>
      <w:spacing w:before="240"/>
      <w:ind w:left="1728"/>
    </w:pPr>
    <w:rPr>
      <w:szCs w:val="20"/>
    </w:rPr>
  </w:style>
  <w:style w:type="paragraph" w:styleId="BlockText">
    <w:name w:val="Block Text"/>
    <w:basedOn w:val="Normal"/>
    <w:rsid w:val="003B1057"/>
  </w:style>
  <w:style w:type="paragraph" w:customStyle="1" w:styleId="BulletText1">
    <w:name w:val="Bullet Text 1"/>
    <w:basedOn w:val="Normal"/>
    <w:rsid w:val="003B1057"/>
    <w:pPr>
      <w:numPr>
        <w:numId w:val="5"/>
      </w:numPr>
    </w:pPr>
    <w:rPr>
      <w:szCs w:val="20"/>
    </w:rPr>
  </w:style>
  <w:style w:type="paragraph" w:customStyle="1" w:styleId="BulletText2">
    <w:name w:val="Bullet Text 2"/>
    <w:basedOn w:val="Normal"/>
    <w:rsid w:val="003B1057"/>
    <w:pPr>
      <w:numPr>
        <w:numId w:val="6"/>
      </w:numPr>
    </w:pPr>
    <w:rPr>
      <w:szCs w:val="20"/>
    </w:rPr>
  </w:style>
  <w:style w:type="paragraph" w:customStyle="1" w:styleId="ContinuedOnNextPa">
    <w:name w:val="Continued On Next Pa"/>
    <w:basedOn w:val="Normal"/>
    <w:next w:val="Normal"/>
    <w:rsid w:val="003B105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3B1057"/>
    <w:pPr>
      <w:spacing w:after="240"/>
    </w:pPr>
    <w:rPr>
      <w:b/>
      <w:sz w:val="22"/>
      <w:szCs w:val="20"/>
    </w:rPr>
  </w:style>
  <w:style w:type="paragraph" w:customStyle="1" w:styleId="MapTitleContinued">
    <w:name w:val="Map Title. Continued"/>
    <w:basedOn w:val="Normal"/>
    <w:next w:val="Normal"/>
    <w:rsid w:val="003B1057"/>
    <w:pPr>
      <w:spacing w:after="240"/>
    </w:pPr>
    <w:rPr>
      <w:rFonts w:ascii="Arial" w:hAnsi="Arial" w:cs="Arial"/>
      <w:b/>
      <w:sz w:val="32"/>
      <w:szCs w:val="20"/>
    </w:rPr>
  </w:style>
  <w:style w:type="paragraph" w:customStyle="1" w:styleId="MemoLine">
    <w:name w:val="Memo Line"/>
    <w:basedOn w:val="BlockLine"/>
    <w:next w:val="Normal"/>
    <w:rsid w:val="003B1057"/>
  </w:style>
  <w:style w:type="paragraph" w:styleId="Footer">
    <w:name w:val="footer"/>
    <w:basedOn w:val="Normal"/>
    <w:link w:val="FooterChar"/>
    <w:rsid w:val="003B1057"/>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3B1057"/>
    <w:rPr>
      <w:szCs w:val="20"/>
    </w:rPr>
  </w:style>
  <w:style w:type="paragraph" w:customStyle="1" w:styleId="NoteText">
    <w:name w:val="Note Text"/>
    <w:basedOn w:val="Normal"/>
    <w:rsid w:val="003B1057"/>
    <w:rPr>
      <w:szCs w:val="20"/>
    </w:rPr>
  </w:style>
  <w:style w:type="paragraph" w:customStyle="1" w:styleId="TableHeaderText">
    <w:name w:val="Table Header Text"/>
    <w:basedOn w:val="Normal"/>
    <w:rsid w:val="003B1057"/>
    <w:pPr>
      <w:jc w:val="center"/>
    </w:pPr>
    <w:rPr>
      <w:b/>
      <w:szCs w:val="20"/>
    </w:rPr>
  </w:style>
  <w:style w:type="paragraph" w:customStyle="1" w:styleId="EmbeddedText">
    <w:name w:val="Embedded Text"/>
    <w:basedOn w:val="Normal"/>
    <w:rsid w:val="003B1057"/>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3B1057"/>
    <w:pPr>
      <w:ind w:left="480"/>
    </w:pPr>
  </w:style>
  <w:style w:type="paragraph" w:styleId="TOC4">
    <w:name w:val="toc 4"/>
    <w:basedOn w:val="Normal"/>
    <w:next w:val="Normal"/>
    <w:autoRedefine/>
    <w:uiPriority w:val="39"/>
    <w:rsid w:val="003B1057"/>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pPr>
      <w:tabs>
        <w:tab w:val="left" w:pos="450"/>
        <w:tab w:val="right" w:pos="8640"/>
      </w:tabs>
      <w:ind w:right="72"/>
    </w:pPr>
  </w:style>
  <w:style w:type="character" w:styleId="Emphasis">
    <w:name w:val="Emphasis"/>
    <w:qFormat/>
    <w:rPr>
      <w:i/>
    </w:rPr>
  </w:style>
  <w:style w:type="paragraph" w:styleId="ListBullet">
    <w:name w:val="List Bullet"/>
    <w:basedOn w:val="Normal"/>
    <w:autoRedefine/>
    <w:pPr>
      <w:numPr>
        <w:numId w:val="1"/>
      </w:numPr>
    </w:pPr>
  </w:style>
  <w:style w:type="paragraph" w:customStyle="1" w:styleId="para">
    <w:name w:val="para"/>
    <w:basedOn w:val="Normal"/>
    <w:rPr>
      <w:b/>
      <w:sz w:val="20"/>
    </w:rPr>
  </w:style>
  <w:style w:type="paragraph" w:customStyle="1" w:styleId="head4">
    <w:name w:val="head4"/>
    <w:basedOn w:val="Normal"/>
    <w:pPr>
      <w:spacing w:before="384" w:after="168"/>
    </w:pPr>
    <w:rPr>
      <w:b/>
    </w:rPr>
  </w:style>
  <w:style w:type="character" w:styleId="FollowedHyperlink">
    <w:name w:val="FollowedHyperlink"/>
    <w:rsid w:val="003B1057"/>
    <w:rPr>
      <w:color w:val="800080"/>
      <w:u w:val="single"/>
    </w:rPr>
  </w:style>
  <w:style w:type="character" w:styleId="Hyperlink">
    <w:name w:val="Hyperlink"/>
    <w:uiPriority w:val="99"/>
    <w:rsid w:val="003B1057"/>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3B1057"/>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3B1057"/>
    <w:pPr>
      <w:spacing w:after="240"/>
      <w:jc w:val="center"/>
    </w:pPr>
    <w:rPr>
      <w:rFonts w:ascii="Arial" w:hAnsi="Arial" w:cs="Arial"/>
      <w:b/>
      <w:sz w:val="32"/>
      <w:szCs w:val="20"/>
    </w:rPr>
  </w:style>
  <w:style w:type="paragraph" w:customStyle="1" w:styleId="TOCTitle">
    <w:name w:val="TOC Title"/>
    <w:basedOn w:val="Normal"/>
    <w:rsid w:val="003B1057"/>
    <w:pPr>
      <w:widowControl w:val="0"/>
    </w:pPr>
    <w:rPr>
      <w:rFonts w:ascii="Arial" w:hAnsi="Arial" w:cs="Arial"/>
      <w:b/>
      <w:sz w:val="32"/>
      <w:szCs w:val="20"/>
    </w:rPr>
  </w:style>
  <w:style w:type="paragraph" w:customStyle="1" w:styleId="TOCItem">
    <w:name w:val="TOCItem"/>
    <w:basedOn w:val="Normal"/>
    <w:rsid w:val="003B1057"/>
    <w:pPr>
      <w:tabs>
        <w:tab w:val="left" w:leader="dot" w:pos="7061"/>
        <w:tab w:val="right" w:pos="7524"/>
      </w:tabs>
      <w:spacing w:before="60" w:after="60"/>
      <w:ind w:right="465"/>
    </w:pPr>
    <w:rPr>
      <w:szCs w:val="20"/>
    </w:rPr>
  </w:style>
  <w:style w:type="paragraph" w:customStyle="1" w:styleId="TOCStem">
    <w:name w:val="TOCStem"/>
    <w:basedOn w:val="Normal"/>
    <w:rsid w:val="003B1057"/>
    <w:rPr>
      <w:szCs w:val="20"/>
    </w:rPr>
  </w:style>
  <w:style w:type="paragraph" w:customStyle="1" w:styleId="BlockText0">
    <w:name w:val="Block_Text"/>
    <w:basedOn w:val="Normal"/>
    <w:rsid w:val="00D53F70"/>
    <w:rPr>
      <w:szCs w:val="20"/>
    </w:rPr>
  </w:style>
  <w:style w:type="paragraph" w:customStyle="1" w:styleId="BulletText3">
    <w:name w:val="Bullet Text 3"/>
    <w:basedOn w:val="Normal"/>
    <w:rsid w:val="003B1057"/>
    <w:pPr>
      <w:numPr>
        <w:numId w:val="7"/>
      </w:numPr>
      <w:tabs>
        <w:tab w:val="clear" w:pos="173"/>
      </w:tabs>
      <w:ind w:left="533" w:hanging="173"/>
    </w:pPr>
    <w:rPr>
      <w:szCs w:val="20"/>
    </w:rPr>
  </w:style>
  <w:style w:type="character" w:styleId="HTMLAcronym">
    <w:name w:val="HTML Acronym"/>
    <w:basedOn w:val="DefaultParagraphFont"/>
    <w:rsid w:val="003B1057"/>
  </w:style>
  <w:style w:type="paragraph" w:customStyle="1" w:styleId="IMTOC">
    <w:name w:val="IMTOC"/>
    <w:rsid w:val="003B1057"/>
    <w:rPr>
      <w:sz w:val="24"/>
    </w:rPr>
  </w:style>
  <w:style w:type="paragraph" w:styleId="BalloonText">
    <w:name w:val="Balloon Text"/>
    <w:basedOn w:val="Normal"/>
    <w:link w:val="BalloonTextChar"/>
    <w:rsid w:val="003B1057"/>
    <w:rPr>
      <w:rFonts w:ascii="Tahoma" w:hAnsi="Tahoma" w:cs="Tahoma"/>
      <w:sz w:val="16"/>
      <w:szCs w:val="16"/>
    </w:rPr>
  </w:style>
  <w:style w:type="character" w:customStyle="1" w:styleId="BalloonTextChar">
    <w:name w:val="Balloon Text Char"/>
    <w:link w:val="BalloonText"/>
    <w:rsid w:val="00C678A8"/>
    <w:rPr>
      <w:rFonts w:ascii="Tahoma" w:hAnsi="Tahoma" w:cs="Tahoma"/>
      <w:color w:val="000000"/>
      <w:sz w:val="16"/>
      <w:szCs w:val="16"/>
    </w:rPr>
  </w:style>
  <w:style w:type="table" w:styleId="TableGrid">
    <w:name w:val="Table Grid"/>
    <w:basedOn w:val="TableNormal"/>
    <w:rsid w:val="003B10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3B1057"/>
    <w:rPr>
      <w:sz w:val="24"/>
      <w:szCs w:val="24"/>
      <w:lang w:val="x-none" w:eastAsia="x-none"/>
    </w:rPr>
  </w:style>
  <w:style w:type="character" w:customStyle="1" w:styleId="FooterChar">
    <w:name w:val="Footer Char"/>
    <w:link w:val="Footer"/>
    <w:rsid w:val="003B1057"/>
    <w:rPr>
      <w:sz w:val="24"/>
      <w:szCs w:val="24"/>
      <w:lang w:val="x-none" w:eastAsia="x-none"/>
    </w:rPr>
  </w:style>
  <w:style w:type="character" w:styleId="CommentReference">
    <w:name w:val="annotation reference"/>
    <w:rsid w:val="00A63738"/>
    <w:rPr>
      <w:sz w:val="16"/>
      <w:szCs w:val="16"/>
    </w:rPr>
  </w:style>
  <w:style w:type="paragraph" w:styleId="CommentText">
    <w:name w:val="annotation text"/>
    <w:basedOn w:val="Normal"/>
    <w:link w:val="CommentTextChar"/>
    <w:rsid w:val="00A63738"/>
    <w:rPr>
      <w:sz w:val="20"/>
      <w:szCs w:val="20"/>
    </w:rPr>
  </w:style>
  <w:style w:type="character" w:customStyle="1" w:styleId="CommentTextChar">
    <w:name w:val="Comment Text Char"/>
    <w:link w:val="CommentText"/>
    <w:rsid w:val="00A63738"/>
    <w:rPr>
      <w:color w:val="000000"/>
    </w:rPr>
  </w:style>
  <w:style w:type="paragraph" w:styleId="CommentSubject">
    <w:name w:val="annotation subject"/>
    <w:basedOn w:val="CommentText"/>
    <w:next w:val="CommentText"/>
    <w:link w:val="CommentSubjectChar"/>
    <w:rsid w:val="00A63738"/>
    <w:rPr>
      <w:b/>
      <w:bCs/>
    </w:rPr>
  </w:style>
  <w:style w:type="character" w:customStyle="1" w:styleId="CommentSubjectChar">
    <w:name w:val="Comment Subject Char"/>
    <w:link w:val="CommentSubject"/>
    <w:rsid w:val="00A63738"/>
    <w:rPr>
      <w:b/>
      <w:bCs/>
      <w:color w:val="000000"/>
    </w:rPr>
  </w:style>
  <w:style w:type="character" w:customStyle="1" w:styleId="Heading4Char">
    <w:name w:val="Heading 4 Char"/>
    <w:aliases w:val="Map Title Char"/>
    <w:link w:val="Heading4"/>
    <w:rsid w:val="00B47C45"/>
    <w:rPr>
      <w:rFonts w:ascii="Arial" w:hAnsi="Arial" w:cs="Arial"/>
      <w:b/>
      <w:color w:val="000000"/>
      <w:sz w:val="32"/>
    </w:rPr>
  </w:style>
  <w:style w:type="paragraph" w:styleId="Revision">
    <w:name w:val="Revision"/>
    <w:hidden/>
    <w:uiPriority w:val="99"/>
    <w:semiHidden/>
    <w:rsid w:val="00A255BA"/>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057"/>
    <w:rPr>
      <w:color w:val="000000"/>
      <w:sz w:val="24"/>
      <w:szCs w:val="24"/>
    </w:rPr>
  </w:style>
  <w:style w:type="paragraph" w:styleId="Heading1">
    <w:name w:val="heading 1"/>
    <w:aliases w:val="Part Title"/>
    <w:basedOn w:val="Normal"/>
    <w:next w:val="Heading4"/>
    <w:qFormat/>
    <w:rsid w:val="003B1057"/>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3B1057"/>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3B1057"/>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3B1057"/>
    <w:pPr>
      <w:spacing w:after="240"/>
      <w:outlineLvl w:val="3"/>
    </w:pPr>
    <w:rPr>
      <w:rFonts w:ascii="Arial" w:hAnsi="Arial" w:cs="Arial"/>
      <w:b/>
      <w:sz w:val="32"/>
      <w:szCs w:val="20"/>
    </w:rPr>
  </w:style>
  <w:style w:type="paragraph" w:styleId="Heading5">
    <w:name w:val="heading 5"/>
    <w:aliases w:val="Block Label"/>
    <w:basedOn w:val="Normal"/>
    <w:qFormat/>
    <w:rsid w:val="003B1057"/>
    <w:pPr>
      <w:outlineLvl w:val="4"/>
    </w:pPr>
    <w:rPr>
      <w:b/>
      <w:sz w:val="22"/>
      <w:szCs w:val="20"/>
    </w:rPr>
  </w:style>
  <w:style w:type="paragraph" w:styleId="Heading6">
    <w:name w:val="heading 6"/>
    <w:aliases w:val="Sub Label"/>
    <w:basedOn w:val="Heading5"/>
    <w:next w:val="BlockText"/>
    <w:qFormat/>
    <w:rsid w:val="003B1057"/>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057"/>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3B1057"/>
    <w:pPr>
      <w:pBdr>
        <w:top w:val="single" w:sz="6" w:space="1" w:color="000000"/>
        <w:between w:val="single" w:sz="6" w:space="1" w:color="auto"/>
      </w:pBdr>
      <w:spacing w:before="240"/>
      <w:ind w:left="1728"/>
    </w:pPr>
    <w:rPr>
      <w:szCs w:val="20"/>
    </w:rPr>
  </w:style>
  <w:style w:type="paragraph" w:styleId="BlockText">
    <w:name w:val="Block Text"/>
    <w:basedOn w:val="Normal"/>
    <w:rsid w:val="003B1057"/>
  </w:style>
  <w:style w:type="paragraph" w:customStyle="1" w:styleId="BulletText1">
    <w:name w:val="Bullet Text 1"/>
    <w:basedOn w:val="Normal"/>
    <w:rsid w:val="003B1057"/>
    <w:pPr>
      <w:numPr>
        <w:numId w:val="5"/>
      </w:numPr>
    </w:pPr>
    <w:rPr>
      <w:szCs w:val="20"/>
    </w:rPr>
  </w:style>
  <w:style w:type="paragraph" w:customStyle="1" w:styleId="BulletText2">
    <w:name w:val="Bullet Text 2"/>
    <w:basedOn w:val="Normal"/>
    <w:rsid w:val="003B1057"/>
    <w:pPr>
      <w:numPr>
        <w:numId w:val="6"/>
      </w:numPr>
    </w:pPr>
    <w:rPr>
      <w:szCs w:val="20"/>
    </w:rPr>
  </w:style>
  <w:style w:type="paragraph" w:customStyle="1" w:styleId="ContinuedOnNextPa">
    <w:name w:val="Continued On Next Pa"/>
    <w:basedOn w:val="Normal"/>
    <w:next w:val="Normal"/>
    <w:rsid w:val="003B105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3B1057"/>
    <w:pPr>
      <w:spacing w:after="240"/>
    </w:pPr>
    <w:rPr>
      <w:b/>
      <w:sz w:val="22"/>
      <w:szCs w:val="20"/>
    </w:rPr>
  </w:style>
  <w:style w:type="paragraph" w:customStyle="1" w:styleId="MapTitleContinued">
    <w:name w:val="Map Title. Continued"/>
    <w:basedOn w:val="Normal"/>
    <w:next w:val="Normal"/>
    <w:rsid w:val="003B1057"/>
    <w:pPr>
      <w:spacing w:after="240"/>
    </w:pPr>
    <w:rPr>
      <w:rFonts w:ascii="Arial" w:hAnsi="Arial" w:cs="Arial"/>
      <w:b/>
      <w:sz w:val="32"/>
      <w:szCs w:val="20"/>
    </w:rPr>
  </w:style>
  <w:style w:type="paragraph" w:customStyle="1" w:styleId="MemoLine">
    <w:name w:val="Memo Line"/>
    <w:basedOn w:val="BlockLine"/>
    <w:next w:val="Normal"/>
    <w:rsid w:val="003B1057"/>
  </w:style>
  <w:style w:type="paragraph" w:styleId="Footer">
    <w:name w:val="footer"/>
    <w:basedOn w:val="Normal"/>
    <w:link w:val="FooterChar"/>
    <w:rsid w:val="003B1057"/>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3B1057"/>
    <w:rPr>
      <w:szCs w:val="20"/>
    </w:rPr>
  </w:style>
  <w:style w:type="paragraph" w:customStyle="1" w:styleId="NoteText">
    <w:name w:val="Note Text"/>
    <w:basedOn w:val="Normal"/>
    <w:rsid w:val="003B1057"/>
    <w:rPr>
      <w:szCs w:val="20"/>
    </w:rPr>
  </w:style>
  <w:style w:type="paragraph" w:customStyle="1" w:styleId="TableHeaderText">
    <w:name w:val="Table Header Text"/>
    <w:basedOn w:val="Normal"/>
    <w:rsid w:val="003B1057"/>
    <w:pPr>
      <w:jc w:val="center"/>
    </w:pPr>
    <w:rPr>
      <w:b/>
      <w:szCs w:val="20"/>
    </w:rPr>
  </w:style>
  <w:style w:type="paragraph" w:customStyle="1" w:styleId="EmbeddedText">
    <w:name w:val="Embedded Text"/>
    <w:basedOn w:val="Normal"/>
    <w:rsid w:val="003B1057"/>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3B1057"/>
    <w:pPr>
      <w:ind w:left="480"/>
    </w:pPr>
  </w:style>
  <w:style w:type="paragraph" w:styleId="TOC4">
    <w:name w:val="toc 4"/>
    <w:basedOn w:val="Normal"/>
    <w:next w:val="Normal"/>
    <w:autoRedefine/>
    <w:uiPriority w:val="39"/>
    <w:rsid w:val="003B1057"/>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pPr>
      <w:tabs>
        <w:tab w:val="left" w:pos="450"/>
        <w:tab w:val="right" w:pos="8640"/>
      </w:tabs>
      <w:ind w:right="72"/>
    </w:pPr>
  </w:style>
  <w:style w:type="character" w:styleId="Emphasis">
    <w:name w:val="Emphasis"/>
    <w:qFormat/>
    <w:rPr>
      <w:i/>
    </w:rPr>
  </w:style>
  <w:style w:type="paragraph" w:styleId="ListBullet">
    <w:name w:val="List Bullet"/>
    <w:basedOn w:val="Normal"/>
    <w:autoRedefine/>
    <w:pPr>
      <w:numPr>
        <w:numId w:val="1"/>
      </w:numPr>
    </w:pPr>
  </w:style>
  <w:style w:type="paragraph" w:customStyle="1" w:styleId="para">
    <w:name w:val="para"/>
    <w:basedOn w:val="Normal"/>
    <w:rPr>
      <w:b/>
      <w:sz w:val="20"/>
    </w:rPr>
  </w:style>
  <w:style w:type="paragraph" w:customStyle="1" w:styleId="head4">
    <w:name w:val="head4"/>
    <w:basedOn w:val="Normal"/>
    <w:pPr>
      <w:spacing w:before="384" w:after="168"/>
    </w:pPr>
    <w:rPr>
      <w:b/>
    </w:rPr>
  </w:style>
  <w:style w:type="character" w:styleId="FollowedHyperlink">
    <w:name w:val="FollowedHyperlink"/>
    <w:rsid w:val="003B1057"/>
    <w:rPr>
      <w:color w:val="800080"/>
      <w:u w:val="single"/>
    </w:rPr>
  </w:style>
  <w:style w:type="character" w:styleId="Hyperlink">
    <w:name w:val="Hyperlink"/>
    <w:uiPriority w:val="99"/>
    <w:rsid w:val="003B1057"/>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3B1057"/>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3B1057"/>
    <w:pPr>
      <w:spacing w:after="240"/>
      <w:jc w:val="center"/>
    </w:pPr>
    <w:rPr>
      <w:rFonts w:ascii="Arial" w:hAnsi="Arial" w:cs="Arial"/>
      <w:b/>
      <w:sz w:val="32"/>
      <w:szCs w:val="20"/>
    </w:rPr>
  </w:style>
  <w:style w:type="paragraph" w:customStyle="1" w:styleId="TOCTitle">
    <w:name w:val="TOC Title"/>
    <w:basedOn w:val="Normal"/>
    <w:rsid w:val="003B1057"/>
    <w:pPr>
      <w:widowControl w:val="0"/>
    </w:pPr>
    <w:rPr>
      <w:rFonts w:ascii="Arial" w:hAnsi="Arial" w:cs="Arial"/>
      <w:b/>
      <w:sz w:val="32"/>
      <w:szCs w:val="20"/>
    </w:rPr>
  </w:style>
  <w:style w:type="paragraph" w:customStyle="1" w:styleId="TOCItem">
    <w:name w:val="TOCItem"/>
    <w:basedOn w:val="Normal"/>
    <w:rsid w:val="003B1057"/>
    <w:pPr>
      <w:tabs>
        <w:tab w:val="left" w:leader="dot" w:pos="7061"/>
        <w:tab w:val="right" w:pos="7524"/>
      </w:tabs>
      <w:spacing w:before="60" w:after="60"/>
      <w:ind w:right="465"/>
    </w:pPr>
    <w:rPr>
      <w:szCs w:val="20"/>
    </w:rPr>
  </w:style>
  <w:style w:type="paragraph" w:customStyle="1" w:styleId="TOCStem">
    <w:name w:val="TOCStem"/>
    <w:basedOn w:val="Normal"/>
    <w:rsid w:val="003B1057"/>
    <w:rPr>
      <w:szCs w:val="20"/>
    </w:rPr>
  </w:style>
  <w:style w:type="paragraph" w:customStyle="1" w:styleId="BlockText0">
    <w:name w:val="Block_Text"/>
    <w:basedOn w:val="Normal"/>
    <w:rsid w:val="00D53F70"/>
    <w:rPr>
      <w:szCs w:val="20"/>
    </w:rPr>
  </w:style>
  <w:style w:type="paragraph" w:customStyle="1" w:styleId="BulletText3">
    <w:name w:val="Bullet Text 3"/>
    <w:basedOn w:val="Normal"/>
    <w:rsid w:val="003B1057"/>
    <w:pPr>
      <w:numPr>
        <w:numId w:val="7"/>
      </w:numPr>
      <w:tabs>
        <w:tab w:val="clear" w:pos="173"/>
      </w:tabs>
      <w:ind w:left="533" w:hanging="173"/>
    </w:pPr>
    <w:rPr>
      <w:szCs w:val="20"/>
    </w:rPr>
  </w:style>
  <w:style w:type="character" w:styleId="HTMLAcronym">
    <w:name w:val="HTML Acronym"/>
    <w:basedOn w:val="DefaultParagraphFont"/>
    <w:rsid w:val="003B1057"/>
  </w:style>
  <w:style w:type="paragraph" w:customStyle="1" w:styleId="IMTOC">
    <w:name w:val="IMTOC"/>
    <w:rsid w:val="003B1057"/>
    <w:rPr>
      <w:sz w:val="24"/>
    </w:rPr>
  </w:style>
  <w:style w:type="paragraph" w:styleId="BalloonText">
    <w:name w:val="Balloon Text"/>
    <w:basedOn w:val="Normal"/>
    <w:link w:val="BalloonTextChar"/>
    <w:rsid w:val="003B1057"/>
    <w:rPr>
      <w:rFonts w:ascii="Tahoma" w:hAnsi="Tahoma" w:cs="Tahoma"/>
      <w:sz w:val="16"/>
      <w:szCs w:val="16"/>
    </w:rPr>
  </w:style>
  <w:style w:type="character" w:customStyle="1" w:styleId="BalloonTextChar">
    <w:name w:val="Balloon Text Char"/>
    <w:link w:val="BalloonText"/>
    <w:rsid w:val="00C678A8"/>
    <w:rPr>
      <w:rFonts w:ascii="Tahoma" w:hAnsi="Tahoma" w:cs="Tahoma"/>
      <w:color w:val="000000"/>
      <w:sz w:val="16"/>
      <w:szCs w:val="16"/>
    </w:rPr>
  </w:style>
  <w:style w:type="table" w:styleId="TableGrid">
    <w:name w:val="Table Grid"/>
    <w:basedOn w:val="TableNormal"/>
    <w:rsid w:val="003B10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3B1057"/>
    <w:rPr>
      <w:sz w:val="24"/>
      <w:szCs w:val="24"/>
      <w:lang w:val="x-none" w:eastAsia="x-none"/>
    </w:rPr>
  </w:style>
  <w:style w:type="character" w:customStyle="1" w:styleId="FooterChar">
    <w:name w:val="Footer Char"/>
    <w:link w:val="Footer"/>
    <w:rsid w:val="003B1057"/>
    <w:rPr>
      <w:sz w:val="24"/>
      <w:szCs w:val="24"/>
      <w:lang w:val="x-none" w:eastAsia="x-none"/>
    </w:rPr>
  </w:style>
  <w:style w:type="character" w:styleId="CommentReference">
    <w:name w:val="annotation reference"/>
    <w:rsid w:val="00A63738"/>
    <w:rPr>
      <w:sz w:val="16"/>
      <w:szCs w:val="16"/>
    </w:rPr>
  </w:style>
  <w:style w:type="paragraph" w:styleId="CommentText">
    <w:name w:val="annotation text"/>
    <w:basedOn w:val="Normal"/>
    <w:link w:val="CommentTextChar"/>
    <w:rsid w:val="00A63738"/>
    <w:rPr>
      <w:sz w:val="20"/>
      <w:szCs w:val="20"/>
    </w:rPr>
  </w:style>
  <w:style w:type="character" w:customStyle="1" w:styleId="CommentTextChar">
    <w:name w:val="Comment Text Char"/>
    <w:link w:val="CommentText"/>
    <w:rsid w:val="00A63738"/>
    <w:rPr>
      <w:color w:val="000000"/>
    </w:rPr>
  </w:style>
  <w:style w:type="paragraph" w:styleId="CommentSubject">
    <w:name w:val="annotation subject"/>
    <w:basedOn w:val="CommentText"/>
    <w:next w:val="CommentText"/>
    <w:link w:val="CommentSubjectChar"/>
    <w:rsid w:val="00A63738"/>
    <w:rPr>
      <w:b/>
      <w:bCs/>
    </w:rPr>
  </w:style>
  <w:style w:type="character" w:customStyle="1" w:styleId="CommentSubjectChar">
    <w:name w:val="Comment Subject Char"/>
    <w:link w:val="CommentSubject"/>
    <w:rsid w:val="00A63738"/>
    <w:rPr>
      <w:b/>
      <w:bCs/>
      <w:color w:val="000000"/>
    </w:rPr>
  </w:style>
  <w:style w:type="character" w:customStyle="1" w:styleId="Heading4Char">
    <w:name w:val="Heading 4 Char"/>
    <w:aliases w:val="Map Title Char"/>
    <w:link w:val="Heading4"/>
    <w:rsid w:val="00B47C45"/>
    <w:rPr>
      <w:rFonts w:ascii="Arial" w:hAnsi="Arial" w:cs="Arial"/>
      <w:b/>
      <w:color w:val="000000"/>
      <w:sz w:val="32"/>
    </w:rPr>
  </w:style>
  <w:style w:type="paragraph" w:styleId="Revision">
    <w:name w:val="Revision"/>
    <w:hidden/>
    <w:uiPriority w:val="99"/>
    <w:semiHidden/>
    <w:rsid w:val="00A255B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5221">
      <w:bodyDiv w:val="1"/>
      <w:marLeft w:val="0"/>
      <w:marRight w:val="0"/>
      <w:marTop w:val="0"/>
      <w:marBottom w:val="0"/>
      <w:divBdr>
        <w:top w:val="none" w:sz="0" w:space="0" w:color="auto"/>
        <w:left w:val="none" w:sz="0" w:space="0" w:color="auto"/>
        <w:bottom w:val="none" w:sz="0" w:space="0" w:color="auto"/>
        <w:right w:val="none" w:sz="0" w:space="0" w:color="auto"/>
      </w:divBdr>
    </w:div>
    <w:div w:id="861822574">
      <w:bodyDiv w:val="1"/>
      <w:marLeft w:val="0"/>
      <w:marRight w:val="0"/>
      <w:marTop w:val="0"/>
      <w:marBottom w:val="0"/>
      <w:divBdr>
        <w:top w:val="none" w:sz="0" w:space="0" w:color="auto"/>
        <w:left w:val="none" w:sz="0" w:space="0" w:color="auto"/>
        <w:bottom w:val="none" w:sz="0" w:space="0" w:color="auto"/>
        <w:right w:val="none" w:sz="0" w:space="0" w:color="auto"/>
      </w:divBdr>
    </w:div>
    <w:div w:id="1101756454">
      <w:bodyDiv w:val="1"/>
      <w:marLeft w:val="0"/>
      <w:marRight w:val="0"/>
      <w:marTop w:val="0"/>
      <w:marBottom w:val="0"/>
      <w:divBdr>
        <w:top w:val="none" w:sz="0" w:space="0" w:color="auto"/>
        <w:left w:val="none" w:sz="0" w:space="0" w:color="auto"/>
        <w:bottom w:val="none" w:sz="0" w:space="0" w:color="auto"/>
        <w:right w:val="none" w:sz="0" w:space="0" w:color="auto"/>
      </w:divBdr>
    </w:div>
    <w:div w:id="1110079253">
      <w:bodyDiv w:val="1"/>
      <w:marLeft w:val="0"/>
      <w:marRight w:val="0"/>
      <w:marTop w:val="0"/>
      <w:marBottom w:val="0"/>
      <w:divBdr>
        <w:top w:val="none" w:sz="0" w:space="0" w:color="auto"/>
        <w:left w:val="none" w:sz="0" w:space="0" w:color="auto"/>
        <w:bottom w:val="none" w:sz="0" w:space="0" w:color="auto"/>
        <w:right w:val="none" w:sz="0" w:space="0" w:color="auto"/>
      </w:divBdr>
    </w:div>
    <w:div w:id="1356224700">
      <w:bodyDiv w:val="1"/>
      <w:marLeft w:val="0"/>
      <w:marRight w:val="0"/>
      <w:marTop w:val="0"/>
      <w:marBottom w:val="0"/>
      <w:divBdr>
        <w:top w:val="none" w:sz="0" w:space="0" w:color="auto"/>
        <w:left w:val="none" w:sz="0" w:space="0" w:color="auto"/>
        <w:bottom w:val="none" w:sz="0" w:space="0" w:color="auto"/>
        <w:right w:val="none" w:sz="0" w:space="0" w:color="auto"/>
      </w:divBdr>
    </w:div>
    <w:div w:id="1530601939">
      <w:bodyDiv w:val="1"/>
      <w:marLeft w:val="0"/>
      <w:marRight w:val="0"/>
      <w:marTop w:val="0"/>
      <w:marBottom w:val="0"/>
      <w:divBdr>
        <w:top w:val="none" w:sz="0" w:space="0" w:color="auto"/>
        <w:left w:val="none" w:sz="0" w:space="0" w:color="auto"/>
        <w:bottom w:val="none" w:sz="0" w:space="0" w:color="auto"/>
        <w:right w:val="none" w:sz="0" w:space="0" w:color="auto"/>
      </w:divBdr>
    </w:div>
    <w:div w:id="19329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cpr.center@nara.gov"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ccl-fax-separations@dfas.mil"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ampo-verify-inquiries@dfas.mil"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mailto:ampo-verify-inquiries@dfas.mil"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FC43-14D0-473E-85F9-2ADC00682F17}">
  <ds:schemaRefs>
    <ds:schemaRef ds:uri="http://schemas.microsoft.com/sharepoint/v3/contenttype/forms"/>
  </ds:schemaRefs>
</ds:datastoreItem>
</file>

<file path=customXml/itemProps2.xml><?xml version="1.0" encoding="utf-8"?>
<ds:datastoreItem xmlns:ds="http://schemas.openxmlformats.org/officeDocument/2006/customXml" ds:itemID="{9B0CE33D-D1A5-4647-B5B6-157D38F0347B}">
  <ds:schemaRefs>
    <ds:schemaRef ds:uri="http://schemas.microsoft.com/office/2006/metadata/longProperties"/>
  </ds:schemaRefs>
</ds:datastoreItem>
</file>

<file path=customXml/itemProps3.xml><?xml version="1.0" encoding="utf-8"?>
<ds:datastoreItem xmlns:ds="http://schemas.openxmlformats.org/officeDocument/2006/customXml" ds:itemID="{AFDD81B1-2E9E-4945-9DFB-F62907986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1B8FA-ED9B-4390-A7FF-3C0ECA6EEC70}">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b438dcf7-3998-4283-b7fc-0ec6fa8e430f"/>
    <ds:schemaRef ds:uri="http://schemas.microsoft.com/office/2006/documentManagement/types"/>
    <ds:schemaRef ds:uri="http://purl.org/dc/elements/1.1/"/>
    <ds:schemaRef ds:uri="http://purl.org/dc/dcmitype/"/>
    <ds:schemaRef ds:uri="http://purl.org/dc/terms/"/>
  </ds:schemaRefs>
</ds:datastoreItem>
</file>

<file path=customXml/itemProps5.xml><?xml version="1.0" encoding="utf-8"?>
<ds:datastoreItem xmlns:ds="http://schemas.openxmlformats.org/officeDocument/2006/customXml" ds:itemID="{E6715C75-C305-4543-9913-D37D66C4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171</TotalTime>
  <Pages>17</Pages>
  <Words>2625</Words>
  <Characters>16866</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Other Contact and Reference Information</vt:lpstr>
    </vt:vector>
  </TitlesOfParts>
  <Company>VA</Company>
  <LinksUpToDate>false</LinksUpToDate>
  <CharactersWithSpaces>19453</CharactersWithSpaces>
  <SharedDoc>false</SharedDoc>
  <HLinks>
    <vt:vector size="24" baseType="variant">
      <vt:variant>
        <vt:i4>4849706</vt:i4>
      </vt:variant>
      <vt:variant>
        <vt:i4>9</vt:i4>
      </vt:variant>
      <vt:variant>
        <vt:i4>0</vt:i4>
      </vt:variant>
      <vt:variant>
        <vt:i4>5</vt:i4>
      </vt:variant>
      <vt:variant>
        <vt:lpwstr>mailto:cpr.center@nara.gov</vt:lpwstr>
      </vt:variant>
      <vt:variant>
        <vt:lpwstr/>
      </vt:variant>
      <vt:variant>
        <vt:i4>2621458</vt:i4>
      </vt:variant>
      <vt:variant>
        <vt:i4>6</vt:i4>
      </vt:variant>
      <vt:variant>
        <vt:i4>0</vt:i4>
      </vt:variant>
      <vt:variant>
        <vt:i4>5</vt:i4>
      </vt:variant>
      <vt:variant>
        <vt:lpwstr>mailto:ccl-fax-separations@dfas.mil</vt:lpwstr>
      </vt:variant>
      <vt:variant>
        <vt:lpwstr/>
      </vt:variant>
      <vt:variant>
        <vt:i4>131123</vt:i4>
      </vt:variant>
      <vt:variant>
        <vt:i4>3</vt:i4>
      </vt:variant>
      <vt:variant>
        <vt:i4>0</vt:i4>
      </vt:variant>
      <vt:variant>
        <vt:i4>5</vt:i4>
      </vt:variant>
      <vt:variant>
        <vt:lpwstr>mailto:ampo-verify-inquiries@dfas.mil</vt:lpwstr>
      </vt:variant>
      <vt:variant>
        <vt:lpwstr/>
      </vt:variant>
      <vt:variant>
        <vt:i4>131123</vt:i4>
      </vt:variant>
      <vt:variant>
        <vt:i4>0</vt:i4>
      </vt:variant>
      <vt:variant>
        <vt:i4>0</vt:i4>
      </vt:variant>
      <vt:variant>
        <vt:i4>5</vt:i4>
      </vt:variant>
      <vt:variant>
        <vt:lpwstr>mailto:ampo-verify-inquiries@dfas.mil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Contact and Reference Information</dc:title>
  <dc:subject>Other Contact and Reference Information</dc:subject>
  <dc:creator>Department of Veterans Affairs</dc:creator>
  <cp:keywords>address codes, State adjutants general, service numbers</cp:keywords>
  <dc:description>List of addresses and telephone numbers for various address codes, groups approved for Veterans status under PL 95-202 and PL 106-259, list of State adjutants general, and guide for service numbers.</dc:description>
  <cp:lastModifiedBy>CAPLMAZA</cp:lastModifiedBy>
  <cp:revision>15</cp:revision>
  <cp:lastPrinted>2011-08-25T16:32:00Z</cp:lastPrinted>
  <dcterms:created xsi:type="dcterms:W3CDTF">2015-11-05T15:25:00Z</dcterms:created>
  <dcterms:modified xsi:type="dcterms:W3CDTF">2016-02-11T20:34:00Z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20051213</vt:lpwstr>
  </property>
  <property fmtid="{D5CDD505-2E9C-101B-9397-08002B2CF9AE}" pid="3" name="DateReviewed">
    <vt:lpwstr>20110715</vt:lpwstr>
  </property>
  <property fmtid="{D5CDD505-2E9C-101B-9397-08002B2CF9AE}" pid="4" name="Creator">
    <vt:lpwstr>Department of Veterans Affairs, Veterans Benefits Administration, Compensation, Procedures</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0x010100A3776AF772BF364D8E899CBB1EA8E540</vt:lpwstr>
  </property>
</Properties>
</file>