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80" w:rsidRDefault="00CE43B0" w:rsidP="00CE43B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Department of Veterans Affairs                                           </w:t>
      </w:r>
      <w:r w:rsidR="00781E65">
        <w:rPr>
          <w:rFonts w:ascii="Times New Roman" w:hAnsi="Times New Roman"/>
          <w:sz w:val="20"/>
        </w:rPr>
        <w:tab/>
      </w:r>
      <w:r w:rsidR="006B1116">
        <w:rPr>
          <w:rFonts w:ascii="Times New Roman" w:hAnsi="Times New Roman"/>
          <w:sz w:val="20"/>
        </w:rPr>
        <w:t xml:space="preserve">    </w:t>
      </w:r>
      <w:r w:rsidR="00781E65">
        <w:rPr>
          <w:rFonts w:ascii="Times New Roman" w:hAnsi="Times New Roman"/>
          <w:sz w:val="20"/>
        </w:rPr>
        <w:t>M21-1</w:t>
      </w:r>
      <w:r w:rsidR="00504F80"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III</w:t>
      </w:r>
      <w:r w:rsidR="00504F80"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CE43B0">
        <w:rPr>
          <w:b/>
          <w:bCs/>
          <w:sz w:val="20"/>
        </w:rPr>
        <w:t xml:space="preserve">                             </w:t>
      </w:r>
      <w:r w:rsidR="006B1116">
        <w:rPr>
          <w:b/>
          <w:bCs/>
          <w:sz w:val="20"/>
        </w:rPr>
        <w:t xml:space="preserve">   July 11, 2015</w:t>
      </w:r>
      <w:r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504F80" w:rsidP="00504F80">
      <w:pPr>
        <w:pStyle w:val="Heading4"/>
      </w:pPr>
      <w:r>
        <w:t xml:space="preserve">Transmittal Sheet 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:rsidTr="00C24D50">
        <w:tc>
          <w:tcPr>
            <w:tcW w:w="1728" w:type="dxa"/>
          </w:tcPr>
          <w:p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</w:pPr>
            <w:r>
              <w:t xml:space="preserve">The table below describes the changes included in this revision of </w:t>
            </w:r>
            <w:r w:rsidR="00781E65">
              <w:t>Veterans Benefits Manual M21-1</w:t>
            </w:r>
            <w:r>
              <w:t xml:space="preserve">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ii</w:t>
            </w:r>
            <w:r>
              <w:t>,</w:t>
            </w:r>
            <w:r w:rsidR="00CE43B0">
              <w:t xml:space="preserve"> </w:t>
            </w:r>
            <w:r>
              <w:t>“</w:t>
            </w:r>
            <w:r w:rsidR="00781E65">
              <w:t>Initial Screening and Determining Veterans Status</w:t>
            </w:r>
            <w:r>
              <w:t>.”</w:t>
            </w:r>
          </w:p>
          <w:p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:rsidR="00781E65" w:rsidRDefault="00781E65" w:rsidP="00781E65">
            <w:pPr>
              <w:pStyle w:val="BulletText1"/>
            </w:pPr>
            <w:r>
              <w:t>The term “regional office” (RO) also includes pension management center (PMC), where appropriate.</w:t>
            </w:r>
          </w:p>
          <w:p w:rsidR="00504F80" w:rsidRPr="00EA3A57" w:rsidRDefault="00781E65" w:rsidP="003D0E63">
            <w:pPr>
              <w:pStyle w:val="BulletText1"/>
            </w:pPr>
            <w:r>
              <w:t>Unless otherwise noted, the term “claims folder” refers to the official, numbered, Department of Veterans Affairs (VA) repository – whether paper or electronic – for all documentation relating to claims that a Veteran and/or his/her survivors file with VA.</w:t>
            </w:r>
          </w:p>
        </w:tc>
      </w:tr>
    </w:tbl>
    <w:p w:rsidR="00C24D50" w:rsidRDefault="00C24D50" w:rsidP="00C24D50"/>
    <w:tbl>
      <w:tblPr>
        <w:tblW w:w="9359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4"/>
        <w:gridCol w:w="2375"/>
      </w:tblGrid>
      <w:tr w:rsidR="00A43ABF" w:rsidTr="00B87034">
        <w:trPr>
          <w:trHeight w:val="186"/>
        </w:trPr>
        <w:tc>
          <w:tcPr>
            <w:tcW w:w="3731" w:type="pct"/>
            <w:shd w:val="clear" w:color="auto" w:fill="auto"/>
          </w:tcPr>
          <w:p w:rsidR="00A43ABF" w:rsidRPr="00C24D50" w:rsidRDefault="00A43ABF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69" w:type="pct"/>
            <w:shd w:val="clear" w:color="auto" w:fill="auto"/>
          </w:tcPr>
          <w:p w:rsidR="00A43ABF" w:rsidRPr="00C24D50" w:rsidRDefault="00A43ABF" w:rsidP="002F7397">
            <w:pPr>
              <w:pStyle w:val="TableHeaderText"/>
            </w:pPr>
            <w:r w:rsidRPr="00C24D50">
              <w:t>Citation</w:t>
            </w:r>
          </w:p>
        </w:tc>
      </w:tr>
      <w:tr w:rsidR="00B87034" w:rsidTr="00B87034">
        <w:trPr>
          <w:trHeight w:val="186"/>
        </w:trPr>
        <w:tc>
          <w:tcPr>
            <w:tcW w:w="3731" w:type="pct"/>
            <w:shd w:val="clear" w:color="auto" w:fill="auto"/>
          </w:tcPr>
          <w:p w:rsidR="00B87034" w:rsidRDefault="00B87034" w:rsidP="00B67A92">
            <w:pPr>
              <w:pStyle w:val="TableText"/>
            </w:pPr>
            <w:r>
              <w:t xml:space="preserve">To move guidance for processing of </w:t>
            </w:r>
            <w:r w:rsidRPr="003D0E63">
              <w:rPr>
                <w:i/>
              </w:rPr>
              <w:t>VA Form 21-22</w:t>
            </w:r>
            <w:r>
              <w:t xml:space="preserve"> and </w:t>
            </w:r>
            <w:r w:rsidRPr="003D0E63">
              <w:rPr>
                <w:i/>
              </w:rPr>
              <w:t>VA Form 21-22a</w:t>
            </w:r>
            <w:r w:rsidR="003D0E63">
              <w:t xml:space="preserve"> from I.3.B, and</w:t>
            </w:r>
            <w:r>
              <w:t xml:space="preserve"> incorporate g</w:t>
            </w:r>
            <w:r w:rsidR="003D0E63">
              <w:t xml:space="preserve">uidance from IPC Reference </w:t>
            </w:r>
            <w:proofErr w:type="spellStart"/>
            <w:r w:rsidR="003D0E63">
              <w:t>Guid</w:t>
            </w:r>
            <w:proofErr w:type="spellEnd"/>
            <w:r>
              <w:t xml:space="preserve">, and Compensation Service Bulletins dated April </w:t>
            </w:r>
            <w:r w:rsidR="003D0E63">
              <w:t xml:space="preserve">2015 </w:t>
            </w:r>
            <w:r>
              <w:t>and May 2015 by creating</w:t>
            </w:r>
          </w:p>
          <w:p w:rsidR="00B87034" w:rsidRDefault="00B87034" w:rsidP="00B67A92">
            <w:pPr>
              <w:pStyle w:val="TableText"/>
            </w:pPr>
          </w:p>
          <w:p w:rsidR="003D0E63" w:rsidRDefault="003D0E63" w:rsidP="00B87034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>renamed Section C, “System Updates”</w:t>
            </w:r>
          </w:p>
          <w:p w:rsidR="00B87034" w:rsidRDefault="003D0E63" w:rsidP="00B87034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>new Topic 1, “Change of Address and Direct Deposit Processing”</w:t>
            </w:r>
          </w:p>
          <w:p w:rsidR="003D0E63" w:rsidRDefault="003D0E63" w:rsidP="00B87034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>new Topic 2, “Change of Name Processing”</w:t>
            </w:r>
          </w:p>
          <w:p w:rsidR="003D0E63" w:rsidRDefault="003D0E63" w:rsidP="00B87034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 xml:space="preserve">new Topic </w:t>
            </w:r>
            <w:r w:rsidR="00ED0673">
              <w:t>3</w:t>
            </w:r>
            <w:r>
              <w:t>, “Processing Third Party Information Requests”</w:t>
            </w:r>
          </w:p>
          <w:p w:rsidR="003D0E63" w:rsidRDefault="00ED0673" w:rsidP="00B87034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>new Topic 4</w:t>
            </w:r>
            <w:r w:rsidR="003D0E63">
              <w:t>, “Handling Power of Attorney (POA) Appointments</w:t>
            </w:r>
          </w:p>
          <w:p w:rsidR="003D0E63" w:rsidRDefault="00ED0673" w:rsidP="00B87034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>new Topic 5</w:t>
            </w:r>
            <w:r w:rsidR="003D0E63">
              <w:t>, “Updating Electronic Systems for POA,” and</w:t>
            </w:r>
          </w:p>
          <w:p w:rsidR="003D0E63" w:rsidRDefault="00ED0673" w:rsidP="00B87034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proofErr w:type="gramStart"/>
            <w:r>
              <w:t>new</w:t>
            </w:r>
            <w:proofErr w:type="gramEnd"/>
            <w:r>
              <w:t xml:space="preserve"> Topic 6</w:t>
            </w:r>
            <w:r w:rsidR="003D0E63">
              <w:t>, “POA Codes.”</w:t>
            </w:r>
          </w:p>
        </w:tc>
        <w:tc>
          <w:tcPr>
            <w:tcW w:w="1269" w:type="pct"/>
            <w:shd w:val="clear" w:color="auto" w:fill="auto"/>
          </w:tcPr>
          <w:p w:rsidR="00D30D0C" w:rsidRDefault="00B87034" w:rsidP="00B67A92">
            <w:pPr>
              <w:pStyle w:val="TableText"/>
            </w:pPr>
            <w:r w:rsidRPr="00B87034">
              <w:t xml:space="preserve">M21-1, Part III, Subpart ii, Chapter 3, Section C </w:t>
            </w:r>
          </w:p>
          <w:p w:rsidR="00B87034" w:rsidRDefault="00B87034" w:rsidP="00B67A92">
            <w:pPr>
              <w:pStyle w:val="TableText"/>
            </w:pPr>
            <w:r w:rsidRPr="00B87034">
              <w:t>(III.ii.3.C)</w:t>
            </w:r>
          </w:p>
        </w:tc>
      </w:tr>
      <w:tr w:rsidR="00A43ABF" w:rsidTr="00B87034">
        <w:trPr>
          <w:trHeight w:val="186"/>
        </w:trPr>
        <w:tc>
          <w:tcPr>
            <w:tcW w:w="3731" w:type="pct"/>
            <w:shd w:val="clear" w:color="auto" w:fill="auto"/>
          </w:tcPr>
          <w:p w:rsidR="00A43ABF" w:rsidRPr="00C24D50" w:rsidRDefault="00D30D0C" w:rsidP="0017077A">
            <w:pPr>
              <w:pStyle w:val="TableText"/>
            </w:pPr>
            <w:r>
              <w:t>To delete</w:t>
            </w:r>
            <w:r w:rsidR="00ED0673">
              <w:t xml:space="preserve"> old Topic 7</w:t>
            </w:r>
            <w:r w:rsidR="0017077A">
              <w:t>, “Handling Original Records,” as the Veterans Benefits Administration (VBA) no longer returns original records to claimants per III.ii.1.C.1.e.</w:t>
            </w:r>
          </w:p>
        </w:tc>
        <w:tc>
          <w:tcPr>
            <w:tcW w:w="1269" w:type="pct"/>
            <w:shd w:val="clear" w:color="auto" w:fill="auto"/>
          </w:tcPr>
          <w:p w:rsidR="00A43ABF" w:rsidRPr="00C24D50" w:rsidRDefault="003D0E63" w:rsidP="00B67A92">
            <w:pPr>
              <w:pStyle w:val="TableText"/>
            </w:pPr>
            <w:r>
              <w:t>III.ii.3.C.7 (old)</w:t>
            </w:r>
          </w:p>
        </w:tc>
      </w:tr>
      <w:tr w:rsidR="00A43ABF" w:rsidTr="00B87034">
        <w:trPr>
          <w:trHeight w:val="186"/>
        </w:trPr>
        <w:tc>
          <w:tcPr>
            <w:tcW w:w="3731" w:type="pct"/>
            <w:shd w:val="clear" w:color="auto" w:fill="auto"/>
          </w:tcPr>
          <w:p w:rsidR="00A43ABF" w:rsidRPr="00C24D50" w:rsidRDefault="00D30D0C" w:rsidP="002F7397">
            <w:pPr>
              <w:pStyle w:val="TableText"/>
            </w:pPr>
            <w:r>
              <w:t>To delet</w:t>
            </w:r>
            <w:r w:rsidR="00971F2C">
              <w:t>e</w:t>
            </w:r>
            <w:bookmarkStart w:id="0" w:name="_GoBack"/>
            <w:bookmarkEnd w:id="0"/>
            <w:r w:rsidR="0017077A">
              <w:t xml:space="preserve"> old Topic 8, “Filing Material in Folders,” </w:t>
            </w:r>
            <w:proofErr w:type="gramStart"/>
            <w:r w:rsidR="0017077A">
              <w:t>which is being incorporated into III.ii.4</w:t>
            </w:r>
            <w:r w:rsidR="007534EF">
              <w:t>.B</w:t>
            </w:r>
            <w:r w:rsidR="0017077A">
              <w:t>.</w:t>
            </w:r>
            <w:proofErr w:type="gramEnd"/>
          </w:p>
        </w:tc>
        <w:tc>
          <w:tcPr>
            <w:tcW w:w="1269" w:type="pct"/>
            <w:shd w:val="clear" w:color="auto" w:fill="auto"/>
          </w:tcPr>
          <w:p w:rsidR="00A43ABF" w:rsidRPr="00C24D50" w:rsidRDefault="00A43ABF" w:rsidP="007534EF">
            <w:pPr>
              <w:pStyle w:val="TableText"/>
            </w:pPr>
            <w:r>
              <w:t>III.ii.3.C.</w:t>
            </w:r>
            <w:r w:rsidR="003D0E63">
              <w:t>8 (old)</w:t>
            </w:r>
          </w:p>
        </w:tc>
      </w:tr>
      <w:tr w:rsidR="003D0E63" w:rsidTr="00B87034">
        <w:trPr>
          <w:trHeight w:val="186"/>
        </w:trPr>
        <w:tc>
          <w:tcPr>
            <w:tcW w:w="3731" w:type="pct"/>
            <w:shd w:val="clear" w:color="auto" w:fill="auto"/>
          </w:tcPr>
          <w:p w:rsidR="003D0E63" w:rsidRDefault="00D30D0C" w:rsidP="002F7397">
            <w:pPr>
              <w:pStyle w:val="TableText"/>
            </w:pPr>
            <w:r>
              <w:t>To delete</w:t>
            </w:r>
            <w:r w:rsidR="0017077A">
              <w:t xml:space="preserve"> old Topic 9, “Removing Material From Folders,” </w:t>
            </w:r>
            <w:proofErr w:type="gramStart"/>
            <w:r w:rsidR="0017077A">
              <w:t>which is being incorporated into III.ii.4.B.</w:t>
            </w:r>
            <w:proofErr w:type="gramEnd"/>
          </w:p>
        </w:tc>
        <w:tc>
          <w:tcPr>
            <w:tcW w:w="1269" w:type="pct"/>
            <w:shd w:val="clear" w:color="auto" w:fill="auto"/>
          </w:tcPr>
          <w:p w:rsidR="003D0E63" w:rsidRDefault="003D0E63" w:rsidP="007534EF">
            <w:pPr>
              <w:pStyle w:val="TableText"/>
            </w:pPr>
            <w:r>
              <w:t>III.ii.3.C.9 (old)</w:t>
            </w:r>
          </w:p>
        </w:tc>
      </w:tr>
    </w:tbl>
    <w:p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781E65" w:rsidRPr="00B4163A" w:rsidRDefault="00781E65" w:rsidP="00781E65">
            <w:pPr>
              <w:pStyle w:val="BlockText"/>
            </w:pPr>
          </w:p>
          <w:p w:rsidR="00781E65" w:rsidRPr="00B4163A" w:rsidRDefault="00781E65" w:rsidP="00781E65">
            <w:pPr>
              <w:pStyle w:val="MemoLine"/>
              <w:ind w:left="-18" w:right="612"/>
            </w:pPr>
          </w:p>
          <w:p w:rsidR="00781E65" w:rsidRPr="00B4163A" w:rsidRDefault="00781E65" w:rsidP="00781E65">
            <w:pPr>
              <w:rPr>
                <w:szCs w:val="20"/>
              </w:rPr>
            </w:pPr>
            <w:r w:rsidRPr="00B4163A">
              <w:t>Thomas J. Murphy, Director</w:t>
            </w:r>
          </w:p>
          <w:p w:rsidR="00504F80" w:rsidRDefault="00781E65" w:rsidP="00781E65">
            <w:pPr>
              <w:pStyle w:val="BlockText"/>
            </w:pPr>
            <w:r w:rsidRPr="00B4163A">
              <w:t>Compensation Service</w:t>
            </w:r>
          </w:p>
          <w:p w:rsidR="00781E65" w:rsidRPr="00B4163A" w:rsidRDefault="00781E65" w:rsidP="00781E65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04F80" w:rsidRPr="00B4163A" w:rsidRDefault="00EA77C7" w:rsidP="00237C22">
            <w:pPr>
              <w:rPr>
                <w:szCs w:val="20"/>
              </w:rPr>
            </w:pPr>
            <w:r>
              <w:t>David R. McLenachen</w:t>
            </w:r>
            <w:r w:rsidR="00504F80" w:rsidRPr="00B4163A">
              <w:t>, Director</w:t>
            </w:r>
          </w:p>
          <w:p w:rsidR="00504F80" w:rsidRPr="00B4163A" w:rsidRDefault="00EA77C7" w:rsidP="00237C22">
            <w:pPr>
              <w:pStyle w:val="BlockText"/>
            </w:pPr>
            <w:r>
              <w:t>Pension and Fiduciary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  <w:r w:rsidR="005F3D6E">
              <w:t xml:space="preserve">  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C63" w:rsidRDefault="008A6C63" w:rsidP="00C765C7">
      <w:r>
        <w:separator/>
      </w:r>
    </w:p>
  </w:endnote>
  <w:endnote w:type="continuationSeparator" w:id="0">
    <w:p w:rsidR="008A6C63" w:rsidRDefault="008A6C63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1F2C">
      <w:rPr>
        <w:rStyle w:val="PageNumber"/>
        <w:noProof/>
      </w:rPr>
      <w:t>i</w:t>
    </w:r>
    <w:r>
      <w:rPr>
        <w:rStyle w:val="PageNumber"/>
      </w:rPr>
      <w:fldChar w:fldCharType="end"/>
    </w: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C63" w:rsidRDefault="008A6C63" w:rsidP="00C765C7">
      <w:r>
        <w:separator/>
      </w:r>
    </w:p>
  </w:footnote>
  <w:footnote w:type="continuationSeparator" w:id="0">
    <w:p w:rsidR="008A6C63" w:rsidRDefault="008A6C63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C2D99"/>
    <w:multiLevelType w:val="hybridMultilevel"/>
    <w:tmpl w:val="014034A4"/>
    <w:lvl w:ilvl="0" w:tplc="7C4027E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73A0C"/>
    <w:multiLevelType w:val="hybridMultilevel"/>
    <w:tmpl w:val="54F47CD4"/>
    <w:lvl w:ilvl="0" w:tplc="5FFE297E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65EAE"/>
    <w:rsid w:val="00093228"/>
    <w:rsid w:val="000A7776"/>
    <w:rsid w:val="000C516C"/>
    <w:rsid w:val="00100433"/>
    <w:rsid w:val="0010215F"/>
    <w:rsid w:val="00106EEF"/>
    <w:rsid w:val="00123973"/>
    <w:rsid w:val="001253ED"/>
    <w:rsid w:val="0017077A"/>
    <w:rsid w:val="00186D46"/>
    <w:rsid w:val="001B0BFD"/>
    <w:rsid w:val="001C3AE3"/>
    <w:rsid w:val="001C3EB5"/>
    <w:rsid w:val="002041BE"/>
    <w:rsid w:val="00237C22"/>
    <w:rsid w:val="00240624"/>
    <w:rsid w:val="002B7A7E"/>
    <w:rsid w:val="002F5B21"/>
    <w:rsid w:val="002F7397"/>
    <w:rsid w:val="00332B80"/>
    <w:rsid w:val="00341981"/>
    <w:rsid w:val="00366D36"/>
    <w:rsid w:val="00386999"/>
    <w:rsid w:val="003B2927"/>
    <w:rsid w:val="003D0E63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13DA7"/>
    <w:rsid w:val="00516C82"/>
    <w:rsid w:val="00594258"/>
    <w:rsid w:val="005E4363"/>
    <w:rsid w:val="005F3D6E"/>
    <w:rsid w:val="00600DC7"/>
    <w:rsid w:val="0062068D"/>
    <w:rsid w:val="006317AA"/>
    <w:rsid w:val="006473C3"/>
    <w:rsid w:val="006708D7"/>
    <w:rsid w:val="006837E0"/>
    <w:rsid w:val="006B1116"/>
    <w:rsid w:val="006B7262"/>
    <w:rsid w:val="006C3E5F"/>
    <w:rsid w:val="006C48FF"/>
    <w:rsid w:val="006D10E5"/>
    <w:rsid w:val="006D52FE"/>
    <w:rsid w:val="006F6D37"/>
    <w:rsid w:val="006F7AE8"/>
    <w:rsid w:val="00724248"/>
    <w:rsid w:val="00727BE0"/>
    <w:rsid w:val="00732186"/>
    <w:rsid w:val="00737049"/>
    <w:rsid w:val="007534EF"/>
    <w:rsid w:val="00781E65"/>
    <w:rsid w:val="007A0C5F"/>
    <w:rsid w:val="007D5B97"/>
    <w:rsid w:val="007E5515"/>
    <w:rsid w:val="0080590C"/>
    <w:rsid w:val="008144E7"/>
    <w:rsid w:val="00822A16"/>
    <w:rsid w:val="0085150B"/>
    <w:rsid w:val="0086475B"/>
    <w:rsid w:val="00875AFA"/>
    <w:rsid w:val="0088609E"/>
    <w:rsid w:val="008A6C63"/>
    <w:rsid w:val="008B4CB5"/>
    <w:rsid w:val="008C723F"/>
    <w:rsid w:val="008D12C3"/>
    <w:rsid w:val="008D458B"/>
    <w:rsid w:val="008E22CF"/>
    <w:rsid w:val="008E2EEE"/>
    <w:rsid w:val="008E5824"/>
    <w:rsid w:val="008E589A"/>
    <w:rsid w:val="008F14EA"/>
    <w:rsid w:val="008F1D5B"/>
    <w:rsid w:val="00916AE6"/>
    <w:rsid w:val="00933BDB"/>
    <w:rsid w:val="00945950"/>
    <w:rsid w:val="00971F2C"/>
    <w:rsid w:val="009769CD"/>
    <w:rsid w:val="00997D98"/>
    <w:rsid w:val="009C22C8"/>
    <w:rsid w:val="009E6E1A"/>
    <w:rsid w:val="00A315CB"/>
    <w:rsid w:val="00A3579D"/>
    <w:rsid w:val="00A43ABF"/>
    <w:rsid w:val="00A55356"/>
    <w:rsid w:val="00A557BB"/>
    <w:rsid w:val="00A8520D"/>
    <w:rsid w:val="00AC2993"/>
    <w:rsid w:val="00AD0EDC"/>
    <w:rsid w:val="00AF2CD6"/>
    <w:rsid w:val="00B0548B"/>
    <w:rsid w:val="00B30D2F"/>
    <w:rsid w:val="00B50AD7"/>
    <w:rsid w:val="00B64F2F"/>
    <w:rsid w:val="00B67A92"/>
    <w:rsid w:val="00B87034"/>
    <w:rsid w:val="00B8797B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CE43B0"/>
    <w:rsid w:val="00D30D0C"/>
    <w:rsid w:val="00D33A6E"/>
    <w:rsid w:val="00D36508"/>
    <w:rsid w:val="00D465A3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A77C7"/>
    <w:rsid w:val="00ED0673"/>
    <w:rsid w:val="00ED4D5E"/>
    <w:rsid w:val="00ED71C8"/>
    <w:rsid w:val="00F006B2"/>
    <w:rsid w:val="00F2694B"/>
    <w:rsid w:val="00F43DFA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7A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A43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A43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infopath/2007/PartnerControls"/>
    <ds:schemaRef ds:uri="b438dcf7-3998-4283-b7fc-0ec6fa8e430f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2E953F4-4D40-49AF-AD9D-D131865A6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114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15</cp:revision>
  <dcterms:created xsi:type="dcterms:W3CDTF">2014-08-06T16:01:00Z</dcterms:created>
  <dcterms:modified xsi:type="dcterms:W3CDTF">2015-07-11T20:27:00Z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