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FFAAFA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1082703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F43138">
        <w:rPr>
          <w:b/>
          <w:bCs/>
          <w:sz w:val="20"/>
        </w:rPr>
        <w:t xml:space="preserve">                        August 5,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9F4455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450795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57C64AFA" w14:textId="77777777" w:rsidTr="00F43138">
        <w:trPr>
          <w:trHeight w:val="180"/>
        </w:trPr>
        <w:tc>
          <w:tcPr>
            <w:tcW w:w="370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F43138">
        <w:trPr>
          <w:trHeight w:val="180"/>
        </w:trPr>
        <w:tc>
          <w:tcPr>
            <w:tcW w:w="3702" w:type="pct"/>
            <w:shd w:val="clear" w:color="auto" w:fill="auto"/>
          </w:tcPr>
          <w:p w14:paraId="0EEDCCBA" w14:textId="005B6B1E" w:rsidR="002A1D3E" w:rsidRDefault="00450795" w:rsidP="002F7397">
            <w:pPr>
              <w:pStyle w:val="TableText"/>
            </w:pPr>
            <w:r>
              <w:t>To add notes directing the reader to guidance on requesting folders from the</w:t>
            </w:r>
          </w:p>
          <w:p w14:paraId="4D5EAD77" w14:textId="4D8DCBC7" w:rsidR="00450795" w:rsidRDefault="00450795" w:rsidP="0045079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Records Management Center (RMC)</w:t>
            </w:r>
          </w:p>
          <w:p w14:paraId="5761E81E" w14:textId="77777777" w:rsidR="00450795" w:rsidRDefault="00450795" w:rsidP="0045079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Federal Records Center(s) (FRCs), and</w:t>
            </w:r>
          </w:p>
          <w:p w14:paraId="57C64AFB" w14:textId="010914B0" w:rsidR="00450795" w:rsidRPr="00C24D50" w:rsidRDefault="00450795" w:rsidP="0045079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VA Records Center and Vault (VA RC&amp;V).</w:t>
            </w:r>
          </w:p>
        </w:tc>
        <w:tc>
          <w:tcPr>
            <w:tcW w:w="1298" w:type="pct"/>
            <w:shd w:val="clear" w:color="auto" w:fill="auto"/>
          </w:tcPr>
          <w:p w14:paraId="57C64AFC" w14:textId="1857162E" w:rsidR="002A1D3E" w:rsidRPr="00C24D50" w:rsidRDefault="00450795" w:rsidP="00450795">
            <w:pPr>
              <w:pStyle w:val="TableText"/>
            </w:pPr>
            <w:r>
              <w:t>M21-1, Part III, Subpart ii, Chapter 3, Section B, Topic 1, Block f (III.ii.3.B.1.f)</w:t>
            </w:r>
          </w:p>
        </w:tc>
      </w:tr>
      <w:tr w:rsidR="00F43138" w14:paraId="71CB906B" w14:textId="77777777" w:rsidTr="00F43138">
        <w:trPr>
          <w:trHeight w:val="180"/>
        </w:trPr>
        <w:tc>
          <w:tcPr>
            <w:tcW w:w="3702" w:type="pct"/>
            <w:shd w:val="clear" w:color="auto" w:fill="auto"/>
          </w:tcPr>
          <w:p w14:paraId="3E2F576C" w14:textId="297051E2" w:rsidR="00F43138" w:rsidRDefault="00F43138" w:rsidP="002F7397">
            <w:pPr>
              <w:pStyle w:val="TableText"/>
            </w:pPr>
            <w:r>
              <w:t>To remove an outdated reference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393999BC" w14:textId="55020C10" w:rsidR="00F43138" w:rsidRDefault="00F43138" w:rsidP="00450795">
            <w:pPr>
              <w:pStyle w:val="TableText"/>
            </w:pPr>
            <w:proofErr w:type="spellStart"/>
            <w:r>
              <w:t>III.ii.3.B.1.l</w:t>
            </w:r>
            <w:bookmarkStart w:id="0" w:name="_GoBack"/>
            <w:bookmarkEnd w:id="0"/>
            <w:proofErr w:type="spellEnd"/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A2FA" w14:textId="77777777" w:rsidR="008F2637" w:rsidRDefault="008F2637" w:rsidP="00C765C7">
      <w:r>
        <w:separator/>
      </w:r>
    </w:p>
  </w:endnote>
  <w:endnote w:type="continuationSeparator" w:id="0">
    <w:p w14:paraId="2327ECC2" w14:textId="77777777" w:rsidR="008F2637" w:rsidRDefault="008F263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138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80CA" w14:textId="77777777" w:rsidR="008F2637" w:rsidRDefault="008F2637" w:rsidP="00C765C7">
      <w:r>
        <w:separator/>
      </w:r>
    </w:p>
  </w:footnote>
  <w:footnote w:type="continuationSeparator" w:id="0">
    <w:p w14:paraId="57E13317" w14:textId="77777777" w:rsidR="008F2637" w:rsidRDefault="008F263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fspro_2columns"/>
      </v:shape>
    </w:pict>
  </w:numPicBullet>
  <w:numPicBullet w:numPicBulletId="1">
    <w:pict>
      <v:shape id="_x0000_i1071" type="#_x0000_t75" style="width:12pt;height:12pt" o:bullet="t">
        <v:imagedata r:id="rId2" o:title="advanced"/>
      </v:shape>
    </w:pict>
  </w:numPicBullet>
  <w:numPicBullet w:numPicBulletId="2">
    <w:pict>
      <v:shape id="_x0000_i1072" type="#_x0000_t75" style="width:12pt;height:12pt" o:bullet="t">
        <v:imagedata r:id="rId3" o:title="continue"/>
      </v:shape>
    </w:pict>
  </w:numPicBullet>
  <w:numPicBullet w:numPicBulletId="3">
    <w:pict>
      <v:shape id="_x0000_i107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996EE0"/>
    <w:multiLevelType w:val="hybridMultilevel"/>
    <w:tmpl w:val="D2C4414A"/>
    <w:lvl w:ilvl="0" w:tplc="D82A58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B466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795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5192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A099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2637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138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5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1399DD-6D77-4965-85E8-D98A351C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</cp:revision>
  <dcterms:created xsi:type="dcterms:W3CDTF">2015-08-03T19:44:00Z</dcterms:created>
  <dcterms:modified xsi:type="dcterms:W3CDTF">2015-08-05T15:10:00Z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