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E5EAF" w14:textId="77777777" w:rsidR="00504F80" w:rsidRPr="00E31535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E31535">
        <w:rPr>
          <w:rFonts w:ascii="Times New Roman" w:hAnsi="Times New Roman"/>
          <w:sz w:val="20"/>
        </w:rPr>
        <w:t>Department of Veterans Affairs</w:t>
      </w:r>
      <w:r w:rsidRPr="00E31535">
        <w:rPr>
          <w:rFonts w:ascii="Times New Roman" w:hAnsi="Times New Roman"/>
          <w:sz w:val="20"/>
        </w:rPr>
        <w:tab/>
      </w:r>
      <w:proofErr w:type="spellStart"/>
      <w:r w:rsidRPr="00E31535">
        <w:rPr>
          <w:rFonts w:ascii="Times New Roman" w:hAnsi="Times New Roman"/>
          <w:sz w:val="20"/>
        </w:rPr>
        <w:t>M21-1MR</w:t>
      </w:r>
      <w:proofErr w:type="spellEnd"/>
      <w:r w:rsidRPr="00E31535">
        <w:rPr>
          <w:rFonts w:ascii="Times New Roman" w:hAnsi="Times New Roman"/>
          <w:sz w:val="20"/>
        </w:rPr>
        <w:t xml:space="preserve">, Part </w:t>
      </w:r>
      <w:r w:rsidR="00945950" w:rsidRPr="00E31535">
        <w:rPr>
          <w:rFonts w:ascii="Times New Roman" w:hAnsi="Times New Roman"/>
          <w:sz w:val="20"/>
        </w:rPr>
        <w:t>III</w:t>
      </w:r>
      <w:r w:rsidRPr="00E31535">
        <w:rPr>
          <w:rFonts w:ascii="Times New Roman" w:hAnsi="Times New Roman"/>
          <w:sz w:val="20"/>
        </w:rPr>
        <w:t xml:space="preserve">, Subpart </w:t>
      </w:r>
      <w:r w:rsidR="00945950" w:rsidRPr="00E31535">
        <w:rPr>
          <w:rFonts w:ascii="Times New Roman" w:hAnsi="Times New Roman"/>
          <w:sz w:val="20"/>
        </w:rPr>
        <w:t>i</w:t>
      </w:r>
    </w:p>
    <w:p w14:paraId="66FE5EB0" w14:textId="7B35A03D" w:rsidR="00504F80" w:rsidRPr="00E31535" w:rsidRDefault="00504F80" w:rsidP="00504F80">
      <w:pPr>
        <w:rPr>
          <w:b/>
          <w:bCs/>
          <w:sz w:val="20"/>
        </w:rPr>
      </w:pPr>
      <w:r w:rsidRPr="00E31535">
        <w:rPr>
          <w:b/>
          <w:bCs/>
          <w:sz w:val="20"/>
        </w:rPr>
        <w:t>Veterans Benefits Administration</w:t>
      </w:r>
      <w:r w:rsidRPr="00E31535">
        <w:rPr>
          <w:b/>
          <w:bCs/>
          <w:sz w:val="20"/>
        </w:rPr>
        <w:tab/>
      </w:r>
      <w:r w:rsidRPr="00E31535">
        <w:rPr>
          <w:b/>
          <w:bCs/>
          <w:sz w:val="20"/>
        </w:rPr>
        <w:tab/>
      </w:r>
      <w:r w:rsidRPr="00E31535">
        <w:rPr>
          <w:b/>
          <w:bCs/>
          <w:sz w:val="20"/>
        </w:rPr>
        <w:tab/>
      </w:r>
      <w:r w:rsidRPr="00E31535">
        <w:rPr>
          <w:b/>
          <w:bCs/>
          <w:sz w:val="20"/>
        </w:rPr>
        <w:tab/>
      </w:r>
      <w:r w:rsidRPr="00E31535">
        <w:rPr>
          <w:b/>
          <w:bCs/>
          <w:sz w:val="20"/>
        </w:rPr>
        <w:tab/>
      </w:r>
      <w:r w:rsidRPr="00E31535">
        <w:rPr>
          <w:b/>
          <w:bCs/>
          <w:sz w:val="20"/>
        </w:rPr>
        <w:tab/>
        <w:t xml:space="preserve">  </w:t>
      </w:r>
      <w:r w:rsidR="00634A31">
        <w:rPr>
          <w:b/>
          <w:bCs/>
          <w:sz w:val="20"/>
        </w:rPr>
        <w:t xml:space="preserve">                    </w:t>
      </w:r>
      <w:bookmarkStart w:id="0" w:name="_GoBack"/>
      <w:bookmarkEnd w:id="0"/>
      <w:r w:rsidRPr="00E31535">
        <w:rPr>
          <w:b/>
          <w:bCs/>
          <w:sz w:val="20"/>
        </w:rPr>
        <w:t xml:space="preserve"> </w:t>
      </w:r>
      <w:r w:rsidR="00634A31">
        <w:rPr>
          <w:b/>
          <w:bCs/>
          <w:sz w:val="20"/>
        </w:rPr>
        <w:t>December 19, 2014</w:t>
      </w:r>
      <w:r w:rsidRPr="00E31535">
        <w:rPr>
          <w:b/>
          <w:bCs/>
          <w:sz w:val="20"/>
        </w:rPr>
        <w:tab/>
      </w:r>
    </w:p>
    <w:p w14:paraId="66FE5EB1" w14:textId="77777777" w:rsidR="00504F80" w:rsidRPr="00E31535" w:rsidRDefault="00504F80" w:rsidP="00504F80">
      <w:pPr>
        <w:rPr>
          <w:b/>
          <w:bCs/>
          <w:sz w:val="20"/>
        </w:rPr>
      </w:pPr>
      <w:r w:rsidRPr="00E31535">
        <w:rPr>
          <w:b/>
          <w:bCs/>
          <w:sz w:val="20"/>
        </w:rPr>
        <w:t>Washington, DC  20420</w:t>
      </w:r>
    </w:p>
    <w:p w14:paraId="66FE5EB2" w14:textId="77777777" w:rsidR="00504F80" w:rsidRPr="00E31535" w:rsidRDefault="00504F80" w:rsidP="00504F80">
      <w:pPr>
        <w:rPr>
          <w:b/>
          <w:bCs/>
          <w:sz w:val="20"/>
        </w:rPr>
      </w:pPr>
    </w:p>
    <w:p w14:paraId="66FE5EB3" w14:textId="77777777" w:rsidR="00504F80" w:rsidRPr="00E31535" w:rsidRDefault="00504F80" w:rsidP="00504F80">
      <w:pPr>
        <w:pStyle w:val="Heading4"/>
      </w:pPr>
      <w:r w:rsidRPr="00E31535">
        <w:t xml:space="preserve">Transmittal Sheet </w:t>
      </w:r>
    </w:p>
    <w:p w14:paraId="66FE5EB4" w14:textId="77777777" w:rsidR="00504F80" w:rsidRPr="00E31535" w:rsidRDefault="00504F80" w:rsidP="00504F80">
      <w:pPr>
        <w:pStyle w:val="BlockLine"/>
      </w:pPr>
      <w:r w:rsidRPr="00E31535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E31535" w14:paraId="66FE5EB7" w14:textId="77777777" w:rsidTr="00C24D50">
        <w:tc>
          <w:tcPr>
            <w:tcW w:w="1728" w:type="dxa"/>
          </w:tcPr>
          <w:p w14:paraId="66FE5EB5" w14:textId="77777777" w:rsidR="00504F80" w:rsidRPr="00E31535" w:rsidRDefault="00504F80" w:rsidP="00237C22">
            <w:pPr>
              <w:pStyle w:val="Heading5"/>
            </w:pPr>
            <w:r w:rsidRPr="00E31535">
              <w:t>Changes Included in This Revision</w:t>
            </w:r>
          </w:p>
        </w:tc>
        <w:tc>
          <w:tcPr>
            <w:tcW w:w="7740" w:type="dxa"/>
          </w:tcPr>
          <w:p w14:paraId="66FE5EB6" w14:textId="03399F30" w:rsidR="00504F80" w:rsidRPr="00E31535" w:rsidRDefault="00504F80" w:rsidP="00583AAC">
            <w:pPr>
              <w:pStyle w:val="BlockText"/>
            </w:pPr>
            <w:r w:rsidRPr="00E31535">
              <w:t xml:space="preserve">The table below describes the changes included in this revision of Veterans Benefits Manual </w:t>
            </w:r>
            <w:proofErr w:type="spellStart"/>
            <w:r w:rsidRPr="00E31535">
              <w:t>M21-1MR</w:t>
            </w:r>
            <w:proofErr w:type="spellEnd"/>
            <w:r w:rsidRPr="00E31535">
              <w:t xml:space="preserve">, Part </w:t>
            </w:r>
            <w:r w:rsidR="00BB3345" w:rsidRPr="00E31535">
              <w:t>III</w:t>
            </w:r>
            <w:r w:rsidRPr="00E31535">
              <w:t>, “</w:t>
            </w:r>
            <w:r w:rsidR="00BB3345" w:rsidRPr="00E31535">
              <w:t>General Claims Process</w:t>
            </w:r>
            <w:r w:rsidRPr="00E31535">
              <w:t>,” Subpart i, “</w:t>
            </w:r>
            <w:r w:rsidR="008E5951" w:rsidRPr="00E31535">
              <w:t>Overview of Claims Processing and Structure of the Veterans Service Center</w:t>
            </w:r>
            <w:r w:rsidR="00583AAC" w:rsidRPr="00E31535">
              <w:t>.”</w:t>
            </w:r>
          </w:p>
        </w:tc>
      </w:tr>
    </w:tbl>
    <w:p w14:paraId="66FE5EB8" w14:textId="77777777" w:rsidR="00C24D50" w:rsidRPr="00E31535" w:rsidRDefault="00C24D50" w:rsidP="00C24D50"/>
    <w:tbl>
      <w:tblPr>
        <w:tblW w:w="932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3"/>
        <w:gridCol w:w="2611"/>
      </w:tblGrid>
      <w:tr w:rsidR="00E31535" w:rsidRPr="00E31535" w14:paraId="66FE5EBC" w14:textId="77777777" w:rsidTr="00634A31">
        <w:trPr>
          <w:trHeight w:val="180"/>
        </w:trPr>
        <w:tc>
          <w:tcPr>
            <w:tcW w:w="3600" w:type="pct"/>
            <w:shd w:val="clear" w:color="auto" w:fill="auto"/>
          </w:tcPr>
          <w:p w14:paraId="66FE5EB9" w14:textId="77777777" w:rsidR="00E31535" w:rsidRPr="00E31535" w:rsidRDefault="00E31535" w:rsidP="002F7397">
            <w:pPr>
              <w:pStyle w:val="TableHeaderText"/>
            </w:pPr>
            <w:r w:rsidRPr="00E31535">
              <w:t>Reason(s) for the Change</w:t>
            </w:r>
          </w:p>
        </w:tc>
        <w:tc>
          <w:tcPr>
            <w:tcW w:w="1400" w:type="pct"/>
            <w:shd w:val="clear" w:color="auto" w:fill="auto"/>
          </w:tcPr>
          <w:p w14:paraId="66FE5EBA" w14:textId="77777777" w:rsidR="00E31535" w:rsidRPr="00E31535" w:rsidRDefault="00E31535" w:rsidP="002F7397">
            <w:pPr>
              <w:pStyle w:val="TableHeaderText"/>
            </w:pPr>
            <w:r w:rsidRPr="00E31535">
              <w:t>Citation</w:t>
            </w:r>
          </w:p>
        </w:tc>
      </w:tr>
      <w:tr w:rsidR="00E31535" w:rsidRPr="00E31535" w14:paraId="66FE5EC0" w14:textId="77777777" w:rsidTr="00634A31">
        <w:trPr>
          <w:trHeight w:val="180"/>
        </w:trPr>
        <w:tc>
          <w:tcPr>
            <w:tcW w:w="3600" w:type="pct"/>
            <w:shd w:val="clear" w:color="auto" w:fill="auto"/>
          </w:tcPr>
          <w:p w14:paraId="66FE5EBD" w14:textId="1B0947AD" w:rsidR="00E31535" w:rsidRPr="00E31535" w:rsidRDefault="00E31535" w:rsidP="00E92062">
            <w:pPr>
              <w:pStyle w:val="TableText"/>
            </w:pPr>
            <w:r w:rsidRPr="00E31535">
              <w:t>To add two more reasons for excluding a claim from the Fully Developed Claim (</w:t>
            </w:r>
            <w:proofErr w:type="spellStart"/>
            <w:r w:rsidRPr="00E31535">
              <w:t>FDC</w:t>
            </w:r>
            <w:proofErr w:type="spellEnd"/>
            <w:r w:rsidRPr="00E31535">
              <w:t>) Program.</w:t>
            </w:r>
          </w:p>
        </w:tc>
        <w:tc>
          <w:tcPr>
            <w:tcW w:w="1400" w:type="pct"/>
            <w:shd w:val="clear" w:color="auto" w:fill="auto"/>
          </w:tcPr>
          <w:p w14:paraId="66FE5EBE" w14:textId="67B8DB4B" w:rsidR="00E31535" w:rsidRPr="00E31535" w:rsidRDefault="00E31535" w:rsidP="0050440D">
            <w:pPr>
              <w:pStyle w:val="TableText"/>
            </w:pPr>
            <w:r w:rsidRPr="00E31535">
              <w:t>Part III, Subpart i, Chapter 3, Section B, Topic 5, Block a (</w:t>
            </w:r>
            <w:proofErr w:type="spellStart"/>
            <w:r w:rsidRPr="00E31535">
              <w:t>III.i.3.B.5.a</w:t>
            </w:r>
            <w:proofErr w:type="spellEnd"/>
            <w:r w:rsidRPr="00E31535">
              <w:t>)</w:t>
            </w:r>
          </w:p>
        </w:tc>
      </w:tr>
      <w:tr w:rsidR="00E31535" w:rsidRPr="00E31535" w14:paraId="4EE7B9B9" w14:textId="77777777" w:rsidTr="00634A31">
        <w:trPr>
          <w:trHeight w:val="180"/>
        </w:trPr>
        <w:tc>
          <w:tcPr>
            <w:tcW w:w="3600" w:type="pct"/>
            <w:shd w:val="clear" w:color="auto" w:fill="auto"/>
          </w:tcPr>
          <w:p w14:paraId="212F879B" w14:textId="02A83FEF" w:rsidR="00E31535" w:rsidRPr="00E31535" w:rsidRDefault="00E31535" w:rsidP="0050440D">
            <w:pPr>
              <w:pStyle w:val="TableText"/>
            </w:pPr>
            <w:proofErr w:type="gramStart"/>
            <w:r w:rsidRPr="00E31535">
              <w:t xml:space="preserve">To add additional special issue indicators (Step 2) and notice letter entries (Step 3) for excluding a claim from the </w:t>
            </w:r>
            <w:proofErr w:type="spellStart"/>
            <w:r w:rsidRPr="00E31535">
              <w:t>FDC</w:t>
            </w:r>
            <w:proofErr w:type="spellEnd"/>
            <w:r w:rsidRPr="00E31535">
              <w:t xml:space="preserve"> Program.</w:t>
            </w:r>
            <w:proofErr w:type="gramEnd"/>
          </w:p>
        </w:tc>
        <w:tc>
          <w:tcPr>
            <w:tcW w:w="1400" w:type="pct"/>
            <w:shd w:val="clear" w:color="auto" w:fill="auto"/>
          </w:tcPr>
          <w:p w14:paraId="3771FA22" w14:textId="0966864F" w:rsidR="00E31535" w:rsidRPr="00E31535" w:rsidRDefault="00E31535" w:rsidP="002F7397">
            <w:pPr>
              <w:pStyle w:val="TableText"/>
            </w:pPr>
            <w:proofErr w:type="spellStart"/>
            <w:r w:rsidRPr="00E31535">
              <w:t>III.i.3.B.5.c</w:t>
            </w:r>
            <w:proofErr w:type="spellEnd"/>
          </w:p>
        </w:tc>
      </w:tr>
      <w:tr w:rsidR="00E31535" w:rsidRPr="00E31535" w14:paraId="02BB622D" w14:textId="77777777" w:rsidTr="00634A31">
        <w:trPr>
          <w:trHeight w:val="180"/>
        </w:trPr>
        <w:tc>
          <w:tcPr>
            <w:tcW w:w="3600" w:type="pct"/>
            <w:shd w:val="clear" w:color="auto" w:fill="auto"/>
          </w:tcPr>
          <w:p w14:paraId="427A60C5" w14:textId="77777777" w:rsidR="00E31535" w:rsidRPr="00E31535" w:rsidRDefault="00E31535" w:rsidP="00DA64E2">
            <w:pPr>
              <w:pStyle w:val="BulletText1"/>
            </w:pPr>
            <w:r w:rsidRPr="00E31535">
              <w:t xml:space="preserve">To add another type of claim development that </w:t>
            </w:r>
            <w:proofErr w:type="gramStart"/>
            <w:r w:rsidRPr="00E31535">
              <w:t>will not be undertaken</w:t>
            </w:r>
            <w:proofErr w:type="gramEnd"/>
            <w:r w:rsidRPr="00E31535">
              <w:t xml:space="preserve"> for claims in the </w:t>
            </w:r>
            <w:proofErr w:type="spellStart"/>
            <w:r w:rsidRPr="00E31535">
              <w:t>FDC</w:t>
            </w:r>
            <w:proofErr w:type="spellEnd"/>
            <w:r w:rsidRPr="00E31535">
              <w:t xml:space="preserve"> Program.</w:t>
            </w:r>
          </w:p>
          <w:p w14:paraId="6D87D90B" w14:textId="6BDF507D" w:rsidR="00E31535" w:rsidRPr="00E31535" w:rsidRDefault="00E31535" w:rsidP="00DA64E2">
            <w:pPr>
              <w:pStyle w:val="BulletText1"/>
            </w:pPr>
            <w:r w:rsidRPr="00E31535">
              <w:t xml:space="preserve">To delete the exception that refers the reader to (old) </w:t>
            </w:r>
            <w:proofErr w:type="spellStart"/>
            <w:r w:rsidRPr="00E31535">
              <w:t>III.i.3.B.7</w:t>
            </w:r>
            <w:proofErr w:type="spellEnd"/>
            <w:r w:rsidRPr="00E31535">
              <w:t xml:space="preserve">.  The exception no longer applies and (old) Topic 7 </w:t>
            </w:r>
            <w:proofErr w:type="gramStart"/>
            <w:r w:rsidRPr="00E31535">
              <w:t>has been deleted</w:t>
            </w:r>
            <w:proofErr w:type="gramEnd"/>
            <w:r w:rsidRPr="00E31535">
              <w:t>.</w:t>
            </w:r>
          </w:p>
        </w:tc>
        <w:tc>
          <w:tcPr>
            <w:tcW w:w="1400" w:type="pct"/>
            <w:shd w:val="clear" w:color="auto" w:fill="auto"/>
          </w:tcPr>
          <w:p w14:paraId="0F9E69E5" w14:textId="75AC77CC" w:rsidR="00E31535" w:rsidRPr="00E31535" w:rsidRDefault="00E31535" w:rsidP="002F7397">
            <w:pPr>
              <w:pStyle w:val="TableText"/>
            </w:pPr>
            <w:proofErr w:type="spellStart"/>
            <w:r w:rsidRPr="00E31535">
              <w:t>III.i.3.B.6.a</w:t>
            </w:r>
            <w:proofErr w:type="spellEnd"/>
          </w:p>
        </w:tc>
      </w:tr>
      <w:tr w:rsidR="00E31535" w:rsidRPr="00E31535" w14:paraId="7897344C" w14:textId="77777777" w:rsidTr="00634A31">
        <w:trPr>
          <w:trHeight w:val="180"/>
        </w:trPr>
        <w:tc>
          <w:tcPr>
            <w:tcW w:w="3600" w:type="pct"/>
            <w:shd w:val="clear" w:color="auto" w:fill="auto"/>
          </w:tcPr>
          <w:p w14:paraId="03B8AD51" w14:textId="6F5339A3" w:rsidR="00E31535" w:rsidRPr="00E31535" w:rsidRDefault="00E31535" w:rsidP="00566C76">
            <w:pPr>
              <w:pStyle w:val="TableText"/>
            </w:pPr>
            <w:r w:rsidRPr="00E31535">
              <w:t xml:space="preserve">To add a new topic that discusses informal </w:t>
            </w:r>
            <w:proofErr w:type="spellStart"/>
            <w:r w:rsidRPr="00E31535">
              <w:t>FDCs</w:t>
            </w:r>
            <w:proofErr w:type="spellEnd"/>
            <w:r w:rsidRPr="00E31535">
              <w:t xml:space="preserve"> (from Fast Letter (FL) 12-25,</w:t>
            </w:r>
            <w:r w:rsidRPr="00E31535">
              <w:rPr>
                <w:i/>
                <w:iCs/>
              </w:rPr>
              <w:t xml:space="preserve"> Fully Developed Claim Program</w:t>
            </w:r>
            <w:r w:rsidRPr="00E31535">
              <w:t xml:space="preserve">) and application of the provisions of Section 506 of </w:t>
            </w:r>
            <w:r w:rsidRPr="00E31535">
              <w:rPr>
                <w:i/>
              </w:rPr>
              <w:t>PL 112-154</w:t>
            </w:r>
            <w:r w:rsidRPr="00E31535">
              <w:t xml:space="preserve"> (FL 13-17, </w:t>
            </w:r>
            <w:r w:rsidRPr="00E31535">
              <w:rPr>
                <w:i/>
              </w:rPr>
              <w:t>Processing Fully Developed Original Claims Received from August 6, 2013 through August 5, 2015</w:t>
            </w:r>
            <w:r w:rsidRPr="00E31535">
              <w:t>).</w:t>
            </w:r>
          </w:p>
        </w:tc>
        <w:tc>
          <w:tcPr>
            <w:tcW w:w="1400" w:type="pct"/>
            <w:shd w:val="clear" w:color="auto" w:fill="auto"/>
          </w:tcPr>
          <w:p w14:paraId="5EDD9F6A" w14:textId="4168CC65" w:rsidR="00E31535" w:rsidRPr="00E31535" w:rsidRDefault="00E31535" w:rsidP="002F7397">
            <w:pPr>
              <w:pStyle w:val="TableText"/>
            </w:pPr>
            <w:proofErr w:type="spellStart"/>
            <w:r w:rsidRPr="00E31535">
              <w:t>III.i.3.B.7</w:t>
            </w:r>
            <w:proofErr w:type="spellEnd"/>
          </w:p>
        </w:tc>
      </w:tr>
      <w:tr w:rsidR="00E31535" w:rsidRPr="00E31535" w14:paraId="6888546F" w14:textId="77777777" w:rsidTr="00634A31">
        <w:trPr>
          <w:trHeight w:val="180"/>
        </w:trPr>
        <w:tc>
          <w:tcPr>
            <w:tcW w:w="3600" w:type="pct"/>
            <w:shd w:val="clear" w:color="auto" w:fill="auto"/>
          </w:tcPr>
          <w:p w14:paraId="0FC45483" w14:textId="77777777" w:rsidR="00E31535" w:rsidRPr="00E31535" w:rsidRDefault="00E31535" w:rsidP="00A86DC7">
            <w:pPr>
              <w:pStyle w:val="TableText"/>
            </w:pPr>
            <w:r w:rsidRPr="00E31535">
              <w:t xml:space="preserve">To delete (old) </w:t>
            </w:r>
            <w:proofErr w:type="spellStart"/>
            <w:r w:rsidRPr="00E31535">
              <w:t>III.i.3.B.7</w:t>
            </w:r>
            <w:proofErr w:type="spellEnd"/>
            <w:r w:rsidRPr="00E31535">
              <w:t xml:space="preserve"> based on an Office of General Council opinion that the notice requirements in </w:t>
            </w:r>
            <w:r w:rsidRPr="00E31535">
              <w:rPr>
                <w:i/>
              </w:rPr>
              <w:t>Kent v. Nicholson</w:t>
            </w:r>
            <w:r w:rsidRPr="00E31535">
              <w:t xml:space="preserve"> do not apply to reopened claims.</w:t>
            </w:r>
          </w:p>
          <w:p w14:paraId="26C74857" w14:textId="77777777" w:rsidR="00E31535" w:rsidRPr="00E31535" w:rsidRDefault="00E31535" w:rsidP="00A86DC7">
            <w:pPr>
              <w:pStyle w:val="TableText"/>
            </w:pPr>
          </w:p>
          <w:p w14:paraId="69E08CBA" w14:textId="79EACCB3" w:rsidR="00E31535" w:rsidRPr="00E31535" w:rsidRDefault="00E31535" w:rsidP="00A86DC7">
            <w:pPr>
              <w:pStyle w:val="TableText"/>
            </w:pPr>
            <w:proofErr w:type="spellStart"/>
            <w:r w:rsidRPr="00E31535">
              <w:t>FDC</w:t>
            </w:r>
            <w:proofErr w:type="spellEnd"/>
            <w:r w:rsidRPr="00E31535">
              <w:t xml:space="preserve"> claimants </w:t>
            </w:r>
            <w:r w:rsidRPr="00E31535">
              <w:rPr>
                <w:b/>
                <w:bCs/>
                <w:i/>
                <w:iCs/>
                <w:u w:val="single"/>
              </w:rPr>
              <w:t>must</w:t>
            </w:r>
            <w:r w:rsidRPr="00E31535">
              <w:t xml:space="preserve"> submit their claim on one of the </w:t>
            </w:r>
            <w:proofErr w:type="spellStart"/>
            <w:r w:rsidRPr="00E31535">
              <w:t>EZ</w:t>
            </w:r>
            <w:proofErr w:type="spellEnd"/>
            <w:r w:rsidRPr="00E31535">
              <w:t xml:space="preserve"> forms listed in </w:t>
            </w:r>
            <w:proofErr w:type="spellStart"/>
            <w:r w:rsidRPr="00E31535">
              <w:t>III.i.3.A.2.a</w:t>
            </w:r>
            <w:proofErr w:type="spellEnd"/>
            <w:r w:rsidRPr="00E31535">
              <w:t xml:space="preserve">.  These forms contain Section 5103 notice regarding the requirement to submit new and material evidence.  Therefore, according to the </w:t>
            </w:r>
            <w:proofErr w:type="spellStart"/>
            <w:r w:rsidRPr="00E31535">
              <w:t>OGC</w:t>
            </w:r>
            <w:proofErr w:type="spellEnd"/>
            <w:r w:rsidRPr="00E31535">
              <w:t xml:space="preserve"> opinion, neither general nor case-specific notification of this requirement is necessary</w:t>
            </w:r>
            <w:proofErr w:type="gramStart"/>
            <w:r w:rsidRPr="00E31535">
              <w:t>. </w:t>
            </w:r>
            <w:proofErr w:type="gramEnd"/>
          </w:p>
        </w:tc>
        <w:tc>
          <w:tcPr>
            <w:tcW w:w="1400" w:type="pct"/>
            <w:shd w:val="clear" w:color="auto" w:fill="auto"/>
          </w:tcPr>
          <w:p w14:paraId="6683AD4F" w14:textId="3EEAE721" w:rsidR="00E31535" w:rsidRPr="00E31535" w:rsidRDefault="00E31535" w:rsidP="00DA64E2">
            <w:pPr>
              <w:pStyle w:val="TableText"/>
              <w:jc w:val="center"/>
            </w:pPr>
            <w:r w:rsidRPr="00E31535">
              <w:t>---</w:t>
            </w:r>
          </w:p>
        </w:tc>
      </w:tr>
    </w:tbl>
    <w:p w14:paraId="067F9A51" w14:textId="77777777" w:rsidR="005A51BF" w:rsidRPr="00E31535" w:rsidRDefault="005A51BF" w:rsidP="005A51BF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E31535" w14:paraId="66FE5EC4" w14:textId="77777777" w:rsidTr="00237C22">
        <w:tc>
          <w:tcPr>
            <w:tcW w:w="1728" w:type="dxa"/>
          </w:tcPr>
          <w:p w14:paraId="66FE5EC2" w14:textId="77777777" w:rsidR="00504F80" w:rsidRPr="00E31535" w:rsidRDefault="00504F80" w:rsidP="00237C22">
            <w:pPr>
              <w:pStyle w:val="Heading5"/>
              <w:rPr>
                <w:sz w:val="24"/>
              </w:rPr>
            </w:pPr>
            <w:r w:rsidRPr="00E31535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6FE5EC3" w14:textId="49BB5D99" w:rsidR="00504F80" w:rsidRPr="00E31535" w:rsidRDefault="005A100D" w:rsidP="00237C22">
            <w:pPr>
              <w:pStyle w:val="BlockText"/>
            </w:pPr>
            <w:r w:rsidRPr="00E31535">
              <w:t>FL 13-17</w:t>
            </w:r>
          </w:p>
        </w:tc>
      </w:tr>
    </w:tbl>
    <w:p w14:paraId="66FE5EC5" w14:textId="77777777" w:rsidR="00504F80" w:rsidRPr="00E31535" w:rsidRDefault="00504F80" w:rsidP="00504F80">
      <w:pPr>
        <w:pStyle w:val="BlockLine"/>
      </w:pPr>
      <w:r w:rsidRPr="00E31535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E31535" w14:paraId="66FE5EC8" w14:textId="77777777" w:rsidTr="00237C22">
        <w:tc>
          <w:tcPr>
            <w:tcW w:w="1728" w:type="dxa"/>
          </w:tcPr>
          <w:p w14:paraId="66FE5EC6" w14:textId="77777777" w:rsidR="00504F80" w:rsidRPr="00E31535" w:rsidRDefault="00504F80" w:rsidP="00237C22">
            <w:pPr>
              <w:pStyle w:val="Heading5"/>
              <w:rPr>
                <w:sz w:val="24"/>
              </w:rPr>
            </w:pPr>
            <w:r w:rsidRPr="00E31535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6FE5EC7" w14:textId="77777777" w:rsidR="00504F80" w:rsidRPr="00E31535" w:rsidRDefault="00504F80" w:rsidP="00237C22">
            <w:pPr>
              <w:pStyle w:val="BlockText"/>
            </w:pPr>
            <w:r w:rsidRPr="00E31535">
              <w:t>By Direction of the Under Secretary for Benefits</w:t>
            </w:r>
          </w:p>
        </w:tc>
      </w:tr>
    </w:tbl>
    <w:p w14:paraId="66FE5EC9" w14:textId="77777777" w:rsidR="00504F80" w:rsidRPr="00E31535" w:rsidRDefault="00504F80" w:rsidP="00504F80">
      <w:pPr>
        <w:pStyle w:val="ContinuedOnNextPa"/>
      </w:pPr>
      <w:r w:rsidRPr="00E31535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E31535" w14:paraId="66FE5ECF" w14:textId="77777777" w:rsidTr="00237C22">
        <w:tc>
          <w:tcPr>
            <w:tcW w:w="1728" w:type="dxa"/>
          </w:tcPr>
          <w:p w14:paraId="66FE5ECA" w14:textId="77777777" w:rsidR="00504F80" w:rsidRPr="00E31535" w:rsidRDefault="00504F80" w:rsidP="00237C22">
            <w:pPr>
              <w:pStyle w:val="Heading5"/>
              <w:rPr>
                <w:sz w:val="24"/>
              </w:rPr>
            </w:pPr>
            <w:r w:rsidRPr="00E31535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6FE5ECB" w14:textId="77777777" w:rsidR="00504F80" w:rsidRPr="00E31535" w:rsidRDefault="00504F80" w:rsidP="00237C22">
            <w:pPr>
              <w:pStyle w:val="BlockText"/>
            </w:pPr>
          </w:p>
          <w:p w14:paraId="66FE5ECC" w14:textId="77777777" w:rsidR="00504F80" w:rsidRPr="00E31535" w:rsidRDefault="00504F80" w:rsidP="00237C22">
            <w:pPr>
              <w:pStyle w:val="MemoLine"/>
              <w:ind w:left="-18" w:right="612"/>
            </w:pPr>
          </w:p>
          <w:p w14:paraId="66FE5ECD" w14:textId="77777777" w:rsidR="00504F80" w:rsidRPr="00E31535" w:rsidRDefault="00504F80" w:rsidP="00237C22">
            <w:pPr>
              <w:rPr>
                <w:szCs w:val="20"/>
              </w:rPr>
            </w:pPr>
            <w:r w:rsidRPr="00E31535">
              <w:lastRenderedPageBreak/>
              <w:t>Thomas J. Murphy, Director</w:t>
            </w:r>
          </w:p>
          <w:p w14:paraId="66FE5ECE" w14:textId="77777777" w:rsidR="00504F80" w:rsidRPr="00E31535" w:rsidRDefault="00504F80" w:rsidP="00237C22">
            <w:pPr>
              <w:pStyle w:val="BlockText"/>
            </w:pPr>
            <w:r w:rsidRPr="00E31535">
              <w:t>Compensation Service</w:t>
            </w:r>
          </w:p>
        </w:tc>
      </w:tr>
    </w:tbl>
    <w:p w14:paraId="66FE5ED0" w14:textId="77777777" w:rsidR="00504F80" w:rsidRPr="00E31535" w:rsidRDefault="00504F80" w:rsidP="00504F80">
      <w:pPr>
        <w:pStyle w:val="BlockLine"/>
      </w:pPr>
      <w:r w:rsidRPr="00E31535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E31535" w14:paraId="66FE5ED3" w14:textId="77777777" w:rsidTr="00237C22">
        <w:tc>
          <w:tcPr>
            <w:tcW w:w="1728" w:type="dxa"/>
          </w:tcPr>
          <w:p w14:paraId="66FE5ED1" w14:textId="77777777" w:rsidR="00504F80" w:rsidRPr="00E31535" w:rsidRDefault="00504F80" w:rsidP="00237C22">
            <w:pPr>
              <w:pStyle w:val="Heading5"/>
              <w:rPr>
                <w:sz w:val="24"/>
              </w:rPr>
            </w:pPr>
            <w:r w:rsidRPr="00E31535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6FE5ED2" w14:textId="77777777" w:rsidR="00504F80" w:rsidRPr="00E31535" w:rsidRDefault="00504F80" w:rsidP="00237C22">
            <w:pPr>
              <w:pStyle w:val="BlockText"/>
              <w:jc w:val="center"/>
            </w:pPr>
            <w:r w:rsidRPr="00E31535">
              <w:t>LOCAL REPRODUCTION AUTHORIZED</w:t>
            </w:r>
          </w:p>
        </w:tc>
      </w:tr>
    </w:tbl>
    <w:p w14:paraId="66FE5ED4" w14:textId="77777777" w:rsidR="00504F80" w:rsidRDefault="00504F80" w:rsidP="00504F80">
      <w:pPr>
        <w:pStyle w:val="BlockLine"/>
      </w:pPr>
      <w:r w:rsidRPr="00E31535">
        <w:fldChar w:fldCharType="begin">
          <w:fldData xml:space="preserve">RABvAGMAVABlAG0AcAAxAFYAYQByAFQAcgBhAGQAaQB0AGkAbwBuAGEAbAA=
</w:fldData>
        </w:fldChar>
      </w:r>
      <w:r w:rsidRPr="00E31535">
        <w:instrText xml:space="preserve"> ADDIN  \* MERGEFORMAT </w:instrText>
      </w:r>
      <w:r w:rsidRPr="00E31535">
        <w:fldChar w:fldCharType="end"/>
      </w:r>
      <w:r w:rsidRPr="00E31535">
        <w:fldChar w:fldCharType="begin">
          <w:fldData xml:space="preserve">RgBvAG4AdABTAGUAdABGAG8AbgB0AFMAZQB0AGkAbQBpAHMAdAB5AGwAZQBzAC4AeABtAGwA
</w:fldData>
        </w:fldChar>
      </w:r>
      <w:r w:rsidRPr="00E31535">
        <w:instrText xml:space="preserve"> ADDIN  \* MERGEFORMAT </w:instrText>
      </w:r>
      <w:r w:rsidRPr="00E31535">
        <w:fldChar w:fldCharType="end"/>
      </w:r>
      <w:r w:rsidRPr="00E31535">
        <w:fldChar w:fldCharType="begin">
          <w:fldData xml:space="preserve">RABvAGMAVABlAG0AcAAxAFYAYQByAFQAcgBhAGQAaQB0AGkAbwBuAGEAbAA=
</w:fldData>
        </w:fldChar>
      </w:r>
      <w:r w:rsidRPr="00E31535">
        <w:instrText xml:space="preserve"> ADDIN  \* MERGEFORMAT </w:instrText>
      </w:r>
      <w:r w:rsidRPr="00E31535">
        <w:fldChar w:fldCharType="end"/>
      </w:r>
      <w:r w:rsidRPr="00E31535">
        <w:fldChar w:fldCharType="begin">
          <w:fldData xml:space="preserve">RgBvAG4AdABTAGUAdABGAG8AbgB0AFMAZQB0AEYAbwBuAHQAUwBlAHQAaQBtAGkAcwB0AHkAbABl
AHMALgB4AG0AbAA=
</w:fldData>
        </w:fldChar>
      </w:r>
      <w:r w:rsidRPr="00E31535">
        <w:instrText xml:space="preserve"> ADDIN  \* MERGEFORMAT </w:instrText>
      </w:r>
      <w:r w:rsidRPr="00E31535">
        <w:fldChar w:fldCharType="end"/>
      </w:r>
      <w:r w:rsidRPr="00E31535">
        <w:fldChar w:fldCharType="begin">
          <w:fldData xml:space="preserve">RABvAGMAVABlAG0AcAAxAFYAYQByAFQAcgBhAGQAaQB0AGkAbwBuAGEAbAA=
</w:fldData>
        </w:fldChar>
      </w:r>
      <w:r w:rsidRPr="00E31535">
        <w:instrText xml:space="preserve"> ADDIN  \* MERGEFORMAT </w:instrText>
      </w:r>
      <w:r w:rsidRPr="00E31535">
        <w:fldChar w:fldCharType="end"/>
      </w:r>
      <w:r w:rsidRPr="00E31535">
        <w:fldChar w:fldCharType="begin">
          <w:fldData xml:space="preserve">RgBvAG4AdABTAGUAdABGAG8AbgB0AFMAZQB0AEYAbwBuAHQAUwBlAHQARgBvAG4AdABTAGUAdABp
AG0AaQBzAHQAeQBsAGUAcwAuAHgAbQBsAA==
</w:fldData>
        </w:fldChar>
      </w:r>
      <w:r w:rsidRPr="00E31535">
        <w:instrText xml:space="preserve"> ADDIN  \* MERGEFORMAT </w:instrText>
      </w:r>
      <w:r w:rsidRPr="00E31535">
        <w:fldChar w:fldCharType="end"/>
      </w:r>
      <w:r w:rsidRPr="00E31535">
        <w:fldChar w:fldCharType="begin">
          <w:fldData xml:space="preserve">RABvAGMAVABlAG0AcAAxAFYAYQByAFQAcgBhAGQAaQB0AGkAbwBuAGEAbAA=
</w:fldData>
        </w:fldChar>
      </w:r>
      <w:r w:rsidRPr="00E31535">
        <w:instrText xml:space="preserve"> ADDIN  \* MERGEFORMAT </w:instrText>
      </w:r>
      <w:r w:rsidRPr="00E31535">
        <w:fldChar w:fldCharType="end"/>
      </w:r>
      <w:r w:rsidRPr="00E31535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E31535">
        <w:instrText xml:space="preserve"> ADDIN  \* MERGEFORMAT </w:instrText>
      </w:r>
      <w:r w:rsidRPr="00E31535">
        <w:fldChar w:fldCharType="end"/>
      </w:r>
      <w:r w:rsidRPr="00E31535">
        <w:fldChar w:fldCharType="begin">
          <w:fldData xml:space="preserve">RABvAGMAVABlAG0AcAAxAFYAYQByAFQAcgBhAGQAaQB0AGkAbwBuAGEAbAA=
</w:fldData>
        </w:fldChar>
      </w:r>
      <w:r w:rsidRPr="00E31535">
        <w:instrText xml:space="preserve"> ADDIN  \* MERGEFORMAT </w:instrText>
      </w:r>
      <w:r w:rsidRPr="00E31535">
        <w:fldChar w:fldCharType="end"/>
      </w:r>
      <w:r w:rsidRPr="00E31535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E31535">
        <w:instrText xml:space="preserve"> ADDIN  \* MERGEFORMAT </w:instrText>
      </w:r>
      <w:r w:rsidRPr="00E31535">
        <w:fldChar w:fldCharType="end"/>
      </w:r>
      <w:r w:rsidRPr="00E31535">
        <w:fldChar w:fldCharType="begin">
          <w:fldData xml:space="preserve">RABvAGMAVABlAG0AcAAxAFYAYQByAFQAcgBhAGQAaQB0AGkAbwBuAGEAbAA=
</w:fldData>
        </w:fldChar>
      </w:r>
      <w:r w:rsidRPr="00E31535">
        <w:instrText xml:space="preserve"> ADDIN  \* MERGEFORMAT </w:instrText>
      </w:r>
      <w:r w:rsidRPr="00E31535">
        <w:fldChar w:fldCharType="end"/>
      </w:r>
      <w:r w:rsidRPr="00E31535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E31535">
        <w:instrText xml:space="preserve"> ADDIN  \* MERGEFORMAT </w:instrText>
      </w:r>
      <w:r w:rsidRPr="00E31535">
        <w:fldChar w:fldCharType="end"/>
      </w:r>
      <w:r w:rsidRPr="00E31535">
        <w:fldChar w:fldCharType="begin">
          <w:fldData xml:space="preserve">RABvAGMAVABlAG0AcAAxAFYAYQByAFQAcgBhAGQAaQB0AGkAbwBuAGEAbAA=
</w:fldData>
        </w:fldChar>
      </w:r>
      <w:r w:rsidRPr="00E31535">
        <w:instrText xml:space="preserve"> ADDIN  \* MERGEFORMAT </w:instrText>
      </w:r>
      <w:r w:rsidRPr="00E31535">
        <w:fldChar w:fldCharType="end"/>
      </w:r>
      <w:r w:rsidRPr="00E31535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E31535">
        <w:instrText xml:space="preserve"> ADDIN  \* MERGEFORMAT </w:instrText>
      </w:r>
      <w:r w:rsidRPr="00E31535">
        <w:fldChar w:fldCharType="end"/>
      </w:r>
      <w:r w:rsidRPr="00E31535">
        <w:fldChar w:fldCharType="begin">
          <w:fldData xml:space="preserve">RABvAGMAVABlAG0AcAAxAFYAYQByAFQAcgBhAGQAaQB0AGkAbwBuAGEAbAA=
</w:fldData>
        </w:fldChar>
      </w:r>
      <w:r w:rsidRPr="00E31535">
        <w:instrText xml:space="preserve"> ADDIN  \* MERGEFORMAT </w:instrText>
      </w:r>
      <w:r w:rsidRPr="00E31535">
        <w:fldChar w:fldCharType="end"/>
      </w:r>
      <w:r w:rsidRPr="00E31535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E31535">
        <w:instrText xml:space="preserve"> ADDIN  \* MERGEFORMAT </w:instrText>
      </w:r>
      <w:r w:rsidRPr="00E31535">
        <w:fldChar w:fldCharType="end"/>
      </w:r>
      <w:r w:rsidRPr="00E31535">
        <w:fldChar w:fldCharType="begin">
          <w:fldData xml:space="preserve">RABvAGMAVABlAG0AcAAxAFYAYQByAFQAcgBhAGQAaQB0AGkAbwBuAGEAbAA=
</w:fldData>
        </w:fldChar>
      </w:r>
      <w:r w:rsidRPr="00E31535">
        <w:instrText xml:space="preserve"> ADDIN  \* MERGEFORMAT </w:instrText>
      </w:r>
      <w:r w:rsidRPr="00E31535">
        <w:fldChar w:fldCharType="end"/>
      </w:r>
      <w:r w:rsidRPr="00E31535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E31535">
        <w:instrText xml:space="preserve"> ADDIN  \* MERGEFORMAT </w:instrText>
      </w:r>
      <w:r w:rsidRPr="00E31535">
        <w:fldChar w:fldCharType="end"/>
      </w:r>
      <w:r w:rsidRPr="00E31535">
        <w:fldChar w:fldCharType="begin">
          <w:fldData xml:space="preserve">RABvAGMAVABlAG0AcAAxAFYAYQByAFQAcgBhAGQAaQB0AGkAbwBuAGEAbAA=
</w:fldData>
        </w:fldChar>
      </w:r>
      <w:r w:rsidRPr="00E31535">
        <w:instrText xml:space="preserve"> ADDIN  \* MERGEFORMAT </w:instrText>
      </w:r>
      <w:r w:rsidRPr="00E31535">
        <w:fldChar w:fldCharType="end"/>
      </w:r>
      <w:r w:rsidRPr="00E31535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E31535">
        <w:instrText xml:space="preserve"> ADDIN  \* MERGEFORMAT </w:instrText>
      </w:r>
      <w:r w:rsidRPr="00E31535">
        <w:fldChar w:fldCharType="end"/>
      </w:r>
      <w:r w:rsidRPr="00E31535">
        <w:fldChar w:fldCharType="begin">
          <w:fldData xml:space="preserve">RABvAGMAVABlAG0AcAAxAFYAYQByAFQAcgBhAGQAaQB0AGkAbwBuAGEAbAA=
</w:fldData>
        </w:fldChar>
      </w:r>
      <w:r w:rsidRPr="00E31535">
        <w:instrText xml:space="preserve"> ADDIN  \* MERGEFORMAT </w:instrText>
      </w:r>
      <w:r w:rsidRPr="00E31535">
        <w:fldChar w:fldCharType="end"/>
      </w:r>
      <w:r w:rsidRPr="00E31535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E31535">
        <w:instrText xml:space="preserve"> ADDIN  \* MERGEFORMAT </w:instrText>
      </w:r>
      <w:r w:rsidRPr="00E31535">
        <w:fldChar w:fldCharType="end"/>
      </w:r>
    </w:p>
    <w:p w14:paraId="66FE5ED5" w14:textId="6BCA966B" w:rsidR="007D5B97" w:rsidRDefault="007D5B97"/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E5ED8" w14:textId="77777777" w:rsidR="009A1330" w:rsidRDefault="009A1330" w:rsidP="00C765C7">
      <w:r>
        <w:separator/>
      </w:r>
    </w:p>
  </w:endnote>
  <w:endnote w:type="continuationSeparator" w:id="0">
    <w:p w14:paraId="66FE5ED9" w14:textId="77777777" w:rsidR="009A1330" w:rsidRDefault="009A1330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E5ED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FE5EDB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E5ED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A31">
      <w:rPr>
        <w:rStyle w:val="PageNumber"/>
        <w:noProof/>
      </w:rPr>
      <w:t>i</w:t>
    </w:r>
    <w:r>
      <w:rPr>
        <w:rStyle w:val="PageNumber"/>
      </w:rPr>
      <w:fldChar w:fldCharType="end"/>
    </w:r>
  </w:p>
  <w:p w14:paraId="66FE5EDD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E5ED6" w14:textId="77777777" w:rsidR="009A1330" w:rsidRDefault="009A1330" w:rsidP="00C765C7">
      <w:r>
        <w:separator/>
      </w:r>
    </w:p>
  </w:footnote>
  <w:footnote w:type="continuationSeparator" w:id="0">
    <w:p w14:paraId="66FE5ED7" w14:textId="77777777" w:rsidR="009A1330" w:rsidRDefault="009A1330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583AAC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37C22"/>
    <w:rsid w:val="00240624"/>
    <w:rsid w:val="00271610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F375E"/>
    <w:rsid w:val="0050440D"/>
    <w:rsid w:val="00504F80"/>
    <w:rsid w:val="00506485"/>
    <w:rsid w:val="00513DA7"/>
    <w:rsid w:val="00516C82"/>
    <w:rsid w:val="00541A31"/>
    <w:rsid w:val="00566C76"/>
    <w:rsid w:val="00583AAC"/>
    <w:rsid w:val="00594258"/>
    <w:rsid w:val="005A100D"/>
    <w:rsid w:val="005A51BF"/>
    <w:rsid w:val="005E4363"/>
    <w:rsid w:val="00600DC7"/>
    <w:rsid w:val="0062068D"/>
    <w:rsid w:val="006317AA"/>
    <w:rsid w:val="00634A31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7F1F7E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E5951"/>
    <w:rsid w:val="008F14EA"/>
    <w:rsid w:val="008F1D5B"/>
    <w:rsid w:val="00916AE6"/>
    <w:rsid w:val="00933BDB"/>
    <w:rsid w:val="00945950"/>
    <w:rsid w:val="00961EBF"/>
    <w:rsid w:val="009769CD"/>
    <w:rsid w:val="00997D98"/>
    <w:rsid w:val="009A1330"/>
    <w:rsid w:val="009E6E1A"/>
    <w:rsid w:val="00A315CB"/>
    <w:rsid w:val="00A3579D"/>
    <w:rsid w:val="00A55356"/>
    <w:rsid w:val="00A557BB"/>
    <w:rsid w:val="00A8520D"/>
    <w:rsid w:val="00A86DC7"/>
    <w:rsid w:val="00AC2993"/>
    <w:rsid w:val="00AF2CD6"/>
    <w:rsid w:val="00B005BD"/>
    <w:rsid w:val="00B30D2F"/>
    <w:rsid w:val="00B50AD7"/>
    <w:rsid w:val="00B64F2F"/>
    <w:rsid w:val="00B93A3C"/>
    <w:rsid w:val="00B96287"/>
    <w:rsid w:val="00BB3345"/>
    <w:rsid w:val="00BF7FE3"/>
    <w:rsid w:val="00C24D50"/>
    <w:rsid w:val="00C765C7"/>
    <w:rsid w:val="00CD2D08"/>
    <w:rsid w:val="00D33A6E"/>
    <w:rsid w:val="00D36508"/>
    <w:rsid w:val="00D57B91"/>
    <w:rsid w:val="00D61497"/>
    <w:rsid w:val="00D77146"/>
    <w:rsid w:val="00D823AF"/>
    <w:rsid w:val="00D9207B"/>
    <w:rsid w:val="00DA11C2"/>
    <w:rsid w:val="00DA64E2"/>
    <w:rsid w:val="00DB074F"/>
    <w:rsid w:val="00DB2902"/>
    <w:rsid w:val="00DB743E"/>
    <w:rsid w:val="00DE0E35"/>
    <w:rsid w:val="00DF44AC"/>
    <w:rsid w:val="00E2529E"/>
    <w:rsid w:val="00E31535"/>
    <w:rsid w:val="00E36906"/>
    <w:rsid w:val="00E54DB1"/>
    <w:rsid w:val="00E648E9"/>
    <w:rsid w:val="00E84624"/>
    <w:rsid w:val="00E92062"/>
    <w:rsid w:val="00E964FD"/>
    <w:rsid w:val="00ED4D5E"/>
    <w:rsid w:val="00F006B2"/>
    <w:rsid w:val="00F43DFA"/>
    <w:rsid w:val="00F87670"/>
    <w:rsid w:val="00F90609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E5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2D62E-776A-472F-9857-C3B4ED19266D}">
  <ds:schemaRefs>
    <ds:schemaRef ds:uri="b438dcf7-3998-4283-b7fc-0ec6fa8e430f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48DA22-D119-496D-A272-2C6DD707A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65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14</cp:revision>
  <dcterms:created xsi:type="dcterms:W3CDTF">2014-05-13T16:10:00Z</dcterms:created>
  <dcterms:modified xsi:type="dcterms:W3CDTF">2014-12-23T13:48:00Z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