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9F4E" w14:textId="23075E2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0E72D0">
        <w:rPr>
          <w:rFonts w:ascii="Times New Roman" w:hAnsi="Times New Roman"/>
          <w:sz w:val="20"/>
        </w:rPr>
        <w:t>X, Chapter 1</w:t>
      </w:r>
    </w:p>
    <w:p w14:paraId="6F2F3831" w14:textId="53EED99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bookmarkStart w:id="0" w:name="_GoBack"/>
      <w:bookmarkEnd w:id="0"/>
      <w:r w:rsidR="004742BB">
        <w:rPr>
          <w:b/>
          <w:bCs/>
          <w:sz w:val="20"/>
        </w:rPr>
        <w:tab/>
      </w:r>
      <w:r w:rsidR="004742BB">
        <w:rPr>
          <w:b/>
          <w:bCs/>
          <w:sz w:val="20"/>
        </w:rPr>
        <w:tab/>
      </w:r>
      <w:r w:rsidR="004742BB">
        <w:rPr>
          <w:b/>
          <w:bCs/>
          <w:sz w:val="20"/>
        </w:rPr>
        <w:tab/>
      </w:r>
      <w:r w:rsidR="004742BB">
        <w:rPr>
          <w:b/>
          <w:bCs/>
          <w:sz w:val="20"/>
        </w:rPr>
        <w:tab/>
        <w:t xml:space="preserve">                   </w:t>
      </w:r>
      <w:r>
        <w:rPr>
          <w:b/>
          <w:bCs/>
          <w:sz w:val="20"/>
        </w:rPr>
        <w:t xml:space="preserve">  </w:t>
      </w:r>
      <w:r w:rsidR="004742BB" w:rsidRPr="004742BB">
        <w:rPr>
          <w:b/>
          <w:bCs/>
          <w:sz w:val="20"/>
        </w:rPr>
        <w:t>March 10, 2015</w:t>
      </w:r>
      <w:r>
        <w:rPr>
          <w:b/>
          <w:bCs/>
          <w:sz w:val="20"/>
        </w:rPr>
        <w:tab/>
      </w:r>
    </w:p>
    <w:p w14:paraId="018BAD3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681A3E5" w14:textId="77777777" w:rsidR="00504F80" w:rsidRDefault="00504F80" w:rsidP="00504F80">
      <w:pPr>
        <w:rPr>
          <w:b/>
          <w:bCs/>
          <w:sz w:val="20"/>
        </w:rPr>
      </w:pPr>
    </w:p>
    <w:p w14:paraId="167984E0" w14:textId="77777777" w:rsidR="00504F80" w:rsidRDefault="00504F80" w:rsidP="00504F80">
      <w:pPr>
        <w:pStyle w:val="Heading4"/>
      </w:pPr>
      <w:r>
        <w:t xml:space="preserve">Transmittal Sheet </w:t>
      </w:r>
    </w:p>
    <w:p w14:paraId="4EEB4DE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4535DEB" w14:textId="77777777" w:rsidTr="00C24D50">
        <w:tc>
          <w:tcPr>
            <w:tcW w:w="1728" w:type="dxa"/>
          </w:tcPr>
          <w:p w14:paraId="3418908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D6D5D51" w14:textId="6CB33C74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0E72D0">
              <w:t>X</w:t>
            </w:r>
            <w:r>
              <w:t>, “</w:t>
            </w:r>
            <w:r w:rsidR="000E72D0">
              <w:t>Matching Programs,</w:t>
            </w:r>
            <w:r>
              <w:t xml:space="preserve">” </w:t>
            </w:r>
            <w:r w:rsidR="000E72D0">
              <w:t>Chapter 1</w:t>
            </w:r>
            <w:r>
              <w:t>, “</w:t>
            </w:r>
            <w:r w:rsidR="000E72D0">
              <w:t>General Information on Matching Programs</w:t>
            </w:r>
            <w:r>
              <w:t>.”</w:t>
            </w:r>
          </w:p>
          <w:p w14:paraId="57A1B0D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109D55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14B1F89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A05A103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4FECC8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5DFA1C9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F2848EA" w14:textId="77777777" w:rsidR="00504F80" w:rsidRDefault="00504F80" w:rsidP="000E72D0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  <w:r w:rsidR="000E72D0">
              <w:t xml:space="preserve">, </w:t>
            </w:r>
            <w:r>
              <w:t xml:space="preserve">and </w:t>
            </w:r>
          </w:p>
          <w:p w14:paraId="27821459" w14:textId="332322E1" w:rsidR="00504F80" w:rsidRPr="00EA3A57" w:rsidRDefault="00504F80" w:rsidP="008606A1">
            <w:pPr>
              <w:pStyle w:val="BulletText2"/>
            </w:pPr>
            <w:r>
              <w:t>bring the documents into conformance with M21-1 standards.</w:t>
            </w:r>
          </w:p>
        </w:tc>
      </w:tr>
    </w:tbl>
    <w:p w14:paraId="4D46D411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0719FE0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14265E5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B4BD43D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4272AAD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B333288" w14:textId="77777777" w:rsidR="002A1D3E" w:rsidRPr="00C24D50" w:rsidRDefault="000E72D0" w:rsidP="002F7397">
            <w:pPr>
              <w:pStyle w:val="TableText"/>
            </w:pPr>
            <w:r>
              <w:t>Updated the term Pension Maintenance Center to Pension Management Center</w:t>
            </w:r>
          </w:p>
        </w:tc>
        <w:tc>
          <w:tcPr>
            <w:tcW w:w="1058" w:type="pct"/>
            <w:shd w:val="clear" w:color="auto" w:fill="auto"/>
          </w:tcPr>
          <w:p w14:paraId="462632AB" w14:textId="77777777" w:rsidR="002A1D3E" w:rsidRPr="00C24D50" w:rsidRDefault="000E72D0" w:rsidP="002F7397">
            <w:pPr>
              <w:pStyle w:val="TableText"/>
            </w:pPr>
            <w:r>
              <w:t>Part X, Chapter 1, Topic 1, Block a</w:t>
            </w:r>
          </w:p>
        </w:tc>
      </w:tr>
      <w:tr w:rsidR="002A1D3E" w14:paraId="0DB1721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4115A24" w14:textId="77777777" w:rsidR="002A1D3E" w:rsidRPr="00C24D50" w:rsidRDefault="000E72D0" w:rsidP="002F7397">
            <w:pPr>
              <w:pStyle w:val="TableText"/>
            </w:pPr>
            <w:r>
              <w:t>Update hyperlinks and change old terminology</w:t>
            </w:r>
          </w:p>
        </w:tc>
        <w:tc>
          <w:tcPr>
            <w:tcW w:w="1058" w:type="pct"/>
            <w:shd w:val="clear" w:color="auto" w:fill="auto"/>
          </w:tcPr>
          <w:p w14:paraId="68BBF4F6" w14:textId="77777777" w:rsidR="002A1D3E" w:rsidRPr="00C24D50" w:rsidRDefault="000E72D0" w:rsidP="002F7397">
            <w:pPr>
              <w:pStyle w:val="TableText"/>
            </w:pPr>
            <w:r>
              <w:t>X.1.1.b</w:t>
            </w:r>
          </w:p>
        </w:tc>
      </w:tr>
      <w:tr w:rsidR="002A1D3E" w14:paraId="407FF9A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B718A7B" w14:textId="77777777" w:rsidR="002A1D3E" w:rsidRPr="00C24D50" w:rsidRDefault="000E72D0" w:rsidP="002F7397">
            <w:pPr>
              <w:pStyle w:val="TableText"/>
            </w:pPr>
            <w:r>
              <w:t>Update obsolete terminology and remove old processes. Also update hyperlink.</w:t>
            </w:r>
          </w:p>
        </w:tc>
        <w:tc>
          <w:tcPr>
            <w:tcW w:w="1058" w:type="pct"/>
            <w:shd w:val="clear" w:color="auto" w:fill="auto"/>
          </w:tcPr>
          <w:p w14:paraId="7DDA7323" w14:textId="77777777" w:rsidR="002A1D3E" w:rsidRPr="00C24D50" w:rsidRDefault="000E72D0" w:rsidP="002F7397">
            <w:pPr>
              <w:pStyle w:val="TableText"/>
            </w:pPr>
            <w:r>
              <w:t>X.1.2.a</w:t>
            </w:r>
          </w:p>
        </w:tc>
      </w:tr>
      <w:tr w:rsidR="002A1D3E" w14:paraId="5360F9D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8986F55" w14:textId="77777777" w:rsidR="002A1D3E" w:rsidRPr="00C24D50" w:rsidRDefault="000E72D0" w:rsidP="002F7397">
            <w:pPr>
              <w:pStyle w:val="TableText"/>
            </w:pPr>
            <w:r>
              <w:t>Remove reference to obsolete terminology</w:t>
            </w:r>
          </w:p>
        </w:tc>
        <w:tc>
          <w:tcPr>
            <w:tcW w:w="1058" w:type="pct"/>
            <w:shd w:val="clear" w:color="auto" w:fill="auto"/>
          </w:tcPr>
          <w:p w14:paraId="5AF3BB30" w14:textId="77777777" w:rsidR="002A1D3E" w:rsidRPr="00C24D50" w:rsidRDefault="000E72D0" w:rsidP="002F7397">
            <w:pPr>
              <w:pStyle w:val="TableText"/>
            </w:pPr>
            <w:r>
              <w:t>X.1.2.b</w:t>
            </w:r>
          </w:p>
        </w:tc>
      </w:tr>
    </w:tbl>
    <w:p w14:paraId="4A5D083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3CE279A" w14:textId="77777777" w:rsidTr="00237C22">
        <w:tc>
          <w:tcPr>
            <w:tcW w:w="1728" w:type="dxa"/>
          </w:tcPr>
          <w:p w14:paraId="6E11FE4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354B5C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6D1FB0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7F75F07" w14:textId="77777777" w:rsidTr="00237C22">
        <w:tc>
          <w:tcPr>
            <w:tcW w:w="1728" w:type="dxa"/>
          </w:tcPr>
          <w:p w14:paraId="30987C0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4DB311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8056C4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71F0CA5" w14:textId="77777777" w:rsidTr="00237C22">
        <w:tc>
          <w:tcPr>
            <w:tcW w:w="1728" w:type="dxa"/>
          </w:tcPr>
          <w:p w14:paraId="0318C13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7B9C6A1" w14:textId="77777777" w:rsidR="00504F80" w:rsidRPr="00B4163A" w:rsidRDefault="00504F80" w:rsidP="00237C22">
            <w:pPr>
              <w:pStyle w:val="BlockText"/>
            </w:pPr>
          </w:p>
          <w:p w14:paraId="5D05F24B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82D15FD" w14:textId="77777777" w:rsidR="00FA6AFA" w:rsidRDefault="00FA6AFA" w:rsidP="00FA6AFA">
            <w:r>
              <w:t>David McLenachen, Director</w:t>
            </w:r>
          </w:p>
          <w:p w14:paraId="04B17696" w14:textId="77777777" w:rsidR="00504F80" w:rsidRPr="00B4163A" w:rsidRDefault="00FA6AFA" w:rsidP="00FA6AFA">
            <w:pPr>
              <w:pStyle w:val="BlockText"/>
            </w:pPr>
            <w:r>
              <w:t>Pension &amp; Fiduciary Service</w:t>
            </w:r>
          </w:p>
        </w:tc>
      </w:tr>
    </w:tbl>
    <w:p w14:paraId="6D34D99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52B2E3C" w14:textId="77777777" w:rsidTr="00237C22">
        <w:tc>
          <w:tcPr>
            <w:tcW w:w="1728" w:type="dxa"/>
          </w:tcPr>
          <w:p w14:paraId="1F8CC39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639096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49957B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9C5D500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DC745" w14:textId="77777777" w:rsidR="00477077" w:rsidRDefault="00477077" w:rsidP="00C765C7">
      <w:r>
        <w:separator/>
      </w:r>
    </w:p>
  </w:endnote>
  <w:endnote w:type="continuationSeparator" w:id="0">
    <w:p w14:paraId="1482807B" w14:textId="77777777" w:rsidR="00477077" w:rsidRDefault="0047707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BC5C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FCC1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DDF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2BB">
      <w:rPr>
        <w:rStyle w:val="PageNumber"/>
        <w:noProof/>
      </w:rPr>
      <w:t>i</w:t>
    </w:r>
    <w:r>
      <w:rPr>
        <w:rStyle w:val="PageNumber"/>
      </w:rPr>
      <w:fldChar w:fldCharType="end"/>
    </w:r>
  </w:p>
  <w:p w14:paraId="4DA7C02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31180" w14:textId="77777777" w:rsidR="00477077" w:rsidRDefault="00477077" w:rsidP="00C765C7">
      <w:r>
        <w:separator/>
      </w:r>
    </w:p>
  </w:footnote>
  <w:footnote w:type="continuationSeparator" w:id="0">
    <w:p w14:paraId="3A432EF9" w14:textId="77777777" w:rsidR="00477077" w:rsidRDefault="0047707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7pt;height:11.7pt" o:bullet="t">
        <v:imagedata r:id="rId1" o:title="fspro_2columns"/>
      </v:shape>
    </w:pict>
  </w:numPicBullet>
  <w:numPicBullet w:numPicBulletId="1">
    <w:pict>
      <v:shape id="_x0000_i1075" type="#_x0000_t75" style="width:11.7pt;height:11.7pt" o:bullet="t">
        <v:imagedata r:id="rId2" o:title="advanced"/>
      </v:shape>
    </w:pict>
  </w:numPicBullet>
  <w:numPicBullet w:numPicBulletId="2">
    <w:pict>
      <v:shape id="_x0000_i1076" type="#_x0000_t75" style="width:11.7pt;height:11.7pt" o:bullet="t">
        <v:imagedata r:id="rId3" o:title="continue"/>
      </v:shape>
    </w:pict>
  </w:numPicBullet>
  <w:numPicBullet w:numPicBulletId="3">
    <w:pict>
      <v:shape id="_x0000_i1077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72D0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42BB"/>
    <w:rsid w:val="00477077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40B79"/>
    <w:rsid w:val="008606A1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14761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EF0C2A"/>
    <w:rsid w:val="00F006B2"/>
    <w:rsid w:val="00F43DFA"/>
    <w:rsid w:val="00F87670"/>
    <w:rsid w:val="00F87F72"/>
    <w:rsid w:val="00F90609"/>
    <w:rsid w:val="00FA6AFA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438dcf7-3998-4283-b7fc-0ec6fa8e430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D02CDE-17A7-4163-808B-7C7253AF2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4</cp:revision>
  <dcterms:created xsi:type="dcterms:W3CDTF">2015-01-08T12:28:00Z</dcterms:created>
  <dcterms:modified xsi:type="dcterms:W3CDTF">2015-03-10T19:17:00Z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