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E9" w:rsidRPr="008C3B8F" w:rsidRDefault="00E327E9" w:rsidP="00BC1645">
      <w:pPr>
        <w:pStyle w:val="TOCTitle"/>
      </w:pPr>
      <w:bookmarkStart w:id="0" w:name="DocTitle"/>
      <w:bookmarkStart w:id="1" w:name="_Toc218914200"/>
      <w:bookmarkStart w:id="2" w:name="_Toc220294364"/>
      <w:bookmarkStart w:id="3" w:name="_Toc220294397"/>
      <w:bookmarkStart w:id="4" w:name="_Toc220294409"/>
      <w:bookmarkStart w:id="5" w:name="_Toc220295645"/>
      <w:r>
        <w:t>T</w:t>
      </w:r>
      <w:r w:rsidRPr="008C3B8F">
        <w:t>able of Contents</w:t>
      </w:r>
    </w:p>
    <w:p w:rsidR="00E327E9" w:rsidRPr="008C3B8F" w:rsidRDefault="00E327E9" w:rsidP="00BC1645">
      <w:pPr>
        <w:pStyle w:val="MemoLine"/>
      </w:pPr>
    </w:p>
    <w:p w:rsidR="006905FB" w:rsidRDefault="00E327E9">
      <w:pPr>
        <w:pStyle w:val="TOC2"/>
        <w:tabs>
          <w:tab w:val="right" w:leader="dot" w:pos="9350"/>
        </w:tabs>
        <w:rPr>
          <w:rFonts w:asciiTheme="minorHAnsi" w:eastAsiaTheme="minorEastAsia" w:hAnsiTheme="minorHAnsi" w:cstheme="minorBidi"/>
          <w:noProof/>
          <w:color w:val="auto"/>
          <w:sz w:val="22"/>
          <w:szCs w:val="22"/>
        </w:rPr>
      </w:pPr>
      <w:r w:rsidRPr="008C3B8F">
        <w:fldChar w:fldCharType="begin"/>
      </w:r>
      <w:r w:rsidRPr="008C3B8F">
        <w:instrText xml:space="preserve"> TOC \o "1-5" \h </w:instrText>
      </w:r>
      <w:r w:rsidRPr="008C3B8F">
        <w:fldChar w:fldCharType="separate"/>
      </w:r>
      <w:hyperlink w:anchor="_Toc493253805" w:history="1">
        <w:r w:rsidR="006905FB" w:rsidRPr="00B16E4C">
          <w:rPr>
            <w:rStyle w:val="Hyperlink"/>
            <w:noProof/>
          </w:rPr>
          <w:t>Chapter 1. Quality</w:t>
        </w:r>
        <w:r w:rsidR="006905FB">
          <w:rPr>
            <w:noProof/>
          </w:rPr>
          <w:tab/>
        </w:r>
        <w:r w:rsidR="006905FB">
          <w:rPr>
            <w:noProof/>
          </w:rPr>
          <w:fldChar w:fldCharType="begin"/>
        </w:r>
        <w:r w:rsidR="006905FB">
          <w:rPr>
            <w:noProof/>
          </w:rPr>
          <w:instrText xml:space="preserve"> PAGEREF _Toc493253805 \h </w:instrText>
        </w:r>
        <w:r w:rsidR="006905FB">
          <w:rPr>
            <w:noProof/>
          </w:rPr>
        </w:r>
        <w:r w:rsidR="006905FB">
          <w:rPr>
            <w:noProof/>
          </w:rPr>
          <w:fldChar w:fldCharType="separate"/>
        </w:r>
        <w:r w:rsidR="006905FB">
          <w:rPr>
            <w:noProof/>
          </w:rPr>
          <w:t>2</w:t>
        </w:r>
        <w:r w:rsidR="006905FB">
          <w:rPr>
            <w:noProof/>
          </w:rPr>
          <w:fldChar w:fldCharType="end"/>
        </w:r>
      </w:hyperlink>
    </w:p>
    <w:p w:rsidR="006905FB" w:rsidRDefault="006905FB">
      <w:pPr>
        <w:pStyle w:val="TOC4"/>
        <w:tabs>
          <w:tab w:val="right" w:leader="dot" w:pos="9350"/>
        </w:tabs>
        <w:rPr>
          <w:rFonts w:asciiTheme="minorHAnsi" w:eastAsiaTheme="minorEastAsia" w:hAnsiTheme="minorHAnsi" w:cstheme="minorBidi"/>
          <w:noProof/>
          <w:color w:val="auto"/>
          <w:sz w:val="22"/>
          <w:szCs w:val="22"/>
        </w:rPr>
      </w:pPr>
      <w:hyperlink w:anchor="_Toc493253806" w:history="1">
        <w:r w:rsidRPr="00B16E4C">
          <w:rPr>
            <w:rStyle w:val="Hyperlink"/>
            <w:noProof/>
          </w:rPr>
          <w:t>1.  General</w:t>
        </w:r>
        <w:r>
          <w:rPr>
            <w:noProof/>
          </w:rPr>
          <w:tab/>
        </w:r>
        <w:r>
          <w:rPr>
            <w:noProof/>
          </w:rPr>
          <w:fldChar w:fldCharType="begin"/>
        </w:r>
        <w:r>
          <w:rPr>
            <w:noProof/>
          </w:rPr>
          <w:instrText xml:space="preserve"> PAGEREF _Toc493253806 \h </w:instrText>
        </w:r>
        <w:r>
          <w:rPr>
            <w:noProof/>
          </w:rPr>
        </w:r>
        <w:r>
          <w:rPr>
            <w:noProof/>
          </w:rPr>
          <w:fldChar w:fldCharType="separate"/>
        </w:r>
        <w:r>
          <w:rPr>
            <w:noProof/>
          </w:rPr>
          <w:t>2</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07" w:history="1">
        <w:r w:rsidRPr="00B16E4C">
          <w:rPr>
            <w:rStyle w:val="Hyperlink"/>
            <w:noProof/>
          </w:rPr>
          <w:t>Introduction</w:t>
        </w:r>
        <w:r>
          <w:rPr>
            <w:noProof/>
          </w:rPr>
          <w:tab/>
        </w:r>
        <w:r>
          <w:rPr>
            <w:noProof/>
          </w:rPr>
          <w:fldChar w:fldCharType="begin"/>
        </w:r>
        <w:r>
          <w:rPr>
            <w:noProof/>
          </w:rPr>
          <w:instrText xml:space="preserve"> PAGEREF _Toc493253807 \h </w:instrText>
        </w:r>
        <w:r>
          <w:rPr>
            <w:noProof/>
          </w:rPr>
        </w:r>
        <w:r>
          <w:rPr>
            <w:noProof/>
          </w:rPr>
          <w:fldChar w:fldCharType="separate"/>
        </w:r>
        <w:r>
          <w:rPr>
            <w:noProof/>
          </w:rPr>
          <w:t>2</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08" w:history="1">
        <w:r w:rsidRPr="00B16E4C">
          <w:rPr>
            <w:rStyle w:val="Hyperlink"/>
            <w:noProof/>
          </w:rPr>
          <w:t>Change Date</w:t>
        </w:r>
        <w:r>
          <w:rPr>
            <w:noProof/>
          </w:rPr>
          <w:tab/>
        </w:r>
        <w:r>
          <w:rPr>
            <w:noProof/>
          </w:rPr>
          <w:fldChar w:fldCharType="begin"/>
        </w:r>
        <w:r>
          <w:rPr>
            <w:noProof/>
          </w:rPr>
          <w:instrText xml:space="preserve"> PAGEREF _Toc493253808 \h </w:instrText>
        </w:r>
        <w:r>
          <w:rPr>
            <w:noProof/>
          </w:rPr>
        </w:r>
        <w:r>
          <w:rPr>
            <w:noProof/>
          </w:rPr>
          <w:fldChar w:fldCharType="separate"/>
        </w:r>
        <w:r>
          <w:rPr>
            <w:noProof/>
          </w:rPr>
          <w:t>2</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09" w:history="1">
        <w:r w:rsidRPr="00B16E4C">
          <w:rPr>
            <w:rStyle w:val="Hyperlink"/>
            <w:noProof/>
          </w:rPr>
          <w:t>a.  Purpose of the Quality Management Program</w:t>
        </w:r>
        <w:r>
          <w:rPr>
            <w:noProof/>
          </w:rPr>
          <w:tab/>
        </w:r>
        <w:r>
          <w:rPr>
            <w:noProof/>
          </w:rPr>
          <w:fldChar w:fldCharType="begin"/>
        </w:r>
        <w:r>
          <w:rPr>
            <w:noProof/>
          </w:rPr>
          <w:instrText xml:space="preserve"> PAGEREF _Toc493253809 \h </w:instrText>
        </w:r>
        <w:r>
          <w:rPr>
            <w:noProof/>
          </w:rPr>
        </w:r>
        <w:r>
          <w:rPr>
            <w:noProof/>
          </w:rPr>
          <w:fldChar w:fldCharType="separate"/>
        </w:r>
        <w:r>
          <w:rPr>
            <w:noProof/>
          </w:rPr>
          <w:t>2</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0" w:history="1">
        <w:r w:rsidRPr="00B16E4C">
          <w:rPr>
            <w:rStyle w:val="Hyperlink"/>
            <w:noProof/>
          </w:rPr>
          <w:t>b.  Overview of Quality Client Services</w:t>
        </w:r>
        <w:r>
          <w:rPr>
            <w:noProof/>
          </w:rPr>
          <w:tab/>
        </w:r>
        <w:r>
          <w:rPr>
            <w:noProof/>
          </w:rPr>
          <w:fldChar w:fldCharType="begin"/>
        </w:r>
        <w:r>
          <w:rPr>
            <w:noProof/>
          </w:rPr>
          <w:instrText xml:space="preserve"> PAGEREF _Toc493253810 \h </w:instrText>
        </w:r>
        <w:r>
          <w:rPr>
            <w:noProof/>
          </w:rPr>
        </w:r>
        <w:r>
          <w:rPr>
            <w:noProof/>
          </w:rPr>
          <w:fldChar w:fldCharType="separate"/>
        </w:r>
        <w:r>
          <w:rPr>
            <w:noProof/>
          </w:rPr>
          <w:t>2</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1" w:history="1">
        <w:r w:rsidRPr="00B16E4C">
          <w:rPr>
            <w:rStyle w:val="Hyperlink"/>
            <w:noProof/>
          </w:rPr>
          <w:t>c.  Personal Interview Activity</w:t>
        </w:r>
        <w:r>
          <w:rPr>
            <w:noProof/>
          </w:rPr>
          <w:tab/>
        </w:r>
        <w:r>
          <w:rPr>
            <w:noProof/>
          </w:rPr>
          <w:fldChar w:fldCharType="begin"/>
        </w:r>
        <w:r>
          <w:rPr>
            <w:noProof/>
          </w:rPr>
          <w:instrText xml:space="preserve"> PAGEREF _Toc493253811 \h </w:instrText>
        </w:r>
        <w:r>
          <w:rPr>
            <w:noProof/>
          </w:rPr>
        </w:r>
        <w:r>
          <w:rPr>
            <w:noProof/>
          </w:rPr>
          <w:fldChar w:fldCharType="separate"/>
        </w:r>
        <w:r>
          <w:rPr>
            <w:noProof/>
          </w:rPr>
          <w:t>2</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2" w:history="1">
        <w:r w:rsidRPr="00B16E4C">
          <w:rPr>
            <w:rStyle w:val="Hyperlink"/>
            <w:noProof/>
          </w:rPr>
          <w:t>d.  Purpose of the Quality Review Process</w:t>
        </w:r>
        <w:r>
          <w:rPr>
            <w:noProof/>
          </w:rPr>
          <w:tab/>
        </w:r>
        <w:r>
          <w:rPr>
            <w:noProof/>
          </w:rPr>
          <w:fldChar w:fldCharType="begin"/>
        </w:r>
        <w:r>
          <w:rPr>
            <w:noProof/>
          </w:rPr>
          <w:instrText xml:space="preserve"> PAGEREF _Toc493253812 \h </w:instrText>
        </w:r>
        <w:r>
          <w:rPr>
            <w:noProof/>
          </w:rPr>
        </w:r>
        <w:r>
          <w:rPr>
            <w:noProof/>
          </w:rPr>
          <w:fldChar w:fldCharType="separate"/>
        </w:r>
        <w:r>
          <w:rPr>
            <w:noProof/>
          </w:rPr>
          <w:t>3</w:t>
        </w:r>
        <w:r>
          <w:rPr>
            <w:noProof/>
          </w:rPr>
          <w:fldChar w:fldCharType="end"/>
        </w:r>
      </w:hyperlink>
    </w:p>
    <w:p w:rsidR="006905FB" w:rsidRDefault="006905FB">
      <w:pPr>
        <w:pStyle w:val="TOC4"/>
        <w:tabs>
          <w:tab w:val="right" w:leader="dot" w:pos="9350"/>
        </w:tabs>
        <w:rPr>
          <w:rFonts w:asciiTheme="minorHAnsi" w:eastAsiaTheme="minorEastAsia" w:hAnsiTheme="minorHAnsi" w:cstheme="minorBidi"/>
          <w:noProof/>
          <w:color w:val="auto"/>
          <w:sz w:val="22"/>
          <w:szCs w:val="22"/>
        </w:rPr>
      </w:pPr>
      <w:hyperlink w:anchor="_Toc493253813" w:history="1">
        <w:r w:rsidRPr="00B16E4C">
          <w:rPr>
            <w:rStyle w:val="Hyperlink"/>
            <w:noProof/>
          </w:rPr>
          <w:t>2.  Telephone Interview Activity Quality Management Process</w:t>
        </w:r>
        <w:r>
          <w:rPr>
            <w:noProof/>
          </w:rPr>
          <w:tab/>
        </w:r>
        <w:r>
          <w:rPr>
            <w:noProof/>
          </w:rPr>
          <w:fldChar w:fldCharType="begin"/>
        </w:r>
        <w:r>
          <w:rPr>
            <w:noProof/>
          </w:rPr>
          <w:instrText xml:space="preserve"> PAGEREF _Toc493253813 \h </w:instrText>
        </w:r>
        <w:r>
          <w:rPr>
            <w:noProof/>
          </w:rPr>
        </w:r>
        <w:r>
          <w:rPr>
            <w:noProof/>
          </w:rPr>
          <w:fldChar w:fldCharType="separate"/>
        </w:r>
        <w:r>
          <w:rPr>
            <w:noProof/>
          </w:rPr>
          <w:t>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4" w:history="1">
        <w:r w:rsidRPr="00B16E4C">
          <w:rPr>
            <w:rStyle w:val="Hyperlink"/>
            <w:noProof/>
          </w:rPr>
          <w:t>Introduction</w:t>
        </w:r>
        <w:r>
          <w:rPr>
            <w:noProof/>
          </w:rPr>
          <w:tab/>
        </w:r>
        <w:r>
          <w:rPr>
            <w:noProof/>
          </w:rPr>
          <w:fldChar w:fldCharType="begin"/>
        </w:r>
        <w:r>
          <w:rPr>
            <w:noProof/>
          </w:rPr>
          <w:instrText xml:space="preserve"> PAGEREF _Toc493253814 \h </w:instrText>
        </w:r>
        <w:r>
          <w:rPr>
            <w:noProof/>
          </w:rPr>
        </w:r>
        <w:r>
          <w:rPr>
            <w:noProof/>
          </w:rPr>
          <w:fldChar w:fldCharType="separate"/>
        </w:r>
        <w:r>
          <w:rPr>
            <w:noProof/>
          </w:rPr>
          <w:t>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5" w:history="1">
        <w:r w:rsidRPr="00B16E4C">
          <w:rPr>
            <w:rStyle w:val="Hyperlink"/>
            <w:noProof/>
          </w:rPr>
          <w:t>Change Date</w:t>
        </w:r>
        <w:r>
          <w:rPr>
            <w:noProof/>
          </w:rPr>
          <w:tab/>
        </w:r>
        <w:r>
          <w:rPr>
            <w:noProof/>
          </w:rPr>
          <w:fldChar w:fldCharType="begin"/>
        </w:r>
        <w:r>
          <w:rPr>
            <w:noProof/>
          </w:rPr>
          <w:instrText xml:space="preserve"> PAGEREF _Toc493253815 \h </w:instrText>
        </w:r>
        <w:r>
          <w:rPr>
            <w:noProof/>
          </w:rPr>
        </w:r>
        <w:r>
          <w:rPr>
            <w:noProof/>
          </w:rPr>
          <w:fldChar w:fldCharType="separate"/>
        </w:r>
        <w:r>
          <w:rPr>
            <w:noProof/>
          </w:rPr>
          <w:t>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6" w:history="1">
        <w:r w:rsidRPr="00B16E4C">
          <w:rPr>
            <w:rStyle w:val="Hyperlink"/>
            <w:noProof/>
          </w:rPr>
          <w:t>a.  Call Monitoring</w:t>
        </w:r>
        <w:r>
          <w:rPr>
            <w:noProof/>
          </w:rPr>
          <w:tab/>
        </w:r>
        <w:r>
          <w:rPr>
            <w:noProof/>
          </w:rPr>
          <w:fldChar w:fldCharType="begin"/>
        </w:r>
        <w:r>
          <w:rPr>
            <w:noProof/>
          </w:rPr>
          <w:instrText xml:space="preserve"> PAGEREF _Toc493253816 \h </w:instrText>
        </w:r>
        <w:r>
          <w:rPr>
            <w:noProof/>
          </w:rPr>
        </w:r>
        <w:r>
          <w:rPr>
            <w:noProof/>
          </w:rPr>
          <w:fldChar w:fldCharType="separate"/>
        </w:r>
        <w:r>
          <w:rPr>
            <w:noProof/>
          </w:rPr>
          <w:t>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7" w:history="1">
        <w:r w:rsidRPr="00B16E4C">
          <w:rPr>
            <w:rStyle w:val="Hyperlink"/>
            <w:noProof/>
          </w:rPr>
          <w:t>b.  Required Local Monitoring of Calls</w:t>
        </w:r>
        <w:r>
          <w:rPr>
            <w:noProof/>
          </w:rPr>
          <w:tab/>
        </w:r>
        <w:r>
          <w:rPr>
            <w:noProof/>
          </w:rPr>
          <w:fldChar w:fldCharType="begin"/>
        </w:r>
        <w:r>
          <w:rPr>
            <w:noProof/>
          </w:rPr>
          <w:instrText xml:space="preserve"> PAGEREF _Toc493253817 \h </w:instrText>
        </w:r>
        <w:r>
          <w:rPr>
            <w:noProof/>
          </w:rPr>
        </w:r>
        <w:r>
          <w:rPr>
            <w:noProof/>
          </w:rPr>
          <w:fldChar w:fldCharType="separate"/>
        </w:r>
        <w:r>
          <w:rPr>
            <w:noProof/>
          </w:rPr>
          <w:t>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8" w:history="1">
        <w:r w:rsidRPr="00B16E4C">
          <w:rPr>
            <w:rStyle w:val="Hyperlink"/>
            <w:noProof/>
          </w:rPr>
          <w:t>d. Review Sheet for Monitoring Calls</w:t>
        </w:r>
        <w:r>
          <w:rPr>
            <w:noProof/>
          </w:rPr>
          <w:tab/>
        </w:r>
        <w:r>
          <w:rPr>
            <w:noProof/>
          </w:rPr>
          <w:fldChar w:fldCharType="begin"/>
        </w:r>
        <w:r>
          <w:rPr>
            <w:noProof/>
          </w:rPr>
          <w:instrText xml:space="preserve"> PAGEREF _Toc493253818 \h </w:instrText>
        </w:r>
        <w:r>
          <w:rPr>
            <w:noProof/>
          </w:rPr>
        </w:r>
        <w:r>
          <w:rPr>
            <w:noProof/>
          </w:rPr>
          <w:fldChar w:fldCharType="separate"/>
        </w:r>
        <w:r>
          <w:rPr>
            <w:noProof/>
          </w:rPr>
          <w:t>5</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19" w:history="1">
        <w:r w:rsidRPr="00B16E4C">
          <w:rPr>
            <w:rStyle w:val="Hyperlink"/>
            <w:noProof/>
          </w:rPr>
          <w:t>e. Telephone Interview Quality Review Criteria</w:t>
        </w:r>
        <w:r>
          <w:rPr>
            <w:noProof/>
          </w:rPr>
          <w:tab/>
        </w:r>
        <w:r>
          <w:rPr>
            <w:noProof/>
          </w:rPr>
          <w:fldChar w:fldCharType="begin"/>
        </w:r>
        <w:r>
          <w:rPr>
            <w:noProof/>
          </w:rPr>
          <w:instrText xml:space="preserve"> PAGEREF _Toc493253819 \h </w:instrText>
        </w:r>
        <w:r>
          <w:rPr>
            <w:noProof/>
          </w:rPr>
        </w:r>
        <w:r>
          <w:rPr>
            <w:noProof/>
          </w:rPr>
          <w:fldChar w:fldCharType="separate"/>
        </w:r>
        <w:r>
          <w:rPr>
            <w:noProof/>
          </w:rPr>
          <w:t>5</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0" w:history="1">
        <w:r w:rsidRPr="00B16E4C">
          <w:rPr>
            <w:rStyle w:val="Hyperlink"/>
            <w:noProof/>
          </w:rPr>
          <w:t>f. Identification Protocol</w:t>
        </w:r>
        <w:r>
          <w:rPr>
            <w:noProof/>
          </w:rPr>
          <w:tab/>
        </w:r>
        <w:r>
          <w:rPr>
            <w:noProof/>
          </w:rPr>
          <w:fldChar w:fldCharType="begin"/>
        </w:r>
        <w:r>
          <w:rPr>
            <w:noProof/>
          </w:rPr>
          <w:instrText xml:space="preserve"> PAGEREF _Toc493253820 \h </w:instrText>
        </w:r>
        <w:r>
          <w:rPr>
            <w:noProof/>
          </w:rPr>
        </w:r>
        <w:r>
          <w:rPr>
            <w:noProof/>
          </w:rPr>
          <w:fldChar w:fldCharType="separate"/>
        </w:r>
        <w:r>
          <w:rPr>
            <w:noProof/>
          </w:rPr>
          <w:t>6</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1" w:history="1">
        <w:r w:rsidRPr="00B16E4C">
          <w:rPr>
            <w:rStyle w:val="Hyperlink"/>
            <w:noProof/>
          </w:rPr>
          <w:t>g. Technical Accuracy</w:t>
        </w:r>
        <w:r>
          <w:rPr>
            <w:noProof/>
          </w:rPr>
          <w:tab/>
        </w:r>
        <w:r>
          <w:rPr>
            <w:noProof/>
          </w:rPr>
          <w:fldChar w:fldCharType="begin"/>
        </w:r>
        <w:r>
          <w:rPr>
            <w:noProof/>
          </w:rPr>
          <w:instrText xml:space="preserve"> PAGEREF _Toc493253821 \h </w:instrText>
        </w:r>
        <w:r>
          <w:rPr>
            <w:noProof/>
          </w:rPr>
        </w:r>
        <w:r>
          <w:rPr>
            <w:noProof/>
          </w:rPr>
          <w:fldChar w:fldCharType="separate"/>
        </w:r>
        <w:r>
          <w:rPr>
            <w:noProof/>
          </w:rPr>
          <w:t>8</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2" w:history="1">
        <w:r w:rsidRPr="00B16E4C">
          <w:rPr>
            <w:rStyle w:val="Hyperlink"/>
            <w:noProof/>
          </w:rPr>
          <w:t>h. Courtesy and Professionalism</w:t>
        </w:r>
        <w:r>
          <w:rPr>
            <w:noProof/>
          </w:rPr>
          <w:tab/>
        </w:r>
        <w:r>
          <w:rPr>
            <w:noProof/>
          </w:rPr>
          <w:fldChar w:fldCharType="begin"/>
        </w:r>
        <w:r>
          <w:rPr>
            <w:noProof/>
          </w:rPr>
          <w:instrText xml:space="preserve"> PAGEREF _Toc493253822 \h </w:instrText>
        </w:r>
        <w:r>
          <w:rPr>
            <w:noProof/>
          </w:rPr>
        </w:r>
        <w:r>
          <w:rPr>
            <w:noProof/>
          </w:rPr>
          <w:fldChar w:fldCharType="separate"/>
        </w:r>
        <w:r>
          <w:rPr>
            <w:noProof/>
          </w:rPr>
          <w:t>9</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3" w:history="1">
        <w:r w:rsidRPr="00B16E4C">
          <w:rPr>
            <w:rStyle w:val="Hyperlink"/>
            <w:noProof/>
          </w:rPr>
          <w:t>i. Call Data Reporting</w:t>
        </w:r>
        <w:r>
          <w:rPr>
            <w:noProof/>
          </w:rPr>
          <w:tab/>
        </w:r>
        <w:r>
          <w:rPr>
            <w:noProof/>
          </w:rPr>
          <w:fldChar w:fldCharType="begin"/>
        </w:r>
        <w:r>
          <w:rPr>
            <w:noProof/>
          </w:rPr>
          <w:instrText xml:space="preserve"> PAGEREF _Toc493253823 \h </w:instrText>
        </w:r>
        <w:r>
          <w:rPr>
            <w:noProof/>
          </w:rPr>
        </w:r>
        <w:r>
          <w:rPr>
            <w:noProof/>
          </w:rPr>
          <w:fldChar w:fldCharType="separate"/>
        </w:r>
        <w:r>
          <w:rPr>
            <w:noProof/>
          </w:rPr>
          <w:t>9</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4" w:history="1">
        <w:r w:rsidRPr="00B16E4C">
          <w:rPr>
            <w:rStyle w:val="Hyperlink"/>
            <w:noProof/>
          </w:rPr>
          <w:t>k. Request for Reconsideration of Call Evaluations</w:t>
        </w:r>
        <w:r>
          <w:rPr>
            <w:noProof/>
          </w:rPr>
          <w:tab/>
        </w:r>
        <w:r>
          <w:rPr>
            <w:noProof/>
          </w:rPr>
          <w:fldChar w:fldCharType="begin"/>
        </w:r>
        <w:r>
          <w:rPr>
            <w:noProof/>
          </w:rPr>
          <w:instrText xml:space="preserve"> PAGEREF _Toc493253824 \h </w:instrText>
        </w:r>
        <w:r>
          <w:rPr>
            <w:noProof/>
          </w:rPr>
        </w:r>
        <w:r>
          <w:rPr>
            <w:noProof/>
          </w:rPr>
          <w:fldChar w:fldCharType="separate"/>
        </w:r>
        <w:r>
          <w:rPr>
            <w:noProof/>
          </w:rPr>
          <w:t>10</w:t>
        </w:r>
        <w:r>
          <w:rPr>
            <w:noProof/>
          </w:rPr>
          <w:fldChar w:fldCharType="end"/>
        </w:r>
      </w:hyperlink>
    </w:p>
    <w:p w:rsidR="006905FB" w:rsidRDefault="006905FB">
      <w:pPr>
        <w:pStyle w:val="TOC4"/>
        <w:tabs>
          <w:tab w:val="right" w:leader="dot" w:pos="9350"/>
        </w:tabs>
        <w:rPr>
          <w:rFonts w:asciiTheme="minorHAnsi" w:eastAsiaTheme="minorEastAsia" w:hAnsiTheme="minorHAnsi" w:cstheme="minorBidi"/>
          <w:noProof/>
          <w:color w:val="auto"/>
          <w:sz w:val="22"/>
          <w:szCs w:val="22"/>
        </w:rPr>
      </w:pPr>
      <w:hyperlink w:anchor="_Toc493253825" w:history="1">
        <w:r w:rsidRPr="00B16E4C">
          <w:rPr>
            <w:rStyle w:val="Hyperlink"/>
            <w:noProof/>
          </w:rPr>
          <w:t>3.  Inquiry Routing and Information System (IRIS) – Quality Management Process</w:t>
        </w:r>
        <w:r>
          <w:rPr>
            <w:noProof/>
          </w:rPr>
          <w:tab/>
        </w:r>
        <w:r>
          <w:rPr>
            <w:noProof/>
          </w:rPr>
          <w:fldChar w:fldCharType="begin"/>
        </w:r>
        <w:r>
          <w:rPr>
            <w:noProof/>
          </w:rPr>
          <w:instrText xml:space="preserve"> PAGEREF _Toc493253825 \h </w:instrText>
        </w:r>
        <w:r>
          <w:rPr>
            <w:noProof/>
          </w:rPr>
        </w:r>
        <w:r>
          <w:rPr>
            <w:noProof/>
          </w:rPr>
          <w:fldChar w:fldCharType="separate"/>
        </w:r>
        <w:r>
          <w:rPr>
            <w:noProof/>
          </w:rPr>
          <w:t>11</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6" w:history="1">
        <w:r w:rsidRPr="00B16E4C">
          <w:rPr>
            <w:rStyle w:val="Hyperlink"/>
            <w:noProof/>
          </w:rPr>
          <w:t>Introduction</w:t>
        </w:r>
        <w:r>
          <w:rPr>
            <w:noProof/>
          </w:rPr>
          <w:tab/>
        </w:r>
        <w:r>
          <w:rPr>
            <w:noProof/>
          </w:rPr>
          <w:fldChar w:fldCharType="begin"/>
        </w:r>
        <w:r>
          <w:rPr>
            <w:noProof/>
          </w:rPr>
          <w:instrText xml:space="preserve"> PAGEREF _Toc493253826 \h </w:instrText>
        </w:r>
        <w:r>
          <w:rPr>
            <w:noProof/>
          </w:rPr>
        </w:r>
        <w:r>
          <w:rPr>
            <w:noProof/>
          </w:rPr>
          <w:fldChar w:fldCharType="separate"/>
        </w:r>
        <w:r>
          <w:rPr>
            <w:noProof/>
          </w:rPr>
          <w:t>11</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7" w:history="1">
        <w:r w:rsidRPr="00B16E4C">
          <w:rPr>
            <w:rStyle w:val="Hyperlink"/>
            <w:noProof/>
          </w:rPr>
          <w:t>Change Date</w:t>
        </w:r>
        <w:r>
          <w:rPr>
            <w:noProof/>
          </w:rPr>
          <w:tab/>
        </w:r>
        <w:r>
          <w:rPr>
            <w:noProof/>
          </w:rPr>
          <w:fldChar w:fldCharType="begin"/>
        </w:r>
        <w:r>
          <w:rPr>
            <w:noProof/>
          </w:rPr>
          <w:instrText xml:space="preserve"> PAGEREF _Toc493253827 \h </w:instrText>
        </w:r>
        <w:r>
          <w:rPr>
            <w:noProof/>
          </w:rPr>
        </w:r>
        <w:r>
          <w:rPr>
            <w:noProof/>
          </w:rPr>
          <w:fldChar w:fldCharType="separate"/>
        </w:r>
        <w:r>
          <w:rPr>
            <w:noProof/>
          </w:rPr>
          <w:t>11</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8" w:history="1">
        <w:r w:rsidRPr="00B16E4C">
          <w:rPr>
            <w:rStyle w:val="Hyperlink"/>
            <w:noProof/>
          </w:rPr>
          <w:t>a. IRIS Response Reviews</w:t>
        </w:r>
        <w:r>
          <w:rPr>
            <w:noProof/>
          </w:rPr>
          <w:tab/>
        </w:r>
        <w:r>
          <w:rPr>
            <w:noProof/>
          </w:rPr>
          <w:fldChar w:fldCharType="begin"/>
        </w:r>
        <w:r>
          <w:rPr>
            <w:noProof/>
          </w:rPr>
          <w:instrText xml:space="preserve"> PAGEREF _Toc493253828 \h </w:instrText>
        </w:r>
        <w:r>
          <w:rPr>
            <w:noProof/>
          </w:rPr>
        </w:r>
        <w:r>
          <w:rPr>
            <w:noProof/>
          </w:rPr>
          <w:fldChar w:fldCharType="separate"/>
        </w:r>
        <w:r>
          <w:rPr>
            <w:noProof/>
          </w:rPr>
          <w:t>11</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29" w:history="1">
        <w:r w:rsidRPr="00B16E4C">
          <w:rPr>
            <w:rStyle w:val="Hyperlink"/>
            <w:noProof/>
          </w:rPr>
          <w:t>b. IRIS Quality Review Sample Size</w:t>
        </w:r>
        <w:r>
          <w:rPr>
            <w:noProof/>
          </w:rPr>
          <w:tab/>
        </w:r>
        <w:r>
          <w:rPr>
            <w:noProof/>
          </w:rPr>
          <w:fldChar w:fldCharType="begin"/>
        </w:r>
        <w:r>
          <w:rPr>
            <w:noProof/>
          </w:rPr>
          <w:instrText xml:space="preserve"> PAGEREF _Toc493253829 \h </w:instrText>
        </w:r>
        <w:r>
          <w:rPr>
            <w:noProof/>
          </w:rPr>
        </w:r>
        <w:r>
          <w:rPr>
            <w:noProof/>
          </w:rPr>
          <w:fldChar w:fldCharType="separate"/>
        </w:r>
        <w:r>
          <w:rPr>
            <w:noProof/>
          </w:rPr>
          <w:t>11</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0" w:history="1">
        <w:r w:rsidRPr="00B16E4C">
          <w:rPr>
            <w:rStyle w:val="Hyperlink"/>
            <w:noProof/>
          </w:rPr>
          <w:t>c. IRIS Quality Review Sheet</w:t>
        </w:r>
        <w:r>
          <w:rPr>
            <w:noProof/>
          </w:rPr>
          <w:tab/>
        </w:r>
        <w:r>
          <w:rPr>
            <w:noProof/>
          </w:rPr>
          <w:fldChar w:fldCharType="begin"/>
        </w:r>
        <w:r>
          <w:rPr>
            <w:noProof/>
          </w:rPr>
          <w:instrText xml:space="preserve"> PAGEREF _Toc493253830 \h </w:instrText>
        </w:r>
        <w:r>
          <w:rPr>
            <w:noProof/>
          </w:rPr>
        </w:r>
        <w:r>
          <w:rPr>
            <w:noProof/>
          </w:rPr>
          <w:fldChar w:fldCharType="separate"/>
        </w:r>
        <w:r>
          <w:rPr>
            <w:noProof/>
          </w:rPr>
          <w:t>11</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1" w:history="1">
        <w:r w:rsidRPr="00B16E4C">
          <w:rPr>
            <w:rStyle w:val="Hyperlink"/>
            <w:noProof/>
          </w:rPr>
          <w:t>d. IRIS Data Reporting</w:t>
        </w:r>
        <w:r>
          <w:rPr>
            <w:noProof/>
          </w:rPr>
          <w:tab/>
        </w:r>
        <w:r>
          <w:rPr>
            <w:noProof/>
          </w:rPr>
          <w:fldChar w:fldCharType="begin"/>
        </w:r>
        <w:r>
          <w:rPr>
            <w:noProof/>
          </w:rPr>
          <w:instrText xml:space="preserve"> PAGEREF _Toc493253831 \h </w:instrText>
        </w:r>
        <w:r>
          <w:rPr>
            <w:noProof/>
          </w:rPr>
        </w:r>
        <w:r>
          <w:rPr>
            <w:noProof/>
          </w:rPr>
          <w:fldChar w:fldCharType="separate"/>
        </w:r>
        <w:r>
          <w:rPr>
            <w:noProof/>
          </w:rPr>
          <w:t>11</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2" w:history="1">
        <w:r w:rsidRPr="00B16E4C">
          <w:rPr>
            <w:rStyle w:val="Hyperlink"/>
            <w:noProof/>
          </w:rPr>
          <w:t>e. IRIS Data Analysis</w:t>
        </w:r>
        <w:r>
          <w:rPr>
            <w:noProof/>
          </w:rPr>
          <w:tab/>
        </w:r>
        <w:r>
          <w:rPr>
            <w:noProof/>
          </w:rPr>
          <w:fldChar w:fldCharType="begin"/>
        </w:r>
        <w:r>
          <w:rPr>
            <w:noProof/>
          </w:rPr>
          <w:instrText xml:space="preserve"> PAGEREF _Toc493253832 \h </w:instrText>
        </w:r>
        <w:r>
          <w:rPr>
            <w:noProof/>
          </w:rPr>
        </w:r>
        <w:r>
          <w:rPr>
            <w:noProof/>
          </w:rPr>
          <w:fldChar w:fldCharType="separate"/>
        </w:r>
        <w:r>
          <w:rPr>
            <w:noProof/>
          </w:rPr>
          <w:t>12</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3" w:history="1">
        <w:r w:rsidRPr="00B16E4C">
          <w:rPr>
            <w:rStyle w:val="Hyperlink"/>
            <w:noProof/>
          </w:rPr>
          <w:t>f.  Request for Reconsider-ation of IRIS Evaluations</w:t>
        </w:r>
        <w:r>
          <w:rPr>
            <w:noProof/>
          </w:rPr>
          <w:tab/>
        </w:r>
        <w:r>
          <w:rPr>
            <w:noProof/>
          </w:rPr>
          <w:fldChar w:fldCharType="begin"/>
        </w:r>
        <w:r>
          <w:rPr>
            <w:noProof/>
          </w:rPr>
          <w:instrText xml:space="preserve"> PAGEREF _Toc493253833 \h </w:instrText>
        </w:r>
        <w:r>
          <w:rPr>
            <w:noProof/>
          </w:rPr>
        </w:r>
        <w:r>
          <w:rPr>
            <w:noProof/>
          </w:rPr>
          <w:fldChar w:fldCharType="separate"/>
        </w:r>
        <w:r>
          <w:rPr>
            <w:noProof/>
          </w:rPr>
          <w:t>12</w:t>
        </w:r>
        <w:r>
          <w:rPr>
            <w:noProof/>
          </w:rPr>
          <w:fldChar w:fldCharType="end"/>
        </w:r>
      </w:hyperlink>
    </w:p>
    <w:p w:rsidR="006905FB" w:rsidRDefault="006905FB">
      <w:pPr>
        <w:pStyle w:val="TOC4"/>
        <w:tabs>
          <w:tab w:val="right" w:leader="dot" w:pos="9350"/>
        </w:tabs>
        <w:rPr>
          <w:rFonts w:asciiTheme="minorHAnsi" w:eastAsiaTheme="minorEastAsia" w:hAnsiTheme="minorHAnsi" w:cstheme="minorBidi"/>
          <w:noProof/>
          <w:color w:val="auto"/>
          <w:sz w:val="22"/>
          <w:szCs w:val="22"/>
        </w:rPr>
      </w:pPr>
      <w:hyperlink w:anchor="_Toc493253834" w:history="1">
        <w:r w:rsidRPr="00B16E4C">
          <w:rPr>
            <w:rStyle w:val="Hyperlink"/>
            <w:noProof/>
          </w:rPr>
          <w:t>4.  Non-Punitive Quality Reviews</w:t>
        </w:r>
        <w:r>
          <w:rPr>
            <w:noProof/>
          </w:rPr>
          <w:tab/>
        </w:r>
        <w:r>
          <w:rPr>
            <w:noProof/>
          </w:rPr>
          <w:fldChar w:fldCharType="begin"/>
        </w:r>
        <w:r>
          <w:rPr>
            <w:noProof/>
          </w:rPr>
          <w:instrText xml:space="preserve"> PAGEREF _Toc493253834 \h </w:instrText>
        </w:r>
        <w:r>
          <w:rPr>
            <w:noProof/>
          </w:rPr>
        </w:r>
        <w:r>
          <w:rPr>
            <w:noProof/>
          </w:rPr>
          <w:fldChar w:fldCharType="separate"/>
        </w:r>
        <w:r>
          <w:rPr>
            <w:noProof/>
          </w:rPr>
          <w:t>13</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5" w:history="1">
        <w:r w:rsidRPr="00B16E4C">
          <w:rPr>
            <w:rStyle w:val="Hyperlink"/>
            <w:noProof/>
          </w:rPr>
          <w:t>Introduction</w:t>
        </w:r>
        <w:r>
          <w:rPr>
            <w:noProof/>
          </w:rPr>
          <w:tab/>
        </w:r>
        <w:r>
          <w:rPr>
            <w:noProof/>
          </w:rPr>
          <w:fldChar w:fldCharType="begin"/>
        </w:r>
        <w:r>
          <w:rPr>
            <w:noProof/>
          </w:rPr>
          <w:instrText xml:space="preserve"> PAGEREF _Toc493253835 \h </w:instrText>
        </w:r>
        <w:r>
          <w:rPr>
            <w:noProof/>
          </w:rPr>
        </w:r>
        <w:r>
          <w:rPr>
            <w:noProof/>
          </w:rPr>
          <w:fldChar w:fldCharType="separate"/>
        </w:r>
        <w:r>
          <w:rPr>
            <w:noProof/>
          </w:rPr>
          <w:t>13</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6" w:history="1">
        <w:r w:rsidRPr="00B16E4C">
          <w:rPr>
            <w:rStyle w:val="Hyperlink"/>
            <w:noProof/>
          </w:rPr>
          <w:t>Change Date</w:t>
        </w:r>
        <w:r>
          <w:rPr>
            <w:noProof/>
          </w:rPr>
          <w:tab/>
        </w:r>
        <w:r>
          <w:rPr>
            <w:noProof/>
          </w:rPr>
          <w:fldChar w:fldCharType="begin"/>
        </w:r>
        <w:r>
          <w:rPr>
            <w:noProof/>
          </w:rPr>
          <w:instrText xml:space="preserve"> PAGEREF _Toc493253836 \h </w:instrText>
        </w:r>
        <w:r>
          <w:rPr>
            <w:noProof/>
          </w:rPr>
        </w:r>
        <w:r>
          <w:rPr>
            <w:noProof/>
          </w:rPr>
          <w:fldChar w:fldCharType="separate"/>
        </w:r>
        <w:r>
          <w:rPr>
            <w:noProof/>
          </w:rPr>
          <w:t>13</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7" w:history="1">
        <w:r w:rsidRPr="00B16E4C">
          <w:rPr>
            <w:rStyle w:val="Hyperlink"/>
            <w:noProof/>
          </w:rPr>
          <w:t>a. Purpose</w:t>
        </w:r>
        <w:r>
          <w:rPr>
            <w:noProof/>
          </w:rPr>
          <w:tab/>
        </w:r>
        <w:r>
          <w:rPr>
            <w:noProof/>
          </w:rPr>
          <w:fldChar w:fldCharType="begin"/>
        </w:r>
        <w:r>
          <w:rPr>
            <w:noProof/>
          </w:rPr>
          <w:instrText xml:space="preserve"> PAGEREF _Toc493253837 \h </w:instrText>
        </w:r>
        <w:r>
          <w:rPr>
            <w:noProof/>
          </w:rPr>
        </w:r>
        <w:r>
          <w:rPr>
            <w:noProof/>
          </w:rPr>
          <w:fldChar w:fldCharType="separate"/>
        </w:r>
        <w:r>
          <w:rPr>
            <w:noProof/>
          </w:rPr>
          <w:t>13</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8" w:history="1">
        <w:r w:rsidRPr="00B16E4C">
          <w:rPr>
            <w:rStyle w:val="Hyperlink"/>
            <w:noProof/>
          </w:rPr>
          <w:t>b. Goals and Objectives of the Non Punitive Reviews</w:t>
        </w:r>
        <w:r>
          <w:rPr>
            <w:noProof/>
          </w:rPr>
          <w:tab/>
        </w:r>
        <w:r>
          <w:rPr>
            <w:noProof/>
          </w:rPr>
          <w:fldChar w:fldCharType="begin"/>
        </w:r>
        <w:r>
          <w:rPr>
            <w:noProof/>
          </w:rPr>
          <w:instrText xml:space="preserve"> PAGEREF _Toc493253838 \h </w:instrText>
        </w:r>
        <w:r>
          <w:rPr>
            <w:noProof/>
          </w:rPr>
        </w:r>
        <w:r>
          <w:rPr>
            <w:noProof/>
          </w:rPr>
          <w:fldChar w:fldCharType="separate"/>
        </w:r>
        <w:r>
          <w:rPr>
            <w:noProof/>
          </w:rPr>
          <w:t>13</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39" w:history="1">
        <w:r w:rsidRPr="00B16E4C">
          <w:rPr>
            <w:rStyle w:val="Hyperlink"/>
            <w:noProof/>
          </w:rPr>
          <w:t>c. Committee Composition and Work Assignment</w:t>
        </w:r>
        <w:r>
          <w:rPr>
            <w:noProof/>
          </w:rPr>
          <w:tab/>
        </w:r>
        <w:r>
          <w:rPr>
            <w:noProof/>
          </w:rPr>
          <w:fldChar w:fldCharType="begin"/>
        </w:r>
        <w:r>
          <w:rPr>
            <w:noProof/>
          </w:rPr>
          <w:instrText xml:space="preserve"> PAGEREF _Toc493253839 \h </w:instrText>
        </w:r>
        <w:r>
          <w:rPr>
            <w:noProof/>
          </w:rPr>
        </w:r>
        <w:r>
          <w:rPr>
            <w:noProof/>
          </w:rPr>
          <w:fldChar w:fldCharType="separate"/>
        </w:r>
        <w:r>
          <w:rPr>
            <w:noProof/>
          </w:rPr>
          <w:t>13</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40" w:history="1">
        <w:r w:rsidRPr="00B16E4C">
          <w:rPr>
            <w:rStyle w:val="Hyperlink"/>
            <w:noProof/>
          </w:rPr>
          <w:t>d. Call Review and Selection</w:t>
        </w:r>
        <w:r>
          <w:rPr>
            <w:noProof/>
          </w:rPr>
          <w:tab/>
        </w:r>
        <w:r>
          <w:rPr>
            <w:noProof/>
          </w:rPr>
          <w:fldChar w:fldCharType="begin"/>
        </w:r>
        <w:r>
          <w:rPr>
            <w:noProof/>
          </w:rPr>
          <w:instrText xml:space="preserve"> PAGEREF _Toc493253840 \h </w:instrText>
        </w:r>
        <w:r>
          <w:rPr>
            <w:noProof/>
          </w:rPr>
        </w:r>
        <w:r>
          <w:rPr>
            <w:noProof/>
          </w:rPr>
          <w:fldChar w:fldCharType="separate"/>
        </w:r>
        <w:r>
          <w:rPr>
            <w:noProof/>
          </w:rPr>
          <w:t>13</w:t>
        </w:r>
        <w:r>
          <w:rPr>
            <w:noProof/>
          </w:rPr>
          <w:fldChar w:fldCharType="end"/>
        </w:r>
      </w:hyperlink>
    </w:p>
    <w:p w:rsidR="006905FB" w:rsidRDefault="006905FB">
      <w:pPr>
        <w:pStyle w:val="TOC4"/>
        <w:tabs>
          <w:tab w:val="right" w:leader="dot" w:pos="9350"/>
        </w:tabs>
        <w:rPr>
          <w:rFonts w:asciiTheme="minorHAnsi" w:eastAsiaTheme="minorEastAsia" w:hAnsiTheme="minorHAnsi" w:cstheme="minorBidi"/>
          <w:noProof/>
          <w:color w:val="auto"/>
          <w:sz w:val="22"/>
          <w:szCs w:val="22"/>
        </w:rPr>
      </w:pPr>
      <w:hyperlink w:anchor="_Toc493253841" w:history="1">
        <w:r w:rsidRPr="00B16E4C">
          <w:rPr>
            <w:rStyle w:val="Hyperlink"/>
            <w:noProof/>
          </w:rPr>
          <w:t>5.  NCC, NPCC, and NIRC Site Visits</w:t>
        </w:r>
        <w:r>
          <w:rPr>
            <w:noProof/>
          </w:rPr>
          <w:tab/>
        </w:r>
        <w:r>
          <w:rPr>
            <w:noProof/>
          </w:rPr>
          <w:fldChar w:fldCharType="begin"/>
        </w:r>
        <w:r>
          <w:rPr>
            <w:noProof/>
          </w:rPr>
          <w:instrText xml:space="preserve"> PAGEREF _Toc493253841 \h </w:instrText>
        </w:r>
        <w:r>
          <w:rPr>
            <w:noProof/>
          </w:rPr>
        </w:r>
        <w:r>
          <w:rPr>
            <w:noProof/>
          </w:rPr>
          <w:fldChar w:fldCharType="separate"/>
        </w:r>
        <w:r>
          <w:rPr>
            <w:noProof/>
          </w:rPr>
          <w:t>14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42" w:history="1">
        <w:r w:rsidRPr="00B16E4C">
          <w:rPr>
            <w:rStyle w:val="Hyperlink"/>
            <w:noProof/>
          </w:rPr>
          <w:t>Introduction</w:t>
        </w:r>
        <w:r>
          <w:rPr>
            <w:noProof/>
          </w:rPr>
          <w:tab/>
        </w:r>
        <w:r>
          <w:rPr>
            <w:noProof/>
          </w:rPr>
          <w:fldChar w:fldCharType="begin"/>
        </w:r>
        <w:r>
          <w:rPr>
            <w:noProof/>
          </w:rPr>
          <w:instrText xml:space="preserve"> PAGEREF _Toc493253842 \h </w:instrText>
        </w:r>
        <w:r>
          <w:rPr>
            <w:noProof/>
          </w:rPr>
        </w:r>
        <w:r>
          <w:rPr>
            <w:noProof/>
          </w:rPr>
          <w:fldChar w:fldCharType="separate"/>
        </w:r>
        <w:r>
          <w:rPr>
            <w:noProof/>
          </w:rPr>
          <w:t>14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43" w:history="1">
        <w:r w:rsidRPr="00B16E4C">
          <w:rPr>
            <w:rStyle w:val="Hyperlink"/>
            <w:noProof/>
          </w:rPr>
          <w:t>Change Date</w:t>
        </w:r>
        <w:r>
          <w:rPr>
            <w:noProof/>
          </w:rPr>
          <w:tab/>
        </w:r>
        <w:r>
          <w:rPr>
            <w:noProof/>
          </w:rPr>
          <w:fldChar w:fldCharType="begin"/>
        </w:r>
        <w:r>
          <w:rPr>
            <w:noProof/>
          </w:rPr>
          <w:instrText xml:space="preserve"> PAGEREF _Toc493253843 \h </w:instrText>
        </w:r>
        <w:r>
          <w:rPr>
            <w:noProof/>
          </w:rPr>
        </w:r>
        <w:r>
          <w:rPr>
            <w:noProof/>
          </w:rPr>
          <w:fldChar w:fldCharType="separate"/>
        </w:r>
        <w:r>
          <w:rPr>
            <w:noProof/>
          </w:rPr>
          <w:t>14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44" w:history="1">
        <w:r w:rsidRPr="00B16E4C">
          <w:rPr>
            <w:rStyle w:val="Hyperlink"/>
            <w:noProof/>
          </w:rPr>
          <w:t>a. Purpose of Site Visits</w:t>
        </w:r>
        <w:r>
          <w:rPr>
            <w:noProof/>
          </w:rPr>
          <w:tab/>
        </w:r>
        <w:r>
          <w:rPr>
            <w:noProof/>
          </w:rPr>
          <w:fldChar w:fldCharType="begin"/>
        </w:r>
        <w:r>
          <w:rPr>
            <w:noProof/>
          </w:rPr>
          <w:instrText xml:space="preserve"> PAGEREF _Toc493253844 \h </w:instrText>
        </w:r>
        <w:r>
          <w:rPr>
            <w:noProof/>
          </w:rPr>
        </w:r>
        <w:r>
          <w:rPr>
            <w:noProof/>
          </w:rPr>
          <w:fldChar w:fldCharType="separate"/>
        </w:r>
        <w:r>
          <w:rPr>
            <w:noProof/>
          </w:rPr>
          <w:t>14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45" w:history="1">
        <w:r w:rsidRPr="00B16E4C">
          <w:rPr>
            <w:rStyle w:val="Hyperlink"/>
            <w:noProof/>
          </w:rPr>
          <w:t>b. Goals and Objectives of the Site Visit</w:t>
        </w:r>
        <w:r>
          <w:rPr>
            <w:noProof/>
          </w:rPr>
          <w:tab/>
        </w:r>
        <w:r>
          <w:rPr>
            <w:noProof/>
          </w:rPr>
          <w:fldChar w:fldCharType="begin"/>
        </w:r>
        <w:r>
          <w:rPr>
            <w:noProof/>
          </w:rPr>
          <w:instrText xml:space="preserve"> PAGEREF _Toc493253845 \h </w:instrText>
        </w:r>
        <w:r>
          <w:rPr>
            <w:noProof/>
          </w:rPr>
        </w:r>
        <w:r>
          <w:rPr>
            <w:noProof/>
          </w:rPr>
          <w:fldChar w:fldCharType="separate"/>
        </w:r>
        <w:r>
          <w:rPr>
            <w:noProof/>
          </w:rPr>
          <w:t>14</w:t>
        </w:r>
        <w:r>
          <w:rPr>
            <w:noProof/>
          </w:rPr>
          <w:fldChar w:fldCharType="end"/>
        </w:r>
      </w:hyperlink>
    </w:p>
    <w:p w:rsidR="006905FB" w:rsidRDefault="006905FB">
      <w:pPr>
        <w:pStyle w:val="TOC5"/>
        <w:tabs>
          <w:tab w:val="right" w:leader="dot" w:pos="9350"/>
        </w:tabs>
        <w:rPr>
          <w:rFonts w:asciiTheme="minorHAnsi" w:eastAsiaTheme="minorEastAsia" w:hAnsiTheme="minorHAnsi" w:cstheme="minorBidi"/>
          <w:noProof/>
          <w:color w:val="auto"/>
          <w:sz w:val="22"/>
          <w:szCs w:val="22"/>
        </w:rPr>
      </w:pPr>
      <w:hyperlink w:anchor="_Toc493253846" w:history="1">
        <w:r w:rsidRPr="00B16E4C">
          <w:rPr>
            <w:rStyle w:val="Hyperlink"/>
            <w:noProof/>
          </w:rPr>
          <w:t>c. Pre-Visit Preparation</w:t>
        </w:r>
        <w:r>
          <w:rPr>
            <w:noProof/>
          </w:rPr>
          <w:tab/>
        </w:r>
        <w:r>
          <w:rPr>
            <w:noProof/>
          </w:rPr>
          <w:fldChar w:fldCharType="begin"/>
        </w:r>
        <w:r>
          <w:rPr>
            <w:noProof/>
          </w:rPr>
          <w:instrText xml:space="preserve"> PAGEREF _Toc493253846 \h </w:instrText>
        </w:r>
        <w:r>
          <w:rPr>
            <w:noProof/>
          </w:rPr>
        </w:r>
        <w:r>
          <w:rPr>
            <w:noProof/>
          </w:rPr>
          <w:fldChar w:fldCharType="separate"/>
        </w:r>
        <w:r>
          <w:rPr>
            <w:noProof/>
          </w:rPr>
          <w:t>14</w:t>
        </w:r>
        <w:r>
          <w:rPr>
            <w:noProof/>
          </w:rPr>
          <w:fldChar w:fldCharType="end"/>
        </w:r>
      </w:hyperlink>
    </w:p>
    <w:p w:rsidR="00E327E9" w:rsidRPr="008C3B8F" w:rsidRDefault="00E327E9" w:rsidP="00BC1645">
      <w:pPr>
        <w:pStyle w:val="MemoLine"/>
      </w:pPr>
      <w:r w:rsidRPr="008C3B8F">
        <w:fldChar w:fldCharType="end"/>
      </w:r>
    </w:p>
    <w:p w:rsidR="00E327E9" w:rsidRPr="008C3B8F" w:rsidRDefault="00E327E9" w:rsidP="00BC1645"/>
    <w:p w:rsidR="00E327E9" w:rsidRPr="008C3B8F" w:rsidRDefault="00E327E9">
      <w:pPr>
        <w:pStyle w:val="Heading2"/>
        <w:ind w:left="2880" w:firstLine="720"/>
        <w:jc w:val="left"/>
      </w:pPr>
      <w:bookmarkStart w:id="6" w:name="_Toc493253805"/>
      <w:proofErr w:type="gramStart"/>
      <w:r w:rsidRPr="008C3B8F">
        <w:lastRenderedPageBreak/>
        <w:t>Chapter 1.</w:t>
      </w:r>
      <w:proofErr w:type="gramEnd"/>
      <w:r w:rsidRPr="008C3B8F">
        <w:t xml:space="preserve"> Quality</w:t>
      </w:r>
      <w:bookmarkEnd w:id="6"/>
      <w:r w:rsidRPr="008C3B8F">
        <w:t xml:space="preserve"> </w:t>
      </w:r>
      <w:bookmarkEnd w:id="0"/>
      <w:bookmarkEnd w:id="1"/>
      <w:bookmarkEnd w:id="2"/>
      <w:bookmarkEnd w:id="3"/>
      <w:bookmarkEnd w:id="4"/>
      <w:bookmarkEnd w:id="5"/>
    </w:p>
    <w:p w:rsidR="00E327E9" w:rsidRPr="008C3B8F" w:rsidRDefault="00E327E9">
      <w:pPr>
        <w:pStyle w:val="Heading4"/>
      </w:pPr>
      <w:bookmarkStart w:id="7" w:name="_Toc218914201"/>
      <w:bookmarkStart w:id="8" w:name="_Toc220294365"/>
      <w:bookmarkStart w:id="9" w:name="_Toc220294398"/>
      <w:bookmarkStart w:id="10" w:name="_Toc220294410"/>
      <w:bookmarkStart w:id="11" w:name="_Toc220295646"/>
      <w:bookmarkStart w:id="12" w:name="_Toc493253806"/>
      <w:r w:rsidRPr="008C3B8F">
        <w:t>1.  General</w:t>
      </w:r>
      <w:bookmarkEnd w:id="7"/>
      <w:bookmarkEnd w:id="8"/>
      <w:bookmarkEnd w:id="9"/>
      <w:bookmarkEnd w:id="10"/>
      <w:bookmarkEnd w:id="11"/>
      <w:bookmarkEnd w:id="12"/>
    </w:p>
    <w:p w:rsidR="00E327E9" w:rsidRPr="008C3B8F" w:rsidRDefault="00E327E9">
      <w:pPr>
        <w:pStyle w:val="BlockLine"/>
      </w:pPr>
      <w:r w:rsidRPr="008C3B8F">
        <w:t xml:space="preserve">  </w:t>
      </w:r>
    </w:p>
    <w:tbl>
      <w:tblPr>
        <w:tblW w:w="0" w:type="auto"/>
        <w:tblInd w:w="-106" w:type="dxa"/>
        <w:tblLayout w:type="fixed"/>
        <w:tblLook w:val="0000" w:firstRow="0" w:lastRow="0" w:firstColumn="0" w:lastColumn="0" w:noHBand="0" w:noVBand="0"/>
      </w:tblPr>
      <w:tblGrid>
        <w:gridCol w:w="1728"/>
        <w:gridCol w:w="7740"/>
      </w:tblGrid>
      <w:tr w:rsidR="00E327E9" w:rsidRPr="008C3B8F">
        <w:trPr>
          <w:cantSplit/>
        </w:trPr>
        <w:tc>
          <w:tcPr>
            <w:tcW w:w="1728" w:type="dxa"/>
            <w:tcBorders>
              <w:top w:val="nil"/>
              <w:left w:val="nil"/>
              <w:bottom w:val="nil"/>
              <w:right w:val="nil"/>
            </w:tcBorders>
          </w:tcPr>
          <w:p w:rsidR="00E327E9" w:rsidRPr="008C3B8F" w:rsidRDefault="00E327E9">
            <w:pPr>
              <w:pStyle w:val="Heading5"/>
            </w:pPr>
            <w:bookmarkStart w:id="13" w:name="_Toc220294366"/>
            <w:bookmarkStart w:id="14" w:name="_Toc493253807"/>
            <w:r w:rsidRPr="008C3B8F">
              <w:t>Introduction</w:t>
            </w:r>
            <w:bookmarkEnd w:id="13"/>
            <w:bookmarkEnd w:id="14"/>
          </w:p>
        </w:tc>
        <w:tc>
          <w:tcPr>
            <w:tcW w:w="7740" w:type="dxa"/>
            <w:tcBorders>
              <w:top w:val="nil"/>
              <w:left w:val="nil"/>
              <w:bottom w:val="nil"/>
              <w:right w:val="nil"/>
            </w:tcBorders>
          </w:tcPr>
          <w:p w:rsidR="00E327E9" w:rsidRPr="008C3B8F" w:rsidRDefault="00E327E9" w:rsidP="00AB0733">
            <w:pPr>
              <w:pStyle w:val="BlockText"/>
            </w:pPr>
            <w:r w:rsidRPr="008C3B8F">
              <w:t>This topic prov</w:t>
            </w:r>
            <w:r w:rsidR="00AB0733" w:rsidRPr="008C3B8F">
              <w:t>ides an overview of the Quality Management</w:t>
            </w:r>
            <w:r w:rsidRPr="008C3B8F">
              <w:t xml:space="preserve"> Program </w:t>
            </w:r>
            <w:r w:rsidR="00AB0733" w:rsidRPr="008C3B8F">
              <w:t xml:space="preserve">(QMP) </w:t>
            </w:r>
            <w:r w:rsidRPr="008C3B8F">
              <w:t xml:space="preserve">within </w:t>
            </w:r>
            <w:r w:rsidR="00AB0733" w:rsidRPr="008C3B8F">
              <w:t>the Benefits Assistance Service</w:t>
            </w:r>
            <w:r w:rsidR="00C75262" w:rsidRPr="008C3B8F">
              <w:t xml:space="preserve"> (BAS)</w:t>
            </w:r>
            <w:r w:rsidR="00AB0733" w:rsidRPr="008C3B8F">
              <w:t xml:space="preserve">, </w:t>
            </w:r>
            <w:r w:rsidRPr="008C3B8F">
              <w:t>Quality Client Services</w:t>
            </w:r>
            <w:r w:rsidR="00C67BC4" w:rsidRPr="008C3B8F">
              <w:t xml:space="preserve"> (QCS)</w:t>
            </w:r>
            <w:r w:rsidRPr="008C3B8F">
              <w:t>.</w:t>
            </w:r>
          </w:p>
        </w:tc>
      </w:tr>
    </w:tbl>
    <w:p w:rsidR="00E327E9" w:rsidRPr="008C3B8F" w:rsidRDefault="00E327E9">
      <w:pPr>
        <w:pStyle w:val="BlockLine"/>
      </w:pPr>
      <w:r w:rsidRPr="008C3B8F">
        <w:t xml:space="preserve"> </w:t>
      </w:r>
    </w:p>
    <w:tbl>
      <w:tblPr>
        <w:tblW w:w="0" w:type="auto"/>
        <w:tblInd w:w="-106" w:type="dxa"/>
        <w:tblLayout w:type="fixed"/>
        <w:tblLook w:val="0000" w:firstRow="0" w:lastRow="0" w:firstColumn="0" w:lastColumn="0" w:noHBand="0" w:noVBand="0"/>
      </w:tblPr>
      <w:tblGrid>
        <w:gridCol w:w="1728"/>
        <w:gridCol w:w="7740"/>
      </w:tblGrid>
      <w:tr w:rsidR="00E327E9" w:rsidRPr="008C3B8F">
        <w:trPr>
          <w:cantSplit/>
        </w:trPr>
        <w:tc>
          <w:tcPr>
            <w:tcW w:w="1728" w:type="dxa"/>
            <w:tcBorders>
              <w:top w:val="nil"/>
              <w:left w:val="nil"/>
              <w:bottom w:val="nil"/>
              <w:right w:val="nil"/>
            </w:tcBorders>
          </w:tcPr>
          <w:p w:rsidR="00E327E9" w:rsidRPr="008C3B8F" w:rsidRDefault="00E327E9">
            <w:pPr>
              <w:pStyle w:val="Heading5"/>
            </w:pPr>
            <w:bookmarkStart w:id="15" w:name="_Toc220294367"/>
            <w:bookmarkStart w:id="16" w:name="_Toc493253808"/>
            <w:r w:rsidRPr="008C3B8F">
              <w:t>Change Date</w:t>
            </w:r>
            <w:bookmarkEnd w:id="15"/>
            <w:bookmarkEnd w:id="16"/>
          </w:p>
        </w:tc>
        <w:tc>
          <w:tcPr>
            <w:tcW w:w="7740" w:type="dxa"/>
            <w:tcBorders>
              <w:top w:val="nil"/>
              <w:left w:val="nil"/>
              <w:bottom w:val="nil"/>
              <w:right w:val="nil"/>
            </w:tcBorders>
          </w:tcPr>
          <w:p w:rsidR="00E327E9" w:rsidRPr="008C3B8F" w:rsidRDefault="00CA6909" w:rsidP="00FD7222">
            <w:pPr>
              <w:pStyle w:val="BlockText"/>
              <w:rPr>
                <w:color w:val="auto"/>
              </w:rPr>
            </w:pPr>
            <w:r w:rsidRPr="008C3B8F">
              <w:t>September</w:t>
            </w:r>
            <w:r w:rsidR="00AB0733" w:rsidRPr="008C3B8F">
              <w:t xml:space="preserve"> </w:t>
            </w:r>
            <w:r w:rsidR="00FD7222">
              <w:t>15</w:t>
            </w:r>
            <w:r w:rsidR="00AB0733" w:rsidRPr="008C3B8F">
              <w:t>, 2017</w:t>
            </w:r>
          </w:p>
        </w:tc>
      </w:tr>
    </w:tbl>
    <w:p w:rsidR="00E327E9" w:rsidRPr="008C3B8F" w:rsidRDefault="00E327E9">
      <w:pPr>
        <w:pStyle w:val="BlockLine"/>
      </w:pPr>
      <w:r w:rsidRPr="008C3B8F">
        <w:t xml:space="preserve"> </w:t>
      </w:r>
    </w:p>
    <w:tbl>
      <w:tblPr>
        <w:tblW w:w="0" w:type="auto"/>
        <w:tblInd w:w="-106" w:type="dxa"/>
        <w:tblLayout w:type="fixed"/>
        <w:tblLook w:val="0000" w:firstRow="0" w:lastRow="0" w:firstColumn="0" w:lastColumn="0" w:noHBand="0" w:noVBand="0"/>
      </w:tblPr>
      <w:tblGrid>
        <w:gridCol w:w="1728"/>
        <w:gridCol w:w="7740"/>
      </w:tblGrid>
      <w:tr w:rsidR="00E327E9" w:rsidRPr="008C3B8F">
        <w:trPr>
          <w:cantSplit/>
        </w:trPr>
        <w:tc>
          <w:tcPr>
            <w:tcW w:w="1728" w:type="dxa"/>
            <w:tcBorders>
              <w:top w:val="nil"/>
              <w:left w:val="nil"/>
              <w:bottom w:val="nil"/>
              <w:right w:val="nil"/>
            </w:tcBorders>
          </w:tcPr>
          <w:p w:rsidR="00E327E9" w:rsidRPr="008C3B8F" w:rsidRDefault="00E327E9" w:rsidP="00AB0733">
            <w:pPr>
              <w:pStyle w:val="Heading5"/>
            </w:pPr>
            <w:bookmarkStart w:id="17" w:name="_Toc220294368"/>
            <w:bookmarkStart w:id="18" w:name="_Toc493253809"/>
            <w:proofErr w:type="gramStart"/>
            <w:r w:rsidRPr="008C3B8F">
              <w:t>a.  Purpose</w:t>
            </w:r>
            <w:proofErr w:type="gramEnd"/>
            <w:r w:rsidRPr="008C3B8F">
              <w:t xml:space="preserve"> of the Quality </w:t>
            </w:r>
            <w:r w:rsidR="00AB0733" w:rsidRPr="008C3B8F">
              <w:t>Management</w:t>
            </w:r>
            <w:r w:rsidRPr="008C3B8F">
              <w:t xml:space="preserve"> Program</w:t>
            </w:r>
            <w:bookmarkEnd w:id="17"/>
            <w:bookmarkEnd w:id="18"/>
          </w:p>
        </w:tc>
        <w:tc>
          <w:tcPr>
            <w:tcW w:w="7740" w:type="dxa"/>
            <w:tcBorders>
              <w:top w:val="nil"/>
              <w:left w:val="nil"/>
              <w:bottom w:val="nil"/>
              <w:right w:val="nil"/>
            </w:tcBorders>
          </w:tcPr>
          <w:p w:rsidR="00E327E9" w:rsidRPr="008C3B8F" w:rsidRDefault="00AB0733" w:rsidP="007554C5">
            <w:pPr>
              <w:pStyle w:val="BlockText"/>
            </w:pPr>
            <w:r w:rsidRPr="008C3B8F">
              <w:t xml:space="preserve">The purpose of </w:t>
            </w:r>
            <w:r w:rsidR="007554C5" w:rsidRPr="008C3B8F">
              <w:t xml:space="preserve">the BAS </w:t>
            </w:r>
            <w:r w:rsidRPr="008C3B8F">
              <w:t>Quality Management Program</w:t>
            </w:r>
            <w:r w:rsidR="00FD7222">
              <w:t xml:space="preserve"> (QMP)</w:t>
            </w:r>
            <w:r w:rsidRPr="008C3B8F">
              <w:t xml:space="preserve"> is to measure and ensure consistent, high quality service to those who telephone, visit, or write the Veterans Benefits Administration (VBA).</w:t>
            </w:r>
          </w:p>
        </w:tc>
      </w:tr>
    </w:tbl>
    <w:p w:rsidR="00E327E9" w:rsidRPr="008C3B8F" w:rsidRDefault="00E327E9">
      <w:pPr>
        <w:pStyle w:val="BlockLine"/>
      </w:pPr>
      <w:r w:rsidRPr="008C3B8F">
        <w:t xml:space="preserve"> </w:t>
      </w:r>
    </w:p>
    <w:tbl>
      <w:tblPr>
        <w:tblW w:w="0" w:type="auto"/>
        <w:tblInd w:w="-106" w:type="dxa"/>
        <w:tblLayout w:type="fixed"/>
        <w:tblLook w:val="0000" w:firstRow="0" w:lastRow="0" w:firstColumn="0" w:lastColumn="0" w:noHBand="0" w:noVBand="0"/>
      </w:tblPr>
      <w:tblGrid>
        <w:gridCol w:w="1728"/>
        <w:gridCol w:w="7740"/>
      </w:tblGrid>
      <w:tr w:rsidR="00E327E9" w:rsidRPr="008C3B8F">
        <w:trPr>
          <w:cantSplit/>
        </w:trPr>
        <w:tc>
          <w:tcPr>
            <w:tcW w:w="1728" w:type="dxa"/>
            <w:tcBorders>
              <w:top w:val="nil"/>
              <w:left w:val="nil"/>
              <w:bottom w:val="nil"/>
              <w:right w:val="nil"/>
            </w:tcBorders>
          </w:tcPr>
          <w:p w:rsidR="00E327E9" w:rsidRPr="008C3B8F" w:rsidRDefault="00E327E9">
            <w:pPr>
              <w:pStyle w:val="Heading5"/>
            </w:pPr>
            <w:bookmarkStart w:id="19" w:name="_Toc220294369"/>
            <w:bookmarkStart w:id="20" w:name="_Toc493253810"/>
            <w:proofErr w:type="gramStart"/>
            <w:r w:rsidRPr="008C3B8F">
              <w:t>b.  Overview</w:t>
            </w:r>
            <w:bookmarkEnd w:id="19"/>
            <w:proofErr w:type="gramEnd"/>
            <w:r w:rsidRPr="008C3B8F">
              <w:t xml:space="preserve"> of Quality Client Services</w:t>
            </w:r>
            <w:bookmarkEnd w:id="20"/>
          </w:p>
        </w:tc>
        <w:tc>
          <w:tcPr>
            <w:tcW w:w="7740" w:type="dxa"/>
            <w:tcBorders>
              <w:top w:val="nil"/>
              <w:left w:val="nil"/>
              <w:bottom w:val="nil"/>
              <w:right w:val="nil"/>
            </w:tcBorders>
          </w:tcPr>
          <w:p w:rsidR="00E327E9" w:rsidRPr="008C3B8F" w:rsidRDefault="00E327E9">
            <w:pPr>
              <w:pStyle w:val="BlockText"/>
            </w:pPr>
            <w:r w:rsidRPr="008C3B8F">
              <w:t>Quality Client Services involves four separate activities:</w:t>
            </w:r>
          </w:p>
          <w:p w:rsidR="00E327E9" w:rsidRPr="008C3B8F" w:rsidRDefault="00E327E9">
            <w:pPr>
              <w:pStyle w:val="BlockText"/>
            </w:pPr>
          </w:p>
          <w:p w:rsidR="00AB0733" w:rsidRPr="008C3B8F" w:rsidRDefault="00AB0733" w:rsidP="00AB0733">
            <w:pPr>
              <w:pStyle w:val="BulletText1"/>
            </w:pPr>
            <w:r w:rsidRPr="008C3B8F">
              <w:t>Telephone interview quality reviews</w:t>
            </w:r>
          </w:p>
          <w:p w:rsidR="00AB0733" w:rsidRPr="008C3B8F" w:rsidRDefault="00AB0733" w:rsidP="00AB0733">
            <w:pPr>
              <w:pStyle w:val="BulletText1"/>
            </w:pPr>
            <w:r w:rsidRPr="008C3B8F">
              <w:t>Inquiry Routing and Information System (IRIS) electronic correspondence quality reviews</w:t>
            </w:r>
          </w:p>
          <w:p w:rsidR="00AB0733" w:rsidRPr="008C3B8F" w:rsidRDefault="00AB0733" w:rsidP="00AB0733">
            <w:pPr>
              <w:pStyle w:val="BulletText1"/>
            </w:pPr>
            <w:r w:rsidRPr="008C3B8F">
              <w:t>Site visits for the National Call Centers (NCCs), the National Pension Call Center (NPCC), and the National IRIS Response Center (NIRC)</w:t>
            </w:r>
          </w:p>
          <w:p w:rsidR="00E327E9" w:rsidRPr="008C3B8F" w:rsidRDefault="00AB0733" w:rsidP="00AB0733">
            <w:pPr>
              <w:pStyle w:val="BulletText1"/>
            </w:pPr>
            <w:r w:rsidRPr="008C3B8F">
              <w:t>Quality Review Team (QRT) quality evaluations</w:t>
            </w:r>
          </w:p>
        </w:tc>
      </w:tr>
    </w:tbl>
    <w:p w:rsidR="00E327E9" w:rsidRPr="008C3B8F" w:rsidRDefault="00E327E9">
      <w:pPr>
        <w:pStyle w:val="BlockLine"/>
      </w:pPr>
      <w:r w:rsidRPr="008C3B8F">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21" w:name="_Toc493253811"/>
            <w:proofErr w:type="gramStart"/>
            <w:r w:rsidRPr="008C3B8F">
              <w:t>c.  Personal</w:t>
            </w:r>
            <w:proofErr w:type="gramEnd"/>
            <w:r w:rsidRPr="008C3B8F">
              <w:t xml:space="preserve"> Interview Activity</w:t>
            </w:r>
            <w:bookmarkEnd w:id="21"/>
          </w:p>
        </w:tc>
        <w:tc>
          <w:tcPr>
            <w:tcW w:w="7740" w:type="dxa"/>
            <w:tcBorders>
              <w:top w:val="nil"/>
              <w:left w:val="nil"/>
              <w:bottom w:val="nil"/>
              <w:right w:val="nil"/>
            </w:tcBorders>
          </w:tcPr>
          <w:p w:rsidR="00E327E9" w:rsidRPr="008C3B8F" w:rsidRDefault="00AB0733">
            <w:pPr>
              <w:pStyle w:val="BlockText"/>
            </w:pPr>
            <w:r w:rsidRPr="008C3B8F">
              <w:t>The Personal Interview Activity (PIA) does not have a national quality review process at this time.  However, stations must check the quality of responses provided clients and ensure a high standard of professionalism.</w:t>
            </w:r>
          </w:p>
        </w:tc>
      </w:tr>
      <w:tr w:rsidR="00E327E9" w:rsidRPr="008C3B8F">
        <w:tc>
          <w:tcPr>
            <w:tcW w:w="1728" w:type="dxa"/>
            <w:tcBorders>
              <w:top w:val="nil"/>
              <w:left w:val="nil"/>
              <w:bottom w:val="nil"/>
              <w:right w:val="nil"/>
            </w:tcBorders>
          </w:tcPr>
          <w:p w:rsidR="00E327E9" w:rsidRPr="008C3B8F" w:rsidRDefault="00E327E9" w:rsidP="00AB0733">
            <w:pPr>
              <w:pStyle w:val="Heading5"/>
            </w:pPr>
          </w:p>
        </w:tc>
        <w:tc>
          <w:tcPr>
            <w:tcW w:w="7740" w:type="dxa"/>
            <w:tcBorders>
              <w:top w:val="nil"/>
              <w:left w:val="nil"/>
              <w:bottom w:val="nil"/>
              <w:right w:val="nil"/>
            </w:tcBorders>
          </w:tcPr>
          <w:p w:rsidR="00E327E9" w:rsidRPr="008C3B8F" w:rsidRDefault="00E327E9">
            <w:pPr>
              <w:pStyle w:val="BlockText"/>
            </w:pPr>
          </w:p>
        </w:tc>
      </w:tr>
    </w:tbl>
    <w:p w:rsidR="00E327E9" w:rsidRPr="008C3B8F" w:rsidRDefault="00E327E9">
      <w:pPr>
        <w:pStyle w:val="ContinuedOnNextPa"/>
      </w:pPr>
      <w:r w:rsidRPr="008C3B8F">
        <w:t>Continued on next page</w:t>
      </w:r>
    </w:p>
    <w:p w:rsidR="00E327E9" w:rsidRPr="008C3B8F" w:rsidRDefault="00E327E9">
      <w:pPr>
        <w:pStyle w:val="MapTitleContinued"/>
        <w:rPr>
          <w:b w:val="0"/>
          <w:bCs w:val="0"/>
          <w:sz w:val="24"/>
          <w:szCs w:val="24"/>
        </w:rPr>
      </w:pPr>
      <w:r w:rsidRPr="008C3B8F">
        <w:br w:type="page"/>
      </w:r>
      <w:r w:rsidR="00C706EF">
        <w:lastRenderedPageBreak/>
        <w:fldChar w:fldCharType="begin"/>
      </w:r>
      <w:r w:rsidR="00C706EF">
        <w:instrText xml:space="preserve"> STYLEREF "Map Title" </w:instrText>
      </w:r>
      <w:r w:rsidR="00C706EF">
        <w:fldChar w:fldCharType="separate"/>
      </w:r>
      <w:r w:rsidR="008C3B8F">
        <w:rPr>
          <w:noProof/>
        </w:rPr>
        <w:t>1.  General</w:t>
      </w:r>
      <w:r w:rsidR="00C706EF">
        <w:rPr>
          <w:noProof/>
        </w:rPr>
        <w:fldChar w:fldCharType="end"/>
      </w:r>
      <w:r w:rsidRPr="008C3B8F">
        <w:t xml:space="preserve">, </w:t>
      </w:r>
      <w:r w:rsidRPr="008C3B8F">
        <w:rPr>
          <w:b w:val="0"/>
          <w:bCs w:val="0"/>
          <w:sz w:val="24"/>
          <w:szCs w:val="24"/>
        </w:rPr>
        <w:t>Continued</w:t>
      </w:r>
    </w:p>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AB0733">
            <w:pPr>
              <w:pStyle w:val="Heading5"/>
            </w:pPr>
            <w:bookmarkStart w:id="22" w:name="_Toc493253812"/>
            <w:proofErr w:type="gramStart"/>
            <w:r w:rsidRPr="008C3B8F">
              <w:t>d</w:t>
            </w:r>
            <w:r w:rsidR="00E327E9" w:rsidRPr="008C3B8F">
              <w:t xml:space="preserve">.  </w:t>
            </w:r>
            <w:r w:rsidRPr="008C3B8F">
              <w:t>Purpose</w:t>
            </w:r>
            <w:proofErr w:type="gramEnd"/>
            <w:r w:rsidRPr="008C3B8F">
              <w:t xml:space="preserve"> of the Quality Review Process</w:t>
            </w:r>
            <w:bookmarkEnd w:id="22"/>
          </w:p>
        </w:tc>
        <w:tc>
          <w:tcPr>
            <w:tcW w:w="7740" w:type="dxa"/>
            <w:tcBorders>
              <w:top w:val="nil"/>
              <w:left w:val="nil"/>
              <w:bottom w:val="nil"/>
              <w:right w:val="nil"/>
            </w:tcBorders>
          </w:tcPr>
          <w:p w:rsidR="00AB0733" w:rsidRPr="008C3B8F" w:rsidRDefault="00AB0733" w:rsidP="00AB0733">
            <w:pPr>
              <w:pStyle w:val="BlockText"/>
            </w:pPr>
            <w:r w:rsidRPr="008C3B8F">
              <w:t>It is essential that a QMP be in place to provide regular systematic evaluation</w:t>
            </w:r>
            <w:r w:rsidR="005A5279" w:rsidRPr="008C3B8F">
              <w:t>, quality feedback, and necessary corrective actions</w:t>
            </w:r>
            <w:r w:rsidRPr="008C3B8F">
              <w:t xml:space="preserve"> for quality assurance of the NCCs, NPCC, and NIRC.  </w:t>
            </w:r>
          </w:p>
          <w:p w:rsidR="00AB0733" w:rsidRPr="008C3B8F" w:rsidRDefault="00AB0733" w:rsidP="00AB0733">
            <w:pPr>
              <w:pStyle w:val="BlockText"/>
            </w:pPr>
          </w:p>
          <w:p w:rsidR="00AB0733" w:rsidRPr="008C3B8F" w:rsidRDefault="00AB0733" w:rsidP="00AB0733">
            <w:pPr>
              <w:pStyle w:val="BlockText"/>
            </w:pPr>
            <w:r w:rsidRPr="008C3B8F">
              <w:t>These reviews assess the overall quality experience of the client.</w:t>
            </w:r>
          </w:p>
          <w:p w:rsidR="005A5279" w:rsidRPr="008C3B8F" w:rsidRDefault="005A5279" w:rsidP="00AB0733">
            <w:pPr>
              <w:pStyle w:val="BlockText"/>
            </w:pPr>
          </w:p>
          <w:p w:rsidR="005A5279" w:rsidRPr="00FD7222" w:rsidRDefault="005A5279" w:rsidP="00AB0733">
            <w:pPr>
              <w:pStyle w:val="BlockText"/>
            </w:pPr>
            <w:r w:rsidRPr="00FD7222">
              <w:t xml:space="preserve">Stations must have a </w:t>
            </w:r>
            <w:r w:rsidR="00A3307E" w:rsidRPr="00FD7222">
              <w:t>standard operating procedure</w:t>
            </w:r>
            <w:r w:rsidRPr="00FD7222">
              <w:t xml:space="preserve"> in place to ensure all deficiencies that are identified during local and BAS-conducted </w:t>
            </w:r>
            <w:r w:rsidR="008C3B8F" w:rsidRPr="00FD7222">
              <w:t xml:space="preserve">quality </w:t>
            </w:r>
            <w:r w:rsidRPr="00FD7222">
              <w:t>reviews are efficiently and effectively managed and addressed.  Local management teams must:</w:t>
            </w:r>
          </w:p>
          <w:p w:rsidR="005A5279" w:rsidRPr="00FD7222" w:rsidRDefault="005A5279" w:rsidP="005A5279">
            <w:pPr>
              <w:pStyle w:val="BlockText"/>
              <w:numPr>
                <w:ilvl w:val="0"/>
                <w:numId w:val="35"/>
              </w:numPr>
            </w:pPr>
            <w:r w:rsidRPr="00FD7222">
              <w:t>Provide feedback to the PCR to address all deficiencies and provide any necessary corrective training.</w:t>
            </w:r>
          </w:p>
          <w:p w:rsidR="005A5279" w:rsidRPr="00FD7222" w:rsidRDefault="005A5279" w:rsidP="005A5279">
            <w:pPr>
              <w:pStyle w:val="BlockText"/>
              <w:numPr>
                <w:ilvl w:val="0"/>
                <w:numId w:val="35"/>
              </w:numPr>
            </w:pPr>
            <w:r w:rsidRPr="00FD7222">
              <w:t>Appropriately address any outstanding issues, i.e., document evidence, submit an intent to file, etc., to ensure all necessary actions have been submitted and appropriately documented.</w:t>
            </w:r>
          </w:p>
          <w:p w:rsidR="005A5279" w:rsidRPr="00FD7222" w:rsidRDefault="005A5279" w:rsidP="005A5279">
            <w:pPr>
              <w:pStyle w:val="BlockText"/>
              <w:numPr>
                <w:ilvl w:val="0"/>
                <w:numId w:val="35"/>
              </w:numPr>
            </w:pPr>
            <w:r w:rsidRPr="00FD7222">
              <w:t>Contact the customer to correct any incorrect or incomplete information that was provided during the interaction.</w:t>
            </w:r>
          </w:p>
          <w:p w:rsidR="00AB0733" w:rsidRPr="008C3B8F" w:rsidRDefault="00AB0733" w:rsidP="00AB0733">
            <w:pPr>
              <w:pStyle w:val="BlockText"/>
            </w:pPr>
          </w:p>
          <w:p w:rsidR="00AB0733" w:rsidRPr="008C3B8F" w:rsidRDefault="00AB0733" w:rsidP="00AB0733">
            <w:pPr>
              <w:pStyle w:val="BlockText"/>
              <w:rPr>
                <w:b/>
                <w:bCs/>
              </w:rPr>
            </w:pPr>
            <w:r w:rsidRPr="008C3B8F">
              <w:rPr>
                <w:b/>
                <w:bCs/>
              </w:rPr>
              <w:t>Notes:</w:t>
            </w:r>
          </w:p>
          <w:p w:rsidR="00AB0733" w:rsidRPr="008C3B8F" w:rsidRDefault="00AB0733" w:rsidP="00AB0733">
            <w:pPr>
              <w:pStyle w:val="BlockText"/>
            </w:pPr>
          </w:p>
          <w:p w:rsidR="00AB0733" w:rsidRPr="008C3B8F" w:rsidRDefault="00AB0733" w:rsidP="00AB0733">
            <w:pPr>
              <w:pStyle w:val="BulletText1"/>
            </w:pPr>
            <w:r w:rsidRPr="008C3B8F">
              <w:t xml:space="preserve">Quality review requirements and procedures are provided at the BAS Quality Web Site: </w:t>
            </w:r>
            <w:hyperlink r:id="rId8" w:history="1">
              <w:r w:rsidRPr="008C3B8F">
                <w:rPr>
                  <w:rStyle w:val="Hyperlink"/>
                </w:rPr>
                <w:t>http://vbaw.vba.va.gov/BAS/quality-training/quality/index.asp</w:t>
              </w:r>
            </w:hyperlink>
          </w:p>
          <w:p w:rsidR="00AB0733" w:rsidRPr="008C3B8F" w:rsidRDefault="00AB0733" w:rsidP="00AB0733">
            <w:pPr>
              <w:pStyle w:val="BulletText1"/>
            </w:pPr>
            <w:r w:rsidRPr="008C3B8F">
              <w:t>All quality review sheets completed by QCS shall be kept for a one-year period.</w:t>
            </w:r>
          </w:p>
          <w:p w:rsidR="00AB0733" w:rsidRPr="008C3B8F" w:rsidRDefault="00AB0733" w:rsidP="00AB0733">
            <w:pPr>
              <w:pStyle w:val="BulletText1"/>
            </w:pPr>
            <w:r w:rsidRPr="008C3B8F">
              <w:t xml:space="preserve">Performance documentation files are subject to review on site surveys, and/or may be requested by </w:t>
            </w:r>
            <w:r w:rsidR="00C75262" w:rsidRPr="008C3B8F">
              <w:t>BAS</w:t>
            </w:r>
            <w:r w:rsidRPr="008C3B8F">
              <w:t xml:space="preserve"> at VA Central Office.</w:t>
            </w:r>
          </w:p>
          <w:p w:rsidR="005A5279" w:rsidRPr="008C3B8F" w:rsidRDefault="00AB0733" w:rsidP="005A5279">
            <w:pPr>
              <w:pStyle w:val="BulletText1"/>
            </w:pPr>
            <w:r w:rsidRPr="008C3B8F">
              <w:t>Stations may keep their own review sheets electronically; however, they must be available for printing and review.</w:t>
            </w:r>
          </w:p>
        </w:tc>
      </w:tr>
    </w:tbl>
    <w:p w:rsidR="00E327E9" w:rsidRPr="008C3B8F" w:rsidRDefault="00E327E9">
      <w:pPr>
        <w:pStyle w:val="BlockLine"/>
      </w:pPr>
    </w:p>
    <w:p w:rsidR="00E327E9" w:rsidRPr="008C3B8F" w:rsidRDefault="00E327E9">
      <w:pPr>
        <w:pStyle w:val="Heading4"/>
      </w:pPr>
      <w:r w:rsidRPr="008C3B8F">
        <w:br w:type="page"/>
      </w:r>
      <w:bookmarkStart w:id="23" w:name="_Toc493253813"/>
      <w:r w:rsidRPr="008C3B8F">
        <w:lastRenderedPageBreak/>
        <w:t>2.  Telephone Interview Activity</w:t>
      </w:r>
      <w:r w:rsidR="00B05B16" w:rsidRPr="008C3B8F">
        <w:t xml:space="preserve"> Quality Management Process</w:t>
      </w:r>
      <w:bookmarkEnd w:id="23"/>
    </w:p>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24" w:name="_Toc493253814"/>
            <w:r w:rsidRPr="008C3B8F">
              <w:t>Introduction</w:t>
            </w:r>
            <w:bookmarkEnd w:id="24"/>
          </w:p>
        </w:tc>
        <w:tc>
          <w:tcPr>
            <w:tcW w:w="7740" w:type="dxa"/>
            <w:tcBorders>
              <w:top w:val="nil"/>
              <w:left w:val="nil"/>
              <w:bottom w:val="nil"/>
              <w:right w:val="nil"/>
            </w:tcBorders>
          </w:tcPr>
          <w:p w:rsidR="00AB0733" w:rsidRPr="008C3B8F" w:rsidRDefault="00AB0733" w:rsidP="00AB0733">
            <w:pPr>
              <w:pStyle w:val="BlockText"/>
            </w:pPr>
            <w:r w:rsidRPr="008C3B8F">
              <w:t>This topic contains guidance on the Telephone Interview Activity Quality Management Process including:</w:t>
            </w:r>
          </w:p>
          <w:p w:rsidR="00AB0733" w:rsidRPr="008C3B8F" w:rsidRDefault="00AB0733" w:rsidP="00AB0733">
            <w:pPr>
              <w:pStyle w:val="BlockText"/>
            </w:pPr>
          </w:p>
          <w:p w:rsidR="00AB0733" w:rsidRPr="008C3B8F" w:rsidRDefault="00AB0733" w:rsidP="00AB0733">
            <w:pPr>
              <w:pStyle w:val="BulletText1"/>
            </w:pPr>
            <w:r w:rsidRPr="008C3B8F">
              <w:t>Call Monitoring</w:t>
            </w:r>
          </w:p>
          <w:p w:rsidR="00AB0733" w:rsidRPr="008C3B8F" w:rsidRDefault="00AB0733" w:rsidP="00AB0733">
            <w:pPr>
              <w:pStyle w:val="BulletText1"/>
            </w:pPr>
            <w:r w:rsidRPr="008C3B8F">
              <w:t>Review Sample Size</w:t>
            </w:r>
          </w:p>
          <w:p w:rsidR="00AB0733" w:rsidRPr="008C3B8F" w:rsidRDefault="00AB0733" w:rsidP="00AB0733">
            <w:pPr>
              <w:pStyle w:val="BulletText1"/>
            </w:pPr>
            <w:r w:rsidRPr="008C3B8F">
              <w:t>Review Sheet</w:t>
            </w:r>
          </w:p>
          <w:p w:rsidR="00AB0733" w:rsidRPr="008C3B8F" w:rsidRDefault="00AB0733" w:rsidP="00AB0733">
            <w:pPr>
              <w:pStyle w:val="BulletText1"/>
            </w:pPr>
            <w:r w:rsidRPr="008C3B8F">
              <w:t>Review Criteria</w:t>
            </w:r>
          </w:p>
          <w:p w:rsidR="00AB0733" w:rsidRPr="008C3B8F" w:rsidRDefault="00AB0733" w:rsidP="00AB0733">
            <w:pPr>
              <w:pStyle w:val="BulletText1"/>
            </w:pPr>
            <w:r w:rsidRPr="008C3B8F">
              <w:t>Data Reporting</w:t>
            </w:r>
          </w:p>
          <w:p w:rsidR="00AB0733" w:rsidRPr="008C3B8F" w:rsidRDefault="00AB0733" w:rsidP="00AB0733">
            <w:pPr>
              <w:pStyle w:val="BulletText1"/>
            </w:pPr>
            <w:r w:rsidRPr="008C3B8F">
              <w:t>Data Analysis, and</w:t>
            </w:r>
          </w:p>
          <w:p w:rsidR="00E327E9" w:rsidRPr="008C3B8F" w:rsidRDefault="00AB0733" w:rsidP="00AB0733">
            <w:pPr>
              <w:pStyle w:val="BulletText1"/>
            </w:pPr>
            <w:r w:rsidRPr="008C3B8F">
              <w:t>Requests for Reconsideration.</w:t>
            </w: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25" w:name="_Toc493253815"/>
            <w:r w:rsidRPr="008C3B8F">
              <w:t>Change Date</w:t>
            </w:r>
            <w:bookmarkEnd w:id="25"/>
          </w:p>
        </w:tc>
        <w:tc>
          <w:tcPr>
            <w:tcW w:w="7740" w:type="dxa"/>
            <w:tcBorders>
              <w:top w:val="nil"/>
              <w:left w:val="nil"/>
              <w:bottom w:val="nil"/>
              <w:right w:val="nil"/>
            </w:tcBorders>
          </w:tcPr>
          <w:p w:rsidR="00E327E9" w:rsidRPr="008C3B8F" w:rsidRDefault="00FD7222">
            <w:pPr>
              <w:pStyle w:val="BlockText"/>
            </w:pPr>
            <w:r w:rsidRPr="008C3B8F">
              <w:t xml:space="preserve">September </w:t>
            </w:r>
            <w:r>
              <w:t>15</w:t>
            </w:r>
            <w:r w:rsidRPr="008C3B8F">
              <w:t>, 2017</w:t>
            </w: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26" w:name="_Toc493253816"/>
            <w:proofErr w:type="gramStart"/>
            <w:r w:rsidRPr="008C3B8F">
              <w:t>a.  Call</w:t>
            </w:r>
            <w:proofErr w:type="gramEnd"/>
            <w:r w:rsidRPr="008C3B8F">
              <w:t xml:space="preserve"> Monitoring</w:t>
            </w:r>
            <w:bookmarkEnd w:id="26"/>
          </w:p>
        </w:tc>
        <w:tc>
          <w:tcPr>
            <w:tcW w:w="7740" w:type="dxa"/>
            <w:tcBorders>
              <w:top w:val="nil"/>
              <w:left w:val="nil"/>
              <w:bottom w:val="nil"/>
              <w:right w:val="nil"/>
            </w:tcBorders>
          </w:tcPr>
          <w:p w:rsidR="00E327E9" w:rsidRPr="008C3B8F" w:rsidRDefault="00E327E9">
            <w:pPr>
              <w:pStyle w:val="BlockText"/>
            </w:pPr>
            <w:r w:rsidRPr="008C3B8F">
              <w:t xml:space="preserve">Call monitoring is </w:t>
            </w:r>
            <w:r w:rsidR="00AD7B1A" w:rsidRPr="008C3B8F">
              <w:t>used to assess the overall recorded call accuracy of each interaction with a caller.  Call monitoring is conducted</w:t>
            </w:r>
            <w:r w:rsidRPr="008C3B8F">
              <w:t>:</w:t>
            </w:r>
          </w:p>
          <w:p w:rsidR="00E327E9" w:rsidRPr="008C3B8F" w:rsidRDefault="00E327E9">
            <w:pPr>
              <w:pStyle w:val="BlockText"/>
            </w:pPr>
          </w:p>
          <w:p w:rsidR="00AB0733" w:rsidRPr="008C3B8F" w:rsidRDefault="00AB0733" w:rsidP="00AB0733">
            <w:pPr>
              <w:pStyle w:val="BulletText1"/>
            </w:pPr>
            <w:r w:rsidRPr="008C3B8F">
              <w:t>monthly at the V</w:t>
            </w:r>
            <w:r w:rsidR="00C75262" w:rsidRPr="008C3B8F">
              <w:t xml:space="preserve">eterans </w:t>
            </w:r>
            <w:r w:rsidRPr="008C3B8F">
              <w:t>B</w:t>
            </w:r>
            <w:r w:rsidR="00C75262" w:rsidRPr="008C3B8F">
              <w:t xml:space="preserve">enefits </w:t>
            </w:r>
            <w:r w:rsidRPr="008C3B8F">
              <w:t>A</w:t>
            </w:r>
            <w:r w:rsidR="00C75262" w:rsidRPr="008C3B8F">
              <w:t>dministration</w:t>
            </w:r>
            <w:r w:rsidRPr="008C3B8F">
              <w:t xml:space="preserve"> National Call Centers (NCCs) and National Pension Call Center (NPCC) for calls placed to the VA Benefits toll-free number:  1-800-827-1000 and the Pension toll-free number: 1-877-294-6380; and</w:t>
            </w:r>
          </w:p>
          <w:p w:rsidR="00E327E9" w:rsidRPr="008C3B8F" w:rsidRDefault="00AB0733" w:rsidP="00AB0733">
            <w:pPr>
              <w:pStyle w:val="BulletText1"/>
            </w:pPr>
            <w:proofErr w:type="gramStart"/>
            <w:r w:rsidRPr="008C3B8F">
              <w:t>monthly</w:t>
            </w:r>
            <w:proofErr w:type="gramEnd"/>
            <w:r w:rsidRPr="008C3B8F">
              <w:t xml:space="preserve"> by the Quality Assurance Specialists (QASs) via the </w:t>
            </w:r>
            <w:r w:rsidR="007554C5" w:rsidRPr="008C3B8F">
              <w:t xml:space="preserve">BAS </w:t>
            </w:r>
            <w:r w:rsidRPr="008C3B8F">
              <w:t>Quality Client Services’ National Quality Management Program (QMP).</w:t>
            </w: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27" w:name="_Toc493253817"/>
            <w:proofErr w:type="gramStart"/>
            <w:r w:rsidRPr="008C3B8F">
              <w:t>b.  Required</w:t>
            </w:r>
            <w:proofErr w:type="gramEnd"/>
            <w:r w:rsidRPr="008C3B8F">
              <w:t xml:space="preserve"> Local Monitoring of Calls</w:t>
            </w:r>
            <w:bookmarkEnd w:id="27"/>
          </w:p>
        </w:tc>
        <w:tc>
          <w:tcPr>
            <w:tcW w:w="7740" w:type="dxa"/>
            <w:tcBorders>
              <w:top w:val="nil"/>
              <w:left w:val="nil"/>
              <w:bottom w:val="nil"/>
              <w:right w:val="nil"/>
            </w:tcBorders>
          </w:tcPr>
          <w:p w:rsidR="00E327E9" w:rsidRPr="008C3B8F" w:rsidRDefault="00E327E9" w:rsidP="00B05B16">
            <w:pPr>
              <w:pStyle w:val="BlockText"/>
            </w:pPr>
            <w:r w:rsidRPr="008C3B8F">
              <w:t xml:space="preserve">The Manila </w:t>
            </w:r>
            <w:r w:rsidR="00AB0733" w:rsidRPr="008C3B8F">
              <w:t>Regional Office</w:t>
            </w:r>
            <w:r w:rsidRPr="008C3B8F">
              <w:t xml:space="preserve"> (R</w:t>
            </w:r>
            <w:r w:rsidR="00AB0733" w:rsidRPr="008C3B8F">
              <w:t>O</w:t>
            </w:r>
            <w:r w:rsidRPr="008C3B8F">
              <w:t xml:space="preserve">) </w:t>
            </w:r>
            <w:r w:rsidR="00AB0733" w:rsidRPr="008C3B8F">
              <w:t>is</w:t>
            </w:r>
            <w:r w:rsidRPr="008C3B8F">
              <w:t xml:space="preserve"> </w:t>
            </w:r>
            <w:r w:rsidRPr="008C3B8F">
              <w:rPr>
                <w:b/>
                <w:bCs/>
                <w:i/>
                <w:iCs/>
              </w:rPr>
              <w:t>not</w:t>
            </w:r>
            <w:r w:rsidRPr="008C3B8F">
              <w:t xml:space="preserve"> part of the NCC system.  Therefore, </w:t>
            </w:r>
            <w:r w:rsidR="00B05B16" w:rsidRPr="008C3B8F">
              <w:t xml:space="preserve">RO </w:t>
            </w:r>
            <w:r w:rsidRPr="008C3B8F">
              <w:t xml:space="preserve">management is required to perform local monthly </w:t>
            </w:r>
            <w:r w:rsidR="00B05B16" w:rsidRPr="008C3B8F">
              <w:t>call reviews</w:t>
            </w:r>
            <w:r w:rsidRPr="008C3B8F">
              <w:t xml:space="preserve"> for quality purposes.</w:t>
            </w:r>
          </w:p>
        </w:tc>
      </w:tr>
    </w:tbl>
    <w:p w:rsidR="00E327E9" w:rsidRPr="008C3B8F" w:rsidRDefault="00E327E9">
      <w:pPr>
        <w:pStyle w:val="ContinuedOnNextPa"/>
      </w:pPr>
      <w:r w:rsidRPr="008C3B8F">
        <w:t>Continued on next page</w:t>
      </w:r>
    </w:p>
    <w:p w:rsidR="00E327E9" w:rsidRPr="008C3B8F" w:rsidRDefault="00E327E9">
      <w:pPr>
        <w:pStyle w:val="MapTitleContinued"/>
        <w:rPr>
          <w:b w:val="0"/>
          <w:bCs w:val="0"/>
          <w:sz w:val="24"/>
          <w:szCs w:val="24"/>
        </w:rPr>
      </w:pPr>
      <w:r w:rsidRPr="008C3B8F">
        <w:br w:type="page"/>
      </w:r>
      <w:r w:rsidR="00C706EF">
        <w:lastRenderedPageBreak/>
        <w:fldChar w:fldCharType="begin"/>
      </w:r>
      <w:r w:rsidR="00C706EF">
        <w:instrText xml:space="preserve"> STYLEREF "Map Title" </w:instrText>
      </w:r>
      <w:r w:rsidR="00C706EF">
        <w:fldChar w:fldCharType="separate"/>
      </w:r>
      <w:r w:rsidR="008C3B8F">
        <w:rPr>
          <w:noProof/>
        </w:rPr>
        <w:t>2.  Telephone Interview Activity Quality Management Process</w:t>
      </w:r>
      <w:r w:rsidR="00C706EF">
        <w:rPr>
          <w:noProof/>
        </w:rPr>
        <w:fldChar w:fldCharType="end"/>
      </w:r>
      <w:r w:rsidR="00B05B16" w:rsidRPr="008C3B8F">
        <w:rPr>
          <w:noProof/>
        </w:rPr>
        <w:t xml:space="preserve"> Quality Management Process</w:t>
      </w:r>
      <w:r w:rsidRPr="008C3B8F">
        <w:t xml:space="preserve">, </w:t>
      </w:r>
      <w:r w:rsidRPr="008C3B8F">
        <w:rPr>
          <w:b w:val="0"/>
          <w:bCs w:val="0"/>
          <w:sz w:val="24"/>
          <w:szCs w:val="24"/>
        </w:rPr>
        <w:t>Continued</w:t>
      </w:r>
    </w:p>
    <w:p w:rsidR="00E327E9" w:rsidRPr="008C3B8F" w:rsidRDefault="00E327E9">
      <w:pPr>
        <w:pStyle w:val="BlockLine"/>
      </w:pPr>
    </w:p>
    <w:tbl>
      <w:tblPr>
        <w:tblW w:w="0" w:type="auto"/>
        <w:tblInd w:w="-106" w:type="dxa"/>
        <w:tblLayout w:type="fixed"/>
        <w:tblLook w:val="0000" w:firstRow="0" w:lastRow="0" w:firstColumn="0" w:lastColumn="0" w:noHBand="0" w:noVBand="0"/>
      </w:tblPr>
      <w:tblGrid>
        <w:gridCol w:w="1708"/>
        <w:gridCol w:w="7652"/>
      </w:tblGrid>
      <w:tr w:rsidR="006905FB" w:rsidRPr="008C3B8F" w:rsidTr="006905FB">
        <w:tc>
          <w:tcPr>
            <w:tcW w:w="1708" w:type="dxa"/>
            <w:tcBorders>
              <w:top w:val="nil"/>
              <w:left w:val="nil"/>
              <w:bottom w:val="nil"/>
              <w:right w:val="nil"/>
            </w:tcBorders>
          </w:tcPr>
          <w:p w:rsidR="006905FB" w:rsidRPr="008C3B8F" w:rsidRDefault="006905FB" w:rsidP="006905FB">
            <w:pPr>
              <w:pStyle w:val="ContinuedBlockLabel"/>
            </w:pPr>
            <w:r>
              <w:t>c</w:t>
            </w:r>
            <w:r w:rsidRPr="008C3B8F">
              <w:t xml:space="preserve">.  Call </w:t>
            </w:r>
            <w:r>
              <w:t>Review Sample Size</w:t>
            </w:r>
          </w:p>
        </w:tc>
        <w:tc>
          <w:tcPr>
            <w:tcW w:w="7652" w:type="dxa"/>
            <w:tcBorders>
              <w:top w:val="nil"/>
              <w:left w:val="nil"/>
              <w:bottom w:val="nil"/>
              <w:right w:val="nil"/>
            </w:tcBorders>
          </w:tcPr>
          <w:p w:rsidR="006905FB" w:rsidRPr="008C3B8F" w:rsidRDefault="006905FB" w:rsidP="002A55C0">
            <w:pPr>
              <w:pStyle w:val="BlockText"/>
            </w:pPr>
            <w:r w:rsidRPr="008C3B8F">
              <w:t>QCS will monitor a minimum of 70 randomly selected calls per month for each NCC and the NPCC.</w:t>
            </w:r>
          </w:p>
          <w:p w:rsidR="006905FB" w:rsidRPr="008C3B8F" w:rsidRDefault="006905FB" w:rsidP="002A55C0">
            <w:pPr>
              <w:pStyle w:val="BlockText"/>
            </w:pPr>
          </w:p>
          <w:p w:rsidR="006905FB" w:rsidRPr="008C3B8F" w:rsidRDefault="006905FB" w:rsidP="002A55C0">
            <w:pPr>
              <w:pStyle w:val="BlockText"/>
            </w:pPr>
            <w:r w:rsidRPr="008C3B8F">
              <w:t>The following table provides the minimum monthly reviews required for those ROs that are not part of the NCC system:</w:t>
            </w:r>
          </w:p>
          <w:p w:rsidR="006905FB" w:rsidRPr="008C3B8F" w:rsidRDefault="006905FB" w:rsidP="002A55C0">
            <w:pPr>
              <w:pStyle w:val="BlockText"/>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3200"/>
            </w:tblGrid>
            <w:tr w:rsidR="006905FB" w:rsidRPr="008C3B8F" w:rsidTr="002A55C0">
              <w:tc>
                <w:tcPr>
                  <w:tcW w:w="4309" w:type="dxa"/>
                  <w:tcBorders>
                    <w:top w:val="single" w:sz="4" w:space="0" w:color="auto"/>
                    <w:left w:val="single" w:sz="4" w:space="0" w:color="auto"/>
                    <w:bottom w:val="single" w:sz="4" w:space="0" w:color="auto"/>
                    <w:right w:val="single" w:sz="4" w:space="0" w:color="auto"/>
                  </w:tcBorders>
                </w:tcPr>
                <w:p w:rsidR="006905FB" w:rsidRPr="008C3B8F" w:rsidRDefault="006905FB" w:rsidP="002A55C0">
                  <w:pPr>
                    <w:pStyle w:val="TableHeaderText"/>
                  </w:pPr>
                  <w:r w:rsidRPr="008C3B8F">
                    <w:t>If Prior FY Telephone Interviews Totaled:</w:t>
                  </w:r>
                </w:p>
              </w:tc>
              <w:tc>
                <w:tcPr>
                  <w:tcW w:w="3200" w:type="dxa"/>
                  <w:tcBorders>
                    <w:top w:val="single" w:sz="4" w:space="0" w:color="auto"/>
                    <w:left w:val="single" w:sz="4" w:space="0" w:color="auto"/>
                    <w:bottom w:val="single" w:sz="4" w:space="0" w:color="auto"/>
                    <w:right w:val="single" w:sz="4" w:space="0" w:color="auto"/>
                  </w:tcBorders>
                </w:tcPr>
                <w:p w:rsidR="006905FB" w:rsidRPr="008C3B8F" w:rsidRDefault="006905FB" w:rsidP="002A55C0">
                  <w:pPr>
                    <w:pStyle w:val="TableHeaderText"/>
                  </w:pPr>
                  <w:r w:rsidRPr="008C3B8F">
                    <w:t>Then…</w:t>
                  </w:r>
                </w:p>
              </w:tc>
            </w:tr>
            <w:tr w:rsidR="006905FB" w:rsidRPr="008C3B8F" w:rsidTr="002A55C0">
              <w:tc>
                <w:tcPr>
                  <w:tcW w:w="4309" w:type="dxa"/>
                  <w:tcBorders>
                    <w:top w:val="single" w:sz="4" w:space="0" w:color="auto"/>
                    <w:left w:val="single" w:sz="4" w:space="0" w:color="auto"/>
                    <w:bottom w:val="single" w:sz="4" w:space="0" w:color="auto"/>
                    <w:right w:val="single" w:sz="4" w:space="0" w:color="auto"/>
                  </w:tcBorders>
                </w:tcPr>
                <w:p w:rsidR="006905FB" w:rsidRPr="008C3B8F" w:rsidRDefault="006905FB" w:rsidP="002A55C0">
                  <w:pPr>
                    <w:pStyle w:val="TableText"/>
                  </w:pPr>
                  <w:r w:rsidRPr="008C3B8F">
                    <w:t>Less than 100,000</w:t>
                  </w:r>
                </w:p>
              </w:tc>
              <w:tc>
                <w:tcPr>
                  <w:tcW w:w="3200" w:type="dxa"/>
                  <w:tcBorders>
                    <w:top w:val="single" w:sz="4" w:space="0" w:color="auto"/>
                    <w:left w:val="single" w:sz="4" w:space="0" w:color="auto"/>
                    <w:bottom w:val="single" w:sz="4" w:space="0" w:color="auto"/>
                    <w:right w:val="single" w:sz="4" w:space="0" w:color="auto"/>
                  </w:tcBorders>
                </w:tcPr>
                <w:p w:rsidR="006905FB" w:rsidRPr="008C3B8F" w:rsidRDefault="006905FB" w:rsidP="002A55C0">
                  <w:pPr>
                    <w:pStyle w:val="TableText"/>
                  </w:pPr>
                  <w:r w:rsidRPr="008C3B8F">
                    <w:t>50 calls should be reviewed per month</w:t>
                  </w:r>
                </w:p>
              </w:tc>
            </w:tr>
            <w:tr w:rsidR="006905FB" w:rsidRPr="008C3B8F" w:rsidTr="002A55C0">
              <w:tc>
                <w:tcPr>
                  <w:tcW w:w="4309" w:type="dxa"/>
                  <w:tcBorders>
                    <w:top w:val="single" w:sz="4" w:space="0" w:color="auto"/>
                    <w:left w:val="single" w:sz="4" w:space="0" w:color="auto"/>
                    <w:bottom w:val="single" w:sz="4" w:space="0" w:color="auto"/>
                    <w:right w:val="single" w:sz="4" w:space="0" w:color="auto"/>
                  </w:tcBorders>
                </w:tcPr>
                <w:p w:rsidR="006905FB" w:rsidRPr="008C3B8F" w:rsidRDefault="006905FB" w:rsidP="002A55C0">
                  <w:pPr>
                    <w:pStyle w:val="TableText"/>
                  </w:pPr>
                  <w:r w:rsidRPr="008C3B8F">
                    <w:t>More than 100,000</w:t>
                  </w:r>
                </w:p>
              </w:tc>
              <w:tc>
                <w:tcPr>
                  <w:tcW w:w="3200" w:type="dxa"/>
                  <w:tcBorders>
                    <w:top w:val="single" w:sz="4" w:space="0" w:color="auto"/>
                    <w:left w:val="single" w:sz="4" w:space="0" w:color="auto"/>
                    <w:bottom w:val="single" w:sz="4" w:space="0" w:color="auto"/>
                    <w:right w:val="single" w:sz="4" w:space="0" w:color="auto"/>
                  </w:tcBorders>
                </w:tcPr>
                <w:p w:rsidR="006905FB" w:rsidRPr="008C3B8F" w:rsidRDefault="006905FB" w:rsidP="002A55C0">
                  <w:pPr>
                    <w:pStyle w:val="TableText"/>
                  </w:pPr>
                  <w:r w:rsidRPr="008C3B8F">
                    <w:t>100 calls should be reviewed monthly</w:t>
                  </w:r>
                </w:p>
              </w:tc>
            </w:tr>
          </w:tbl>
          <w:p w:rsidR="006905FB" w:rsidRPr="008C3B8F" w:rsidRDefault="006905FB" w:rsidP="002A55C0">
            <w:pPr>
              <w:pStyle w:val="BlockText"/>
            </w:pPr>
          </w:p>
        </w:tc>
      </w:tr>
      <w:tr w:rsidR="006905FB" w:rsidRPr="008C3B8F" w:rsidTr="006905FB">
        <w:trPr>
          <w:trHeight w:val="1755"/>
        </w:trPr>
        <w:tc>
          <w:tcPr>
            <w:tcW w:w="1708" w:type="dxa"/>
            <w:tcBorders>
              <w:top w:val="nil"/>
              <w:left w:val="nil"/>
              <w:bottom w:val="nil"/>
              <w:right w:val="nil"/>
            </w:tcBorders>
          </w:tcPr>
          <w:p w:rsidR="006905FB" w:rsidRDefault="006905FB" w:rsidP="006905FB">
            <w:pPr>
              <w:pStyle w:val="ContinuedBlockLabel"/>
            </w:pPr>
          </w:p>
        </w:tc>
        <w:tc>
          <w:tcPr>
            <w:tcW w:w="7652" w:type="dxa"/>
            <w:tcBorders>
              <w:top w:val="nil"/>
              <w:left w:val="nil"/>
              <w:bottom w:val="nil"/>
              <w:right w:val="nil"/>
            </w:tcBorders>
          </w:tcPr>
          <w:p w:rsidR="006905FB" w:rsidRPr="008C3B8F" w:rsidRDefault="006905FB" w:rsidP="002A55C0">
            <w:pPr>
              <w:pStyle w:val="BlockText"/>
            </w:pPr>
          </w:p>
          <w:p w:rsidR="006905FB" w:rsidRPr="008C3B8F" w:rsidRDefault="006905FB" w:rsidP="002A55C0">
            <w:pPr>
              <w:pStyle w:val="BlockText"/>
              <w:ind w:left="720"/>
            </w:pPr>
            <w:r w:rsidRPr="008C3B8F">
              <w:rPr>
                <w:b/>
                <w:i/>
              </w:rPr>
              <w:t>Note</w:t>
            </w:r>
            <w:r w:rsidRPr="008C3B8F">
              <w:t>:  The monthly minimum number of calls reviewed by the Manila Regional Office is based on the total number of telephone interviews the particular station completed during the preceding fiscal year (FY).</w:t>
            </w:r>
          </w:p>
          <w:p w:rsidR="006905FB" w:rsidRPr="008C3B8F" w:rsidRDefault="006905FB" w:rsidP="002A55C0">
            <w:pPr>
              <w:pStyle w:val="BlockText"/>
            </w:pP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28" w:name="_Toc493253818"/>
            <w:r w:rsidRPr="008C3B8F">
              <w:t>d. Review Sheet for Monitoring Calls</w:t>
            </w:r>
            <w:bookmarkEnd w:id="28"/>
          </w:p>
        </w:tc>
        <w:tc>
          <w:tcPr>
            <w:tcW w:w="7740" w:type="dxa"/>
            <w:tcBorders>
              <w:top w:val="nil"/>
              <w:left w:val="nil"/>
              <w:bottom w:val="nil"/>
              <w:right w:val="nil"/>
            </w:tcBorders>
          </w:tcPr>
          <w:p w:rsidR="00E327E9" w:rsidRPr="008C3B8F" w:rsidRDefault="00B05B16">
            <w:pPr>
              <w:pStyle w:val="BlockText"/>
            </w:pPr>
            <w:r w:rsidRPr="008C3B8F">
              <w:t xml:space="preserve">The reviewer shall complete one </w:t>
            </w:r>
            <w:hyperlink r:id="rId9" w:history="1">
              <w:r w:rsidRPr="008C3B8F">
                <w:rPr>
                  <w:rStyle w:val="Hyperlink"/>
                  <w:i/>
                  <w:iCs/>
                </w:rPr>
                <w:t>QCS Call Quality Scorecard</w:t>
              </w:r>
            </w:hyperlink>
            <w:r w:rsidRPr="008C3B8F">
              <w:rPr>
                <w:rStyle w:val="Hyperlink"/>
                <w:i/>
                <w:iCs/>
              </w:rPr>
              <w:t xml:space="preserve"> </w:t>
            </w:r>
            <w:r w:rsidRPr="008C3B8F">
              <w:t>for every monitored call.</w:t>
            </w: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29" w:name="_Toc493253819"/>
            <w:r w:rsidRPr="008C3B8F">
              <w:t xml:space="preserve">e. </w:t>
            </w:r>
            <w:r w:rsidR="00B05B16" w:rsidRPr="008C3B8F">
              <w:t>Telephone Interview Quality Review Criteria</w:t>
            </w:r>
            <w:bookmarkEnd w:id="29"/>
          </w:p>
        </w:tc>
        <w:tc>
          <w:tcPr>
            <w:tcW w:w="7740" w:type="dxa"/>
            <w:tcBorders>
              <w:top w:val="nil"/>
              <w:left w:val="nil"/>
              <w:bottom w:val="nil"/>
              <w:right w:val="nil"/>
            </w:tcBorders>
          </w:tcPr>
          <w:p w:rsidR="00B05B16" w:rsidRPr="008C3B8F" w:rsidRDefault="00B05B16" w:rsidP="00B05B16">
            <w:pPr>
              <w:pStyle w:val="BlockText"/>
            </w:pPr>
            <w:r w:rsidRPr="008C3B8F">
              <w:t>Telephone interviews are reviewed for:</w:t>
            </w:r>
          </w:p>
          <w:p w:rsidR="00B05B16" w:rsidRPr="008C3B8F" w:rsidRDefault="00B05B16" w:rsidP="00B05B16">
            <w:pPr>
              <w:pStyle w:val="BlockText"/>
            </w:pPr>
          </w:p>
          <w:p w:rsidR="00B05B16" w:rsidRPr="008C3B8F" w:rsidRDefault="00B05B16" w:rsidP="00B05B16">
            <w:pPr>
              <w:pStyle w:val="BulletText1"/>
            </w:pPr>
            <w:r w:rsidRPr="008C3B8F">
              <w:t>Appropriate greeting</w:t>
            </w:r>
          </w:p>
          <w:p w:rsidR="00B05B16" w:rsidRPr="008C3B8F" w:rsidRDefault="00B05B16" w:rsidP="00B05B16">
            <w:pPr>
              <w:pStyle w:val="BulletText1"/>
            </w:pPr>
            <w:r w:rsidRPr="008C3B8F">
              <w:t>Compliance with F</w:t>
            </w:r>
            <w:r w:rsidR="006905FB">
              <w:t>reedom of Information Act (FOIA)</w:t>
            </w:r>
            <w:r w:rsidRPr="008C3B8F">
              <w:t xml:space="preserve"> and the Privacy Act </w:t>
            </w:r>
            <w:r w:rsidR="006905FB">
              <w:t xml:space="preserve">(PA) </w:t>
            </w:r>
            <w:r w:rsidRPr="008C3B8F">
              <w:t>(identification protocol)</w:t>
            </w:r>
          </w:p>
          <w:p w:rsidR="00B05B16" w:rsidRPr="008C3B8F" w:rsidRDefault="00B05B16" w:rsidP="00B05B16">
            <w:pPr>
              <w:pStyle w:val="BulletText1"/>
            </w:pPr>
            <w:r w:rsidRPr="008C3B8F">
              <w:t>Acknowledgment of the Veteran’s service</w:t>
            </w:r>
          </w:p>
          <w:p w:rsidR="00B05B16" w:rsidRPr="008C3B8F" w:rsidRDefault="00B05B16" w:rsidP="00B05B16">
            <w:pPr>
              <w:pStyle w:val="BulletText1"/>
            </w:pPr>
            <w:r w:rsidRPr="008C3B8F">
              <w:t>Technical accuracy</w:t>
            </w:r>
          </w:p>
          <w:p w:rsidR="00B05B16" w:rsidRPr="008C3B8F" w:rsidRDefault="00B05B16" w:rsidP="00B05B16">
            <w:pPr>
              <w:pStyle w:val="BulletText1"/>
            </w:pPr>
            <w:r w:rsidRPr="008C3B8F">
              <w:t>Call closing</w:t>
            </w:r>
          </w:p>
          <w:p w:rsidR="00B05B16" w:rsidRPr="008C3B8F" w:rsidRDefault="00B05B16" w:rsidP="00B05B16">
            <w:pPr>
              <w:pStyle w:val="BulletText1"/>
            </w:pPr>
            <w:r w:rsidRPr="008C3B8F">
              <w:t>Communication skills (courtesy, professionalism, call control, and willingness to help)</w:t>
            </w:r>
          </w:p>
          <w:p w:rsidR="00B05B16" w:rsidRPr="008C3B8F" w:rsidRDefault="00B05B16" w:rsidP="00B05B16">
            <w:pPr>
              <w:pStyle w:val="BulletText1"/>
              <w:numPr>
                <w:ilvl w:val="0"/>
                <w:numId w:val="0"/>
              </w:numPr>
              <w:ind w:left="173"/>
            </w:pPr>
            <w:r w:rsidRPr="008C3B8F" w:rsidDel="00662241">
              <w:t xml:space="preserve"> </w:t>
            </w:r>
          </w:p>
          <w:p w:rsidR="00E327E9" w:rsidRPr="008C3B8F" w:rsidRDefault="007554C5" w:rsidP="00B05B16">
            <w:pPr>
              <w:pStyle w:val="BulletText1"/>
              <w:numPr>
                <w:ilvl w:val="0"/>
                <w:numId w:val="0"/>
              </w:numPr>
            </w:pPr>
            <w:r w:rsidRPr="008C3B8F">
              <w:t xml:space="preserve">Particular attention and </w:t>
            </w:r>
            <w:r w:rsidR="00B05B16" w:rsidRPr="008C3B8F">
              <w:t>higher point values are placed upon correctly following ID protocol</w:t>
            </w:r>
            <w:r w:rsidRPr="008C3B8F">
              <w:t xml:space="preserve"> requirements</w:t>
            </w:r>
            <w:r w:rsidR="00B05B16" w:rsidRPr="008C3B8F">
              <w:t xml:space="preserve">, technical accuracy, and courtesy/professionalism.  However, failure to correctly address any of the above items during the telephone call will result in loss of points on the call evaluation.  </w:t>
            </w:r>
          </w:p>
        </w:tc>
      </w:tr>
    </w:tbl>
    <w:p w:rsidR="00E327E9" w:rsidRPr="008C3B8F" w:rsidRDefault="00B05B16" w:rsidP="00B05B16">
      <w:pPr>
        <w:pStyle w:val="BlockLine"/>
        <w:jc w:val="right"/>
        <w:rPr>
          <w:i/>
          <w:sz w:val="20"/>
          <w:szCs w:val="20"/>
        </w:rPr>
      </w:pPr>
      <w:r w:rsidRPr="008C3B8F">
        <w:rPr>
          <w:i/>
          <w:sz w:val="20"/>
          <w:szCs w:val="20"/>
        </w:rPr>
        <w:t>Continued on next page</w:t>
      </w:r>
    </w:p>
    <w:p w:rsidR="00B05B16" w:rsidRPr="008C3B8F" w:rsidRDefault="00B05B16" w:rsidP="00B05B16"/>
    <w:p w:rsidR="00B05B16" w:rsidRPr="008C3B8F" w:rsidRDefault="00B05B16" w:rsidP="00B05B16"/>
    <w:p w:rsidR="009A169A" w:rsidRPr="008C3B8F" w:rsidRDefault="00C706EF" w:rsidP="009A169A">
      <w:pPr>
        <w:pStyle w:val="MapTitleContinued"/>
        <w:rPr>
          <w:b w:val="0"/>
          <w:bCs w:val="0"/>
          <w:sz w:val="24"/>
          <w:szCs w:val="24"/>
        </w:rPr>
      </w:pPr>
      <w:r>
        <w:fldChar w:fldCharType="begin"/>
      </w:r>
      <w:r>
        <w:instrText xml:space="preserve"> STYLEREF "Map Title" </w:instrText>
      </w:r>
      <w:r>
        <w:fldChar w:fldCharType="separate"/>
      </w:r>
      <w:r w:rsidR="008C3B8F">
        <w:rPr>
          <w:noProof/>
        </w:rPr>
        <w:t>2.  Telephone Interview Activity Quality Management Process</w:t>
      </w:r>
      <w:r>
        <w:rPr>
          <w:noProof/>
        </w:rPr>
        <w:fldChar w:fldCharType="end"/>
      </w:r>
      <w:r w:rsidR="009A169A" w:rsidRPr="008C3B8F">
        <w:rPr>
          <w:noProof/>
        </w:rPr>
        <w:t xml:space="preserve"> Quality Management Process</w:t>
      </w:r>
      <w:r w:rsidR="009A169A" w:rsidRPr="008C3B8F">
        <w:t xml:space="preserve">, </w:t>
      </w:r>
      <w:r w:rsidR="009A169A" w:rsidRPr="008C3B8F">
        <w:rPr>
          <w:b w:val="0"/>
          <w:bCs w:val="0"/>
          <w:sz w:val="24"/>
          <w:szCs w:val="24"/>
        </w:rPr>
        <w:t>Continued</w:t>
      </w:r>
    </w:p>
    <w:p w:rsidR="009A169A" w:rsidRPr="008C3B8F" w:rsidRDefault="009A169A" w:rsidP="009A169A">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7554C5" w:rsidRPr="008C3B8F">
        <w:tc>
          <w:tcPr>
            <w:tcW w:w="1728" w:type="dxa"/>
            <w:tcBorders>
              <w:top w:val="nil"/>
              <w:left w:val="nil"/>
              <w:bottom w:val="nil"/>
              <w:right w:val="nil"/>
            </w:tcBorders>
          </w:tcPr>
          <w:p w:rsidR="007554C5" w:rsidRPr="008C3B8F" w:rsidRDefault="007554C5">
            <w:pPr>
              <w:pStyle w:val="Heading5"/>
            </w:pPr>
          </w:p>
        </w:tc>
        <w:tc>
          <w:tcPr>
            <w:tcW w:w="7740" w:type="dxa"/>
            <w:tcBorders>
              <w:top w:val="nil"/>
              <w:left w:val="nil"/>
              <w:bottom w:val="nil"/>
              <w:right w:val="nil"/>
            </w:tcBorders>
          </w:tcPr>
          <w:p w:rsidR="007554C5" w:rsidRPr="008C3B8F" w:rsidRDefault="007554C5" w:rsidP="00B05B16">
            <w:pPr>
              <w:pStyle w:val="BlockText"/>
            </w:pPr>
          </w:p>
        </w:tc>
      </w:tr>
      <w:tr w:rsidR="00E327E9" w:rsidRPr="008C3B8F">
        <w:tc>
          <w:tcPr>
            <w:tcW w:w="1728" w:type="dxa"/>
            <w:tcBorders>
              <w:top w:val="nil"/>
              <w:left w:val="nil"/>
              <w:bottom w:val="nil"/>
              <w:right w:val="nil"/>
            </w:tcBorders>
          </w:tcPr>
          <w:p w:rsidR="00E327E9" w:rsidRPr="008C3B8F" w:rsidRDefault="00D60241">
            <w:pPr>
              <w:pStyle w:val="Heading5"/>
            </w:pPr>
            <w:r w:rsidRPr="008C3B8F">
              <w:br w:type="page"/>
            </w:r>
            <w:bookmarkStart w:id="30" w:name="_Toc493253820"/>
            <w:r w:rsidR="00E327E9" w:rsidRPr="008C3B8F">
              <w:t>f. Identification Protocol</w:t>
            </w:r>
            <w:bookmarkEnd w:id="30"/>
          </w:p>
        </w:tc>
        <w:tc>
          <w:tcPr>
            <w:tcW w:w="7740" w:type="dxa"/>
            <w:tcBorders>
              <w:top w:val="nil"/>
              <w:left w:val="nil"/>
              <w:bottom w:val="nil"/>
              <w:right w:val="nil"/>
            </w:tcBorders>
          </w:tcPr>
          <w:p w:rsidR="00B05B16" w:rsidRPr="008C3B8F" w:rsidRDefault="00B05B16" w:rsidP="00B05B16">
            <w:pPr>
              <w:pStyle w:val="BlockText"/>
            </w:pPr>
            <w:r w:rsidRPr="008C3B8F">
              <w:t xml:space="preserve">In order to ensure the protection of the Veteran or beneficiaries’ privacy, the Public Contact Representative (PCR) must ensure proper identification requirements are met </w:t>
            </w:r>
            <w:r w:rsidRPr="008C3B8F">
              <w:rPr>
                <w:i/>
                <w:iCs/>
              </w:rPr>
              <w:t>prior</w:t>
            </w:r>
            <w:r w:rsidRPr="008C3B8F">
              <w:t xml:space="preserve"> to providing any protected information or taking action requested by the Veteran or other interested third party.  Specific identification protocol requirements, as outlined in M27-1 Chapter 7</w:t>
            </w:r>
            <w:r w:rsidR="008963EA" w:rsidRPr="008C3B8F">
              <w:t>,</w:t>
            </w:r>
            <w:r w:rsidRPr="008C3B8F">
              <w:t xml:space="preserve"> Freedom of Information Act (FOIA) and Privacy Act (PA), must be followed during each interaction.</w:t>
            </w:r>
          </w:p>
          <w:p w:rsidR="00B05B16" w:rsidRPr="008C3B8F" w:rsidRDefault="00B05B16" w:rsidP="00B05B16">
            <w:pPr>
              <w:pStyle w:val="BlockText"/>
            </w:pPr>
          </w:p>
          <w:p w:rsidR="00E327E9" w:rsidRPr="008C3B8F" w:rsidRDefault="00B05B16" w:rsidP="00B05B16">
            <w:pPr>
              <w:pStyle w:val="BulletText1"/>
              <w:numPr>
                <w:ilvl w:val="0"/>
                <w:numId w:val="0"/>
              </w:numPr>
            </w:pPr>
            <w:r w:rsidRPr="008C3B8F">
              <w:t>Identification protocol is an important part of the overall call score.  When scoring identification protocol compliance, QCS uses a pass/fail system of scoring.  The identification protocol category will be scored using either “Yes” or “No.”  If “no” is marked, the evaluation will result in a “fail” of identification protocol, for which rationale will be provided</w:t>
            </w:r>
            <w:r w:rsidR="009A169A" w:rsidRPr="008C3B8F">
              <w:t>.</w:t>
            </w:r>
          </w:p>
          <w:p w:rsidR="009A169A" w:rsidRPr="008C3B8F" w:rsidRDefault="009A169A" w:rsidP="00B05B16">
            <w:pPr>
              <w:pStyle w:val="BulletText1"/>
              <w:numPr>
                <w:ilvl w:val="0"/>
                <w:numId w:val="0"/>
              </w:numPr>
            </w:pPr>
          </w:p>
          <w:p w:rsidR="003836B3" w:rsidRPr="008C3B8F" w:rsidRDefault="003836B3" w:rsidP="00B05B16">
            <w:pPr>
              <w:pStyle w:val="BulletText1"/>
              <w:numPr>
                <w:ilvl w:val="0"/>
                <w:numId w:val="0"/>
              </w:numPr>
            </w:pPr>
            <w:r w:rsidRPr="008C3B8F">
              <w:t xml:space="preserve">Use the table below to properly </w:t>
            </w:r>
            <w:r w:rsidR="007554C5" w:rsidRPr="008C3B8F">
              <w:t>evaluate</w:t>
            </w:r>
            <w:r w:rsidRPr="008C3B8F">
              <w:t xml:space="preserve"> identification protocol interactions</w:t>
            </w:r>
            <w:r w:rsidR="0047487B" w:rsidRPr="008C3B8F">
              <w:t>.</w:t>
            </w:r>
          </w:p>
          <w:p w:rsidR="00CA6909" w:rsidRPr="008C3B8F" w:rsidRDefault="00CA6909" w:rsidP="00B05B16">
            <w:pPr>
              <w:pStyle w:val="BulletText1"/>
              <w:numPr>
                <w:ilvl w:val="0"/>
                <w:numId w:val="0"/>
              </w:numPr>
            </w:pPr>
          </w:p>
          <w:p w:rsidR="00CA6909" w:rsidRPr="008C3B8F" w:rsidRDefault="00CA6909" w:rsidP="00B05B16">
            <w:pPr>
              <w:pStyle w:val="BulletText1"/>
              <w:numPr>
                <w:ilvl w:val="0"/>
                <w:numId w:val="0"/>
              </w:numPr>
            </w:pPr>
          </w:p>
          <w:tbl>
            <w:tblPr>
              <w:tblStyle w:val="TableGrid"/>
              <w:tblpPr w:leftFromText="180" w:rightFromText="180" w:vertAnchor="text" w:horzAnchor="margin" w:tblpY="-139"/>
              <w:tblOverlap w:val="never"/>
              <w:tblW w:w="7650" w:type="dxa"/>
              <w:tblLayout w:type="fixed"/>
              <w:tblLook w:val="04A0" w:firstRow="1" w:lastRow="0" w:firstColumn="1" w:lastColumn="0" w:noHBand="0" w:noVBand="1"/>
            </w:tblPr>
            <w:tblGrid>
              <w:gridCol w:w="3870"/>
              <w:gridCol w:w="3780"/>
            </w:tblGrid>
            <w:tr w:rsidR="00CA6909" w:rsidRPr="008C3B8F" w:rsidTr="003A3B97">
              <w:tc>
                <w:tcPr>
                  <w:tcW w:w="3870" w:type="dxa"/>
                </w:tcPr>
                <w:p w:rsidR="00CA6909" w:rsidRPr="008C3B8F" w:rsidRDefault="00CA6909" w:rsidP="00CA6909">
                  <w:pPr>
                    <w:rPr>
                      <w:b/>
                    </w:rPr>
                  </w:pPr>
                  <w:r w:rsidRPr="008C3B8F">
                    <w:rPr>
                      <w:b/>
                    </w:rPr>
                    <w:t>If ...</w:t>
                  </w:r>
                </w:p>
              </w:tc>
              <w:tc>
                <w:tcPr>
                  <w:tcW w:w="3780" w:type="dxa"/>
                </w:tcPr>
                <w:p w:rsidR="00CA6909" w:rsidRPr="008C3B8F" w:rsidRDefault="00CA6909" w:rsidP="00CA6909">
                  <w:pPr>
                    <w:rPr>
                      <w:b/>
                    </w:rPr>
                  </w:pPr>
                  <w:r w:rsidRPr="008C3B8F">
                    <w:rPr>
                      <w:b/>
                    </w:rPr>
                    <w:t>Then ...</w:t>
                  </w:r>
                </w:p>
              </w:tc>
            </w:tr>
            <w:tr w:rsidR="00CA6909" w:rsidRPr="008C3B8F" w:rsidTr="003A3B97">
              <w:tc>
                <w:tcPr>
                  <w:tcW w:w="3870" w:type="dxa"/>
                </w:tcPr>
                <w:p w:rsidR="00CA6909" w:rsidRPr="008C3B8F" w:rsidRDefault="00CA6909" w:rsidP="00CA6909">
                  <w:r w:rsidRPr="008C3B8F">
                    <w:t>no</w:t>
                  </w:r>
                </w:p>
              </w:tc>
              <w:tc>
                <w:tcPr>
                  <w:tcW w:w="3780" w:type="dxa"/>
                </w:tcPr>
                <w:p w:rsidR="00CA6909" w:rsidRPr="008C3B8F" w:rsidRDefault="00CA6909" w:rsidP="00CA6909">
                  <w:r w:rsidRPr="008C3B8F">
                    <w:t>evaluation will result in a fail of identification protocol, for which a rationale will be provided</w:t>
                  </w:r>
                </w:p>
              </w:tc>
            </w:tr>
            <w:tr w:rsidR="00CA6909" w:rsidRPr="008C3B8F" w:rsidTr="003A3B97">
              <w:tc>
                <w:tcPr>
                  <w:tcW w:w="3870" w:type="dxa"/>
                </w:tcPr>
                <w:p w:rsidR="00CA6909" w:rsidRPr="008C3B8F" w:rsidRDefault="00CA6909" w:rsidP="00CA6909">
                  <w:r w:rsidRPr="008C3B8F">
                    <w:t>yes, for interactions with a first-party inquirer</w:t>
                  </w:r>
                </w:p>
              </w:tc>
              <w:tc>
                <w:tcPr>
                  <w:tcW w:w="3780" w:type="dxa"/>
                </w:tcPr>
                <w:p w:rsidR="00CA6909" w:rsidRPr="008C3B8F" w:rsidRDefault="00CA6909" w:rsidP="00CA6909">
                  <w:r w:rsidRPr="008C3B8F">
                    <w:t>PCR must:</w:t>
                  </w:r>
                </w:p>
                <w:p w:rsidR="00CA6909" w:rsidRPr="008C3B8F" w:rsidRDefault="00CA6909" w:rsidP="00CA6909">
                  <w:pPr>
                    <w:pStyle w:val="BulletText1"/>
                    <w:numPr>
                      <w:ilvl w:val="0"/>
                      <w:numId w:val="31"/>
                    </w:numPr>
                  </w:pPr>
                  <w:r w:rsidRPr="008C3B8F">
                    <w:t xml:space="preserve">Ask all required identification protocol questions, to include any applicable enhanced ID protocol questions, as outlined in Knowledge Management article, </w:t>
                  </w:r>
                  <w:hyperlink r:id="rId10" w:anchor="!agent/portal/554400000001001/article/554400000003633/Identification-ID-Protocol-Requirement &lt;https://vaww.vrm.km.va.gov/system/templates/selfservice/va_ka/" w:history="1">
                    <w:r w:rsidRPr="008C3B8F">
                      <w:rPr>
                        <w:rStyle w:val="Hyperlink"/>
                        <w:i/>
                      </w:rPr>
                      <w:t>Identification (ID) Protocol Requirements</w:t>
                    </w:r>
                    <w:r w:rsidRPr="008C3B8F">
                      <w:rPr>
                        <w:rStyle w:val="Hyperlink"/>
                      </w:rPr>
                      <w:t>,</w:t>
                    </w:r>
                  </w:hyperlink>
                </w:p>
                <w:p w:rsidR="00CA6909" w:rsidRPr="008C3B8F" w:rsidRDefault="00CA6909" w:rsidP="00CA6909">
                  <w:pPr>
                    <w:pStyle w:val="BulletText1"/>
                    <w:numPr>
                      <w:ilvl w:val="0"/>
                      <w:numId w:val="31"/>
                    </w:numPr>
                  </w:pPr>
                  <w:r w:rsidRPr="008C3B8F">
                    <w:t xml:space="preserve">Verify all information in the system of records, and </w:t>
                  </w:r>
                </w:p>
                <w:p w:rsidR="00CA6909" w:rsidRPr="008C3B8F" w:rsidRDefault="00CA6909" w:rsidP="00CA6909">
                  <w:r w:rsidRPr="008C3B8F">
                    <w:t xml:space="preserve">Ensure the required information is provided by the Veteran/beneficiary.  </w:t>
                  </w:r>
                </w:p>
              </w:tc>
            </w:tr>
          </w:tbl>
          <w:p w:rsidR="00CA6909" w:rsidRPr="008C3B8F" w:rsidRDefault="00CA6909" w:rsidP="00CA6909">
            <w:pPr>
              <w:pStyle w:val="BlockLine"/>
              <w:ind w:left="-2"/>
              <w:jc w:val="right"/>
              <w:rPr>
                <w:i/>
                <w:sz w:val="20"/>
                <w:szCs w:val="20"/>
              </w:rPr>
            </w:pPr>
            <w:r w:rsidRPr="008C3B8F">
              <w:rPr>
                <w:i/>
                <w:sz w:val="20"/>
                <w:szCs w:val="20"/>
              </w:rPr>
              <w:t>Continued on next page</w:t>
            </w:r>
          </w:p>
          <w:p w:rsidR="00CA6909" w:rsidRPr="008C3B8F" w:rsidRDefault="00CA6909" w:rsidP="00B05B16">
            <w:pPr>
              <w:pStyle w:val="BulletText1"/>
              <w:numPr>
                <w:ilvl w:val="0"/>
                <w:numId w:val="0"/>
              </w:numPr>
            </w:pPr>
          </w:p>
          <w:p w:rsidR="00CA6909" w:rsidRPr="008C3B8F" w:rsidRDefault="00CA6909" w:rsidP="00B05B16">
            <w:pPr>
              <w:pStyle w:val="BulletText1"/>
              <w:numPr>
                <w:ilvl w:val="0"/>
                <w:numId w:val="0"/>
              </w:numPr>
            </w:pPr>
          </w:p>
          <w:p w:rsidR="00CA6909" w:rsidRPr="008C3B8F" w:rsidRDefault="00CA6909" w:rsidP="00B05B16">
            <w:pPr>
              <w:pStyle w:val="BulletText1"/>
              <w:numPr>
                <w:ilvl w:val="0"/>
                <w:numId w:val="0"/>
              </w:numPr>
            </w:pPr>
          </w:p>
          <w:p w:rsidR="00CA6909" w:rsidRPr="008C3B8F" w:rsidRDefault="00CA6909" w:rsidP="00B05B16">
            <w:pPr>
              <w:pStyle w:val="BulletText1"/>
              <w:numPr>
                <w:ilvl w:val="0"/>
                <w:numId w:val="0"/>
              </w:numPr>
            </w:pPr>
          </w:p>
          <w:p w:rsidR="00CA6909" w:rsidRPr="008C3B8F" w:rsidRDefault="00CA6909" w:rsidP="00B05B16">
            <w:pPr>
              <w:pStyle w:val="BulletText1"/>
              <w:numPr>
                <w:ilvl w:val="0"/>
                <w:numId w:val="0"/>
              </w:numPr>
            </w:pPr>
          </w:p>
          <w:p w:rsidR="00CA6909" w:rsidRPr="008C3B8F" w:rsidRDefault="00CA6909" w:rsidP="00B05B16">
            <w:pPr>
              <w:pStyle w:val="BulletText1"/>
              <w:numPr>
                <w:ilvl w:val="0"/>
                <w:numId w:val="0"/>
              </w:numPr>
            </w:pPr>
          </w:p>
          <w:p w:rsidR="00CA6909" w:rsidRPr="008C3B8F" w:rsidRDefault="00CA6909" w:rsidP="00B05B16">
            <w:pPr>
              <w:pStyle w:val="BulletText1"/>
              <w:numPr>
                <w:ilvl w:val="0"/>
                <w:numId w:val="0"/>
              </w:numPr>
            </w:pPr>
          </w:p>
          <w:p w:rsidR="00CA6909" w:rsidRPr="008C3B8F" w:rsidRDefault="00CA6909" w:rsidP="00B05B16">
            <w:pPr>
              <w:pStyle w:val="BulletText1"/>
              <w:numPr>
                <w:ilvl w:val="0"/>
                <w:numId w:val="0"/>
              </w:numPr>
            </w:pPr>
          </w:p>
          <w:p w:rsidR="00CA6909" w:rsidRPr="008C3B8F" w:rsidRDefault="00CA6909" w:rsidP="00CA6909">
            <w:pPr>
              <w:pStyle w:val="BulletText1"/>
              <w:numPr>
                <w:ilvl w:val="0"/>
                <w:numId w:val="0"/>
              </w:numPr>
              <w:ind w:left="-1712"/>
            </w:pPr>
          </w:p>
          <w:p w:rsidR="00CA6909" w:rsidRPr="008C3B8F" w:rsidRDefault="00CA6909" w:rsidP="00CA6909">
            <w:pPr>
              <w:pStyle w:val="BulletText1"/>
              <w:numPr>
                <w:ilvl w:val="0"/>
                <w:numId w:val="0"/>
              </w:numPr>
              <w:ind w:left="-1712"/>
            </w:pPr>
          </w:p>
          <w:p w:rsidR="009A169A" w:rsidRPr="008C3B8F" w:rsidRDefault="009A169A" w:rsidP="007554C5">
            <w:pPr>
              <w:pStyle w:val="BulletText1"/>
              <w:numPr>
                <w:ilvl w:val="0"/>
                <w:numId w:val="0"/>
              </w:numPr>
            </w:pPr>
          </w:p>
        </w:tc>
      </w:tr>
    </w:tbl>
    <w:p w:rsidR="00CA6909" w:rsidRPr="008C3B8F" w:rsidRDefault="00CA6909" w:rsidP="00CA6909">
      <w:pPr>
        <w:pStyle w:val="MapTitleContinued"/>
        <w:rPr>
          <w:b w:val="0"/>
          <w:bCs w:val="0"/>
          <w:sz w:val="24"/>
          <w:szCs w:val="24"/>
        </w:rPr>
      </w:pPr>
      <w:fldSimple w:instr=" STYLEREF &quot;Map Title&quot; ">
        <w:r w:rsidR="008C3B8F">
          <w:rPr>
            <w:noProof/>
          </w:rPr>
          <w:t>2.  Telephone Interview Activity Quality Management Process</w:t>
        </w:r>
      </w:fldSimple>
      <w:r w:rsidRPr="008C3B8F">
        <w:rPr>
          <w:noProof/>
        </w:rPr>
        <w:t xml:space="preserve"> Quality Management Process</w:t>
      </w:r>
      <w:r w:rsidRPr="008C3B8F">
        <w:t xml:space="preserve">, </w:t>
      </w:r>
      <w:r w:rsidRPr="008C3B8F">
        <w:rPr>
          <w:b w:val="0"/>
          <w:bCs w:val="0"/>
          <w:sz w:val="24"/>
          <w:szCs w:val="24"/>
        </w:rPr>
        <w:t>Continued</w:t>
      </w:r>
    </w:p>
    <w:p w:rsidR="00CA6909" w:rsidRPr="008C3B8F" w:rsidRDefault="00CA6909" w:rsidP="00CA6909">
      <w:pPr>
        <w:pStyle w:val="BlockLine"/>
      </w:pPr>
    </w:p>
    <w:tbl>
      <w:tblPr>
        <w:tblW w:w="0" w:type="auto"/>
        <w:tblInd w:w="-106" w:type="dxa"/>
        <w:tblLayout w:type="fixed"/>
        <w:tblLook w:val="0000" w:firstRow="0" w:lastRow="0" w:firstColumn="0" w:lastColumn="0" w:noHBand="0" w:noVBand="0"/>
      </w:tblPr>
      <w:tblGrid>
        <w:gridCol w:w="1708"/>
        <w:gridCol w:w="7652"/>
      </w:tblGrid>
      <w:tr w:rsidR="00CA6909" w:rsidRPr="008C3B8F" w:rsidTr="003A3B97">
        <w:tc>
          <w:tcPr>
            <w:tcW w:w="1708" w:type="dxa"/>
            <w:tcBorders>
              <w:top w:val="nil"/>
              <w:left w:val="nil"/>
              <w:bottom w:val="nil"/>
              <w:right w:val="nil"/>
            </w:tcBorders>
          </w:tcPr>
          <w:p w:rsidR="00CA6909" w:rsidRPr="008C3B8F" w:rsidRDefault="00CA6909" w:rsidP="003A3B97">
            <w:pPr>
              <w:pStyle w:val="ContinuedBlockLabel"/>
            </w:pPr>
          </w:p>
        </w:tc>
        <w:tc>
          <w:tcPr>
            <w:tcW w:w="7652" w:type="dxa"/>
            <w:tcBorders>
              <w:top w:val="nil"/>
              <w:left w:val="nil"/>
              <w:bottom w:val="nil"/>
              <w:right w:val="nil"/>
            </w:tcBorders>
          </w:tcPr>
          <w:p w:rsidR="00CA6909" w:rsidRPr="008C3B8F" w:rsidRDefault="00CA6909" w:rsidP="003A3B97">
            <w:pPr>
              <w:pStyle w:val="BlockText"/>
            </w:pPr>
          </w:p>
        </w:tc>
      </w:tr>
      <w:tr w:rsidR="00CA6909" w:rsidRPr="008C3B8F" w:rsidTr="003A3B97">
        <w:tc>
          <w:tcPr>
            <w:tcW w:w="1708" w:type="dxa"/>
            <w:tcBorders>
              <w:top w:val="nil"/>
              <w:left w:val="nil"/>
              <w:bottom w:val="nil"/>
              <w:right w:val="nil"/>
            </w:tcBorders>
          </w:tcPr>
          <w:p w:rsidR="00CA6909" w:rsidRPr="008C3B8F" w:rsidRDefault="00CA6909" w:rsidP="003A3B97">
            <w:pPr>
              <w:rPr>
                <w:b/>
                <w:sz w:val="22"/>
                <w:szCs w:val="22"/>
              </w:rPr>
            </w:pPr>
            <w:r w:rsidRPr="008C3B8F">
              <w:rPr>
                <w:b/>
                <w:sz w:val="22"/>
                <w:szCs w:val="22"/>
              </w:rPr>
              <w:t>f. Identification Protocol, cont’d</w:t>
            </w:r>
          </w:p>
        </w:tc>
        <w:tc>
          <w:tcPr>
            <w:tcW w:w="7652" w:type="dxa"/>
            <w:tcBorders>
              <w:top w:val="nil"/>
              <w:left w:val="nil"/>
              <w:bottom w:val="nil"/>
              <w:right w:val="nil"/>
            </w:tcBorders>
          </w:tcPr>
          <w:tbl>
            <w:tblPr>
              <w:tblStyle w:val="TableGrid"/>
              <w:tblpPr w:leftFromText="180" w:rightFromText="180" w:vertAnchor="text" w:horzAnchor="margin" w:tblpY="-139"/>
              <w:tblOverlap w:val="never"/>
              <w:tblW w:w="7650" w:type="dxa"/>
              <w:tblLayout w:type="fixed"/>
              <w:tblLook w:val="04A0" w:firstRow="1" w:lastRow="0" w:firstColumn="1" w:lastColumn="0" w:noHBand="0" w:noVBand="1"/>
            </w:tblPr>
            <w:tblGrid>
              <w:gridCol w:w="3870"/>
              <w:gridCol w:w="3780"/>
            </w:tblGrid>
            <w:tr w:rsidR="00CA6909" w:rsidRPr="008C3B8F" w:rsidTr="003A3B97">
              <w:tc>
                <w:tcPr>
                  <w:tcW w:w="3870" w:type="dxa"/>
                </w:tcPr>
                <w:p w:rsidR="00CA6909" w:rsidRPr="008C3B8F" w:rsidRDefault="00CA6909" w:rsidP="00CA6909">
                  <w:r w:rsidRPr="008C3B8F">
                    <w:t>yes, for interactions with a third-party inquirer</w:t>
                  </w:r>
                </w:p>
              </w:tc>
              <w:tc>
                <w:tcPr>
                  <w:tcW w:w="3780" w:type="dxa"/>
                </w:tcPr>
                <w:p w:rsidR="00CA6909" w:rsidRPr="008C3B8F" w:rsidRDefault="00CA6909" w:rsidP="00CA6909">
                  <w:r w:rsidRPr="008C3B8F">
                    <w:t>PCR must:</w:t>
                  </w:r>
                </w:p>
                <w:p w:rsidR="00CA6909" w:rsidRPr="008C3B8F" w:rsidRDefault="00CA6909" w:rsidP="00CA6909">
                  <w:pPr>
                    <w:pStyle w:val="BulletText1"/>
                    <w:numPr>
                      <w:ilvl w:val="0"/>
                      <w:numId w:val="31"/>
                    </w:numPr>
                  </w:pPr>
                  <w:r w:rsidRPr="008C3B8F">
                    <w:t>Determine if the inquirer is an authorized third party by:</w:t>
                  </w:r>
                </w:p>
                <w:p w:rsidR="00CA6909" w:rsidRPr="008C3B8F" w:rsidRDefault="00CA6909" w:rsidP="00CA6909">
                  <w:pPr>
                    <w:pStyle w:val="BulletText1"/>
                    <w:numPr>
                      <w:ilvl w:val="1"/>
                      <w:numId w:val="31"/>
                    </w:numPr>
                  </w:pPr>
                  <w:r w:rsidRPr="008C3B8F">
                    <w:t xml:space="preserve">Review the system of records to determine if there is a valid VA Form (VAF) 21-0845, </w:t>
                  </w:r>
                  <w:r w:rsidRPr="008C3B8F">
                    <w:rPr>
                      <w:i/>
                    </w:rPr>
                    <w:t>Authorization to Disclose Personal Information to a Third Party</w:t>
                  </w:r>
                  <w:r w:rsidRPr="008C3B8F">
                    <w:t>, on record.</w:t>
                  </w:r>
                </w:p>
                <w:p w:rsidR="00CA6909" w:rsidRPr="008C3B8F" w:rsidRDefault="00CA6909" w:rsidP="00CA6909">
                  <w:pPr>
                    <w:pStyle w:val="BulletText1"/>
                    <w:numPr>
                      <w:ilvl w:val="2"/>
                      <w:numId w:val="31"/>
                    </w:numPr>
                  </w:pPr>
                  <w:r w:rsidRPr="008C3B8F">
                    <w:t>If a valid VAF 21-0845 is not of record, the inquirer is not authorized to receive protected information from the record.</w:t>
                  </w:r>
                </w:p>
                <w:p w:rsidR="00CA6909" w:rsidRPr="008C3B8F" w:rsidRDefault="00CA6909" w:rsidP="00CA6909">
                  <w:pPr>
                    <w:pStyle w:val="BulletText1"/>
                    <w:numPr>
                      <w:ilvl w:val="2"/>
                      <w:numId w:val="31"/>
                    </w:numPr>
                  </w:pPr>
                  <w:r w:rsidRPr="008C3B8F">
                    <w:t>If a valid VAF 21-0845 is of record, continue with the ID Protocol Process.</w:t>
                  </w:r>
                </w:p>
                <w:p w:rsidR="00CA6909" w:rsidRPr="008C3B8F" w:rsidRDefault="00CA6909" w:rsidP="00CA6909">
                  <w:pPr>
                    <w:pStyle w:val="BulletText1"/>
                    <w:numPr>
                      <w:ilvl w:val="0"/>
                      <w:numId w:val="31"/>
                    </w:numPr>
                  </w:pPr>
                  <w:r w:rsidRPr="008C3B8F">
                    <w:t xml:space="preserve">Ask all required identification protocol questions, to include any applicable enhanced ID protocol questions, and the security question from the valid VAF 21-0845 as outlined in Knowledge Management article, </w:t>
                  </w:r>
                  <w:hyperlink r:id="rId11" w:anchor="!agent/portal/554400000001001/article/554400000003633/Identification-ID-Protocol-Requirement &lt;https://vaww.vrm.km.va.gov/system/templates/selfservice/va_ka/" w:history="1">
                    <w:r w:rsidRPr="008C3B8F">
                      <w:rPr>
                        <w:rStyle w:val="Hyperlink"/>
                        <w:i/>
                      </w:rPr>
                      <w:t>Identification (ID) Protocol Requirements</w:t>
                    </w:r>
                  </w:hyperlink>
                  <w:r w:rsidRPr="008C3B8F">
                    <w:rPr>
                      <w:rStyle w:val="Hyperlink"/>
                      <w:i/>
                    </w:rPr>
                    <w:t>,</w:t>
                  </w:r>
                  <w:r w:rsidRPr="008C3B8F">
                    <w:t xml:space="preserve"> </w:t>
                  </w:r>
                </w:p>
                <w:p w:rsidR="00CA6909" w:rsidRPr="008C3B8F" w:rsidRDefault="00CA6909" w:rsidP="00CA6909">
                  <w:pPr>
                    <w:pStyle w:val="BulletText1"/>
                    <w:numPr>
                      <w:ilvl w:val="0"/>
                      <w:numId w:val="31"/>
                    </w:numPr>
                  </w:pPr>
                  <w:r w:rsidRPr="008C3B8F">
                    <w:t xml:space="preserve">Verify all information in the system of records, and </w:t>
                  </w:r>
                </w:p>
                <w:p w:rsidR="00CA6909" w:rsidRPr="008C3B8F" w:rsidRDefault="00CA6909" w:rsidP="00CA6909">
                  <w:pPr>
                    <w:pStyle w:val="BulletText1"/>
                    <w:numPr>
                      <w:ilvl w:val="0"/>
                      <w:numId w:val="31"/>
                    </w:numPr>
                  </w:pPr>
                  <w:r w:rsidRPr="008C3B8F">
                    <w:t xml:space="preserve">Ensure the information is provided by an authorized individual.  </w:t>
                  </w:r>
                </w:p>
                <w:p w:rsidR="00CA6909" w:rsidRPr="008C3B8F" w:rsidRDefault="00CA6909" w:rsidP="00CA6909"/>
              </w:tc>
            </w:tr>
          </w:tbl>
          <w:p w:rsidR="00CA6909" w:rsidRPr="008C3B8F" w:rsidRDefault="00CA6909" w:rsidP="003A3B97">
            <w:pPr>
              <w:pStyle w:val="BlockText"/>
            </w:pPr>
          </w:p>
        </w:tc>
      </w:tr>
    </w:tbl>
    <w:p w:rsidR="00E327E9" w:rsidRPr="008C3B8F" w:rsidRDefault="00E327E9">
      <w:pPr>
        <w:pStyle w:val="MapTitleContinued"/>
        <w:rPr>
          <w:b w:val="0"/>
          <w:bCs w:val="0"/>
          <w:sz w:val="24"/>
          <w:szCs w:val="24"/>
        </w:rPr>
      </w:pPr>
      <w:r w:rsidRPr="008C3B8F">
        <w:br w:type="page"/>
      </w:r>
      <w:r w:rsidR="00C706EF">
        <w:lastRenderedPageBreak/>
        <w:fldChar w:fldCharType="begin"/>
      </w:r>
      <w:r w:rsidR="00C706EF">
        <w:instrText xml:space="preserve"> STYLEREF "Map Title" </w:instrText>
      </w:r>
      <w:r w:rsidR="00C706EF">
        <w:fldChar w:fldCharType="separate"/>
      </w:r>
      <w:r w:rsidR="008C3B8F">
        <w:rPr>
          <w:noProof/>
        </w:rPr>
        <w:t>2.  Telephone Interview Activity Quality Management Process</w:t>
      </w:r>
      <w:r w:rsidR="00C706EF">
        <w:rPr>
          <w:noProof/>
        </w:rPr>
        <w:fldChar w:fldCharType="end"/>
      </w:r>
      <w:r w:rsidR="009A169A" w:rsidRPr="008C3B8F">
        <w:rPr>
          <w:noProof/>
        </w:rPr>
        <w:t xml:space="preserve"> Quality Management Process</w:t>
      </w:r>
      <w:r w:rsidRPr="008C3B8F">
        <w:t xml:space="preserve">, </w:t>
      </w:r>
      <w:r w:rsidRPr="008C3B8F">
        <w:rPr>
          <w:b w:val="0"/>
          <w:bCs w:val="0"/>
          <w:sz w:val="24"/>
          <w:szCs w:val="24"/>
        </w:rPr>
        <w:t>Continued</w:t>
      </w:r>
    </w:p>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31" w:name="_Toc493253821"/>
            <w:r w:rsidRPr="008C3B8F">
              <w:t>g. Technical Accuracy</w:t>
            </w:r>
            <w:bookmarkEnd w:id="31"/>
          </w:p>
        </w:tc>
        <w:tc>
          <w:tcPr>
            <w:tcW w:w="7740" w:type="dxa"/>
            <w:tcBorders>
              <w:top w:val="nil"/>
              <w:left w:val="nil"/>
              <w:bottom w:val="nil"/>
              <w:right w:val="nil"/>
            </w:tcBorders>
          </w:tcPr>
          <w:p w:rsidR="009A169A" w:rsidRPr="008C3B8F" w:rsidRDefault="009A169A" w:rsidP="009A169A">
            <w:pPr>
              <w:pStyle w:val="BlockText"/>
            </w:pPr>
            <w:r w:rsidRPr="008C3B8F">
              <w:t xml:space="preserve">Technical accuracy refers to recognizing all the caller’s issues and providing complete and correct information pertaining to those issues.  QCS will monitor the accuracy of up to five central issues for each call.  </w:t>
            </w:r>
          </w:p>
          <w:p w:rsidR="009A169A" w:rsidRPr="008C3B8F" w:rsidRDefault="009A169A" w:rsidP="009A169A">
            <w:pPr>
              <w:pStyle w:val="BlockText"/>
            </w:pPr>
          </w:p>
          <w:p w:rsidR="009A169A" w:rsidRPr="008C3B8F" w:rsidRDefault="009A169A" w:rsidP="009A169A">
            <w:pPr>
              <w:pStyle w:val="BlockText"/>
            </w:pPr>
            <w:r w:rsidRPr="008C3B8F">
              <w:t>A telephone call may involve multiple issues, such as:</w:t>
            </w:r>
          </w:p>
          <w:p w:rsidR="009A169A" w:rsidRPr="008C3B8F" w:rsidRDefault="009A169A" w:rsidP="009A169A">
            <w:pPr>
              <w:pStyle w:val="BlockText"/>
            </w:pPr>
          </w:p>
          <w:p w:rsidR="009A169A" w:rsidRPr="008C3B8F" w:rsidRDefault="009A169A" w:rsidP="009A169A">
            <w:pPr>
              <w:pStyle w:val="BulletText1"/>
            </w:pPr>
            <w:r w:rsidRPr="008C3B8F">
              <w:t>requests for the current status of a claim</w:t>
            </w:r>
          </w:p>
          <w:p w:rsidR="009A169A" w:rsidRPr="008C3B8F" w:rsidRDefault="009A169A" w:rsidP="009A169A">
            <w:pPr>
              <w:pStyle w:val="BulletText1"/>
            </w:pPr>
            <w:r w:rsidRPr="008C3B8F">
              <w:t>change in address, and/or</w:t>
            </w:r>
          </w:p>
          <w:p w:rsidR="009A169A" w:rsidRPr="008C3B8F" w:rsidRDefault="009A169A" w:rsidP="009A169A">
            <w:pPr>
              <w:pStyle w:val="BulletText1"/>
            </w:pPr>
            <w:proofErr w:type="gramStart"/>
            <w:r w:rsidRPr="008C3B8F">
              <w:t>request</w:t>
            </w:r>
            <w:proofErr w:type="gramEnd"/>
            <w:r w:rsidRPr="008C3B8F">
              <w:t xml:space="preserve"> for general benefit information.</w:t>
            </w:r>
          </w:p>
          <w:p w:rsidR="009A169A" w:rsidRPr="008C3B8F" w:rsidRDefault="009A169A" w:rsidP="009A169A">
            <w:pPr>
              <w:pStyle w:val="BlockText"/>
            </w:pPr>
          </w:p>
          <w:p w:rsidR="009A169A" w:rsidRPr="008C3B8F" w:rsidRDefault="009A169A" w:rsidP="009A169A">
            <w:pPr>
              <w:pStyle w:val="BlockText"/>
            </w:pPr>
            <w:r w:rsidRPr="008C3B8F">
              <w:t xml:space="preserve">The PCR must provide complete and accurate information in response to all direct </w:t>
            </w:r>
            <w:r w:rsidRPr="008C3B8F">
              <w:rPr>
                <w:i/>
                <w:iCs/>
              </w:rPr>
              <w:t>and</w:t>
            </w:r>
            <w:r w:rsidRPr="008C3B8F">
              <w:t xml:space="preserve"> implied questions by using all available computer applications and reference tools.</w:t>
            </w:r>
          </w:p>
          <w:p w:rsidR="009A169A" w:rsidRPr="008C3B8F" w:rsidRDefault="009A169A" w:rsidP="009A169A">
            <w:pPr>
              <w:pStyle w:val="BlockText"/>
            </w:pPr>
          </w:p>
          <w:p w:rsidR="009A169A" w:rsidRPr="008C3B8F" w:rsidRDefault="009A169A" w:rsidP="009A169A">
            <w:pPr>
              <w:pStyle w:val="BlockText"/>
            </w:pPr>
            <w:r w:rsidRPr="008C3B8F">
              <w:t>Every call issue is assigned one of the following evaluations:</w:t>
            </w:r>
          </w:p>
          <w:p w:rsidR="009A169A" w:rsidRPr="008C3B8F" w:rsidRDefault="009A169A" w:rsidP="009A169A">
            <w:pPr>
              <w:pStyle w:val="BlockText"/>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4"/>
              <w:gridCol w:w="3755"/>
            </w:tblGrid>
            <w:tr w:rsidR="009A169A" w:rsidRPr="008C3B8F" w:rsidTr="00C67BC4">
              <w:tc>
                <w:tcPr>
                  <w:tcW w:w="3754" w:type="dxa"/>
                  <w:tcBorders>
                    <w:top w:val="single" w:sz="4" w:space="0" w:color="auto"/>
                    <w:left w:val="single" w:sz="4" w:space="0" w:color="auto"/>
                    <w:bottom w:val="single" w:sz="4" w:space="0" w:color="auto"/>
                    <w:right w:val="single" w:sz="4" w:space="0" w:color="auto"/>
                  </w:tcBorders>
                </w:tcPr>
                <w:p w:rsidR="009A169A" w:rsidRPr="008C3B8F" w:rsidRDefault="009A169A" w:rsidP="00C67BC4">
                  <w:pPr>
                    <w:pStyle w:val="TableHeaderText"/>
                  </w:pPr>
                  <w:r w:rsidRPr="008C3B8F">
                    <w:t>Evaluation Category</w:t>
                  </w:r>
                </w:p>
              </w:tc>
              <w:tc>
                <w:tcPr>
                  <w:tcW w:w="3755" w:type="dxa"/>
                  <w:tcBorders>
                    <w:top w:val="single" w:sz="4" w:space="0" w:color="auto"/>
                    <w:left w:val="single" w:sz="4" w:space="0" w:color="auto"/>
                    <w:bottom w:val="single" w:sz="4" w:space="0" w:color="auto"/>
                    <w:right w:val="single" w:sz="4" w:space="0" w:color="auto"/>
                  </w:tcBorders>
                </w:tcPr>
                <w:p w:rsidR="009A169A" w:rsidRPr="008C3B8F" w:rsidRDefault="009A169A" w:rsidP="00C67BC4">
                  <w:pPr>
                    <w:pStyle w:val="TableHeaderText"/>
                  </w:pPr>
                  <w:r w:rsidRPr="008C3B8F">
                    <w:t>Description</w:t>
                  </w:r>
                </w:p>
              </w:tc>
            </w:tr>
            <w:tr w:rsidR="0089260C" w:rsidRPr="008C3B8F" w:rsidTr="00C67BC4">
              <w:tc>
                <w:tcPr>
                  <w:tcW w:w="3754" w:type="dxa"/>
                  <w:tcBorders>
                    <w:top w:val="single" w:sz="4" w:space="0" w:color="auto"/>
                    <w:left w:val="single" w:sz="4" w:space="0" w:color="auto"/>
                    <w:bottom w:val="single" w:sz="4" w:space="0" w:color="auto"/>
                    <w:right w:val="single" w:sz="4" w:space="0" w:color="auto"/>
                  </w:tcBorders>
                </w:tcPr>
                <w:p w:rsidR="0089260C" w:rsidRPr="008C3B8F" w:rsidRDefault="0089260C" w:rsidP="00D60241">
                  <w:pPr>
                    <w:pStyle w:val="TableText"/>
                  </w:pPr>
                  <w:r w:rsidRPr="008C3B8F">
                    <w:t>Yes (completely correct)</w:t>
                  </w:r>
                </w:p>
              </w:tc>
              <w:tc>
                <w:tcPr>
                  <w:tcW w:w="3755" w:type="dxa"/>
                  <w:tcBorders>
                    <w:top w:val="single" w:sz="4" w:space="0" w:color="auto"/>
                    <w:left w:val="single" w:sz="4" w:space="0" w:color="auto"/>
                    <w:bottom w:val="single" w:sz="4" w:space="0" w:color="auto"/>
                    <w:right w:val="single" w:sz="4" w:space="0" w:color="auto"/>
                  </w:tcBorders>
                </w:tcPr>
                <w:p w:rsidR="0089260C" w:rsidRPr="008C3B8F" w:rsidRDefault="0089260C" w:rsidP="00D60241">
                  <w:pPr>
                    <w:pStyle w:val="TableText"/>
                  </w:pPr>
                  <w:r w:rsidRPr="008C3B8F">
                    <w:t>Everything said about the particular issue was correct, all required information was provided, and the required actions were completed correctly and appropriately.</w:t>
                  </w:r>
                </w:p>
              </w:tc>
            </w:tr>
            <w:tr w:rsidR="0089260C" w:rsidRPr="008C3B8F" w:rsidTr="00C67BC4">
              <w:tc>
                <w:tcPr>
                  <w:tcW w:w="3754" w:type="dxa"/>
                  <w:tcBorders>
                    <w:top w:val="single" w:sz="4" w:space="0" w:color="auto"/>
                    <w:left w:val="single" w:sz="4" w:space="0" w:color="auto"/>
                    <w:bottom w:val="single" w:sz="4" w:space="0" w:color="auto"/>
                    <w:right w:val="single" w:sz="4" w:space="0" w:color="auto"/>
                  </w:tcBorders>
                </w:tcPr>
                <w:p w:rsidR="0089260C" w:rsidRPr="008C3B8F" w:rsidRDefault="0089260C" w:rsidP="00D60241">
                  <w:pPr>
                    <w:pStyle w:val="TableText"/>
                  </w:pPr>
                  <w:r w:rsidRPr="008C3B8F">
                    <w:t>Partial Credit</w:t>
                  </w:r>
                </w:p>
              </w:tc>
              <w:tc>
                <w:tcPr>
                  <w:tcW w:w="3755" w:type="dxa"/>
                  <w:tcBorders>
                    <w:top w:val="single" w:sz="4" w:space="0" w:color="auto"/>
                    <w:left w:val="single" w:sz="4" w:space="0" w:color="auto"/>
                    <w:bottom w:val="single" w:sz="4" w:space="0" w:color="auto"/>
                    <w:right w:val="single" w:sz="4" w:space="0" w:color="auto"/>
                  </w:tcBorders>
                </w:tcPr>
                <w:p w:rsidR="0089260C" w:rsidRPr="008C3B8F" w:rsidRDefault="0089260C" w:rsidP="00D60241">
                  <w:pPr>
                    <w:pStyle w:val="TableText"/>
                  </w:pPr>
                  <w:r w:rsidRPr="008C3B8F">
                    <w:t xml:space="preserve">Correct response to the main substance of the issue but: </w:t>
                  </w:r>
                </w:p>
                <w:p w:rsidR="0089260C" w:rsidRPr="008C3B8F" w:rsidRDefault="0089260C" w:rsidP="0089260C">
                  <w:pPr>
                    <w:pStyle w:val="BulletText2"/>
                    <w:tabs>
                      <w:tab w:val="clear" w:pos="360"/>
                      <w:tab w:val="num" w:pos="277"/>
                    </w:tabs>
                    <w:ind w:left="277"/>
                  </w:pPr>
                  <w:r w:rsidRPr="008C3B8F">
                    <w:t xml:space="preserve">Did not fully provide accurate responses to the minor parts of the issue, </w:t>
                  </w:r>
                </w:p>
                <w:p w:rsidR="0089260C" w:rsidRPr="008C3B8F" w:rsidRDefault="0089260C" w:rsidP="0089260C">
                  <w:pPr>
                    <w:pStyle w:val="BulletText2"/>
                    <w:tabs>
                      <w:tab w:val="clear" w:pos="360"/>
                      <w:tab w:val="num" w:pos="277"/>
                    </w:tabs>
                    <w:ind w:left="277"/>
                  </w:pPr>
                  <w:r w:rsidRPr="008C3B8F">
                    <w:t xml:space="preserve">Failed to provide additional information that should have been provided, or </w:t>
                  </w:r>
                </w:p>
                <w:p w:rsidR="0089260C" w:rsidRPr="008C3B8F" w:rsidRDefault="0089260C" w:rsidP="0089260C">
                  <w:pPr>
                    <w:pStyle w:val="BulletText2"/>
                    <w:tabs>
                      <w:tab w:val="clear" w:pos="360"/>
                      <w:tab w:val="num" w:pos="277"/>
                    </w:tabs>
                    <w:ind w:left="277"/>
                  </w:pPr>
                  <w:r w:rsidRPr="008C3B8F">
                    <w:t>Said something in error about a particular issue that is a minor infraction</w:t>
                  </w:r>
                </w:p>
              </w:tc>
            </w:tr>
            <w:tr w:rsidR="0089260C" w:rsidRPr="008C3B8F" w:rsidTr="00C67BC4">
              <w:tc>
                <w:tcPr>
                  <w:tcW w:w="3754" w:type="dxa"/>
                  <w:tcBorders>
                    <w:top w:val="single" w:sz="4" w:space="0" w:color="auto"/>
                    <w:left w:val="single" w:sz="4" w:space="0" w:color="auto"/>
                    <w:bottom w:val="single" w:sz="4" w:space="0" w:color="auto"/>
                    <w:right w:val="single" w:sz="4" w:space="0" w:color="auto"/>
                  </w:tcBorders>
                </w:tcPr>
                <w:p w:rsidR="0089260C" w:rsidRPr="008C3B8F" w:rsidRDefault="0089260C" w:rsidP="00D60241">
                  <w:pPr>
                    <w:pStyle w:val="TableText"/>
                  </w:pPr>
                  <w:r w:rsidRPr="008C3B8F">
                    <w:t>No (incorrect)</w:t>
                  </w:r>
                </w:p>
              </w:tc>
              <w:tc>
                <w:tcPr>
                  <w:tcW w:w="3755" w:type="dxa"/>
                  <w:tcBorders>
                    <w:top w:val="single" w:sz="4" w:space="0" w:color="auto"/>
                    <w:left w:val="single" w:sz="4" w:space="0" w:color="auto"/>
                    <w:bottom w:val="single" w:sz="4" w:space="0" w:color="auto"/>
                    <w:right w:val="single" w:sz="4" w:space="0" w:color="auto"/>
                  </w:tcBorders>
                </w:tcPr>
                <w:p w:rsidR="0089260C" w:rsidRPr="008C3B8F" w:rsidRDefault="0089260C" w:rsidP="00D60241">
                  <w:pPr>
                    <w:pStyle w:val="TableText"/>
                  </w:pPr>
                  <w:r w:rsidRPr="008C3B8F">
                    <w:t>Incorrect response to the issue, failed to provide required information, and/or failed to complete a required action.</w:t>
                  </w:r>
                </w:p>
              </w:tc>
            </w:tr>
          </w:tbl>
          <w:p w:rsidR="00E327E9" w:rsidRPr="008C3B8F" w:rsidRDefault="00E327E9">
            <w:pPr>
              <w:pStyle w:val="BlockText"/>
            </w:pPr>
          </w:p>
        </w:tc>
      </w:tr>
    </w:tbl>
    <w:p w:rsidR="00E327E9" w:rsidRPr="008C3B8F" w:rsidRDefault="00E327E9">
      <w:pPr>
        <w:pStyle w:val="ContinuedOnNextPa"/>
      </w:pPr>
      <w:r w:rsidRPr="008C3B8F">
        <w:t>Continued on next page</w:t>
      </w:r>
    </w:p>
    <w:p w:rsidR="00D14B8D" w:rsidRPr="008C3B8F" w:rsidRDefault="00E327E9" w:rsidP="00D14B8D">
      <w:pPr>
        <w:pStyle w:val="MapTitleContinued"/>
        <w:rPr>
          <w:b w:val="0"/>
          <w:bCs w:val="0"/>
          <w:sz w:val="24"/>
          <w:szCs w:val="24"/>
        </w:rPr>
      </w:pPr>
      <w:r w:rsidRPr="008C3B8F">
        <w:br w:type="page"/>
      </w:r>
      <w:r w:rsidR="00C706EF">
        <w:lastRenderedPageBreak/>
        <w:fldChar w:fldCharType="begin"/>
      </w:r>
      <w:r w:rsidR="00C706EF">
        <w:instrText xml:space="preserve"> STYLEREF "Map Title" </w:instrText>
      </w:r>
      <w:r w:rsidR="00C706EF">
        <w:fldChar w:fldCharType="separate"/>
      </w:r>
      <w:r w:rsidR="008C3B8F">
        <w:rPr>
          <w:noProof/>
        </w:rPr>
        <w:t>2.  Telephone Interview Activity Quality Management Process</w:t>
      </w:r>
      <w:r w:rsidR="00C706EF">
        <w:rPr>
          <w:noProof/>
        </w:rPr>
        <w:fldChar w:fldCharType="end"/>
      </w:r>
      <w:r w:rsidR="009A169A" w:rsidRPr="008C3B8F">
        <w:rPr>
          <w:noProof/>
        </w:rPr>
        <w:t xml:space="preserve"> Quality Management Process</w:t>
      </w:r>
      <w:r w:rsidRPr="008C3B8F">
        <w:t xml:space="preserve">, </w:t>
      </w:r>
      <w:r w:rsidR="00D14B8D" w:rsidRPr="008C3B8F">
        <w:rPr>
          <w:b w:val="0"/>
          <w:bCs w:val="0"/>
          <w:sz w:val="24"/>
          <w:szCs w:val="24"/>
        </w:rPr>
        <w:t>Continued</w:t>
      </w:r>
    </w:p>
    <w:p w:rsidR="00D14B8D" w:rsidRPr="008C3B8F" w:rsidRDefault="00D14B8D" w:rsidP="00D14B8D">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D14B8D" w:rsidP="00D14B8D">
            <w:pPr>
              <w:pStyle w:val="Heading5"/>
            </w:pPr>
            <w:bookmarkStart w:id="32" w:name="_Toc493253822"/>
            <w:r w:rsidRPr="008C3B8F">
              <w:t>h</w:t>
            </w:r>
            <w:r w:rsidR="00E327E9" w:rsidRPr="008C3B8F">
              <w:t xml:space="preserve">. </w:t>
            </w:r>
            <w:r w:rsidRPr="008C3B8F">
              <w:t>Courtesy and Professionalism</w:t>
            </w:r>
            <w:bookmarkEnd w:id="32"/>
          </w:p>
        </w:tc>
        <w:tc>
          <w:tcPr>
            <w:tcW w:w="7740" w:type="dxa"/>
            <w:tcBorders>
              <w:top w:val="nil"/>
              <w:left w:val="nil"/>
              <w:bottom w:val="nil"/>
              <w:right w:val="nil"/>
            </w:tcBorders>
          </w:tcPr>
          <w:p w:rsidR="00D14B8D" w:rsidRPr="008C3B8F" w:rsidRDefault="00D14B8D" w:rsidP="00D14B8D">
            <w:r w:rsidRPr="008C3B8F">
              <w:t>Courtesy and professionalism of the PCR is an important part of the overall call score and is based upon the call in its entirety.  QCS will take into consideration the overall impact of the entire call.</w:t>
            </w:r>
          </w:p>
          <w:p w:rsidR="00D14B8D" w:rsidRPr="008C3B8F" w:rsidRDefault="00D14B8D" w:rsidP="00D14B8D"/>
          <w:p w:rsidR="00E327E9" w:rsidRPr="008C3B8F" w:rsidRDefault="00D14B8D" w:rsidP="00D14B8D">
            <w:pPr>
              <w:pStyle w:val="BlockText"/>
            </w:pPr>
            <w:r w:rsidRPr="008C3B8F">
              <w:t>When scoring courtesy and professionalism, QCS uses a pass/fail system of scoring.  The call courtesy and professionalism category will be scored using either “Yes” or “No.”  If “no” is marked, the evaluation will result in a “fail” of courtesy and professionalism, for which rationale will be provided.</w:t>
            </w: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D14B8D" w:rsidP="00D14B8D">
            <w:pPr>
              <w:pStyle w:val="Heading5"/>
            </w:pPr>
            <w:bookmarkStart w:id="33" w:name="_Toc493253823"/>
            <w:proofErr w:type="spellStart"/>
            <w:r w:rsidRPr="008C3B8F">
              <w:t>i</w:t>
            </w:r>
            <w:proofErr w:type="spellEnd"/>
            <w:r w:rsidR="00E327E9" w:rsidRPr="008C3B8F">
              <w:t xml:space="preserve">. </w:t>
            </w:r>
            <w:r w:rsidRPr="008C3B8F">
              <w:t>Call Data Reporting</w:t>
            </w:r>
            <w:bookmarkEnd w:id="33"/>
          </w:p>
        </w:tc>
        <w:tc>
          <w:tcPr>
            <w:tcW w:w="7740" w:type="dxa"/>
            <w:tcBorders>
              <w:top w:val="nil"/>
              <w:left w:val="nil"/>
              <w:bottom w:val="nil"/>
              <w:right w:val="nil"/>
            </w:tcBorders>
          </w:tcPr>
          <w:p w:rsidR="00D14B8D" w:rsidRPr="008C3B8F" w:rsidRDefault="00D14B8D" w:rsidP="00D14B8D">
            <w:pPr>
              <w:pStyle w:val="BlockText"/>
            </w:pPr>
            <w:r w:rsidRPr="008C3B8F">
              <w:t>QCS provides a summary report of each station’s performance and overall T</w:t>
            </w:r>
            <w:r w:rsidR="008E7947" w:rsidRPr="008C3B8F">
              <w:t>elephone Interview Activity (T</w:t>
            </w:r>
            <w:r w:rsidRPr="008C3B8F">
              <w:t>IA</w:t>
            </w:r>
            <w:r w:rsidR="008E7947" w:rsidRPr="008C3B8F">
              <w:t>)</w:t>
            </w:r>
            <w:r w:rsidRPr="008C3B8F">
              <w:t xml:space="preserve"> performance data to the Office of Performance Analysis &amp; Integrity (OPA&amp;I) on a monthly basis.  This report provides monthly and cumulative fiscal year statistics on the overall call evaluation.  In addition, this information is distributed to the NCCs, the NPCC, and the NIRC through the Office of Field Operations (OFO).  QCS also maintains additional, detailed information about every call reviewed by entering the completed review sheet into the Call Monitoring Program.</w:t>
            </w:r>
          </w:p>
          <w:p w:rsidR="00D14B8D" w:rsidRPr="008C3B8F" w:rsidRDefault="00D14B8D" w:rsidP="00D14B8D">
            <w:pPr>
              <w:pStyle w:val="BlockText"/>
            </w:pPr>
          </w:p>
          <w:p w:rsidR="00E327E9" w:rsidRPr="008C3B8F" w:rsidRDefault="00D14B8D" w:rsidP="00702987">
            <w:pPr>
              <w:pStyle w:val="BlockText"/>
              <w:ind w:left="720"/>
            </w:pPr>
            <w:r w:rsidRPr="008C3B8F">
              <w:rPr>
                <w:b/>
                <w:i/>
              </w:rPr>
              <w:t>Note</w:t>
            </w:r>
            <w:r w:rsidRPr="008C3B8F">
              <w:t xml:space="preserve">:  Please refer to the current </w:t>
            </w:r>
            <w:hyperlink r:id="rId12" w:history="1">
              <w:r w:rsidRPr="008C3B8F">
                <w:rPr>
                  <w:rStyle w:val="Hyperlink"/>
                </w:rPr>
                <w:t>call quality evaluation guide</w:t>
              </w:r>
            </w:hyperlink>
            <w:r w:rsidRPr="008C3B8F">
              <w:t xml:space="preserve"> for additional information concerning call monitoring.  </w:t>
            </w:r>
          </w:p>
        </w:tc>
      </w:tr>
    </w:tbl>
    <w:p w:rsidR="00E327E9" w:rsidRPr="008C3B8F" w:rsidRDefault="00E327E9">
      <w:pPr>
        <w:pStyle w:val="ContinuedOnNextPa"/>
      </w:pPr>
    </w:p>
    <w:tbl>
      <w:tblPr>
        <w:tblW w:w="0" w:type="auto"/>
        <w:tblInd w:w="-106" w:type="dxa"/>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BC6316" w:rsidP="00BC6316">
            <w:pPr>
              <w:pStyle w:val="ContinuedBlockLabel"/>
            </w:pPr>
            <w:r w:rsidRPr="008C3B8F">
              <w:t>j. Call Data Analysis</w:t>
            </w:r>
          </w:p>
        </w:tc>
        <w:tc>
          <w:tcPr>
            <w:tcW w:w="7740" w:type="dxa"/>
            <w:tcBorders>
              <w:top w:val="nil"/>
              <w:left w:val="nil"/>
              <w:bottom w:val="nil"/>
              <w:right w:val="nil"/>
            </w:tcBorders>
          </w:tcPr>
          <w:p w:rsidR="00D14B8D" w:rsidRPr="008C3B8F" w:rsidRDefault="00D14B8D" w:rsidP="00D14B8D">
            <w:pPr>
              <w:pStyle w:val="BlockText"/>
            </w:pPr>
            <w:r w:rsidRPr="008C3B8F">
              <w:t>Each month, QCS completes a comprehensive report of the prior month’s TIA quality review information.  The evaluations are retained for one year. This report is provided to OFO by the 10</w:t>
            </w:r>
            <w:r w:rsidRPr="008C3B8F">
              <w:rPr>
                <w:vertAlign w:val="superscript"/>
              </w:rPr>
              <w:t>th</w:t>
            </w:r>
            <w:r w:rsidRPr="008C3B8F">
              <w:t xml:space="preserve"> business day of the month and then distributed to the call centers for review and training opportunities.  The quality evaluations are considered certified once the report is provided to OFO.</w:t>
            </w:r>
          </w:p>
          <w:p w:rsidR="00D14B8D" w:rsidRPr="008C3B8F" w:rsidRDefault="00D14B8D" w:rsidP="00D14B8D">
            <w:pPr>
              <w:pStyle w:val="BlockText"/>
            </w:pPr>
            <w:r w:rsidRPr="008C3B8F">
              <w:t xml:space="preserve"> </w:t>
            </w:r>
          </w:p>
          <w:p w:rsidR="00D14B8D" w:rsidRPr="008C3B8F" w:rsidRDefault="00D14B8D" w:rsidP="00D14B8D">
            <w:pPr>
              <w:pStyle w:val="BlockText"/>
            </w:pPr>
            <w:r w:rsidRPr="008C3B8F">
              <w:t>QCS also provides instructional comments and guidance on any noted problems or error trends at the particular station.  Call centers may use this information and feedback for individual or group training purposes.</w:t>
            </w:r>
          </w:p>
          <w:p w:rsidR="00D14B8D" w:rsidRPr="008C3B8F" w:rsidRDefault="00D14B8D" w:rsidP="00D14B8D">
            <w:pPr>
              <w:pStyle w:val="BlockText"/>
            </w:pPr>
          </w:p>
          <w:p w:rsidR="00E327E9" w:rsidRPr="008C3B8F" w:rsidRDefault="00D14B8D" w:rsidP="00702987">
            <w:pPr>
              <w:pStyle w:val="BlockText"/>
              <w:ind w:left="720"/>
            </w:pPr>
            <w:r w:rsidRPr="008C3B8F">
              <w:rPr>
                <w:b/>
                <w:i/>
              </w:rPr>
              <w:t>Note</w:t>
            </w:r>
            <w:r w:rsidRPr="008C3B8F">
              <w:t>: Call Centers must complete local quality trending and analysis to address errors identified during local quality reviews.</w:t>
            </w:r>
          </w:p>
        </w:tc>
      </w:tr>
    </w:tbl>
    <w:p w:rsidR="00D14B8D" w:rsidRPr="008C3B8F" w:rsidRDefault="00D14B8D" w:rsidP="00D14B8D">
      <w:pPr>
        <w:pStyle w:val="ContinuedOnNextPa"/>
      </w:pPr>
      <w:r w:rsidRPr="008C3B8F">
        <w:t>Continued on next page</w:t>
      </w:r>
    </w:p>
    <w:p w:rsidR="00D14B8D" w:rsidRPr="008C3B8F" w:rsidRDefault="00E327E9">
      <w:pPr>
        <w:pStyle w:val="Heading4"/>
      </w:pPr>
      <w:r w:rsidRPr="008C3B8F">
        <w:br w:type="page"/>
      </w:r>
    </w:p>
    <w:p w:rsidR="00CA6909" w:rsidRPr="008C3B8F" w:rsidRDefault="00CA6909" w:rsidP="00CA6909">
      <w:pPr>
        <w:pStyle w:val="MapTitleContinued"/>
        <w:rPr>
          <w:b w:val="0"/>
          <w:bCs w:val="0"/>
          <w:sz w:val="24"/>
          <w:szCs w:val="24"/>
        </w:rPr>
      </w:pPr>
      <w:r w:rsidRPr="008C3B8F">
        <w:lastRenderedPageBreak/>
        <w:fldChar w:fldCharType="begin"/>
      </w:r>
      <w:r w:rsidRPr="008C3B8F">
        <w:instrText xml:space="preserve"> STYLEREF "Map Title" </w:instrText>
      </w:r>
      <w:r w:rsidRPr="008C3B8F">
        <w:rPr>
          <w:noProof/>
        </w:rPr>
        <w:fldChar w:fldCharType="end"/>
      </w:r>
      <w:r w:rsidRPr="008C3B8F">
        <w:rPr>
          <w:noProof/>
        </w:rPr>
        <w:t xml:space="preserve"> </w:t>
      </w:r>
    </w:p>
    <w:p w:rsidR="00D14B8D" w:rsidRPr="008C3B8F" w:rsidRDefault="00D14B8D" w:rsidP="00D14B8D">
      <w:pPr>
        <w:pStyle w:val="BlockLine"/>
      </w:pPr>
    </w:p>
    <w:tbl>
      <w:tblPr>
        <w:tblW w:w="17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gridCol w:w="7740"/>
      </w:tblGrid>
      <w:tr w:rsidR="00D8025E" w:rsidRPr="008C3B8F" w:rsidTr="00D8025E">
        <w:tc>
          <w:tcPr>
            <w:tcW w:w="1728" w:type="dxa"/>
            <w:tcBorders>
              <w:top w:val="nil"/>
              <w:left w:val="nil"/>
              <w:bottom w:val="nil"/>
              <w:right w:val="nil"/>
            </w:tcBorders>
          </w:tcPr>
          <w:p w:rsidR="00D8025E" w:rsidRPr="008C3B8F" w:rsidRDefault="00D8025E" w:rsidP="00D8025E">
            <w:pPr>
              <w:pStyle w:val="Heading5"/>
            </w:pPr>
            <w:bookmarkStart w:id="34" w:name="_Toc493253824"/>
            <w:proofErr w:type="gramStart"/>
            <w:r w:rsidRPr="008C3B8F">
              <w:t>k</w:t>
            </w:r>
            <w:proofErr w:type="gramEnd"/>
            <w:r w:rsidRPr="008C3B8F">
              <w:t>. Request for Reconsideration of Call Evaluations</w:t>
            </w:r>
            <w:bookmarkEnd w:id="34"/>
          </w:p>
        </w:tc>
        <w:tc>
          <w:tcPr>
            <w:tcW w:w="7740" w:type="dxa"/>
            <w:tcBorders>
              <w:top w:val="nil"/>
              <w:left w:val="nil"/>
              <w:bottom w:val="nil"/>
              <w:right w:val="nil"/>
            </w:tcBorders>
          </w:tcPr>
          <w:p w:rsidR="00D8025E" w:rsidRPr="008C3B8F" w:rsidRDefault="00D8025E" w:rsidP="00D8703F">
            <w:pPr>
              <w:pStyle w:val="BlockText"/>
            </w:pPr>
            <w:r w:rsidRPr="008C3B8F">
              <w:rPr>
                <w:szCs w:val="21"/>
              </w:rPr>
              <w:t xml:space="preserve">If the </w:t>
            </w:r>
            <w:r w:rsidR="008B4B4A" w:rsidRPr="008C3B8F">
              <w:rPr>
                <w:szCs w:val="21"/>
              </w:rPr>
              <w:t>NCC or NPCC</w:t>
            </w:r>
            <w:r w:rsidRPr="008C3B8F">
              <w:rPr>
                <w:szCs w:val="21"/>
              </w:rPr>
              <w:t xml:space="preserve"> believes an erroneous error call has been made, a formal reconsideration must be submitted for review under the direction of the Chief, Quality Client Services.  To request reconsideration of an error, prepare a memorandum over the NCC or NPCC Manager’s signature through the Regional Office Director and submit it to QCS.  </w:t>
            </w:r>
            <w:r w:rsidRPr="008C3B8F">
              <w:t>The memorandum should explain the error in the evaluation and the specific category/point value requested to be reconsidered.  The request should also include a reference as to why the evaluation is in error and should be reconsidered.</w:t>
            </w:r>
          </w:p>
          <w:p w:rsidR="00D8025E" w:rsidRPr="008C3B8F" w:rsidRDefault="00D8025E" w:rsidP="00D8703F">
            <w:pPr>
              <w:pStyle w:val="BlockText"/>
              <w:rPr>
                <w:szCs w:val="21"/>
              </w:rPr>
            </w:pPr>
          </w:p>
          <w:p w:rsidR="00D8025E" w:rsidRPr="008C3B8F" w:rsidRDefault="00D8025E" w:rsidP="00D8703F">
            <w:pPr>
              <w:pStyle w:val="BlockText"/>
            </w:pPr>
            <w:r w:rsidRPr="008C3B8F">
              <w:t xml:space="preserve">Within </w:t>
            </w:r>
            <w:r w:rsidRPr="008C3B8F">
              <w:rPr>
                <w:i/>
                <w:iCs/>
              </w:rPr>
              <w:t>30 days</w:t>
            </w:r>
            <w:r w:rsidRPr="008C3B8F">
              <w:t xml:space="preserve"> of the certification and release of each station’s monthly performance data to PA&amp;I and OFO, the call center may request QCS reconsider the following call point value evaluations:</w:t>
            </w:r>
          </w:p>
          <w:p w:rsidR="00D8025E" w:rsidRPr="008C3B8F" w:rsidRDefault="00D8025E" w:rsidP="00D8703F">
            <w:pPr>
              <w:pStyle w:val="BlockText"/>
            </w:pPr>
          </w:p>
          <w:p w:rsidR="00D8025E" w:rsidRPr="008C3B8F" w:rsidRDefault="00D8025E" w:rsidP="00D8703F">
            <w:pPr>
              <w:pStyle w:val="BulletText1"/>
            </w:pPr>
            <w:r w:rsidRPr="008C3B8F">
              <w:t xml:space="preserve">Used call greeting as defined by OFO </w:t>
            </w:r>
          </w:p>
          <w:p w:rsidR="00D8025E" w:rsidRPr="008C3B8F" w:rsidRDefault="00D8025E" w:rsidP="00D8703F">
            <w:pPr>
              <w:pStyle w:val="BulletText1"/>
            </w:pPr>
            <w:r w:rsidRPr="008C3B8F">
              <w:t>FOIA/Privacy Act correctly followed</w:t>
            </w:r>
          </w:p>
          <w:p w:rsidR="00D8025E" w:rsidRPr="008C3B8F" w:rsidRDefault="00D8025E" w:rsidP="00D8703F">
            <w:pPr>
              <w:pStyle w:val="BulletText1"/>
            </w:pPr>
            <w:r w:rsidRPr="008C3B8F">
              <w:t xml:space="preserve">Acknowledged Veteran’s service </w:t>
            </w:r>
          </w:p>
          <w:p w:rsidR="00D8025E" w:rsidRPr="008C3B8F" w:rsidRDefault="00D8025E" w:rsidP="00D8703F">
            <w:pPr>
              <w:pStyle w:val="BulletText1"/>
            </w:pPr>
            <w:r w:rsidRPr="008C3B8F">
              <w:t xml:space="preserve">Provided complete and accurate information about the caller’s issue and took all required actions </w:t>
            </w:r>
          </w:p>
          <w:p w:rsidR="00D8025E" w:rsidRPr="008C3B8F" w:rsidRDefault="00D8025E" w:rsidP="00D8703F">
            <w:pPr>
              <w:pStyle w:val="BulletText1"/>
            </w:pPr>
            <w:r w:rsidRPr="008C3B8F">
              <w:t xml:space="preserve">Issue Specific Scorecard evaluations </w:t>
            </w:r>
          </w:p>
          <w:p w:rsidR="00D8025E" w:rsidRPr="008C3B8F" w:rsidRDefault="00D8025E" w:rsidP="00D8703F">
            <w:pPr>
              <w:pStyle w:val="BulletText1"/>
            </w:pPr>
            <w:r w:rsidRPr="008C3B8F">
              <w:t xml:space="preserve">Used appropriate call closing </w:t>
            </w:r>
          </w:p>
          <w:p w:rsidR="00D8025E" w:rsidRPr="008C3B8F" w:rsidRDefault="00D8025E" w:rsidP="00D8703F">
            <w:pPr>
              <w:pStyle w:val="BulletText1"/>
            </w:pPr>
            <w:r w:rsidRPr="008C3B8F">
              <w:t xml:space="preserve">Maintained courtesy and professionalism throughout the call </w:t>
            </w:r>
          </w:p>
          <w:p w:rsidR="00D8025E" w:rsidRPr="008C3B8F" w:rsidRDefault="00D8025E" w:rsidP="00D8703F">
            <w:pPr>
              <w:pStyle w:val="BulletText1"/>
            </w:pPr>
            <w:r w:rsidRPr="008C3B8F">
              <w:t xml:space="preserve">Efficiently managed time and call flow </w:t>
            </w:r>
          </w:p>
          <w:p w:rsidR="00D8025E" w:rsidRPr="008C3B8F" w:rsidRDefault="00D8025E" w:rsidP="00D8703F">
            <w:pPr>
              <w:pStyle w:val="BulletText1"/>
            </w:pPr>
            <w:r w:rsidRPr="008C3B8F">
              <w:t xml:space="preserve">Demonstrated willingness to help </w:t>
            </w:r>
          </w:p>
          <w:p w:rsidR="00D8025E" w:rsidRPr="008C3B8F" w:rsidRDefault="00D8025E" w:rsidP="00D8703F"/>
          <w:p w:rsidR="00D8025E" w:rsidRPr="008C3B8F" w:rsidRDefault="00D8025E" w:rsidP="00D8703F">
            <w:pPr>
              <w:pStyle w:val="BlockText"/>
            </w:pPr>
            <w:r w:rsidRPr="008C3B8F">
              <w:t>Multiple reconsideration requests should be submitted separately (i.e., one request per memorandum).</w:t>
            </w:r>
          </w:p>
          <w:p w:rsidR="00D8025E" w:rsidRPr="008C3B8F" w:rsidRDefault="00D8025E" w:rsidP="00D8703F">
            <w:pPr>
              <w:pStyle w:val="BlockText"/>
            </w:pPr>
          </w:p>
          <w:p w:rsidR="00D8025E" w:rsidRPr="008C3B8F" w:rsidRDefault="00D8025E" w:rsidP="00D8703F">
            <w:pPr>
              <w:pStyle w:val="BlockText"/>
              <w:rPr>
                <w:b/>
                <w:bCs/>
                <w:color w:val="0000FF"/>
              </w:rPr>
            </w:pPr>
            <w:r w:rsidRPr="008C3B8F">
              <w:t xml:space="preserve">Reconsideration requests should be submitted to the Quality Client Services reconsideration mailbox:  </w:t>
            </w:r>
            <w:hyperlink r:id="rId13" w:history="1">
              <w:r w:rsidRPr="008C3B8F">
                <w:rPr>
                  <w:rStyle w:val="Hyperlink"/>
                </w:rPr>
                <w:t>VAVBAWAS/CO/BAS/RECONS</w:t>
              </w:r>
            </w:hyperlink>
          </w:p>
          <w:p w:rsidR="00D8025E" w:rsidRPr="008C3B8F" w:rsidRDefault="00D8025E" w:rsidP="00D8703F">
            <w:pPr>
              <w:pStyle w:val="BlockText"/>
            </w:pPr>
          </w:p>
        </w:tc>
        <w:tc>
          <w:tcPr>
            <w:tcW w:w="7740" w:type="dxa"/>
            <w:tcBorders>
              <w:top w:val="nil"/>
              <w:left w:val="nil"/>
              <w:bottom w:val="nil"/>
              <w:right w:val="nil"/>
            </w:tcBorders>
          </w:tcPr>
          <w:p w:rsidR="00D8025E" w:rsidRPr="008C3B8F" w:rsidRDefault="00D8025E" w:rsidP="00D8703F">
            <w:pPr>
              <w:pStyle w:val="BlockText"/>
            </w:pPr>
          </w:p>
        </w:tc>
      </w:tr>
      <w:tr w:rsidR="00D8025E" w:rsidRPr="008C3B8F" w:rsidTr="00D8025E">
        <w:tc>
          <w:tcPr>
            <w:tcW w:w="1728" w:type="dxa"/>
            <w:tcBorders>
              <w:top w:val="nil"/>
              <w:left w:val="nil"/>
              <w:bottom w:val="nil"/>
              <w:right w:val="nil"/>
            </w:tcBorders>
          </w:tcPr>
          <w:p w:rsidR="00D8025E" w:rsidRPr="008C3B8F" w:rsidRDefault="00D8025E" w:rsidP="00D8025E">
            <w:pPr>
              <w:pStyle w:val="Heading5"/>
            </w:pPr>
          </w:p>
        </w:tc>
        <w:tc>
          <w:tcPr>
            <w:tcW w:w="7740" w:type="dxa"/>
            <w:tcBorders>
              <w:top w:val="nil"/>
              <w:left w:val="nil"/>
              <w:bottom w:val="nil"/>
              <w:right w:val="nil"/>
            </w:tcBorders>
          </w:tcPr>
          <w:p w:rsidR="00D8025E" w:rsidRPr="008C3B8F" w:rsidRDefault="00D8025E" w:rsidP="00D8025E">
            <w:r w:rsidRPr="008C3B8F">
              <w:t>Chief, Quality Client Services, will provide the reconsideration decision outcome within 30 days of receipt of the valid request.</w:t>
            </w:r>
          </w:p>
        </w:tc>
        <w:tc>
          <w:tcPr>
            <w:tcW w:w="7740" w:type="dxa"/>
            <w:tcBorders>
              <w:top w:val="nil"/>
              <w:left w:val="nil"/>
              <w:bottom w:val="nil"/>
              <w:right w:val="nil"/>
            </w:tcBorders>
          </w:tcPr>
          <w:p w:rsidR="00D8025E" w:rsidRPr="008C3B8F" w:rsidRDefault="00D8025E" w:rsidP="00D8703F">
            <w:pPr>
              <w:pStyle w:val="BlockText"/>
            </w:pPr>
          </w:p>
        </w:tc>
      </w:tr>
    </w:tbl>
    <w:p w:rsidR="00D14B8D" w:rsidRPr="008C3B8F" w:rsidRDefault="00D14B8D" w:rsidP="00D14B8D">
      <w:pPr>
        <w:pStyle w:val="BlockLine"/>
      </w:pPr>
    </w:p>
    <w:p w:rsidR="00D14B8D" w:rsidRPr="008C3B8F" w:rsidRDefault="00D14B8D">
      <w:pPr>
        <w:pStyle w:val="Heading4"/>
      </w:pPr>
    </w:p>
    <w:p w:rsidR="00D14B8D" w:rsidRPr="008C3B8F" w:rsidRDefault="00D14B8D">
      <w:pPr>
        <w:pStyle w:val="Heading4"/>
      </w:pPr>
    </w:p>
    <w:p w:rsidR="00CA6909" w:rsidRPr="008C3B8F" w:rsidRDefault="00CA6909" w:rsidP="00CA6909"/>
    <w:p w:rsidR="00CA6909" w:rsidRPr="008C3B8F" w:rsidRDefault="00CA6909" w:rsidP="00CA6909"/>
    <w:p w:rsidR="00D14B8D" w:rsidRPr="008C3B8F" w:rsidRDefault="00D14B8D">
      <w:pPr>
        <w:pStyle w:val="Heading4"/>
      </w:pPr>
    </w:p>
    <w:p w:rsidR="00D14B8D" w:rsidRPr="008C3B8F" w:rsidRDefault="00D14B8D">
      <w:pPr>
        <w:pStyle w:val="Heading4"/>
      </w:pPr>
    </w:p>
    <w:p w:rsidR="00E327E9" w:rsidRPr="008C3B8F" w:rsidRDefault="00E327E9">
      <w:pPr>
        <w:pStyle w:val="Heading4"/>
      </w:pPr>
      <w:bookmarkStart w:id="35" w:name="_Toc493253825"/>
      <w:r w:rsidRPr="008C3B8F">
        <w:lastRenderedPageBreak/>
        <w:t xml:space="preserve">3.  Inquiry Routing and Information System (IRIS) – </w:t>
      </w:r>
      <w:r w:rsidR="009E7ED7" w:rsidRPr="008C3B8F">
        <w:t>Quality Management Process</w:t>
      </w:r>
      <w:bookmarkEnd w:id="35"/>
    </w:p>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36" w:name="_Toc493253826"/>
            <w:r w:rsidRPr="008C3B8F">
              <w:t>Introduction</w:t>
            </w:r>
            <w:bookmarkEnd w:id="36"/>
          </w:p>
        </w:tc>
        <w:tc>
          <w:tcPr>
            <w:tcW w:w="7740" w:type="dxa"/>
            <w:tcBorders>
              <w:top w:val="nil"/>
              <w:left w:val="nil"/>
              <w:bottom w:val="nil"/>
              <w:right w:val="nil"/>
            </w:tcBorders>
          </w:tcPr>
          <w:p w:rsidR="00D8025E" w:rsidRPr="008C3B8F" w:rsidRDefault="00D8025E" w:rsidP="00D8025E">
            <w:pPr>
              <w:pStyle w:val="BlockText"/>
            </w:pPr>
            <w:r w:rsidRPr="008C3B8F">
              <w:t>This topic contains guidance on the Inquiry Routing and Information System (IRIS) Quality Management Process including:</w:t>
            </w:r>
          </w:p>
          <w:p w:rsidR="00D8025E" w:rsidRPr="008C3B8F" w:rsidRDefault="00D8025E" w:rsidP="00D8025E">
            <w:pPr>
              <w:pStyle w:val="BlockText"/>
            </w:pPr>
          </w:p>
          <w:p w:rsidR="00D8025E" w:rsidRPr="008C3B8F" w:rsidRDefault="00D8025E" w:rsidP="00D8025E">
            <w:pPr>
              <w:pStyle w:val="BulletText1"/>
            </w:pPr>
            <w:r w:rsidRPr="008C3B8F">
              <w:t>IRIS Message Reviews</w:t>
            </w:r>
          </w:p>
          <w:p w:rsidR="00D8025E" w:rsidRPr="008C3B8F" w:rsidRDefault="00D8025E" w:rsidP="00D8025E">
            <w:pPr>
              <w:pStyle w:val="BulletText1"/>
            </w:pPr>
            <w:r w:rsidRPr="008C3B8F">
              <w:t>Review Sample Size</w:t>
            </w:r>
          </w:p>
          <w:p w:rsidR="00D8025E" w:rsidRPr="008C3B8F" w:rsidRDefault="00D8025E" w:rsidP="00D8025E">
            <w:pPr>
              <w:pStyle w:val="BulletText1"/>
            </w:pPr>
            <w:r w:rsidRPr="008C3B8F">
              <w:t>Review Sheet</w:t>
            </w:r>
          </w:p>
          <w:p w:rsidR="00D8025E" w:rsidRPr="008C3B8F" w:rsidRDefault="00D8025E" w:rsidP="00D8025E">
            <w:pPr>
              <w:pStyle w:val="BulletText1"/>
            </w:pPr>
            <w:r w:rsidRPr="008C3B8F">
              <w:t>Review Criteria</w:t>
            </w:r>
          </w:p>
          <w:p w:rsidR="00D8025E" w:rsidRPr="008C3B8F" w:rsidRDefault="00D8025E" w:rsidP="00D8025E">
            <w:pPr>
              <w:pStyle w:val="BulletText1"/>
            </w:pPr>
            <w:r w:rsidRPr="008C3B8F">
              <w:t>Data Reporting</w:t>
            </w:r>
          </w:p>
          <w:p w:rsidR="00D8025E" w:rsidRPr="008C3B8F" w:rsidRDefault="00D8025E" w:rsidP="00D8025E">
            <w:pPr>
              <w:pStyle w:val="BulletText1"/>
            </w:pPr>
            <w:r w:rsidRPr="008C3B8F">
              <w:t>Data Analysis, and</w:t>
            </w:r>
          </w:p>
          <w:p w:rsidR="00E327E9" w:rsidRPr="008C3B8F" w:rsidRDefault="00D8025E" w:rsidP="00D8025E">
            <w:pPr>
              <w:pStyle w:val="BulletText1"/>
            </w:pPr>
            <w:r w:rsidRPr="008C3B8F">
              <w:t>Requests for Reconsideration.</w:t>
            </w: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pPr>
              <w:pStyle w:val="Heading5"/>
            </w:pPr>
            <w:bookmarkStart w:id="37" w:name="_Toc493253827"/>
            <w:r w:rsidRPr="008C3B8F">
              <w:t>Change Date</w:t>
            </w:r>
            <w:bookmarkEnd w:id="37"/>
          </w:p>
        </w:tc>
        <w:tc>
          <w:tcPr>
            <w:tcW w:w="7740" w:type="dxa"/>
            <w:tcBorders>
              <w:top w:val="nil"/>
              <w:left w:val="nil"/>
              <w:bottom w:val="nil"/>
              <w:right w:val="nil"/>
            </w:tcBorders>
          </w:tcPr>
          <w:p w:rsidR="00E327E9" w:rsidRPr="008C3B8F" w:rsidRDefault="00CA6909" w:rsidP="00FD7222">
            <w:pPr>
              <w:pStyle w:val="BlockText"/>
            </w:pPr>
            <w:r w:rsidRPr="008C3B8F">
              <w:t xml:space="preserve">September </w:t>
            </w:r>
            <w:r w:rsidR="00FD7222">
              <w:t>15</w:t>
            </w:r>
            <w:r w:rsidR="00D8025E" w:rsidRPr="008C3B8F">
              <w:t>, 2017</w:t>
            </w: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327E9" w:rsidP="00D8025E">
            <w:pPr>
              <w:pStyle w:val="Heading5"/>
            </w:pPr>
            <w:bookmarkStart w:id="38" w:name="_Toc493253828"/>
            <w:proofErr w:type="gramStart"/>
            <w:r w:rsidRPr="008C3B8F">
              <w:t>a</w:t>
            </w:r>
            <w:proofErr w:type="gramEnd"/>
            <w:r w:rsidRPr="008C3B8F">
              <w:t xml:space="preserve">. </w:t>
            </w:r>
            <w:r w:rsidR="00D8025E" w:rsidRPr="008C3B8F">
              <w:t>IRIS Response Reviews</w:t>
            </w:r>
            <w:bookmarkEnd w:id="38"/>
          </w:p>
        </w:tc>
        <w:tc>
          <w:tcPr>
            <w:tcW w:w="7740" w:type="dxa"/>
            <w:tcBorders>
              <w:top w:val="nil"/>
              <w:left w:val="nil"/>
              <w:bottom w:val="nil"/>
              <w:right w:val="nil"/>
            </w:tcBorders>
          </w:tcPr>
          <w:p w:rsidR="00E327E9" w:rsidRPr="008C3B8F" w:rsidRDefault="00D8025E" w:rsidP="00D8025E">
            <w:pPr>
              <w:pStyle w:val="BlockText"/>
            </w:pPr>
            <w:r w:rsidRPr="008C3B8F">
              <w:t xml:space="preserve">The Quality Client Services’ National Quality Management Program (QMP) will evaluate IRIS responses closed by the National IRIS Response Center (NIRC) for quality purposes.  </w:t>
            </w:r>
          </w:p>
        </w:tc>
      </w:tr>
    </w:tbl>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D8025E">
            <w:pPr>
              <w:pStyle w:val="Heading5"/>
            </w:pPr>
            <w:bookmarkStart w:id="39" w:name="_Toc493253829"/>
            <w:proofErr w:type="gramStart"/>
            <w:r w:rsidRPr="008C3B8F">
              <w:t>b</w:t>
            </w:r>
            <w:proofErr w:type="gramEnd"/>
            <w:r w:rsidR="00E327E9" w:rsidRPr="008C3B8F">
              <w:t xml:space="preserve">. IRIS </w:t>
            </w:r>
            <w:r w:rsidRPr="008C3B8F">
              <w:t xml:space="preserve">Quality </w:t>
            </w:r>
            <w:r w:rsidR="00E327E9" w:rsidRPr="008C3B8F">
              <w:t>Review Sample Size</w:t>
            </w:r>
            <w:bookmarkEnd w:id="39"/>
          </w:p>
        </w:tc>
        <w:tc>
          <w:tcPr>
            <w:tcW w:w="7740" w:type="dxa"/>
            <w:tcBorders>
              <w:top w:val="nil"/>
              <w:left w:val="nil"/>
              <w:bottom w:val="nil"/>
              <w:right w:val="nil"/>
            </w:tcBorders>
          </w:tcPr>
          <w:p w:rsidR="00E327E9" w:rsidRPr="008C3B8F" w:rsidRDefault="00D8025E" w:rsidP="000C0636">
            <w:pPr>
              <w:pStyle w:val="BlockText"/>
            </w:pPr>
            <w:r w:rsidRPr="008C3B8F">
              <w:t xml:space="preserve">QCS will randomly select and review a minimum of </w:t>
            </w:r>
            <w:r w:rsidR="000C0636" w:rsidRPr="008C3B8F">
              <w:t>50</w:t>
            </w:r>
            <w:r w:rsidRPr="008C3B8F">
              <w:t xml:space="preserve"> closed IRIS responses each month.  </w:t>
            </w:r>
          </w:p>
        </w:tc>
      </w:tr>
    </w:tbl>
    <w:p w:rsidR="00E327E9" w:rsidRPr="008C3B8F" w:rsidRDefault="00E327E9">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D8025E" w:rsidP="00D8025E">
            <w:pPr>
              <w:pStyle w:val="Heading5"/>
              <w:ind w:left="-92"/>
            </w:pPr>
            <w:bookmarkStart w:id="40" w:name="_Toc493253830"/>
            <w:proofErr w:type="gramStart"/>
            <w:r w:rsidRPr="008C3B8F">
              <w:t>c</w:t>
            </w:r>
            <w:proofErr w:type="gramEnd"/>
            <w:r w:rsidR="00E327E9" w:rsidRPr="008C3B8F">
              <w:t xml:space="preserve">. IRIS </w:t>
            </w:r>
            <w:r w:rsidRPr="008C3B8F">
              <w:t xml:space="preserve">Quality </w:t>
            </w:r>
            <w:r w:rsidR="00E327E9" w:rsidRPr="008C3B8F">
              <w:t>Review Sheet</w:t>
            </w:r>
            <w:bookmarkEnd w:id="40"/>
          </w:p>
        </w:tc>
        <w:tc>
          <w:tcPr>
            <w:tcW w:w="7740" w:type="dxa"/>
            <w:tcBorders>
              <w:top w:val="nil"/>
              <w:left w:val="nil"/>
              <w:bottom w:val="nil"/>
              <w:right w:val="nil"/>
            </w:tcBorders>
          </w:tcPr>
          <w:p w:rsidR="00E327E9" w:rsidRPr="008C3B8F" w:rsidRDefault="00D8025E">
            <w:pPr>
              <w:pStyle w:val="BlockText"/>
            </w:pPr>
            <w:r w:rsidRPr="008C3B8F">
              <w:t xml:space="preserve">The reviewer shall complete one IRIS Quality Improvement Review Sheet for every reviewed IRIS message.  The review sheets are maintained in an </w:t>
            </w:r>
            <w:hyperlink r:id="rId14" w:history="1">
              <w:r w:rsidRPr="008C3B8F">
                <w:rPr>
                  <w:rStyle w:val="Hyperlink"/>
                </w:rPr>
                <w:t>electronic database</w:t>
              </w:r>
            </w:hyperlink>
            <w:r w:rsidRPr="008C3B8F">
              <w:t>.</w:t>
            </w:r>
          </w:p>
        </w:tc>
      </w:tr>
    </w:tbl>
    <w:p w:rsidR="00E327E9" w:rsidRPr="008C3B8F" w:rsidRDefault="00E327E9" w:rsidP="00D8025E">
      <w:pPr>
        <w:pStyle w:val="ContinuedOnNextPa"/>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D8025E" w:rsidP="00D8025E">
            <w:pPr>
              <w:pStyle w:val="Heading5"/>
              <w:ind w:left="-92"/>
            </w:pPr>
            <w:bookmarkStart w:id="41" w:name="_Toc493253831"/>
            <w:proofErr w:type="gramStart"/>
            <w:r w:rsidRPr="008C3B8F">
              <w:t>d</w:t>
            </w:r>
            <w:proofErr w:type="gramEnd"/>
            <w:r w:rsidR="00E327E9" w:rsidRPr="008C3B8F">
              <w:t>. IRIS Data Reporting</w:t>
            </w:r>
            <w:bookmarkEnd w:id="41"/>
          </w:p>
        </w:tc>
        <w:tc>
          <w:tcPr>
            <w:tcW w:w="7740" w:type="dxa"/>
            <w:tcBorders>
              <w:top w:val="nil"/>
              <w:left w:val="nil"/>
              <w:bottom w:val="nil"/>
              <w:right w:val="nil"/>
            </w:tcBorders>
          </w:tcPr>
          <w:p w:rsidR="00E327E9" w:rsidRPr="008C3B8F" w:rsidRDefault="00D8025E" w:rsidP="00D8025E">
            <w:pPr>
              <w:pStyle w:val="BlockText"/>
            </w:pPr>
            <w:r w:rsidRPr="008C3B8F">
              <w:t>QCS provides a monthly report of the NIRC’s performance to the Office of Performance Analysis &amp; Integrity (PA&amp;I) by the 10</w:t>
            </w:r>
            <w:r w:rsidRPr="008C3B8F">
              <w:rPr>
                <w:vertAlign w:val="superscript"/>
              </w:rPr>
              <w:t>th</w:t>
            </w:r>
            <w:r w:rsidRPr="008C3B8F">
              <w:t xml:space="preserve"> business day of the following month.  This report provides monthly and cumulative fiscal year statistics on the overall evaluation.  In addition, this information is distributed to the NIRC through the Office of Field Operations (OFO).  QCS also maintains additional, detailed information about every IRIS response reviewed by entering the completed review sheet into the IRIS National Quality Review database.</w:t>
            </w:r>
          </w:p>
        </w:tc>
      </w:tr>
    </w:tbl>
    <w:p w:rsidR="00E327E9" w:rsidRPr="008C3B8F" w:rsidRDefault="00D8025E" w:rsidP="00D8025E">
      <w:pPr>
        <w:pStyle w:val="ContinuedOnNextPa"/>
      </w:pPr>
      <w:r w:rsidRPr="008C3B8F">
        <w:t>Continued on next page</w:t>
      </w:r>
    </w:p>
    <w:p w:rsidR="00D8025E" w:rsidRPr="008C3B8F" w:rsidRDefault="00D8025E" w:rsidP="00D8025E"/>
    <w:p w:rsidR="00D8025E" w:rsidRPr="008C3B8F" w:rsidRDefault="00D8025E" w:rsidP="00D8025E"/>
    <w:p w:rsidR="00D8025E" w:rsidRPr="008C3B8F" w:rsidRDefault="00D8025E" w:rsidP="00D8025E"/>
    <w:p w:rsidR="00D8025E" w:rsidRPr="008C3B8F" w:rsidRDefault="00D8025E" w:rsidP="00D8025E"/>
    <w:p w:rsidR="00D8025E" w:rsidRPr="008C3B8F" w:rsidRDefault="00D8025E" w:rsidP="00D8025E"/>
    <w:p w:rsidR="00E327E9" w:rsidRPr="008C3B8F" w:rsidRDefault="00E327E9">
      <w:pPr>
        <w:pStyle w:val="MapTitleContinued"/>
        <w:rPr>
          <w:b w:val="0"/>
          <w:bCs w:val="0"/>
          <w:sz w:val="24"/>
          <w:szCs w:val="24"/>
        </w:rPr>
      </w:pPr>
      <w:r w:rsidRPr="008C3B8F">
        <w:br w:type="page"/>
      </w:r>
      <w:r w:rsidR="00C706EF">
        <w:lastRenderedPageBreak/>
        <w:fldChar w:fldCharType="begin"/>
      </w:r>
      <w:r w:rsidR="00C706EF">
        <w:instrText xml:space="preserve"> STYLEREF "Map Title" </w:instrText>
      </w:r>
      <w:r w:rsidR="00C706EF">
        <w:fldChar w:fldCharType="separate"/>
      </w:r>
      <w:r w:rsidR="008C3B8F">
        <w:rPr>
          <w:noProof/>
        </w:rPr>
        <w:t>3.  Inquiry Routing and Information System (IRIS) – Quality Management Process</w:t>
      </w:r>
      <w:r w:rsidR="00C706EF">
        <w:rPr>
          <w:noProof/>
        </w:rPr>
        <w:fldChar w:fldCharType="end"/>
      </w:r>
      <w:r w:rsidRPr="008C3B8F">
        <w:t xml:space="preserve">, </w:t>
      </w:r>
      <w:r w:rsidRPr="008C3B8F">
        <w:rPr>
          <w:b w:val="0"/>
          <w:bCs w:val="0"/>
          <w:sz w:val="24"/>
          <w:szCs w:val="24"/>
        </w:rPr>
        <w:t>Continued</w:t>
      </w:r>
    </w:p>
    <w:p w:rsidR="00E327E9" w:rsidRPr="008C3B8F" w:rsidRDefault="00E327E9">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9E7ED7" w:rsidRPr="008C3B8F" w:rsidTr="00D8703F">
        <w:tc>
          <w:tcPr>
            <w:tcW w:w="1728" w:type="dxa"/>
            <w:tcBorders>
              <w:top w:val="nil"/>
              <w:left w:val="nil"/>
              <w:bottom w:val="nil"/>
              <w:right w:val="nil"/>
            </w:tcBorders>
          </w:tcPr>
          <w:p w:rsidR="009E7ED7" w:rsidRPr="008C3B8F" w:rsidRDefault="009E7ED7" w:rsidP="00D8703F">
            <w:pPr>
              <w:pStyle w:val="Heading5"/>
            </w:pPr>
            <w:bookmarkStart w:id="42" w:name="_Toc493253832"/>
            <w:proofErr w:type="gramStart"/>
            <w:r w:rsidRPr="008C3B8F">
              <w:t>e</w:t>
            </w:r>
            <w:proofErr w:type="gramEnd"/>
            <w:r w:rsidRPr="008C3B8F">
              <w:t>. IRIS Data Analysis</w:t>
            </w:r>
            <w:bookmarkEnd w:id="42"/>
          </w:p>
        </w:tc>
        <w:tc>
          <w:tcPr>
            <w:tcW w:w="7740" w:type="dxa"/>
            <w:tcBorders>
              <w:top w:val="nil"/>
              <w:left w:val="nil"/>
              <w:bottom w:val="nil"/>
              <w:right w:val="nil"/>
            </w:tcBorders>
          </w:tcPr>
          <w:p w:rsidR="009E7ED7" w:rsidRPr="008C3B8F" w:rsidRDefault="009E7ED7" w:rsidP="00D8703F">
            <w:r w:rsidRPr="008C3B8F">
              <w:t>QCS provides instructional comments and guidance on any noted problems or error trends identified during the IRIS reviews.  The NIRC may use this information as feedback for individual or group training purposes.</w:t>
            </w:r>
          </w:p>
          <w:p w:rsidR="009E7ED7" w:rsidRPr="008C3B8F" w:rsidRDefault="009E7ED7" w:rsidP="00D8703F"/>
          <w:p w:rsidR="009E7ED7" w:rsidRPr="008C3B8F" w:rsidRDefault="009E7ED7" w:rsidP="00D8703F">
            <w:pPr>
              <w:pStyle w:val="BlockText"/>
            </w:pPr>
            <w:r w:rsidRPr="008C3B8F">
              <w:t>Note: NIRC must complete local quality trending and analysis to address errors identified during local quality reviews.</w:t>
            </w:r>
          </w:p>
        </w:tc>
      </w:tr>
    </w:tbl>
    <w:p w:rsidR="009E7ED7" w:rsidRPr="008C3B8F" w:rsidRDefault="009E7ED7" w:rsidP="009E7ED7">
      <w:pPr>
        <w:pStyle w:val="BlockLine"/>
      </w:pPr>
    </w:p>
    <w:tbl>
      <w:tblPr>
        <w:tblW w:w="17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gridCol w:w="7740"/>
      </w:tblGrid>
      <w:tr w:rsidR="009E7ED7" w:rsidRPr="008C3B8F" w:rsidTr="00D8703F">
        <w:tc>
          <w:tcPr>
            <w:tcW w:w="1728" w:type="dxa"/>
            <w:tcBorders>
              <w:top w:val="nil"/>
              <w:left w:val="nil"/>
              <w:bottom w:val="nil"/>
              <w:right w:val="nil"/>
            </w:tcBorders>
          </w:tcPr>
          <w:p w:rsidR="009E7ED7" w:rsidRPr="008C3B8F" w:rsidRDefault="00BC6316" w:rsidP="00D8703F">
            <w:pPr>
              <w:pStyle w:val="Heading5"/>
            </w:pPr>
            <w:bookmarkStart w:id="43" w:name="_Toc493253833"/>
            <w:proofErr w:type="gramStart"/>
            <w:r w:rsidRPr="008C3B8F">
              <w:t>f</w:t>
            </w:r>
            <w:r w:rsidR="009E7ED7" w:rsidRPr="008C3B8F">
              <w:t>.  Request</w:t>
            </w:r>
            <w:proofErr w:type="gramEnd"/>
            <w:r w:rsidR="009E7ED7" w:rsidRPr="008C3B8F">
              <w:t xml:space="preserve"> for Reconsider-</w:t>
            </w:r>
            <w:proofErr w:type="spellStart"/>
            <w:r w:rsidR="009E7ED7" w:rsidRPr="008C3B8F">
              <w:t>ation</w:t>
            </w:r>
            <w:proofErr w:type="spellEnd"/>
            <w:r w:rsidR="009E7ED7" w:rsidRPr="008C3B8F">
              <w:t xml:space="preserve"> of IRIS Evaluations</w:t>
            </w:r>
            <w:bookmarkEnd w:id="43"/>
          </w:p>
        </w:tc>
        <w:tc>
          <w:tcPr>
            <w:tcW w:w="7740" w:type="dxa"/>
            <w:tcBorders>
              <w:top w:val="nil"/>
              <w:left w:val="nil"/>
              <w:bottom w:val="nil"/>
              <w:right w:val="nil"/>
            </w:tcBorders>
          </w:tcPr>
          <w:p w:rsidR="009E7ED7" w:rsidRPr="008C3B8F" w:rsidRDefault="009E7ED7" w:rsidP="00D8703F">
            <w:pPr>
              <w:pStyle w:val="BlockText"/>
            </w:pPr>
            <w:r w:rsidRPr="008C3B8F">
              <w:rPr>
                <w:szCs w:val="21"/>
              </w:rPr>
              <w:t xml:space="preserve">If the NIRC believes an erroneous error call has been made, a formal reconsideration should be submitted for review under the direction of the Chief, Quality Client Services (QCS).  To request reconsideration of an error, prepare a memorandum over the NIRC Manager’s signature through the Regional Office Director and submit it to QCS.  </w:t>
            </w:r>
            <w:r w:rsidRPr="008C3B8F">
              <w:t>The memorandum should explain the error in the evaluation and the specific category requested to be reconsidered.  The request should also include a reference as to why the evaluation is in error and should be reconsidered.</w:t>
            </w:r>
          </w:p>
          <w:p w:rsidR="009E7ED7" w:rsidRPr="008C3B8F" w:rsidRDefault="009E7ED7" w:rsidP="00D8703F">
            <w:pPr>
              <w:pStyle w:val="BlockText"/>
            </w:pPr>
          </w:p>
          <w:p w:rsidR="009E7ED7" w:rsidRPr="008C3B8F" w:rsidRDefault="009E7ED7" w:rsidP="00D8703F">
            <w:pPr>
              <w:pStyle w:val="BlockText"/>
            </w:pPr>
            <w:r w:rsidRPr="008C3B8F">
              <w:t xml:space="preserve">Within </w:t>
            </w:r>
            <w:r w:rsidRPr="008C3B8F">
              <w:rPr>
                <w:i/>
                <w:iCs/>
              </w:rPr>
              <w:t>30 days</w:t>
            </w:r>
            <w:r w:rsidRPr="008C3B8F">
              <w:t xml:space="preserve"> of the certification and release of NIRC performance data to PA&amp;I and OFO, the NIRC  may request QCS reconsider the following evaluations </w:t>
            </w:r>
          </w:p>
          <w:p w:rsidR="009E7ED7" w:rsidRPr="008C3B8F" w:rsidRDefault="009E7ED7" w:rsidP="00D8703F">
            <w:pPr>
              <w:pStyle w:val="BlockText"/>
            </w:pPr>
          </w:p>
          <w:p w:rsidR="009E7ED7" w:rsidRPr="008C3B8F" w:rsidRDefault="009E7ED7" w:rsidP="00D8703F">
            <w:pPr>
              <w:pStyle w:val="BlockText"/>
              <w:numPr>
                <w:ilvl w:val="0"/>
                <w:numId w:val="33"/>
              </w:numPr>
            </w:pPr>
            <w:r w:rsidRPr="008C3B8F">
              <w:t>Identification Protocol</w:t>
            </w:r>
          </w:p>
          <w:p w:rsidR="009E7ED7" w:rsidRPr="008C3B8F" w:rsidRDefault="009E7ED7" w:rsidP="00D8703F">
            <w:pPr>
              <w:numPr>
                <w:ilvl w:val="0"/>
                <w:numId w:val="32"/>
              </w:numPr>
            </w:pPr>
            <w:r w:rsidRPr="008C3B8F">
              <w:t xml:space="preserve">Technical Accuracy </w:t>
            </w:r>
          </w:p>
          <w:p w:rsidR="009E7ED7" w:rsidRPr="008C3B8F" w:rsidRDefault="009E7ED7" w:rsidP="00D8703F">
            <w:pPr>
              <w:numPr>
                <w:ilvl w:val="0"/>
                <w:numId w:val="32"/>
              </w:numPr>
            </w:pPr>
            <w:r w:rsidRPr="008C3B8F">
              <w:t>Courtesy and Professionalism</w:t>
            </w:r>
          </w:p>
          <w:p w:rsidR="009E7ED7" w:rsidRPr="008C3B8F" w:rsidRDefault="009E7ED7" w:rsidP="00D8703F">
            <w:pPr>
              <w:ind w:left="720"/>
            </w:pPr>
          </w:p>
          <w:p w:rsidR="009E7ED7" w:rsidRPr="008C3B8F" w:rsidRDefault="009E7ED7" w:rsidP="00D8703F"/>
          <w:p w:rsidR="009E7ED7" w:rsidRPr="008C3B8F" w:rsidRDefault="009E7ED7" w:rsidP="00D8703F">
            <w:r w:rsidRPr="008C3B8F">
              <w:t xml:space="preserve">Multiple reconsideration requests should be submitted separately; i.e., one request per memorandum.  </w:t>
            </w:r>
          </w:p>
          <w:p w:rsidR="009E7ED7" w:rsidRPr="008C3B8F" w:rsidRDefault="009E7ED7" w:rsidP="00D8703F"/>
          <w:p w:rsidR="009E7ED7" w:rsidRPr="008C3B8F" w:rsidRDefault="009E7ED7" w:rsidP="00D8703F">
            <w:r w:rsidRPr="008C3B8F">
              <w:t xml:space="preserve">Reconsideration requests should be submitted to the Quality Client Services reconsideration mailbox:  </w:t>
            </w:r>
            <w:hyperlink r:id="rId15" w:history="1">
              <w:r w:rsidRPr="008C3B8F">
                <w:rPr>
                  <w:rStyle w:val="Hyperlink"/>
                </w:rPr>
                <w:t>VAVBAWAS/CO/BAS/RECONS</w:t>
              </w:r>
            </w:hyperlink>
          </w:p>
          <w:p w:rsidR="009E7ED7" w:rsidRPr="008C3B8F" w:rsidRDefault="009E7ED7" w:rsidP="00D8703F"/>
          <w:p w:rsidR="009E7ED7" w:rsidRPr="008C3B8F" w:rsidRDefault="009E7ED7" w:rsidP="00D8703F">
            <w:pPr>
              <w:pStyle w:val="BulletText2"/>
              <w:numPr>
                <w:ilvl w:val="0"/>
                <w:numId w:val="0"/>
              </w:numPr>
              <w:ind w:left="173"/>
            </w:pPr>
          </w:p>
        </w:tc>
        <w:tc>
          <w:tcPr>
            <w:tcW w:w="7740" w:type="dxa"/>
            <w:tcBorders>
              <w:top w:val="nil"/>
              <w:left w:val="nil"/>
              <w:bottom w:val="nil"/>
              <w:right w:val="nil"/>
            </w:tcBorders>
          </w:tcPr>
          <w:p w:rsidR="009E7ED7" w:rsidRPr="008C3B8F" w:rsidRDefault="009E7ED7" w:rsidP="00D8703F">
            <w:pPr>
              <w:pStyle w:val="BulletText2"/>
              <w:numPr>
                <w:ilvl w:val="0"/>
                <w:numId w:val="0"/>
              </w:numPr>
            </w:pPr>
          </w:p>
        </w:tc>
      </w:tr>
      <w:tr w:rsidR="009E7ED7" w:rsidRPr="008C3B8F" w:rsidTr="00D8703F">
        <w:tc>
          <w:tcPr>
            <w:tcW w:w="1728" w:type="dxa"/>
            <w:tcBorders>
              <w:top w:val="nil"/>
              <w:left w:val="nil"/>
              <w:bottom w:val="nil"/>
              <w:right w:val="nil"/>
            </w:tcBorders>
          </w:tcPr>
          <w:p w:rsidR="009E7ED7" w:rsidRPr="008C3B8F" w:rsidRDefault="009E7ED7" w:rsidP="00D8703F">
            <w:pPr>
              <w:pStyle w:val="Heading5"/>
            </w:pPr>
          </w:p>
        </w:tc>
        <w:tc>
          <w:tcPr>
            <w:tcW w:w="7740" w:type="dxa"/>
            <w:tcBorders>
              <w:top w:val="nil"/>
              <w:left w:val="nil"/>
              <w:bottom w:val="nil"/>
              <w:right w:val="nil"/>
            </w:tcBorders>
          </w:tcPr>
          <w:p w:rsidR="009E7ED7" w:rsidRPr="008C3B8F" w:rsidRDefault="009E7ED7" w:rsidP="00D8703F">
            <w:r w:rsidRPr="008C3B8F">
              <w:t xml:space="preserve">Chief, Quality Client Services, will provide the reconsideration decision outcome within 30 days of receipt of the valid request </w:t>
            </w:r>
          </w:p>
          <w:p w:rsidR="009E7ED7" w:rsidRPr="008C3B8F" w:rsidRDefault="009E7ED7" w:rsidP="00D8703F">
            <w:pPr>
              <w:pStyle w:val="BulletText1"/>
              <w:numPr>
                <w:ilvl w:val="0"/>
                <w:numId w:val="0"/>
              </w:numPr>
              <w:ind w:left="173"/>
            </w:pPr>
          </w:p>
        </w:tc>
        <w:tc>
          <w:tcPr>
            <w:tcW w:w="7740" w:type="dxa"/>
            <w:tcBorders>
              <w:top w:val="nil"/>
              <w:left w:val="nil"/>
              <w:bottom w:val="nil"/>
              <w:right w:val="nil"/>
            </w:tcBorders>
          </w:tcPr>
          <w:p w:rsidR="009E7ED7" w:rsidRPr="008C3B8F" w:rsidRDefault="009E7ED7" w:rsidP="00D8703F">
            <w:pPr>
              <w:pStyle w:val="BulletText2"/>
              <w:numPr>
                <w:ilvl w:val="0"/>
                <w:numId w:val="0"/>
              </w:numPr>
            </w:pPr>
          </w:p>
        </w:tc>
      </w:tr>
    </w:tbl>
    <w:p w:rsidR="009E7ED7" w:rsidRPr="008C3B8F" w:rsidRDefault="009E7ED7" w:rsidP="009E7ED7">
      <w:pPr>
        <w:pStyle w:val="ContinuedOnNextPa"/>
      </w:pPr>
      <w:r w:rsidRPr="008C3B8F">
        <w:t>Continued on next page</w:t>
      </w:r>
    </w:p>
    <w:p w:rsidR="009E7ED7" w:rsidRPr="008C3B8F" w:rsidRDefault="00E327E9">
      <w:pPr>
        <w:pStyle w:val="Heading4"/>
      </w:pPr>
      <w:r w:rsidRPr="008C3B8F">
        <w:br w:type="page"/>
      </w:r>
    </w:p>
    <w:p w:rsidR="009E7ED7" w:rsidRPr="008C3B8F" w:rsidRDefault="009E7ED7" w:rsidP="009E7ED7">
      <w:pPr>
        <w:pStyle w:val="Heading4"/>
      </w:pPr>
      <w:bookmarkStart w:id="44" w:name="_Toc493253834"/>
      <w:r w:rsidRPr="008C3B8F">
        <w:lastRenderedPageBreak/>
        <w:t>4.  Non-Punitive Quality Reviews</w:t>
      </w:r>
      <w:bookmarkEnd w:id="44"/>
    </w:p>
    <w:p w:rsidR="009E7ED7" w:rsidRPr="008C3B8F" w:rsidRDefault="009E7ED7" w:rsidP="009E7ED7">
      <w:pPr>
        <w:pStyle w:val="BlockLine"/>
      </w:pPr>
    </w:p>
    <w:tbl>
      <w:tblPr>
        <w:tblW w:w="0" w:type="auto"/>
        <w:tblInd w:w="2" w:type="dxa"/>
        <w:tblLayout w:type="fixed"/>
        <w:tblLook w:val="0000" w:firstRow="0" w:lastRow="0" w:firstColumn="0" w:lastColumn="0" w:noHBand="0" w:noVBand="0"/>
      </w:tblPr>
      <w:tblGrid>
        <w:gridCol w:w="1728"/>
        <w:gridCol w:w="7740"/>
      </w:tblGrid>
      <w:tr w:rsidR="009E7ED7" w:rsidRPr="008C3B8F" w:rsidTr="00D8703F">
        <w:tc>
          <w:tcPr>
            <w:tcW w:w="1728" w:type="dxa"/>
            <w:tcBorders>
              <w:top w:val="nil"/>
              <w:left w:val="nil"/>
              <w:bottom w:val="nil"/>
              <w:right w:val="nil"/>
            </w:tcBorders>
          </w:tcPr>
          <w:p w:rsidR="009E7ED7" w:rsidRPr="008C3B8F" w:rsidRDefault="009E7ED7" w:rsidP="00D8703F">
            <w:pPr>
              <w:pStyle w:val="Heading5"/>
            </w:pPr>
            <w:bookmarkStart w:id="45" w:name="_Toc493253835"/>
            <w:r w:rsidRPr="008C3B8F">
              <w:t>Introduction</w:t>
            </w:r>
            <w:bookmarkEnd w:id="45"/>
          </w:p>
        </w:tc>
        <w:tc>
          <w:tcPr>
            <w:tcW w:w="7740" w:type="dxa"/>
            <w:tcBorders>
              <w:top w:val="nil"/>
              <w:left w:val="nil"/>
              <w:bottom w:val="nil"/>
              <w:right w:val="nil"/>
            </w:tcBorders>
          </w:tcPr>
          <w:p w:rsidR="009E7ED7" w:rsidRPr="008C3B8F" w:rsidRDefault="009E7ED7" w:rsidP="00D8703F">
            <w:pPr>
              <w:pStyle w:val="BlockText"/>
            </w:pPr>
            <w:r w:rsidRPr="008C3B8F">
              <w:t>This topic describes the process Benefits Assistance Service (BAS); Quality Client Services (QCS) uses to conduct non-punitive quality reviews on the local quality performed in each National Call Center (NCC) and National Pension Call Center (NPCC).</w:t>
            </w:r>
          </w:p>
        </w:tc>
      </w:tr>
    </w:tbl>
    <w:p w:rsidR="009E7ED7" w:rsidRPr="008C3B8F" w:rsidRDefault="009E7ED7" w:rsidP="009E7ED7">
      <w:pPr>
        <w:pStyle w:val="BlockLine"/>
      </w:pPr>
    </w:p>
    <w:tbl>
      <w:tblPr>
        <w:tblW w:w="0" w:type="auto"/>
        <w:tblInd w:w="2" w:type="dxa"/>
        <w:tblLayout w:type="fixed"/>
        <w:tblLook w:val="0000" w:firstRow="0" w:lastRow="0" w:firstColumn="0" w:lastColumn="0" w:noHBand="0" w:noVBand="0"/>
      </w:tblPr>
      <w:tblGrid>
        <w:gridCol w:w="1728"/>
        <w:gridCol w:w="7740"/>
      </w:tblGrid>
      <w:tr w:rsidR="009E7ED7" w:rsidRPr="008C3B8F" w:rsidTr="00D8703F">
        <w:tc>
          <w:tcPr>
            <w:tcW w:w="1728" w:type="dxa"/>
            <w:tcBorders>
              <w:top w:val="nil"/>
              <w:left w:val="nil"/>
              <w:bottom w:val="nil"/>
              <w:right w:val="nil"/>
            </w:tcBorders>
          </w:tcPr>
          <w:p w:rsidR="009E7ED7" w:rsidRPr="008C3B8F" w:rsidRDefault="009E7ED7" w:rsidP="00D8703F">
            <w:pPr>
              <w:pStyle w:val="Heading5"/>
            </w:pPr>
            <w:bookmarkStart w:id="46" w:name="_Toc493253836"/>
            <w:r w:rsidRPr="008C3B8F">
              <w:t>Change Date</w:t>
            </w:r>
            <w:bookmarkEnd w:id="46"/>
          </w:p>
        </w:tc>
        <w:tc>
          <w:tcPr>
            <w:tcW w:w="7740" w:type="dxa"/>
            <w:tcBorders>
              <w:top w:val="nil"/>
              <w:left w:val="nil"/>
              <w:bottom w:val="nil"/>
              <w:right w:val="nil"/>
            </w:tcBorders>
          </w:tcPr>
          <w:p w:rsidR="009E7ED7" w:rsidRPr="008C3B8F" w:rsidRDefault="006905FB" w:rsidP="00D8703F">
            <w:pPr>
              <w:pStyle w:val="BlockText"/>
            </w:pPr>
            <w:r w:rsidRPr="008C3B8F">
              <w:t xml:space="preserve">September </w:t>
            </w:r>
            <w:r>
              <w:t>15</w:t>
            </w:r>
            <w:r w:rsidRPr="008C3B8F">
              <w:t>, 2017</w:t>
            </w:r>
          </w:p>
        </w:tc>
      </w:tr>
    </w:tbl>
    <w:p w:rsidR="009E7ED7" w:rsidRPr="008C3B8F" w:rsidRDefault="009E7ED7" w:rsidP="009E7ED7">
      <w:pPr>
        <w:pStyle w:val="BlockLine"/>
      </w:pPr>
    </w:p>
    <w:tbl>
      <w:tblPr>
        <w:tblW w:w="0" w:type="auto"/>
        <w:tblInd w:w="2" w:type="dxa"/>
        <w:tblLayout w:type="fixed"/>
        <w:tblLook w:val="0000" w:firstRow="0" w:lastRow="0" w:firstColumn="0" w:lastColumn="0" w:noHBand="0" w:noVBand="0"/>
      </w:tblPr>
      <w:tblGrid>
        <w:gridCol w:w="1728"/>
        <w:gridCol w:w="7740"/>
      </w:tblGrid>
      <w:tr w:rsidR="009E7ED7" w:rsidRPr="008C3B8F" w:rsidTr="00D8703F">
        <w:tc>
          <w:tcPr>
            <w:tcW w:w="1728" w:type="dxa"/>
            <w:tcBorders>
              <w:top w:val="nil"/>
              <w:left w:val="nil"/>
              <w:bottom w:val="nil"/>
              <w:right w:val="nil"/>
            </w:tcBorders>
          </w:tcPr>
          <w:p w:rsidR="009E7ED7" w:rsidRPr="008C3B8F" w:rsidRDefault="009E7ED7" w:rsidP="009E7ED7">
            <w:pPr>
              <w:pStyle w:val="Heading5"/>
            </w:pPr>
            <w:bookmarkStart w:id="47" w:name="_Toc493253837"/>
            <w:r w:rsidRPr="008C3B8F">
              <w:t>a. Purpose</w:t>
            </w:r>
            <w:bookmarkEnd w:id="47"/>
            <w:r w:rsidRPr="008C3B8F">
              <w:t xml:space="preserve"> </w:t>
            </w:r>
          </w:p>
        </w:tc>
        <w:tc>
          <w:tcPr>
            <w:tcW w:w="7740" w:type="dxa"/>
            <w:tcBorders>
              <w:top w:val="nil"/>
              <w:left w:val="nil"/>
              <w:bottom w:val="nil"/>
              <w:right w:val="nil"/>
            </w:tcBorders>
          </w:tcPr>
          <w:p w:rsidR="009E7ED7" w:rsidRPr="008C3B8F" w:rsidRDefault="009E7ED7" w:rsidP="00D8703F">
            <w:pPr>
              <w:pStyle w:val="BlockText"/>
            </w:pPr>
            <w:r w:rsidRPr="008C3B8F">
              <w:t xml:space="preserve">The purpose of QCS monthly quality reviews of the local NCC and NPCC reviews is to facilitate dialogue and organizational alignment.  This review will also validate the Quality Review Team (QRT) process and support enhanced direct feedback and training in a two-way communication flow.  </w:t>
            </w:r>
          </w:p>
        </w:tc>
      </w:tr>
    </w:tbl>
    <w:p w:rsidR="009E7ED7" w:rsidRPr="008C3B8F" w:rsidRDefault="009E7ED7" w:rsidP="009E7ED7">
      <w:pPr>
        <w:pStyle w:val="BlockLine"/>
      </w:pPr>
    </w:p>
    <w:tbl>
      <w:tblPr>
        <w:tblW w:w="0" w:type="auto"/>
        <w:tblInd w:w="2" w:type="dxa"/>
        <w:tblLayout w:type="fixed"/>
        <w:tblLook w:val="0000" w:firstRow="0" w:lastRow="0" w:firstColumn="0" w:lastColumn="0" w:noHBand="0" w:noVBand="0"/>
      </w:tblPr>
      <w:tblGrid>
        <w:gridCol w:w="1728"/>
        <w:gridCol w:w="7740"/>
      </w:tblGrid>
      <w:tr w:rsidR="009E7ED7" w:rsidRPr="008C3B8F" w:rsidTr="00D8703F">
        <w:tc>
          <w:tcPr>
            <w:tcW w:w="1728" w:type="dxa"/>
            <w:tcBorders>
              <w:top w:val="nil"/>
              <w:left w:val="nil"/>
              <w:bottom w:val="nil"/>
              <w:right w:val="nil"/>
            </w:tcBorders>
          </w:tcPr>
          <w:p w:rsidR="009E7ED7" w:rsidRPr="008C3B8F" w:rsidRDefault="009E7ED7" w:rsidP="00D60241">
            <w:pPr>
              <w:pStyle w:val="Heading5"/>
            </w:pPr>
            <w:bookmarkStart w:id="48" w:name="_Toc493253838"/>
            <w:r w:rsidRPr="008C3B8F">
              <w:t xml:space="preserve">b. Goals and Objectives of the </w:t>
            </w:r>
            <w:r w:rsidR="00D60241" w:rsidRPr="008C3B8F">
              <w:t>Non Punitive Reviews</w:t>
            </w:r>
            <w:bookmarkEnd w:id="48"/>
          </w:p>
        </w:tc>
        <w:tc>
          <w:tcPr>
            <w:tcW w:w="7740" w:type="dxa"/>
            <w:tcBorders>
              <w:top w:val="nil"/>
              <w:left w:val="nil"/>
              <w:bottom w:val="nil"/>
              <w:right w:val="nil"/>
            </w:tcBorders>
          </w:tcPr>
          <w:p w:rsidR="009E7ED7" w:rsidRPr="008C3B8F" w:rsidRDefault="009E7ED7" w:rsidP="009E7ED7">
            <w:pPr>
              <w:pStyle w:val="BlockText"/>
            </w:pPr>
            <w:r w:rsidRPr="008C3B8F">
              <w:t>The goals and objectives of these reviews include:</w:t>
            </w:r>
          </w:p>
          <w:p w:rsidR="009E7ED7" w:rsidRPr="008C3B8F" w:rsidRDefault="009E7ED7" w:rsidP="009E7ED7">
            <w:pPr>
              <w:pStyle w:val="BlockText"/>
            </w:pPr>
          </w:p>
          <w:p w:rsidR="009E7ED7" w:rsidRPr="008C3B8F" w:rsidRDefault="009E7ED7" w:rsidP="009E7ED7">
            <w:pPr>
              <w:pStyle w:val="BulletText1"/>
            </w:pPr>
            <w:r w:rsidRPr="008C3B8F">
              <w:t>ensuring consistency in application of policies and procedures;</w:t>
            </w:r>
          </w:p>
          <w:p w:rsidR="009E7ED7" w:rsidRPr="008C3B8F" w:rsidRDefault="009E7ED7" w:rsidP="009E7ED7">
            <w:pPr>
              <w:pStyle w:val="BulletText1"/>
            </w:pPr>
            <w:r w:rsidRPr="008C3B8F">
              <w:t>creating a mechanism to provide training and facilitate meaningful discussions regarding BAS quality assurance procedures;</w:t>
            </w:r>
          </w:p>
          <w:p w:rsidR="009E7ED7" w:rsidRPr="008C3B8F" w:rsidRDefault="009E7ED7" w:rsidP="009E7ED7">
            <w:pPr>
              <w:pStyle w:val="BulletText1"/>
            </w:pPr>
            <w:proofErr w:type="gramStart"/>
            <w:r w:rsidRPr="008C3B8F">
              <w:t>providing</w:t>
            </w:r>
            <w:proofErr w:type="gramEnd"/>
            <w:r w:rsidRPr="008C3B8F">
              <w:t xml:space="preserve"> feedback to enhance and improve local QRT skills without affecting the specialist’s individual performance.</w:t>
            </w:r>
          </w:p>
        </w:tc>
      </w:tr>
    </w:tbl>
    <w:p w:rsidR="009E7ED7" w:rsidRPr="008C3B8F" w:rsidRDefault="009E7ED7" w:rsidP="009E7ED7">
      <w:pPr>
        <w:pStyle w:val="ContinuedOnNextPa"/>
      </w:pPr>
    </w:p>
    <w:tbl>
      <w:tblPr>
        <w:tblW w:w="0" w:type="auto"/>
        <w:tblInd w:w="2" w:type="dxa"/>
        <w:tblLayout w:type="fixed"/>
        <w:tblLook w:val="0000" w:firstRow="0" w:lastRow="0" w:firstColumn="0" w:lastColumn="0" w:noHBand="0" w:noVBand="0"/>
      </w:tblPr>
      <w:tblGrid>
        <w:gridCol w:w="1728"/>
        <w:gridCol w:w="7740"/>
      </w:tblGrid>
      <w:tr w:rsidR="009E7ED7" w:rsidRPr="008C3B8F" w:rsidTr="00D8703F">
        <w:tc>
          <w:tcPr>
            <w:tcW w:w="1728" w:type="dxa"/>
            <w:tcBorders>
              <w:top w:val="nil"/>
              <w:left w:val="nil"/>
              <w:bottom w:val="nil"/>
              <w:right w:val="nil"/>
            </w:tcBorders>
          </w:tcPr>
          <w:p w:rsidR="009E7ED7" w:rsidRPr="008C3B8F" w:rsidRDefault="009E7ED7" w:rsidP="009E7ED7">
            <w:pPr>
              <w:pStyle w:val="Heading5"/>
            </w:pPr>
            <w:bookmarkStart w:id="49" w:name="_Toc493253839"/>
            <w:r w:rsidRPr="008C3B8F">
              <w:t>c. Committee Composition and Work Assignment</w:t>
            </w:r>
            <w:bookmarkEnd w:id="49"/>
          </w:p>
        </w:tc>
        <w:tc>
          <w:tcPr>
            <w:tcW w:w="7740" w:type="dxa"/>
            <w:tcBorders>
              <w:top w:val="nil"/>
              <w:left w:val="nil"/>
              <w:bottom w:val="nil"/>
              <w:right w:val="nil"/>
            </w:tcBorders>
          </w:tcPr>
          <w:p w:rsidR="009E7ED7" w:rsidRPr="008C3B8F" w:rsidRDefault="009E7ED7" w:rsidP="005D3DD8">
            <w:pPr>
              <w:pStyle w:val="BlockText"/>
            </w:pPr>
            <w:r w:rsidRPr="008C3B8F">
              <w:rPr>
                <w:rFonts w:cs="Arial"/>
                <w:bCs/>
                <w:szCs w:val="20"/>
              </w:rPr>
              <w:t xml:space="preserve">The QRT committee is comprised of members of the QCS staff and consists of two or more members with one person designated as the lead.  The committee completes quality evaluations of local NCC/NPCC reviews and provides a trend report and feedback to call centers based on the results of the monthly reviews.  </w:t>
            </w:r>
            <w:r w:rsidRPr="008C3B8F">
              <w:t>The calls under this review are not a part of the monthly QCS national quality reviews and will not be considered in the NCC’s national quality.</w:t>
            </w:r>
          </w:p>
        </w:tc>
      </w:tr>
    </w:tbl>
    <w:p w:rsidR="009E7ED7" w:rsidRPr="008C3B8F" w:rsidRDefault="009E7ED7" w:rsidP="009E7ED7">
      <w:pPr>
        <w:pStyle w:val="ContinuedOnNextPa"/>
      </w:pPr>
    </w:p>
    <w:tbl>
      <w:tblPr>
        <w:tblW w:w="0" w:type="auto"/>
        <w:tblInd w:w="2" w:type="dxa"/>
        <w:tblLayout w:type="fixed"/>
        <w:tblLook w:val="0000" w:firstRow="0" w:lastRow="0" w:firstColumn="0" w:lastColumn="0" w:noHBand="0" w:noVBand="0"/>
      </w:tblPr>
      <w:tblGrid>
        <w:gridCol w:w="1728"/>
        <w:gridCol w:w="7740"/>
      </w:tblGrid>
      <w:tr w:rsidR="005D3DD8" w:rsidRPr="00C3378D" w:rsidTr="00D8703F">
        <w:tc>
          <w:tcPr>
            <w:tcW w:w="1728" w:type="dxa"/>
            <w:tcBorders>
              <w:top w:val="nil"/>
              <w:left w:val="nil"/>
              <w:bottom w:val="nil"/>
              <w:right w:val="nil"/>
            </w:tcBorders>
          </w:tcPr>
          <w:p w:rsidR="005D3DD8" w:rsidRPr="008C3B8F" w:rsidRDefault="005D3DD8" w:rsidP="005D3DD8">
            <w:pPr>
              <w:pStyle w:val="Heading5"/>
            </w:pPr>
            <w:bookmarkStart w:id="50" w:name="_Toc493253840"/>
            <w:r w:rsidRPr="008C3B8F">
              <w:t>d. Call Review and Selection</w:t>
            </w:r>
            <w:bookmarkEnd w:id="50"/>
          </w:p>
        </w:tc>
        <w:tc>
          <w:tcPr>
            <w:tcW w:w="7740" w:type="dxa"/>
            <w:tcBorders>
              <w:top w:val="nil"/>
              <w:left w:val="nil"/>
              <w:bottom w:val="nil"/>
              <w:right w:val="nil"/>
            </w:tcBorders>
          </w:tcPr>
          <w:p w:rsidR="005D3DD8" w:rsidRPr="00C3378D" w:rsidRDefault="005D3DD8" w:rsidP="005D3DD8">
            <w:pPr>
              <w:pStyle w:val="BulletText1"/>
              <w:numPr>
                <w:ilvl w:val="0"/>
                <w:numId w:val="0"/>
              </w:numPr>
            </w:pPr>
            <w:r w:rsidRPr="008C3B8F">
              <w:t>Locally completed evaluations are randomly selected each month by a member of the QCS committee.  Committee members complete a non-punitive review of the locally completed quality review and results are provided to call center managers for review and distribution to the individual under review.  Trends are discussed and feedback is provided during monthly call calibration training sessions.</w:t>
            </w:r>
            <w:r>
              <w:t xml:space="preserve">  </w:t>
            </w:r>
          </w:p>
        </w:tc>
      </w:tr>
    </w:tbl>
    <w:p w:rsidR="005D3DD8" w:rsidRDefault="005D3DD8" w:rsidP="005D3DD8">
      <w:pPr>
        <w:pStyle w:val="ContinuedOnNextPa"/>
        <w:jc w:val="center"/>
      </w:pPr>
    </w:p>
    <w:p w:rsidR="009E7ED7" w:rsidRDefault="009E7ED7">
      <w:pPr>
        <w:pStyle w:val="Heading4"/>
      </w:pPr>
    </w:p>
    <w:p w:rsidR="009E7ED7" w:rsidRDefault="009E7ED7">
      <w:pPr>
        <w:pStyle w:val="Heading4"/>
      </w:pPr>
    </w:p>
    <w:p w:rsidR="00E327E9" w:rsidRDefault="009E7ED7">
      <w:pPr>
        <w:pStyle w:val="Heading4"/>
      </w:pPr>
      <w:bookmarkStart w:id="51" w:name="_Toc493253841"/>
      <w:r>
        <w:lastRenderedPageBreak/>
        <w:t>5</w:t>
      </w:r>
      <w:r w:rsidR="00E327E9">
        <w:t xml:space="preserve">.  </w:t>
      </w:r>
      <w:r>
        <w:t xml:space="preserve">NCC, NPCC, and NIRC </w:t>
      </w:r>
      <w:r w:rsidR="00E327E9">
        <w:t>Site Visits</w:t>
      </w:r>
      <w:bookmarkEnd w:id="51"/>
    </w:p>
    <w:p w:rsidR="00E327E9" w:rsidRDefault="00E327E9">
      <w:pPr>
        <w:pStyle w:val="BlockLine"/>
      </w:pPr>
    </w:p>
    <w:tbl>
      <w:tblPr>
        <w:tblW w:w="0" w:type="auto"/>
        <w:tblInd w:w="2" w:type="dxa"/>
        <w:tblLayout w:type="fixed"/>
        <w:tblLook w:val="0000" w:firstRow="0" w:lastRow="0" w:firstColumn="0" w:lastColumn="0" w:noHBand="0" w:noVBand="0"/>
      </w:tblPr>
      <w:tblGrid>
        <w:gridCol w:w="1728"/>
        <w:gridCol w:w="7740"/>
      </w:tblGrid>
      <w:tr w:rsidR="00E327E9" w:rsidRPr="00C3378D">
        <w:tc>
          <w:tcPr>
            <w:tcW w:w="1728" w:type="dxa"/>
            <w:tcBorders>
              <w:top w:val="nil"/>
              <w:left w:val="nil"/>
              <w:bottom w:val="nil"/>
              <w:right w:val="nil"/>
            </w:tcBorders>
          </w:tcPr>
          <w:p w:rsidR="00E327E9" w:rsidRPr="00C3378D" w:rsidRDefault="00E327E9">
            <w:pPr>
              <w:pStyle w:val="Heading5"/>
            </w:pPr>
            <w:bookmarkStart w:id="52" w:name="_Toc493253842"/>
            <w:r w:rsidRPr="00C3378D">
              <w:t>Introduction</w:t>
            </w:r>
            <w:bookmarkEnd w:id="52"/>
          </w:p>
        </w:tc>
        <w:tc>
          <w:tcPr>
            <w:tcW w:w="7740" w:type="dxa"/>
            <w:tcBorders>
              <w:top w:val="nil"/>
              <w:left w:val="nil"/>
              <w:bottom w:val="nil"/>
              <w:right w:val="nil"/>
            </w:tcBorders>
          </w:tcPr>
          <w:p w:rsidR="00E327E9" w:rsidRPr="00C3378D" w:rsidRDefault="009E7ED7">
            <w:pPr>
              <w:pStyle w:val="BlockText"/>
            </w:pPr>
            <w:r w:rsidRPr="00C3378D">
              <w:t xml:space="preserve">This topic provides the purpose, goals, objectives, and the protocol for site visits </w:t>
            </w:r>
            <w:r>
              <w:t xml:space="preserve">conducted at the NCCs, NPCC, and NIRC </w:t>
            </w:r>
            <w:r w:rsidRPr="00C3378D">
              <w:t>by Quality Client Services.</w:t>
            </w:r>
          </w:p>
        </w:tc>
      </w:tr>
    </w:tbl>
    <w:p w:rsidR="00E327E9" w:rsidRDefault="00E327E9">
      <w:pPr>
        <w:pStyle w:val="BlockLine"/>
      </w:pPr>
    </w:p>
    <w:tbl>
      <w:tblPr>
        <w:tblW w:w="0" w:type="auto"/>
        <w:tblInd w:w="2" w:type="dxa"/>
        <w:tblLayout w:type="fixed"/>
        <w:tblLook w:val="0000" w:firstRow="0" w:lastRow="0" w:firstColumn="0" w:lastColumn="0" w:noHBand="0" w:noVBand="0"/>
      </w:tblPr>
      <w:tblGrid>
        <w:gridCol w:w="1728"/>
        <w:gridCol w:w="7740"/>
      </w:tblGrid>
      <w:tr w:rsidR="00E327E9" w:rsidRPr="00C3378D">
        <w:tc>
          <w:tcPr>
            <w:tcW w:w="1728" w:type="dxa"/>
            <w:tcBorders>
              <w:top w:val="nil"/>
              <w:left w:val="nil"/>
              <w:bottom w:val="nil"/>
              <w:right w:val="nil"/>
            </w:tcBorders>
          </w:tcPr>
          <w:p w:rsidR="00E327E9" w:rsidRPr="00C3378D" w:rsidRDefault="00E327E9">
            <w:pPr>
              <w:pStyle w:val="Heading5"/>
            </w:pPr>
            <w:bookmarkStart w:id="53" w:name="_Toc493253843"/>
            <w:r w:rsidRPr="00C3378D">
              <w:t>Change Date</w:t>
            </w:r>
            <w:bookmarkEnd w:id="53"/>
          </w:p>
        </w:tc>
        <w:tc>
          <w:tcPr>
            <w:tcW w:w="7740" w:type="dxa"/>
            <w:tcBorders>
              <w:top w:val="nil"/>
              <w:left w:val="nil"/>
              <w:bottom w:val="nil"/>
              <w:right w:val="nil"/>
            </w:tcBorders>
          </w:tcPr>
          <w:p w:rsidR="00E327E9" w:rsidRPr="00C3378D" w:rsidRDefault="006905FB">
            <w:pPr>
              <w:pStyle w:val="BlockText"/>
            </w:pPr>
            <w:r w:rsidRPr="008C3B8F">
              <w:t xml:space="preserve">September </w:t>
            </w:r>
            <w:r>
              <w:t>15</w:t>
            </w:r>
            <w:r w:rsidRPr="008C3B8F">
              <w:t>, 2017</w:t>
            </w:r>
          </w:p>
        </w:tc>
      </w:tr>
    </w:tbl>
    <w:p w:rsidR="00E327E9" w:rsidRDefault="00E327E9">
      <w:pPr>
        <w:pStyle w:val="BlockLine"/>
      </w:pPr>
    </w:p>
    <w:tbl>
      <w:tblPr>
        <w:tblW w:w="0" w:type="auto"/>
        <w:tblInd w:w="2" w:type="dxa"/>
        <w:tblLayout w:type="fixed"/>
        <w:tblLook w:val="0000" w:firstRow="0" w:lastRow="0" w:firstColumn="0" w:lastColumn="0" w:noHBand="0" w:noVBand="0"/>
      </w:tblPr>
      <w:tblGrid>
        <w:gridCol w:w="1728"/>
        <w:gridCol w:w="7740"/>
      </w:tblGrid>
      <w:tr w:rsidR="00E327E9" w:rsidRPr="00C3378D">
        <w:tc>
          <w:tcPr>
            <w:tcW w:w="1728" w:type="dxa"/>
            <w:tcBorders>
              <w:top w:val="nil"/>
              <w:left w:val="nil"/>
              <w:bottom w:val="nil"/>
              <w:right w:val="nil"/>
            </w:tcBorders>
          </w:tcPr>
          <w:p w:rsidR="00E327E9" w:rsidRPr="00C3378D" w:rsidRDefault="00E327E9">
            <w:pPr>
              <w:pStyle w:val="Heading5"/>
            </w:pPr>
            <w:bookmarkStart w:id="54" w:name="_Toc493253844"/>
            <w:r w:rsidRPr="00C3378D">
              <w:t>a. Purpose of Site Visits</w:t>
            </w:r>
            <w:bookmarkEnd w:id="54"/>
          </w:p>
        </w:tc>
        <w:tc>
          <w:tcPr>
            <w:tcW w:w="7740" w:type="dxa"/>
            <w:tcBorders>
              <w:top w:val="nil"/>
              <w:left w:val="nil"/>
              <w:bottom w:val="nil"/>
              <w:right w:val="nil"/>
            </w:tcBorders>
          </w:tcPr>
          <w:p w:rsidR="00E327E9" w:rsidRPr="00C3378D" w:rsidRDefault="009E7ED7">
            <w:pPr>
              <w:pStyle w:val="BlockText"/>
            </w:pPr>
            <w:r w:rsidRPr="00C3378D">
              <w:t xml:space="preserve">The purpose of Quality Client Services </w:t>
            </w:r>
            <w:r>
              <w:t>s</w:t>
            </w:r>
            <w:r w:rsidRPr="00C3378D">
              <w:t>taff site visits is to ensure that VBA policies and procedures pertaining to National Call Center (NCC), National Pension Call Center (NPCC), and National IRIS Response Center (NIRC) operations are followed.</w:t>
            </w:r>
          </w:p>
        </w:tc>
      </w:tr>
    </w:tbl>
    <w:p w:rsidR="00E327E9" w:rsidRDefault="00E327E9">
      <w:pPr>
        <w:pStyle w:val="BlockLine"/>
      </w:pPr>
    </w:p>
    <w:tbl>
      <w:tblPr>
        <w:tblW w:w="0" w:type="auto"/>
        <w:tblInd w:w="2" w:type="dxa"/>
        <w:tblLayout w:type="fixed"/>
        <w:tblLook w:val="0000" w:firstRow="0" w:lastRow="0" w:firstColumn="0" w:lastColumn="0" w:noHBand="0" w:noVBand="0"/>
      </w:tblPr>
      <w:tblGrid>
        <w:gridCol w:w="1728"/>
        <w:gridCol w:w="7740"/>
      </w:tblGrid>
      <w:tr w:rsidR="00E327E9" w:rsidRPr="00C3378D">
        <w:tc>
          <w:tcPr>
            <w:tcW w:w="1728" w:type="dxa"/>
            <w:tcBorders>
              <w:top w:val="nil"/>
              <w:left w:val="nil"/>
              <w:bottom w:val="nil"/>
              <w:right w:val="nil"/>
            </w:tcBorders>
          </w:tcPr>
          <w:p w:rsidR="00E327E9" w:rsidRPr="00C3378D" w:rsidRDefault="00E327E9">
            <w:pPr>
              <w:pStyle w:val="Heading5"/>
            </w:pPr>
            <w:bookmarkStart w:id="55" w:name="_Toc493253845"/>
            <w:r w:rsidRPr="00C3378D">
              <w:t>b. Goals and Objectives of the Site Visit</w:t>
            </w:r>
            <w:bookmarkEnd w:id="55"/>
          </w:p>
        </w:tc>
        <w:tc>
          <w:tcPr>
            <w:tcW w:w="7740" w:type="dxa"/>
            <w:tcBorders>
              <w:top w:val="nil"/>
              <w:left w:val="nil"/>
              <w:bottom w:val="nil"/>
              <w:right w:val="nil"/>
            </w:tcBorders>
          </w:tcPr>
          <w:p w:rsidR="009E7ED7" w:rsidRPr="00C3378D" w:rsidRDefault="009E7ED7" w:rsidP="009E7ED7">
            <w:pPr>
              <w:pStyle w:val="BlockText"/>
            </w:pPr>
            <w:r w:rsidRPr="00C3378D">
              <w:t>The goals and objectives of these site visits include, but are not limited to:</w:t>
            </w:r>
          </w:p>
          <w:p w:rsidR="009E7ED7" w:rsidRPr="00C3378D" w:rsidRDefault="009E7ED7" w:rsidP="009E7ED7">
            <w:pPr>
              <w:pStyle w:val="BlockText"/>
            </w:pPr>
          </w:p>
          <w:p w:rsidR="009E7ED7" w:rsidRPr="00C3378D" w:rsidRDefault="009E7ED7" w:rsidP="009E7ED7">
            <w:pPr>
              <w:pStyle w:val="BulletText1"/>
            </w:pPr>
            <w:r w:rsidRPr="00C3378D">
              <w:t>ensuring consistency in application of policies and procedures;</w:t>
            </w:r>
          </w:p>
          <w:p w:rsidR="009E7ED7" w:rsidRPr="00C3378D" w:rsidRDefault="009E7ED7" w:rsidP="009E7ED7">
            <w:pPr>
              <w:pStyle w:val="BulletText1"/>
            </w:pPr>
            <w:r w:rsidRPr="00C3378D">
              <w:t xml:space="preserve">reviewing </w:t>
            </w:r>
            <w:r>
              <w:t xml:space="preserve">local </w:t>
            </w:r>
            <w:r w:rsidRPr="00C3378D">
              <w:t xml:space="preserve">quality </w:t>
            </w:r>
            <w:r>
              <w:t xml:space="preserve">review processes </w:t>
            </w:r>
            <w:r w:rsidRPr="00C3378D">
              <w:t>;</w:t>
            </w:r>
          </w:p>
          <w:p w:rsidR="009E7ED7" w:rsidRPr="00C3378D" w:rsidRDefault="009E7ED7" w:rsidP="009E7ED7">
            <w:pPr>
              <w:pStyle w:val="BulletText1"/>
            </w:pPr>
            <w:r w:rsidRPr="00C3378D">
              <w:t>providing on-site training as needed;</w:t>
            </w:r>
          </w:p>
          <w:p w:rsidR="009E7ED7" w:rsidRPr="00C3378D" w:rsidRDefault="009E7ED7" w:rsidP="009E7ED7">
            <w:pPr>
              <w:pStyle w:val="BulletText1"/>
            </w:pPr>
            <w:r w:rsidRPr="00C3378D">
              <w:t>reviewing NCC</w:t>
            </w:r>
            <w:r>
              <w:t>/NPCC</w:t>
            </w:r>
            <w:r w:rsidRPr="00C3378D">
              <w:t xml:space="preserve">/NIRC training plans, reports, performance standards, and </w:t>
            </w:r>
            <w:r>
              <w:t>quality</w:t>
            </w:r>
            <w:r w:rsidRPr="00C3378D">
              <w:t xml:space="preserve"> data;</w:t>
            </w:r>
          </w:p>
          <w:p w:rsidR="009E7ED7" w:rsidRPr="00C3378D" w:rsidRDefault="009E7ED7" w:rsidP="009E7ED7">
            <w:pPr>
              <w:pStyle w:val="BulletText1"/>
            </w:pPr>
            <w:r w:rsidRPr="00C3378D">
              <w:t>reviewing SAOs and SOPs specific to each NCC</w:t>
            </w:r>
            <w:r>
              <w:t>, the NPCC</w:t>
            </w:r>
            <w:r w:rsidRPr="00C3378D">
              <w:t xml:space="preserve"> and NIRC;</w:t>
            </w:r>
          </w:p>
          <w:p w:rsidR="009E7ED7" w:rsidRPr="00C3378D" w:rsidRDefault="009E7ED7" w:rsidP="009E7ED7">
            <w:pPr>
              <w:pStyle w:val="BulletText1"/>
            </w:pPr>
            <w:r w:rsidRPr="00C3378D">
              <w:t>monitoring and assessing internal controls, as appropriate;</w:t>
            </w:r>
          </w:p>
          <w:p w:rsidR="009E7ED7" w:rsidRPr="00C3378D" w:rsidRDefault="009E7ED7" w:rsidP="009E7ED7">
            <w:pPr>
              <w:pStyle w:val="BulletText1"/>
            </w:pPr>
            <w:r w:rsidRPr="00C3378D">
              <w:t>identifying trends, unique challenges, and/or out-of-line situations;</w:t>
            </w:r>
          </w:p>
          <w:p w:rsidR="009E7ED7" w:rsidRPr="00C3378D" w:rsidRDefault="009E7ED7" w:rsidP="009E7ED7">
            <w:pPr>
              <w:pStyle w:val="BulletText1"/>
            </w:pPr>
            <w:r w:rsidRPr="00C3378D">
              <w:t>reviewing workflow and workload management and associated plans;</w:t>
            </w:r>
          </w:p>
          <w:p w:rsidR="009E7ED7" w:rsidRPr="00C3378D" w:rsidRDefault="009E7ED7" w:rsidP="009E7ED7">
            <w:pPr>
              <w:pStyle w:val="BulletText1"/>
            </w:pPr>
            <w:r w:rsidRPr="00C3378D">
              <w:t>identifying NCC</w:t>
            </w:r>
            <w:r>
              <w:t>/NPCC</w:t>
            </w:r>
            <w:r w:rsidRPr="00C3378D">
              <w:t>/NIRC best practices and deficiencies;</w:t>
            </w:r>
          </w:p>
          <w:p w:rsidR="009E7ED7" w:rsidRPr="00C3378D" w:rsidRDefault="009E7ED7" w:rsidP="009E7ED7">
            <w:pPr>
              <w:pStyle w:val="BulletText1"/>
            </w:pPr>
            <w:r w:rsidRPr="00C3378D">
              <w:t>providing feedback with suggestions to improve customer service; and</w:t>
            </w:r>
          </w:p>
          <w:p w:rsidR="00E327E9" w:rsidRPr="00C3378D" w:rsidRDefault="009E7ED7" w:rsidP="009E7ED7">
            <w:pPr>
              <w:pStyle w:val="BulletText1"/>
            </w:pPr>
            <w:proofErr w:type="gramStart"/>
            <w:r w:rsidRPr="00C3378D">
              <w:t>evaluating</w:t>
            </w:r>
            <w:proofErr w:type="gramEnd"/>
            <w:r w:rsidRPr="00C3378D">
              <w:t xml:space="preserve"> and reinforcing the need for positive communication between managers and employees.</w:t>
            </w:r>
          </w:p>
        </w:tc>
      </w:tr>
    </w:tbl>
    <w:p w:rsidR="00E327E9" w:rsidRDefault="00E327E9">
      <w:pPr>
        <w:pStyle w:val="ContinuedOnNextPa"/>
      </w:pPr>
    </w:p>
    <w:tbl>
      <w:tblPr>
        <w:tblW w:w="0" w:type="auto"/>
        <w:tblInd w:w="2" w:type="dxa"/>
        <w:tblLayout w:type="fixed"/>
        <w:tblLook w:val="0000" w:firstRow="0" w:lastRow="0" w:firstColumn="0" w:lastColumn="0" w:noHBand="0" w:noVBand="0"/>
      </w:tblPr>
      <w:tblGrid>
        <w:gridCol w:w="1728"/>
        <w:gridCol w:w="7740"/>
      </w:tblGrid>
      <w:tr w:rsidR="00E327E9" w:rsidRPr="00C3378D">
        <w:tc>
          <w:tcPr>
            <w:tcW w:w="1728" w:type="dxa"/>
            <w:tcBorders>
              <w:top w:val="nil"/>
              <w:left w:val="nil"/>
              <w:bottom w:val="nil"/>
              <w:right w:val="nil"/>
            </w:tcBorders>
          </w:tcPr>
          <w:p w:rsidR="00E327E9" w:rsidRPr="00C3378D" w:rsidRDefault="00E327E9" w:rsidP="009E7ED7">
            <w:pPr>
              <w:pStyle w:val="Heading5"/>
            </w:pPr>
            <w:bookmarkStart w:id="56" w:name="_Toc493253846"/>
            <w:r w:rsidRPr="00C3378D">
              <w:t xml:space="preserve">c. Pre-Visit </w:t>
            </w:r>
            <w:r w:rsidR="009E7ED7">
              <w:t>Preparation</w:t>
            </w:r>
            <w:bookmarkEnd w:id="56"/>
          </w:p>
        </w:tc>
        <w:tc>
          <w:tcPr>
            <w:tcW w:w="7740" w:type="dxa"/>
            <w:tcBorders>
              <w:top w:val="nil"/>
              <w:left w:val="nil"/>
              <w:bottom w:val="nil"/>
              <w:right w:val="nil"/>
            </w:tcBorders>
          </w:tcPr>
          <w:p w:rsidR="009E7ED7" w:rsidRDefault="009E7ED7" w:rsidP="009E7ED7">
            <w:pPr>
              <w:pStyle w:val="BlockText"/>
            </w:pPr>
            <w:r>
              <w:t>At least 45 days prior to the scheduled site visit, QCS will provide a site visit letter to the director of the RO detailing all information being requested with any established timeframes.  The letter will also include a solicitation to identify any training needs that can be fulfilled during the site visit.</w:t>
            </w:r>
          </w:p>
          <w:p w:rsidR="009E7ED7" w:rsidRDefault="009E7ED7" w:rsidP="009E7ED7">
            <w:pPr>
              <w:pStyle w:val="BlockText"/>
            </w:pPr>
          </w:p>
          <w:p w:rsidR="009E7ED7" w:rsidRDefault="009E7ED7" w:rsidP="009E7ED7">
            <w:pPr>
              <w:pStyle w:val="BlockText"/>
            </w:pPr>
            <w:r>
              <w:t xml:space="preserve">The information that will be requested and evaluated during the pre-visit preparation and onsite visit is identified in the </w:t>
            </w:r>
            <w:hyperlink r:id="rId16" w:history="1">
              <w:r w:rsidRPr="000B74DA">
                <w:rPr>
                  <w:rStyle w:val="Hyperlink"/>
                </w:rPr>
                <w:t>BAS Site Visit Protocol</w:t>
              </w:r>
            </w:hyperlink>
            <w:r>
              <w:t xml:space="preserve"> document.</w:t>
            </w:r>
          </w:p>
          <w:p w:rsidR="009E7ED7" w:rsidRDefault="009E7ED7" w:rsidP="009E7ED7">
            <w:pPr>
              <w:pStyle w:val="BlockText"/>
            </w:pPr>
          </w:p>
          <w:p w:rsidR="00E327E9" w:rsidRPr="00C3378D" w:rsidRDefault="009E7ED7" w:rsidP="009E7ED7">
            <w:pPr>
              <w:pStyle w:val="BlockText"/>
            </w:pPr>
            <w:r>
              <w:t>RO management must deliver all requested information timely to ensure the effectiveness of the pre site visit review.</w:t>
            </w:r>
          </w:p>
        </w:tc>
      </w:tr>
    </w:tbl>
    <w:p w:rsidR="00E327E9" w:rsidRDefault="00E327E9">
      <w:pPr>
        <w:pStyle w:val="ContinuedOnNextPa"/>
      </w:pPr>
      <w:r>
        <w:t>Continued on next page</w:t>
      </w:r>
    </w:p>
    <w:p w:rsidR="00E327E9" w:rsidRDefault="00E327E9">
      <w:pPr>
        <w:pStyle w:val="MapTitleContinued"/>
        <w:rPr>
          <w:b w:val="0"/>
          <w:bCs w:val="0"/>
          <w:sz w:val="24"/>
          <w:szCs w:val="24"/>
        </w:rPr>
      </w:pPr>
      <w:r>
        <w:br w:type="page"/>
      </w:r>
      <w:r w:rsidR="00C706EF">
        <w:lastRenderedPageBreak/>
        <w:fldChar w:fldCharType="begin"/>
      </w:r>
      <w:r w:rsidR="00C706EF">
        <w:instrText xml:space="preserve"> STYLEREF "Map Title" </w:instrText>
      </w:r>
      <w:r w:rsidR="00C706EF">
        <w:fldChar w:fldCharType="separate"/>
      </w:r>
      <w:r w:rsidR="008C3B8F">
        <w:rPr>
          <w:noProof/>
        </w:rPr>
        <w:t>5.  NCC, NPCC, and NIRC Site Visits</w:t>
      </w:r>
      <w:r w:rsidR="00C706EF">
        <w:rPr>
          <w:noProof/>
        </w:rPr>
        <w:fldChar w:fldCharType="end"/>
      </w:r>
      <w:r>
        <w:t xml:space="preserve">, </w:t>
      </w:r>
      <w:r>
        <w:rPr>
          <w:b w:val="0"/>
          <w:bCs w:val="0"/>
          <w:sz w:val="24"/>
          <w:szCs w:val="24"/>
        </w:rPr>
        <w:t>Continued</w:t>
      </w:r>
    </w:p>
    <w:p w:rsidR="00E327E9" w:rsidRDefault="00E327E9">
      <w:pPr>
        <w:pStyle w:val="BlockLine"/>
      </w:pPr>
    </w:p>
    <w:tbl>
      <w:tblPr>
        <w:tblW w:w="0" w:type="auto"/>
        <w:tblInd w:w="2" w:type="dxa"/>
        <w:tblLayout w:type="fixed"/>
        <w:tblLook w:val="0000" w:firstRow="0" w:lastRow="0" w:firstColumn="0" w:lastColumn="0" w:noHBand="0" w:noVBand="0"/>
      </w:tblPr>
      <w:tblGrid>
        <w:gridCol w:w="1708"/>
        <w:gridCol w:w="7652"/>
      </w:tblGrid>
      <w:tr w:rsidR="00E327E9" w:rsidRPr="00C3378D">
        <w:tc>
          <w:tcPr>
            <w:tcW w:w="1708" w:type="dxa"/>
            <w:tcBorders>
              <w:top w:val="nil"/>
              <w:left w:val="nil"/>
              <w:bottom w:val="nil"/>
              <w:right w:val="nil"/>
            </w:tcBorders>
          </w:tcPr>
          <w:p w:rsidR="00E327E9" w:rsidRPr="00C3378D" w:rsidRDefault="009E7ED7" w:rsidP="009E7ED7">
            <w:pPr>
              <w:pStyle w:val="ContinuedBlockLabel"/>
            </w:pPr>
            <w:r>
              <w:t>d.  Post Visit Requirements</w:t>
            </w:r>
          </w:p>
        </w:tc>
        <w:tc>
          <w:tcPr>
            <w:tcW w:w="7652" w:type="dxa"/>
            <w:tcBorders>
              <w:top w:val="nil"/>
              <w:left w:val="nil"/>
              <w:bottom w:val="nil"/>
              <w:right w:val="nil"/>
            </w:tcBorders>
          </w:tcPr>
          <w:p w:rsidR="00E327E9" w:rsidRDefault="009E7ED7" w:rsidP="009E7ED7">
            <w:pPr>
              <w:pStyle w:val="BulletText1"/>
              <w:numPr>
                <w:ilvl w:val="0"/>
                <w:numId w:val="0"/>
              </w:numPr>
            </w:pPr>
            <w:r>
              <w:t>The final site visit report will be distributed to BAS management, Deputy Under Secretary for Field Operations (DUSB), VAVBAWAS/CO/20P, VAVBAWAS/CO/OFO, Director, Program Integrity &amp; Internal Controls Staff, applicable District Office, applicable regional office director’s office mailbox, and applicable regional office NCC mailbox.  A copy should also be sent to VAVBAWAS/CO/21, VAVBAWAS/CO/214A, VAVBAWAS/CO/Pension &amp; Fiduciary Service, and BAS site visit team members.  The report must be sent within 60 days of completion of the site visit.</w:t>
            </w:r>
          </w:p>
          <w:p w:rsidR="009E7ED7" w:rsidRDefault="009E7ED7" w:rsidP="009E7ED7">
            <w:pPr>
              <w:pStyle w:val="BulletText1"/>
              <w:numPr>
                <w:ilvl w:val="0"/>
                <w:numId w:val="0"/>
              </w:numPr>
            </w:pPr>
          </w:p>
          <w:p w:rsidR="009E7ED7" w:rsidRPr="00C3378D" w:rsidRDefault="009E7ED7" w:rsidP="009E7ED7">
            <w:pPr>
              <w:pStyle w:val="BulletText1"/>
              <w:numPr>
                <w:ilvl w:val="0"/>
                <w:numId w:val="0"/>
              </w:numPr>
            </w:pPr>
            <w:r w:rsidRPr="00C3378D">
              <w:t xml:space="preserve">The regional office Director shall have </w:t>
            </w:r>
            <w:r>
              <w:t>6</w:t>
            </w:r>
            <w:r w:rsidRPr="00C3378D">
              <w:t>0 days to respond to the findings included in the final site-visit report.</w:t>
            </w:r>
          </w:p>
        </w:tc>
      </w:tr>
    </w:tbl>
    <w:p w:rsidR="00E327E9" w:rsidRDefault="00E327E9" w:rsidP="005D3DD8">
      <w:pPr>
        <w:pStyle w:val="ContinuedOnNextPa"/>
      </w:pPr>
      <w:bookmarkStart w:id="57" w:name="_GoBack"/>
      <w:bookmarkEnd w:id="57"/>
    </w:p>
    <w:sectPr w:rsidR="00E327E9" w:rsidSect="00F86DCC">
      <w:headerReference w:type="even" r:id="rId17"/>
      <w:headerReference w:type="default" r:id="rId18"/>
      <w:footerReference w:type="even" r:id="rId19"/>
      <w:footerReference w:type="default" r:id="rId20"/>
      <w:pgSz w:w="12240" w:h="15840" w:code="1"/>
      <w:pgMar w:top="990" w:right="1440" w:bottom="1152"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C5" w:rsidRDefault="007554C5">
      <w:r>
        <w:separator/>
      </w:r>
    </w:p>
  </w:endnote>
  <w:endnote w:type="continuationSeparator" w:id="0">
    <w:p w:rsidR="007554C5" w:rsidRDefault="0075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C5" w:rsidRDefault="007554C5">
    <w:pPr>
      <w:pStyle w:val="Footer"/>
      <w:framePr w:wrap="auto" w:vAnchor="text" w:hAnchor="margin" w:xAlign="outside" w:y="1"/>
      <w:rPr>
        <w:rStyle w:val="PageNumber"/>
        <w:b/>
        <w:bCs/>
        <w:sz w:val="20"/>
        <w:szCs w:val="20"/>
      </w:rPr>
    </w:pPr>
    <w:r>
      <w:rPr>
        <w:rStyle w:val="PageNumber"/>
        <w:b/>
        <w:bCs/>
        <w:sz w:val="20"/>
        <w:szCs w:val="20"/>
      </w:rPr>
      <w:t>IV-1-</w:t>
    </w:r>
    <w:r>
      <w:rPr>
        <w:rStyle w:val="PageNumber"/>
        <w:b/>
        <w:bCs/>
        <w:sz w:val="20"/>
        <w:szCs w:val="20"/>
      </w:rPr>
      <w:fldChar w:fldCharType="begin"/>
    </w:r>
    <w:r>
      <w:rPr>
        <w:rStyle w:val="PageNumber"/>
        <w:b/>
        <w:bCs/>
        <w:sz w:val="20"/>
        <w:szCs w:val="20"/>
      </w:rPr>
      <w:instrText xml:space="preserve">PAGE  </w:instrText>
    </w:r>
    <w:r>
      <w:rPr>
        <w:rStyle w:val="PageNumber"/>
        <w:b/>
        <w:bCs/>
        <w:sz w:val="20"/>
        <w:szCs w:val="20"/>
      </w:rPr>
      <w:fldChar w:fldCharType="separate"/>
    </w:r>
    <w:r w:rsidR="00C706EF">
      <w:rPr>
        <w:rStyle w:val="PageNumber"/>
        <w:b/>
        <w:bCs/>
        <w:noProof/>
        <w:sz w:val="20"/>
        <w:szCs w:val="20"/>
      </w:rPr>
      <w:t>6</w:t>
    </w:r>
    <w:r>
      <w:rPr>
        <w:rStyle w:val="PageNumber"/>
        <w:b/>
        <w:bCs/>
        <w:sz w:val="20"/>
        <w:szCs w:val="20"/>
      </w:rPr>
      <w:fldChar w:fldCharType="end"/>
    </w:r>
  </w:p>
  <w:p w:rsidR="007554C5" w:rsidRDefault="007554C5">
    <w:pPr>
      <w:pStyle w:val="Footer"/>
      <w:ind w:right="360"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C5" w:rsidRDefault="007554C5">
    <w:pPr>
      <w:pStyle w:val="Footer"/>
      <w:framePr w:wrap="auto" w:vAnchor="text" w:hAnchor="margin" w:xAlign="outside" w:y="1"/>
      <w:rPr>
        <w:rStyle w:val="PageNumber"/>
        <w:b/>
        <w:bCs/>
        <w:sz w:val="20"/>
        <w:szCs w:val="20"/>
      </w:rPr>
    </w:pPr>
    <w:r>
      <w:rPr>
        <w:rStyle w:val="PageNumber"/>
        <w:b/>
        <w:bCs/>
        <w:sz w:val="20"/>
        <w:szCs w:val="20"/>
      </w:rPr>
      <w:t>IV-1-</w:t>
    </w:r>
    <w:r>
      <w:rPr>
        <w:rStyle w:val="PageNumber"/>
        <w:b/>
        <w:bCs/>
        <w:sz w:val="20"/>
        <w:szCs w:val="20"/>
      </w:rPr>
      <w:fldChar w:fldCharType="begin"/>
    </w:r>
    <w:r>
      <w:rPr>
        <w:rStyle w:val="PageNumber"/>
        <w:b/>
        <w:bCs/>
        <w:sz w:val="20"/>
        <w:szCs w:val="20"/>
      </w:rPr>
      <w:instrText xml:space="preserve">PAGE  </w:instrText>
    </w:r>
    <w:r>
      <w:rPr>
        <w:rStyle w:val="PageNumber"/>
        <w:b/>
        <w:bCs/>
        <w:sz w:val="20"/>
        <w:szCs w:val="20"/>
      </w:rPr>
      <w:fldChar w:fldCharType="separate"/>
    </w:r>
    <w:r w:rsidR="00C706EF">
      <w:rPr>
        <w:rStyle w:val="PageNumber"/>
        <w:b/>
        <w:bCs/>
        <w:noProof/>
        <w:sz w:val="20"/>
        <w:szCs w:val="20"/>
      </w:rPr>
      <w:t>1</w:t>
    </w:r>
    <w:r>
      <w:rPr>
        <w:rStyle w:val="PageNumber"/>
        <w:b/>
        <w:bCs/>
        <w:sz w:val="20"/>
        <w:szCs w:val="20"/>
      </w:rPr>
      <w:fldChar w:fldCharType="end"/>
    </w:r>
  </w:p>
  <w:p w:rsidR="007554C5" w:rsidRDefault="007554C5">
    <w:pPr>
      <w:pStyle w:val="Footer"/>
      <w:ind w:right="360" w:firstLine="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C5" w:rsidRDefault="007554C5">
      <w:r>
        <w:separator/>
      </w:r>
    </w:p>
  </w:footnote>
  <w:footnote w:type="continuationSeparator" w:id="0">
    <w:p w:rsidR="007554C5" w:rsidRDefault="0075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C5" w:rsidRDefault="007554C5">
    <w:pPr>
      <w:pStyle w:val="Header"/>
      <w:rPr>
        <w:rFonts w:ascii="Times New Roman" w:hAnsi="Times New Roman" w:cs="Times New Roman"/>
        <w:sz w:val="20"/>
        <w:szCs w:val="20"/>
      </w:rPr>
    </w:pPr>
    <w:r>
      <w:rPr>
        <w:rFonts w:ascii="Times New Roman" w:hAnsi="Times New Roman" w:cs="Times New Roman"/>
        <w:b/>
        <w:bCs/>
        <w:sz w:val="20"/>
        <w:szCs w:val="20"/>
      </w:rPr>
      <w:t>M27-1, Part IV, 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4C5" w:rsidRDefault="007554C5">
    <w:pPr>
      <w:pStyle w:val="Header"/>
      <w:tabs>
        <w:tab w:val="right" w:pos="9234"/>
      </w:tabs>
      <w:rPr>
        <w:rFonts w:ascii="Times New Roman" w:hAnsi="Times New Roman" w:cs="Times New Roman"/>
        <w:b/>
        <w:bCs/>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b/>
        <w:bCs/>
        <w:sz w:val="20"/>
        <w:szCs w:val="20"/>
      </w:rPr>
      <w:t>M27-1, Part IV, Chapter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0CC416A"/>
    <w:multiLevelType w:val="hybridMultilevel"/>
    <w:tmpl w:val="91C47B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3306871"/>
    <w:multiLevelType w:val="hybridMultilevel"/>
    <w:tmpl w:val="224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523C2"/>
    <w:multiLevelType w:val="hybridMultilevel"/>
    <w:tmpl w:val="DF0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6B79"/>
    <w:multiLevelType w:val="hybridMultilevel"/>
    <w:tmpl w:val="BE8CAAB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F0756A0"/>
    <w:multiLevelType w:val="hybridMultilevel"/>
    <w:tmpl w:val="152A3F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4096AD5"/>
    <w:multiLevelType w:val="hybridMultilevel"/>
    <w:tmpl w:val="5CE2C6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nsid w:val="351D535D"/>
    <w:multiLevelType w:val="hybridMultilevel"/>
    <w:tmpl w:val="D382C9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5816465"/>
    <w:multiLevelType w:val="multilevel"/>
    <w:tmpl w:val="5CE2C6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3801508B"/>
    <w:multiLevelType w:val="hybridMultilevel"/>
    <w:tmpl w:val="5FE670F6"/>
    <w:lvl w:ilvl="0" w:tplc="835CF4F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94E1FAC"/>
    <w:multiLevelType w:val="hybridMultilevel"/>
    <w:tmpl w:val="61FA448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45C5114"/>
    <w:multiLevelType w:val="hybridMultilevel"/>
    <w:tmpl w:val="06681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E76714"/>
    <w:multiLevelType w:val="hybridMultilevel"/>
    <w:tmpl w:val="6EB0F520"/>
    <w:lvl w:ilvl="0" w:tplc="835CF4F8">
      <w:start w:val="1"/>
      <w:numFmt w:val="bullet"/>
      <w:lvlText w:val=""/>
      <w:lvlJc w:val="left"/>
      <w:pPr>
        <w:tabs>
          <w:tab w:val="num" w:pos="720"/>
        </w:tabs>
        <w:ind w:left="720" w:hanging="360"/>
      </w:pPr>
      <w:rPr>
        <w:rFonts w:ascii="Symbol" w:hAnsi="Symbol" w:hint="default"/>
      </w:rPr>
    </w:lvl>
    <w:lvl w:ilvl="1" w:tplc="4F0AAB9C">
      <w:start w:val="1"/>
      <w:numFmt w:val="bullet"/>
      <w:lvlText w:val=""/>
      <w:lvlJc w:val="left"/>
      <w:pPr>
        <w:tabs>
          <w:tab w:val="num" w:pos="1440"/>
        </w:tabs>
        <w:ind w:left="1440" w:hanging="360"/>
      </w:pPr>
      <w:rPr>
        <w:rFonts w:ascii="Symbol" w:hAnsi="Symbol" w:hint="default"/>
      </w:rPr>
    </w:lvl>
    <w:lvl w:ilvl="2" w:tplc="11BE2AAE">
      <w:start w:val="1"/>
      <w:numFmt w:val="bullet"/>
      <w:lvlText w:val=""/>
      <w:lvlJc w:val="left"/>
      <w:pPr>
        <w:tabs>
          <w:tab w:val="num" w:pos="2160"/>
        </w:tabs>
        <w:ind w:left="2160" w:hanging="360"/>
      </w:pPr>
      <w:rPr>
        <w:rFonts w:ascii="Symbol" w:hAnsi="Symbol" w:hint="default"/>
      </w:rPr>
    </w:lvl>
    <w:lvl w:ilvl="3" w:tplc="DC26535C">
      <w:start w:val="1"/>
      <w:numFmt w:val="bullet"/>
      <w:lvlText w:val=""/>
      <w:lvlJc w:val="left"/>
      <w:pPr>
        <w:tabs>
          <w:tab w:val="num" w:pos="2880"/>
        </w:tabs>
        <w:ind w:left="2880" w:hanging="360"/>
      </w:pPr>
      <w:rPr>
        <w:rFonts w:ascii="Symbol" w:hAnsi="Symbol" w:hint="default"/>
      </w:rPr>
    </w:lvl>
    <w:lvl w:ilvl="4" w:tplc="8632B49A">
      <w:start w:val="1"/>
      <w:numFmt w:val="bullet"/>
      <w:lvlText w:val=""/>
      <w:lvlJc w:val="left"/>
      <w:pPr>
        <w:tabs>
          <w:tab w:val="num" w:pos="3600"/>
        </w:tabs>
        <w:ind w:left="3600" w:hanging="360"/>
      </w:pPr>
      <w:rPr>
        <w:rFonts w:ascii="Symbol" w:hAnsi="Symbol" w:hint="default"/>
      </w:rPr>
    </w:lvl>
    <w:lvl w:ilvl="5" w:tplc="0BCABCCA">
      <w:start w:val="1"/>
      <w:numFmt w:val="bullet"/>
      <w:lvlText w:val=""/>
      <w:lvlJc w:val="left"/>
      <w:pPr>
        <w:tabs>
          <w:tab w:val="num" w:pos="4320"/>
        </w:tabs>
        <w:ind w:left="4320" w:hanging="360"/>
      </w:pPr>
      <w:rPr>
        <w:rFonts w:ascii="Symbol" w:hAnsi="Symbol" w:hint="default"/>
      </w:rPr>
    </w:lvl>
    <w:lvl w:ilvl="6" w:tplc="46546994">
      <w:start w:val="1"/>
      <w:numFmt w:val="bullet"/>
      <w:lvlText w:val=""/>
      <w:lvlJc w:val="left"/>
      <w:pPr>
        <w:tabs>
          <w:tab w:val="num" w:pos="5040"/>
        </w:tabs>
        <w:ind w:left="5040" w:hanging="360"/>
      </w:pPr>
      <w:rPr>
        <w:rFonts w:ascii="Symbol" w:hAnsi="Symbol" w:hint="default"/>
      </w:rPr>
    </w:lvl>
    <w:lvl w:ilvl="7" w:tplc="C5F6104E">
      <w:start w:val="1"/>
      <w:numFmt w:val="bullet"/>
      <w:lvlText w:val=""/>
      <w:lvlJc w:val="left"/>
      <w:pPr>
        <w:tabs>
          <w:tab w:val="num" w:pos="5760"/>
        </w:tabs>
        <w:ind w:left="5760" w:hanging="360"/>
      </w:pPr>
      <w:rPr>
        <w:rFonts w:ascii="Symbol" w:hAnsi="Symbol" w:hint="default"/>
      </w:rPr>
    </w:lvl>
    <w:lvl w:ilvl="8" w:tplc="C23878E6">
      <w:start w:val="1"/>
      <w:numFmt w:val="bullet"/>
      <w:lvlText w:val=""/>
      <w:lvlJc w:val="left"/>
      <w:pPr>
        <w:tabs>
          <w:tab w:val="num" w:pos="6480"/>
        </w:tabs>
        <w:ind w:left="6480" w:hanging="360"/>
      </w:pPr>
      <w:rPr>
        <w:rFonts w:ascii="Symbol" w:hAnsi="Symbol" w:hint="default"/>
      </w:rPr>
    </w:lvl>
  </w:abstractNum>
  <w:abstractNum w:abstractNumId="15">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64B348F"/>
    <w:multiLevelType w:val="hybridMultilevel"/>
    <w:tmpl w:val="FBAC7DA4"/>
    <w:lvl w:ilvl="0" w:tplc="740C876A">
      <w:start w:val="1"/>
      <w:numFmt w:val="bullet"/>
      <w:lvlText w:val=""/>
      <w:lvlJc w:val="left"/>
      <w:pPr>
        <w:tabs>
          <w:tab w:val="num" w:pos="720"/>
        </w:tabs>
        <w:ind w:left="720" w:hanging="360"/>
      </w:pPr>
      <w:rPr>
        <w:rFonts w:ascii="Symbol" w:hAnsi="Symbol" w:hint="default"/>
      </w:rPr>
    </w:lvl>
    <w:lvl w:ilvl="1" w:tplc="5F5E1F2A">
      <w:start w:val="1"/>
      <w:numFmt w:val="bullet"/>
      <w:lvlText w:val=""/>
      <w:lvlJc w:val="left"/>
      <w:pPr>
        <w:tabs>
          <w:tab w:val="num" w:pos="1440"/>
        </w:tabs>
        <w:ind w:left="1440" w:hanging="360"/>
      </w:pPr>
      <w:rPr>
        <w:rFonts w:ascii="Symbol" w:hAnsi="Symbol" w:hint="default"/>
      </w:rPr>
    </w:lvl>
    <w:lvl w:ilvl="2" w:tplc="D1EE2BA6">
      <w:start w:val="1"/>
      <w:numFmt w:val="bullet"/>
      <w:lvlText w:val=""/>
      <w:lvlJc w:val="left"/>
      <w:pPr>
        <w:tabs>
          <w:tab w:val="num" w:pos="2160"/>
        </w:tabs>
        <w:ind w:left="2160" w:hanging="360"/>
      </w:pPr>
      <w:rPr>
        <w:rFonts w:ascii="Symbol" w:hAnsi="Symbol" w:hint="default"/>
      </w:rPr>
    </w:lvl>
    <w:lvl w:ilvl="3" w:tplc="EA86A390">
      <w:start w:val="1"/>
      <w:numFmt w:val="bullet"/>
      <w:lvlText w:val=""/>
      <w:lvlJc w:val="left"/>
      <w:pPr>
        <w:tabs>
          <w:tab w:val="num" w:pos="2880"/>
        </w:tabs>
        <w:ind w:left="2880" w:hanging="360"/>
      </w:pPr>
      <w:rPr>
        <w:rFonts w:ascii="Symbol" w:hAnsi="Symbol" w:hint="default"/>
      </w:rPr>
    </w:lvl>
    <w:lvl w:ilvl="4" w:tplc="7D92D3B6">
      <w:start w:val="1"/>
      <w:numFmt w:val="bullet"/>
      <w:lvlText w:val=""/>
      <w:lvlJc w:val="left"/>
      <w:pPr>
        <w:tabs>
          <w:tab w:val="num" w:pos="3600"/>
        </w:tabs>
        <w:ind w:left="3600" w:hanging="360"/>
      </w:pPr>
      <w:rPr>
        <w:rFonts w:ascii="Symbol" w:hAnsi="Symbol" w:hint="default"/>
      </w:rPr>
    </w:lvl>
    <w:lvl w:ilvl="5" w:tplc="A6CEA0C0">
      <w:start w:val="1"/>
      <w:numFmt w:val="bullet"/>
      <w:lvlText w:val=""/>
      <w:lvlJc w:val="left"/>
      <w:pPr>
        <w:tabs>
          <w:tab w:val="num" w:pos="4320"/>
        </w:tabs>
        <w:ind w:left="4320" w:hanging="360"/>
      </w:pPr>
      <w:rPr>
        <w:rFonts w:ascii="Symbol" w:hAnsi="Symbol" w:hint="default"/>
      </w:rPr>
    </w:lvl>
    <w:lvl w:ilvl="6" w:tplc="9178198A">
      <w:start w:val="1"/>
      <w:numFmt w:val="bullet"/>
      <w:lvlText w:val=""/>
      <w:lvlJc w:val="left"/>
      <w:pPr>
        <w:tabs>
          <w:tab w:val="num" w:pos="5040"/>
        </w:tabs>
        <w:ind w:left="5040" w:hanging="360"/>
      </w:pPr>
      <w:rPr>
        <w:rFonts w:ascii="Symbol" w:hAnsi="Symbol" w:hint="default"/>
      </w:rPr>
    </w:lvl>
    <w:lvl w:ilvl="7" w:tplc="1A323D40">
      <w:start w:val="1"/>
      <w:numFmt w:val="bullet"/>
      <w:lvlText w:val=""/>
      <w:lvlJc w:val="left"/>
      <w:pPr>
        <w:tabs>
          <w:tab w:val="num" w:pos="5760"/>
        </w:tabs>
        <w:ind w:left="5760" w:hanging="360"/>
      </w:pPr>
      <w:rPr>
        <w:rFonts w:ascii="Symbol" w:hAnsi="Symbol" w:hint="default"/>
      </w:rPr>
    </w:lvl>
    <w:lvl w:ilvl="8" w:tplc="3936312C">
      <w:start w:val="1"/>
      <w:numFmt w:val="bullet"/>
      <w:lvlText w:val=""/>
      <w:lvlJc w:val="left"/>
      <w:pPr>
        <w:tabs>
          <w:tab w:val="num" w:pos="6480"/>
        </w:tabs>
        <w:ind w:left="6480" w:hanging="360"/>
      </w:pPr>
      <w:rPr>
        <w:rFonts w:ascii="Symbol" w:hAnsi="Symbol" w:hint="default"/>
      </w:rPr>
    </w:lvl>
  </w:abstractNum>
  <w:abstractNum w:abstractNumId="17">
    <w:nsid w:val="5AF77052"/>
    <w:multiLevelType w:val="hybridMultilevel"/>
    <w:tmpl w:val="A976A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C2840C5"/>
    <w:multiLevelType w:val="hybridMultilevel"/>
    <w:tmpl w:val="F290421C"/>
    <w:lvl w:ilvl="0" w:tplc="C17672B2">
      <w:start w:val="1"/>
      <w:numFmt w:val="bullet"/>
      <w:lvlText w:val=""/>
      <w:lvlJc w:val="left"/>
      <w:pPr>
        <w:tabs>
          <w:tab w:val="num" w:pos="720"/>
        </w:tabs>
        <w:ind w:left="720" w:hanging="360"/>
      </w:pPr>
      <w:rPr>
        <w:rFonts w:ascii="Symbol" w:hAnsi="Symbol" w:hint="default"/>
      </w:rPr>
    </w:lvl>
    <w:lvl w:ilvl="1" w:tplc="9D50B242">
      <w:start w:val="1"/>
      <w:numFmt w:val="bullet"/>
      <w:lvlText w:val=""/>
      <w:lvlJc w:val="left"/>
      <w:pPr>
        <w:tabs>
          <w:tab w:val="num" w:pos="1440"/>
        </w:tabs>
        <w:ind w:left="1440" w:hanging="360"/>
      </w:pPr>
      <w:rPr>
        <w:rFonts w:ascii="Symbol" w:hAnsi="Symbol" w:hint="default"/>
      </w:rPr>
    </w:lvl>
    <w:lvl w:ilvl="2" w:tplc="1FB82184">
      <w:start w:val="1"/>
      <w:numFmt w:val="bullet"/>
      <w:lvlText w:val=""/>
      <w:lvlJc w:val="left"/>
      <w:pPr>
        <w:tabs>
          <w:tab w:val="num" w:pos="2160"/>
        </w:tabs>
        <w:ind w:left="2160" w:hanging="360"/>
      </w:pPr>
      <w:rPr>
        <w:rFonts w:ascii="Symbol" w:hAnsi="Symbol" w:hint="default"/>
      </w:rPr>
    </w:lvl>
    <w:lvl w:ilvl="3" w:tplc="0A98BF2A">
      <w:start w:val="1"/>
      <w:numFmt w:val="bullet"/>
      <w:lvlText w:val=""/>
      <w:lvlJc w:val="left"/>
      <w:pPr>
        <w:tabs>
          <w:tab w:val="num" w:pos="2880"/>
        </w:tabs>
        <w:ind w:left="2880" w:hanging="360"/>
      </w:pPr>
      <w:rPr>
        <w:rFonts w:ascii="Symbol" w:hAnsi="Symbol" w:hint="default"/>
      </w:rPr>
    </w:lvl>
    <w:lvl w:ilvl="4" w:tplc="624ECCF8">
      <w:start w:val="1"/>
      <w:numFmt w:val="bullet"/>
      <w:lvlText w:val=""/>
      <w:lvlJc w:val="left"/>
      <w:pPr>
        <w:tabs>
          <w:tab w:val="num" w:pos="3600"/>
        </w:tabs>
        <w:ind w:left="3600" w:hanging="360"/>
      </w:pPr>
      <w:rPr>
        <w:rFonts w:ascii="Symbol" w:hAnsi="Symbol" w:hint="default"/>
      </w:rPr>
    </w:lvl>
    <w:lvl w:ilvl="5" w:tplc="F886B676">
      <w:start w:val="1"/>
      <w:numFmt w:val="bullet"/>
      <w:lvlText w:val=""/>
      <w:lvlJc w:val="left"/>
      <w:pPr>
        <w:tabs>
          <w:tab w:val="num" w:pos="4320"/>
        </w:tabs>
        <w:ind w:left="4320" w:hanging="360"/>
      </w:pPr>
      <w:rPr>
        <w:rFonts w:ascii="Symbol" w:hAnsi="Symbol" w:hint="default"/>
      </w:rPr>
    </w:lvl>
    <w:lvl w:ilvl="6" w:tplc="755822D6">
      <w:start w:val="1"/>
      <w:numFmt w:val="bullet"/>
      <w:lvlText w:val=""/>
      <w:lvlJc w:val="left"/>
      <w:pPr>
        <w:tabs>
          <w:tab w:val="num" w:pos="5040"/>
        </w:tabs>
        <w:ind w:left="5040" w:hanging="360"/>
      </w:pPr>
      <w:rPr>
        <w:rFonts w:ascii="Symbol" w:hAnsi="Symbol" w:hint="default"/>
      </w:rPr>
    </w:lvl>
    <w:lvl w:ilvl="7" w:tplc="D74E5B44">
      <w:start w:val="1"/>
      <w:numFmt w:val="bullet"/>
      <w:lvlText w:val=""/>
      <w:lvlJc w:val="left"/>
      <w:pPr>
        <w:tabs>
          <w:tab w:val="num" w:pos="5760"/>
        </w:tabs>
        <w:ind w:left="5760" w:hanging="360"/>
      </w:pPr>
      <w:rPr>
        <w:rFonts w:ascii="Symbol" w:hAnsi="Symbol" w:hint="default"/>
      </w:rPr>
    </w:lvl>
    <w:lvl w:ilvl="8" w:tplc="DDD6E952">
      <w:start w:val="1"/>
      <w:numFmt w:val="bullet"/>
      <w:lvlText w:val=""/>
      <w:lvlJc w:val="left"/>
      <w:pPr>
        <w:tabs>
          <w:tab w:val="num" w:pos="6480"/>
        </w:tabs>
        <w:ind w:left="6480" w:hanging="360"/>
      </w:pPr>
      <w:rPr>
        <w:rFonts w:ascii="Symbol" w:hAnsi="Symbol" w:hint="default"/>
      </w:rPr>
    </w:lvl>
  </w:abstractNum>
  <w:abstractNum w:abstractNumId="19">
    <w:nsid w:val="627E4FFF"/>
    <w:multiLevelType w:val="hybridMultilevel"/>
    <w:tmpl w:val="43C2D0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22">
    <w:nsid w:val="6DA76091"/>
    <w:multiLevelType w:val="hybridMultilevel"/>
    <w:tmpl w:val="D4B8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A2121"/>
    <w:multiLevelType w:val="hybridMultilevel"/>
    <w:tmpl w:val="B9D01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3E562F7"/>
    <w:multiLevelType w:val="hybridMultilevel"/>
    <w:tmpl w:val="B61E4312"/>
    <w:lvl w:ilvl="0" w:tplc="64AEEA28">
      <w:start w:val="1"/>
      <w:numFmt w:val="bullet"/>
      <w:lvlText w:val=""/>
      <w:lvlJc w:val="left"/>
      <w:pPr>
        <w:tabs>
          <w:tab w:val="num" w:pos="720"/>
        </w:tabs>
        <w:ind w:left="720" w:hanging="360"/>
      </w:pPr>
      <w:rPr>
        <w:rFonts w:ascii="Symbol" w:hAnsi="Symbol" w:hint="default"/>
      </w:rPr>
    </w:lvl>
    <w:lvl w:ilvl="1" w:tplc="B84E1906">
      <w:start w:val="1"/>
      <w:numFmt w:val="bullet"/>
      <w:lvlText w:val=""/>
      <w:lvlJc w:val="left"/>
      <w:pPr>
        <w:tabs>
          <w:tab w:val="num" w:pos="1440"/>
        </w:tabs>
        <w:ind w:left="1440" w:hanging="360"/>
      </w:pPr>
      <w:rPr>
        <w:rFonts w:ascii="Symbol" w:hAnsi="Symbol" w:hint="default"/>
      </w:rPr>
    </w:lvl>
    <w:lvl w:ilvl="2" w:tplc="7E62F58C">
      <w:start w:val="1"/>
      <w:numFmt w:val="bullet"/>
      <w:lvlText w:val=""/>
      <w:lvlJc w:val="left"/>
      <w:pPr>
        <w:tabs>
          <w:tab w:val="num" w:pos="2160"/>
        </w:tabs>
        <w:ind w:left="2160" w:hanging="360"/>
      </w:pPr>
      <w:rPr>
        <w:rFonts w:ascii="Symbol" w:hAnsi="Symbol" w:hint="default"/>
      </w:rPr>
    </w:lvl>
    <w:lvl w:ilvl="3" w:tplc="B6963026">
      <w:start w:val="1"/>
      <w:numFmt w:val="bullet"/>
      <w:lvlText w:val=""/>
      <w:lvlJc w:val="left"/>
      <w:pPr>
        <w:tabs>
          <w:tab w:val="num" w:pos="2880"/>
        </w:tabs>
        <w:ind w:left="2880" w:hanging="360"/>
      </w:pPr>
      <w:rPr>
        <w:rFonts w:ascii="Symbol" w:hAnsi="Symbol" w:hint="default"/>
      </w:rPr>
    </w:lvl>
    <w:lvl w:ilvl="4" w:tplc="6EAC46C2">
      <w:start w:val="1"/>
      <w:numFmt w:val="bullet"/>
      <w:lvlText w:val=""/>
      <w:lvlJc w:val="left"/>
      <w:pPr>
        <w:tabs>
          <w:tab w:val="num" w:pos="3600"/>
        </w:tabs>
        <w:ind w:left="3600" w:hanging="360"/>
      </w:pPr>
      <w:rPr>
        <w:rFonts w:ascii="Symbol" w:hAnsi="Symbol" w:hint="default"/>
      </w:rPr>
    </w:lvl>
    <w:lvl w:ilvl="5" w:tplc="CD20EC6A">
      <w:start w:val="1"/>
      <w:numFmt w:val="bullet"/>
      <w:lvlText w:val=""/>
      <w:lvlJc w:val="left"/>
      <w:pPr>
        <w:tabs>
          <w:tab w:val="num" w:pos="4320"/>
        </w:tabs>
        <w:ind w:left="4320" w:hanging="360"/>
      </w:pPr>
      <w:rPr>
        <w:rFonts w:ascii="Symbol" w:hAnsi="Symbol" w:hint="default"/>
      </w:rPr>
    </w:lvl>
    <w:lvl w:ilvl="6" w:tplc="57A0168A">
      <w:start w:val="1"/>
      <w:numFmt w:val="bullet"/>
      <w:lvlText w:val=""/>
      <w:lvlJc w:val="left"/>
      <w:pPr>
        <w:tabs>
          <w:tab w:val="num" w:pos="5040"/>
        </w:tabs>
        <w:ind w:left="5040" w:hanging="360"/>
      </w:pPr>
      <w:rPr>
        <w:rFonts w:ascii="Symbol" w:hAnsi="Symbol" w:hint="default"/>
      </w:rPr>
    </w:lvl>
    <w:lvl w:ilvl="7" w:tplc="107A7312">
      <w:start w:val="1"/>
      <w:numFmt w:val="bullet"/>
      <w:lvlText w:val=""/>
      <w:lvlJc w:val="left"/>
      <w:pPr>
        <w:tabs>
          <w:tab w:val="num" w:pos="5760"/>
        </w:tabs>
        <w:ind w:left="5760" w:hanging="360"/>
      </w:pPr>
      <w:rPr>
        <w:rFonts w:ascii="Symbol" w:hAnsi="Symbol" w:hint="default"/>
      </w:rPr>
    </w:lvl>
    <w:lvl w:ilvl="8" w:tplc="E8F4560C">
      <w:start w:val="1"/>
      <w:numFmt w:val="bullet"/>
      <w:lvlText w:val=""/>
      <w:lvlJc w:val="left"/>
      <w:pPr>
        <w:tabs>
          <w:tab w:val="num" w:pos="6480"/>
        </w:tabs>
        <w:ind w:left="6480" w:hanging="360"/>
      </w:pPr>
      <w:rPr>
        <w:rFonts w:ascii="Symbol" w:hAnsi="Symbol" w:hint="default"/>
      </w:rPr>
    </w:lvl>
  </w:abstractNum>
  <w:abstractNum w:abstractNumId="26">
    <w:nsid w:val="7628278A"/>
    <w:multiLevelType w:val="hybridMultilevel"/>
    <w:tmpl w:val="1D7A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28">
    <w:nsid w:val="7CD37280"/>
    <w:multiLevelType w:val="hybridMultilevel"/>
    <w:tmpl w:val="B41E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FB5240C"/>
    <w:multiLevelType w:val="multilevel"/>
    <w:tmpl w:val="61FA44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27"/>
  </w:num>
  <w:num w:numId="4">
    <w:abstractNumId w:val="27"/>
  </w:num>
  <w:num w:numId="5">
    <w:abstractNumId w:val="27"/>
  </w:num>
  <w:num w:numId="6">
    <w:abstractNumId w:val="27"/>
  </w:num>
  <w:num w:numId="7">
    <w:abstractNumId w:val="27"/>
  </w:num>
  <w:num w:numId="8">
    <w:abstractNumId w:val="20"/>
  </w:num>
  <w:num w:numId="9">
    <w:abstractNumId w:val="8"/>
  </w:num>
  <w:num w:numId="10">
    <w:abstractNumId w:val="5"/>
  </w:num>
  <w:num w:numId="11">
    <w:abstractNumId w:val="24"/>
  </w:num>
  <w:num w:numId="12">
    <w:abstractNumId w:val="0"/>
  </w:num>
  <w:num w:numId="13">
    <w:abstractNumId w:val="23"/>
  </w:num>
  <w:num w:numId="14">
    <w:abstractNumId w:val="18"/>
  </w:num>
  <w:num w:numId="15">
    <w:abstractNumId w:val="16"/>
  </w:num>
  <w:num w:numId="16">
    <w:abstractNumId w:val="25"/>
  </w:num>
  <w:num w:numId="17">
    <w:abstractNumId w:val="14"/>
  </w:num>
  <w:num w:numId="18">
    <w:abstractNumId w:val="11"/>
  </w:num>
  <w:num w:numId="19">
    <w:abstractNumId w:val="15"/>
  </w:num>
  <w:num w:numId="20">
    <w:abstractNumId w:val="28"/>
  </w:num>
  <w:num w:numId="21">
    <w:abstractNumId w:val="17"/>
  </w:num>
  <w:num w:numId="22">
    <w:abstractNumId w:val="9"/>
  </w:num>
  <w:num w:numId="23">
    <w:abstractNumId w:val="6"/>
  </w:num>
  <w:num w:numId="24">
    <w:abstractNumId w:val="1"/>
  </w:num>
  <w:num w:numId="25">
    <w:abstractNumId w:val="19"/>
  </w:num>
  <w:num w:numId="26">
    <w:abstractNumId w:val="7"/>
  </w:num>
  <w:num w:numId="27">
    <w:abstractNumId w:val="10"/>
  </w:num>
  <w:num w:numId="28">
    <w:abstractNumId w:val="12"/>
  </w:num>
  <w:num w:numId="29">
    <w:abstractNumId w:val="29"/>
  </w:num>
  <w:num w:numId="30">
    <w:abstractNumId w:val="4"/>
  </w:num>
  <w:num w:numId="31">
    <w:abstractNumId w:val="13"/>
  </w:num>
  <w:num w:numId="32">
    <w:abstractNumId w:val="2"/>
  </w:num>
  <w:num w:numId="33">
    <w:abstractNumId w:val="26"/>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evenAndOddHeader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NumberingVar" w:val="0"/>
    <w:docVar w:name="XSLstylesheet" w:val="standard.xsl"/>
  </w:docVars>
  <w:rsids>
    <w:rsidRoot w:val="00F86DCC"/>
    <w:rsid w:val="000C0636"/>
    <w:rsid w:val="000D3A6D"/>
    <w:rsid w:val="000D5B62"/>
    <w:rsid w:val="00146C70"/>
    <w:rsid w:val="002D31A0"/>
    <w:rsid w:val="003836B3"/>
    <w:rsid w:val="0047487B"/>
    <w:rsid w:val="004A57F1"/>
    <w:rsid w:val="004C108F"/>
    <w:rsid w:val="00510DDA"/>
    <w:rsid w:val="005A5279"/>
    <w:rsid w:val="005A5FE2"/>
    <w:rsid w:val="005D3DD8"/>
    <w:rsid w:val="006905FB"/>
    <w:rsid w:val="006A70AC"/>
    <w:rsid w:val="006D7680"/>
    <w:rsid w:val="00702987"/>
    <w:rsid w:val="007554C5"/>
    <w:rsid w:val="007A38EE"/>
    <w:rsid w:val="007D0470"/>
    <w:rsid w:val="007E528E"/>
    <w:rsid w:val="00832BF3"/>
    <w:rsid w:val="0089260C"/>
    <w:rsid w:val="008963EA"/>
    <w:rsid w:val="008B4B4A"/>
    <w:rsid w:val="008C27C7"/>
    <w:rsid w:val="008C3B8F"/>
    <w:rsid w:val="008C79B6"/>
    <w:rsid w:val="008E7947"/>
    <w:rsid w:val="009A169A"/>
    <w:rsid w:val="009E7ED7"/>
    <w:rsid w:val="00A3307E"/>
    <w:rsid w:val="00AB0733"/>
    <w:rsid w:val="00AD38D5"/>
    <w:rsid w:val="00AD6BA6"/>
    <w:rsid w:val="00AD7B1A"/>
    <w:rsid w:val="00B05B16"/>
    <w:rsid w:val="00B47590"/>
    <w:rsid w:val="00B60F97"/>
    <w:rsid w:val="00BA390D"/>
    <w:rsid w:val="00BC1645"/>
    <w:rsid w:val="00BC6316"/>
    <w:rsid w:val="00C3378D"/>
    <w:rsid w:val="00C33E4F"/>
    <w:rsid w:val="00C67BC4"/>
    <w:rsid w:val="00C706EF"/>
    <w:rsid w:val="00C75262"/>
    <w:rsid w:val="00CA6909"/>
    <w:rsid w:val="00CF5098"/>
    <w:rsid w:val="00D14B8D"/>
    <w:rsid w:val="00D60241"/>
    <w:rsid w:val="00D73B6D"/>
    <w:rsid w:val="00D8025E"/>
    <w:rsid w:val="00D8703F"/>
    <w:rsid w:val="00E327E9"/>
    <w:rsid w:val="00E83A18"/>
    <w:rsid w:val="00EB3B26"/>
    <w:rsid w:val="00F07A7F"/>
    <w:rsid w:val="00F610B4"/>
    <w:rsid w:val="00F86DCC"/>
    <w:rsid w:val="00FD6A66"/>
    <w:rsid w:val="00FD72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39"/>
    <w:lsdException w:name="toc 3" w:locked="1" w:semiHidden="0" w:uiPriority="0"/>
    <w:lsdException w:name="toc 4" w:locked="1" w:semiHidden="0" w:uiPriority="39"/>
    <w:lsdException w:name="toc 5" w:locked="1" w:semiHidden="0" w:uiPriority="39"/>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E4F"/>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C33E4F"/>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rsid w:val="00C33E4F"/>
    <w:pPr>
      <w:spacing w:after="240"/>
      <w:jc w:val="center"/>
      <w:outlineLvl w:val="1"/>
    </w:pPr>
    <w:rPr>
      <w:rFonts w:ascii="Arial" w:hAnsi="Arial" w:cs="Arial"/>
      <w:b/>
      <w:bCs/>
      <w:sz w:val="32"/>
      <w:szCs w:val="32"/>
    </w:rPr>
  </w:style>
  <w:style w:type="paragraph" w:styleId="Heading3">
    <w:name w:val="heading 3"/>
    <w:aliases w:val="Section Title"/>
    <w:basedOn w:val="Normal"/>
    <w:next w:val="Heading4"/>
    <w:link w:val="Heading3Char"/>
    <w:uiPriority w:val="99"/>
    <w:qFormat/>
    <w:rsid w:val="00C33E4F"/>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rsid w:val="00C33E4F"/>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rsid w:val="00C33E4F"/>
    <w:pPr>
      <w:outlineLvl w:val="4"/>
    </w:pPr>
    <w:rPr>
      <w:b/>
      <w:bCs/>
      <w:sz w:val="22"/>
      <w:szCs w:val="22"/>
    </w:rPr>
  </w:style>
  <w:style w:type="paragraph" w:styleId="Heading6">
    <w:name w:val="heading 6"/>
    <w:aliases w:val="Sub Label"/>
    <w:basedOn w:val="Heading5"/>
    <w:next w:val="BlockText"/>
    <w:link w:val="Heading6Char"/>
    <w:uiPriority w:val="99"/>
    <w:qFormat/>
    <w:rsid w:val="00C33E4F"/>
    <w:pPr>
      <w:spacing w:before="240" w:after="60"/>
      <w:outlineLvl w:val="5"/>
    </w:pPr>
    <w:rPr>
      <w:i/>
      <w:iCs/>
    </w:rPr>
  </w:style>
  <w:style w:type="paragraph" w:styleId="Heading7">
    <w:name w:val="heading 7"/>
    <w:basedOn w:val="Normal"/>
    <w:next w:val="Normal"/>
    <w:link w:val="Heading7Char"/>
    <w:uiPriority w:val="99"/>
    <w:qFormat/>
    <w:rsid w:val="00C33E4F"/>
    <w:pPr>
      <w:spacing w:before="240" w:after="60"/>
      <w:outlineLvl w:val="6"/>
    </w:pPr>
    <w:rPr>
      <w:rFonts w:ascii="Arial" w:hAnsi="Arial" w:cs="Arial"/>
    </w:rPr>
  </w:style>
  <w:style w:type="paragraph" w:styleId="Heading8">
    <w:name w:val="heading 8"/>
    <w:basedOn w:val="Normal"/>
    <w:next w:val="Normal"/>
    <w:link w:val="Heading8Char"/>
    <w:uiPriority w:val="99"/>
    <w:qFormat/>
    <w:rsid w:val="00C33E4F"/>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C33E4F"/>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C33E4F"/>
    <w:rPr>
      <w:rFonts w:ascii="Arial" w:hAnsi="Arial" w:cs="Arial"/>
      <w:b/>
      <w:bCs/>
      <w:color w:val="000000"/>
      <w:sz w:val="32"/>
      <w:szCs w:val="32"/>
      <w:lang w:val="en-US" w:eastAsia="en-US"/>
    </w:rPr>
  </w:style>
  <w:style w:type="character" w:customStyle="1" w:styleId="Heading2Char">
    <w:name w:val="Heading 2 Char"/>
    <w:aliases w:val="Chapter Title Char"/>
    <w:basedOn w:val="DefaultParagraphFont"/>
    <w:link w:val="Heading2"/>
    <w:uiPriority w:val="99"/>
    <w:locked/>
    <w:rsid w:val="00C33E4F"/>
    <w:rPr>
      <w:rFonts w:ascii="Arial" w:hAnsi="Arial" w:cs="Arial"/>
      <w:b/>
      <w:bCs/>
      <w:color w:val="000000"/>
      <w:sz w:val="32"/>
      <w:szCs w:val="32"/>
      <w:lang w:val="en-US" w:eastAsia="en-US"/>
    </w:rPr>
  </w:style>
  <w:style w:type="character" w:customStyle="1" w:styleId="Heading3Char">
    <w:name w:val="Heading 3 Char"/>
    <w:aliases w:val="Section Title Char"/>
    <w:basedOn w:val="DefaultParagraphFont"/>
    <w:link w:val="Heading3"/>
    <w:uiPriority w:val="99"/>
    <w:locked/>
    <w:rsid w:val="00C33E4F"/>
    <w:rPr>
      <w:rFonts w:ascii="Arial" w:hAnsi="Arial" w:cs="Arial"/>
      <w:b/>
      <w:bCs/>
      <w:color w:val="000000"/>
      <w:sz w:val="32"/>
      <w:szCs w:val="32"/>
      <w:lang w:val="en-US" w:eastAsia="en-US"/>
    </w:rPr>
  </w:style>
  <w:style w:type="character" w:customStyle="1" w:styleId="Heading4Char">
    <w:name w:val="Heading 4 Char"/>
    <w:aliases w:val="Map Title Char"/>
    <w:basedOn w:val="DefaultParagraphFont"/>
    <w:link w:val="Heading4"/>
    <w:uiPriority w:val="99"/>
    <w:locked/>
    <w:rsid w:val="00C33E4F"/>
    <w:rPr>
      <w:rFonts w:ascii="Arial" w:hAnsi="Arial" w:cs="Arial"/>
      <w:b/>
      <w:bCs/>
      <w:color w:val="000000"/>
      <w:sz w:val="32"/>
      <w:szCs w:val="32"/>
      <w:lang w:val="en-US" w:eastAsia="en-US"/>
    </w:rPr>
  </w:style>
  <w:style w:type="character" w:customStyle="1" w:styleId="Heading5Char">
    <w:name w:val="Heading 5 Char"/>
    <w:aliases w:val="Block Label Char"/>
    <w:basedOn w:val="DefaultParagraphFont"/>
    <w:link w:val="Heading5"/>
    <w:uiPriority w:val="99"/>
    <w:locked/>
    <w:rsid w:val="00C33E4F"/>
    <w:rPr>
      <w:rFonts w:ascii="Times New Roman" w:hAnsi="Times New Roman" w:cs="Times New Roman"/>
      <w:b/>
      <w:bCs/>
      <w:color w:val="000000"/>
      <w:sz w:val="22"/>
      <w:szCs w:val="22"/>
      <w:lang w:val="en-US" w:eastAsia="en-US"/>
    </w:rPr>
  </w:style>
  <w:style w:type="character" w:customStyle="1" w:styleId="Heading6Char">
    <w:name w:val="Heading 6 Char"/>
    <w:aliases w:val="Sub Label Char"/>
    <w:basedOn w:val="DefaultParagraphFont"/>
    <w:link w:val="Heading6"/>
    <w:uiPriority w:val="99"/>
    <w:locked/>
    <w:rsid w:val="00C33E4F"/>
    <w:rPr>
      <w:rFonts w:ascii="Times New Roman" w:hAnsi="Times New Roman" w:cs="Times New Roman"/>
      <w:b/>
      <w:bCs/>
      <w:i/>
      <w:iCs/>
      <w:color w:val="000000"/>
      <w:sz w:val="22"/>
      <w:szCs w:val="22"/>
      <w:lang w:val="en-US" w:eastAsia="en-US"/>
    </w:rPr>
  </w:style>
  <w:style w:type="character" w:customStyle="1" w:styleId="Heading7Char">
    <w:name w:val="Heading 7 Char"/>
    <w:basedOn w:val="DefaultParagraphFont"/>
    <w:link w:val="Heading7"/>
    <w:uiPriority w:val="99"/>
    <w:locked/>
    <w:rsid w:val="00C33E4F"/>
    <w:rPr>
      <w:rFonts w:ascii="Times New Roman" w:hAnsi="Times New Roman" w:cs="Times New Roman"/>
      <w:color w:val="000000"/>
      <w:sz w:val="24"/>
      <w:szCs w:val="24"/>
    </w:rPr>
  </w:style>
  <w:style w:type="character" w:customStyle="1" w:styleId="Heading8Char">
    <w:name w:val="Heading 8 Char"/>
    <w:basedOn w:val="DefaultParagraphFont"/>
    <w:link w:val="Heading8"/>
    <w:uiPriority w:val="99"/>
    <w:locked/>
    <w:rsid w:val="00C33E4F"/>
    <w:rPr>
      <w:rFonts w:ascii="Times New Roman" w:hAnsi="Times New Roman" w:cs="Times New Roman"/>
      <w:i/>
      <w:iCs/>
      <w:color w:val="000000"/>
      <w:sz w:val="24"/>
      <w:szCs w:val="24"/>
    </w:rPr>
  </w:style>
  <w:style w:type="character" w:customStyle="1" w:styleId="Heading9Char">
    <w:name w:val="Heading 9 Char"/>
    <w:basedOn w:val="DefaultParagraphFont"/>
    <w:link w:val="Heading9"/>
    <w:uiPriority w:val="99"/>
    <w:locked/>
    <w:rsid w:val="00C33E4F"/>
    <w:rPr>
      <w:rFonts w:ascii="Cambria" w:hAnsi="Cambria" w:cs="Cambria"/>
      <w:color w:val="000000"/>
    </w:rPr>
  </w:style>
  <w:style w:type="paragraph" w:customStyle="1" w:styleId="BlockLine">
    <w:name w:val="Block Line"/>
    <w:basedOn w:val="Normal"/>
    <w:next w:val="Normal"/>
    <w:uiPriority w:val="99"/>
    <w:rsid w:val="00C33E4F"/>
    <w:pPr>
      <w:pBdr>
        <w:top w:val="single" w:sz="6" w:space="1" w:color="000000"/>
        <w:between w:val="single" w:sz="6" w:space="1" w:color="auto"/>
      </w:pBdr>
      <w:spacing w:before="240"/>
      <w:ind w:left="1728"/>
    </w:pPr>
  </w:style>
  <w:style w:type="paragraph" w:styleId="BlockText">
    <w:name w:val="Block Text"/>
    <w:basedOn w:val="Normal"/>
    <w:uiPriority w:val="99"/>
    <w:rsid w:val="00C33E4F"/>
  </w:style>
  <w:style w:type="paragraph" w:customStyle="1" w:styleId="BulletText1">
    <w:name w:val="Bullet Text 1"/>
    <w:basedOn w:val="Normal"/>
    <w:uiPriority w:val="99"/>
    <w:rsid w:val="00C33E4F"/>
    <w:pPr>
      <w:numPr>
        <w:numId w:val="8"/>
      </w:numPr>
    </w:pPr>
  </w:style>
  <w:style w:type="paragraph" w:customStyle="1" w:styleId="BulletText2">
    <w:name w:val="Bullet Text 2"/>
    <w:basedOn w:val="Normal"/>
    <w:uiPriority w:val="99"/>
    <w:rsid w:val="00C33E4F"/>
    <w:pPr>
      <w:numPr>
        <w:numId w:val="12"/>
      </w:numPr>
    </w:pPr>
  </w:style>
  <w:style w:type="paragraph" w:styleId="Caption">
    <w:name w:val="caption"/>
    <w:basedOn w:val="Normal"/>
    <w:next w:val="Normal"/>
    <w:uiPriority w:val="99"/>
    <w:qFormat/>
    <w:rsid w:val="00C33E4F"/>
    <w:pPr>
      <w:spacing w:before="120" w:after="120"/>
    </w:pPr>
    <w:rPr>
      <w:b/>
      <w:bCs/>
    </w:rPr>
  </w:style>
  <w:style w:type="character" w:customStyle="1" w:styleId="Continued">
    <w:name w:val="Continued"/>
    <w:basedOn w:val="DefaultParagraphFont"/>
    <w:uiPriority w:val="99"/>
    <w:rsid w:val="00C33E4F"/>
    <w:rPr>
      <w:rFonts w:ascii="Arial" w:hAnsi="Arial" w:cs="Arial"/>
      <w:sz w:val="24"/>
      <w:szCs w:val="24"/>
    </w:rPr>
  </w:style>
  <w:style w:type="paragraph" w:customStyle="1" w:styleId="ContinuedBlockLabel">
    <w:name w:val="Continued Block Label"/>
    <w:basedOn w:val="Normal"/>
    <w:next w:val="Normal"/>
    <w:uiPriority w:val="99"/>
    <w:rsid w:val="00C33E4F"/>
    <w:pPr>
      <w:spacing w:after="240"/>
    </w:pPr>
    <w:rPr>
      <w:b/>
      <w:bCs/>
      <w:sz w:val="22"/>
      <w:szCs w:val="22"/>
    </w:rPr>
  </w:style>
  <w:style w:type="paragraph" w:customStyle="1" w:styleId="ContinuedOnNextPa">
    <w:name w:val="Continued On Next Pa"/>
    <w:basedOn w:val="Normal"/>
    <w:next w:val="Normal"/>
    <w:uiPriority w:val="99"/>
    <w:rsid w:val="00C33E4F"/>
    <w:pPr>
      <w:pBdr>
        <w:top w:val="single" w:sz="6" w:space="1" w:color="000000"/>
        <w:between w:val="single" w:sz="6" w:space="1" w:color="auto"/>
      </w:pBdr>
      <w:spacing w:before="240"/>
      <w:ind w:left="1728"/>
      <w:jc w:val="right"/>
    </w:pPr>
    <w:rPr>
      <w:i/>
      <w:iCs/>
      <w:sz w:val="20"/>
      <w:szCs w:val="20"/>
    </w:rPr>
  </w:style>
  <w:style w:type="paragraph" w:customStyle="1" w:styleId="ContinuedTableLabe">
    <w:name w:val="Continued Table Labe"/>
    <w:basedOn w:val="Normal"/>
    <w:next w:val="Normal"/>
    <w:uiPriority w:val="99"/>
    <w:rsid w:val="00C33E4F"/>
    <w:pPr>
      <w:spacing w:after="240"/>
    </w:pPr>
    <w:rPr>
      <w:b/>
      <w:bCs/>
      <w:sz w:val="22"/>
      <w:szCs w:val="22"/>
    </w:rPr>
  </w:style>
  <w:style w:type="paragraph" w:customStyle="1" w:styleId="TableText">
    <w:name w:val="Table Text"/>
    <w:basedOn w:val="Normal"/>
    <w:uiPriority w:val="99"/>
    <w:rsid w:val="00C33E4F"/>
  </w:style>
  <w:style w:type="paragraph" w:customStyle="1" w:styleId="EmbeddedText">
    <w:name w:val="Embedded Text"/>
    <w:basedOn w:val="Normal"/>
    <w:uiPriority w:val="99"/>
    <w:rsid w:val="00C33E4F"/>
  </w:style>
  <w:style w:type="paragraph" w:styleId="Footer">
    <w:name w:val="footer"/>
    <w:basedOn w:val="Normal"/>
    <w:link w:val="FooterChar"/>
    <w:uiPriority w:val="99"/>
    <w:rsid w:val="00C33E4F"/>
    <w:pPr>
      <w:tabs>
        <w:tab w:val="center" w:pos="4680"/>
        <w:tab w:val="right" w:pos="9360"/>
      </w:tabs>
    </w:pPr>
    <w:rPr>
      <w:rFonts w:ascii="Calibri" w:hAnsi="Calibri" w:cs="Calibri"/>
      <w:color w:val="auto"/>
    </w:rPr>
  </w:style>
  <w:style w:type="character" w:customStyle="1" w:styleId="FooterChar">
    <w:name w:val="Footer Char"/>
    <w:basedOn w:val="DefaultParagraphFont"/>
    <w:link w:val="Footer"/>
    <w:uiPriority w:val="99"/>
    <w:locked/>
    <w:rsid w:val="00C33E4F"/>
    <w:rPr>
      <w:rFonts w:ascii="Times New Roman" w:hAnsi="Times New Roman" w:cs="Times New Roman"/>
      <w:color w:val="000000"/>
      <w:sz w:val="24"/>
      <w:szCs w:val="24"/>
    </w:rPr>
  </w:style>
  <w:style w:type="paragraph" w:styleId="Header">
    <w:name w:val="header"/>
    <w:basedOn w:val="Normal"/>
    <w:link w:val="HeaderChar"/>
    <w:uiPriority w:val="99"/>
    <w:rsid w:val="00C33E4F"/>
    <w:pPr>
      <w:tabs>
        <w:tab w:val="center" w:pos="4680"/>
        <w:tab w:val="right" w:pos="9360"/>
      </w:tabs>
    </w:pPr>
    <w:rPr>
      <w:rFonts w:ascii="Calibri" w:hAnsi="Calibri" w:cs="Calibri"/>
      <w:color w:val="auto"/>
    </w:rPr>
  </w:style>
  <w:style w:type="character" w:customStyle="1" w:styleId="HeaderChar">
    <w:name w:val="Header Char"/>
    <w:basedOn w:val="DefaultParagraphFont"/>
    <w:link w:val="Header"/>
    <w:uiPriority w:val="99"/>
    <w:locked/>
    <w:rsid w:val="00C33E4F"/>
    <w:rPr>
      <w:rFonts w:ascii="Times New Roman" w:hAnsi="Times New Roman" w:cs="Times New Roman"/>
      <w:color w:val="000000"/>
      <w:sz w:val="24"/>
      <w:szCs w:val="24"/>
    </w:rPr>
  </w:style>
  <w:style w:type="character" w:customStyle="1" w:styleId="Jump">
    <w:name w:val="Jump"/>
    <w:basedOn w:val="DefaultParagraphFont"/>
    <w:uiPriority w:val="99"/>
    <w:rsid w:val="00C33E4F"/>
    <w:rPr>
      <w:rFonts w:ascii="Times New Roman" w:hAnsi="Times New Roman" w:cs="Times New Roman"/>
      <w:color w:val="FF0000"/>
    </w:rPr>
  </w:style>
  <w:style w:type="paragraph" w:styleId="MacroText">
    <w:name w:val="macro"/>
    <w:link w:val="MacroTextChar"/>
    <w:uiPriority w:val="99"/>
    <w:rsid w:val="00C3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C33E4F"/>
    <w:rPr>
      <w:rFonts w:ascii="Courier New" w:hAnsi="Courier New" w:cs="Courier New"/>
      <w:lang w:val="en-US" w:eastAsia="en-US" w:bidi="ar-SA"/>
    </w:rPr>
  </w:style>
  <w:style w:type="paragraph" w:customStyle="1" w:styleId="MapTitleContinued">
    <w:name w:val="Map Title. Continued"/>
    <w:basedOn w:val="Normal"/>
    <w:next w:val="Normal"/>
    <w:uiPriority w:val="99"/>
    <w:rsid w:val="00C33E4F"/>
    <w:pPr>
      <w:spacing w:after="240"/>
    </w:pPr>
    <w:rPr>
      <w:rFonts w:ascii="Arial" w:hAnsi="Arial" w:cs="Arial"/>
      <w:b/>
      <w:bCs/>
      <w:sz w:val="32"/>
      <w:szCs w:val="32"/>
    </w:rPr>
  </w:style>
  <w:style w:type="paragraph" w:customStyle="1" w:styleId="MemoLine">
    <w:name w:val="Memo Line"/>
    <w:basedOn w:val="BlockLine"/>
    <w:next w:val="Normal"/>
    <w:uiPriority w:val="99"/>
    <w:rsid w:val="00C33E4F"/>
  </w:style>
  <w:style w:type="paragraph" w:customStyle="1" w:styleId="NoteText">
    <w:name w:val="Note Text"/>
    <w:basedOn w:val="Normal"/>
    <w:uiPriority w:val="99"/>
    <w:rsid w:val="00C33E4F"/>
  </w:style>
  <w:style w:type="character" w:styleId="PageNumber">
    <w:name w:val="page number"/>
    <w:basedOn w:val="DefaultParagraphFont"/>
    <w:uiPriority w:val="99"/>
    <w:rsid w:val="00C33E4F"/>
    <w:rPr>
      <w:rFonts w:ascii="Times New Roman" w:hAnsi="Times New Roman" w:cs="Times New Roman"/>
    </w:rPr>
  </w:style>
  <w:style w:type="paragraph" w:customStyle="1" w:styleId="PublicationTitle">
    <w:name w:val="Publication Title"/>
    <w:basedOn w:val="Normal"/>
    <w:next w:val="Heading4"/>
    <w:uiPriority w:val="99"/>
    <w:rsid w:val="00C33E4F"/>
    <w:pPr>
      <w:spacing w:after="240"/>
      <w:jc w:val="center"/>
    </w:pPr>
    <w:rPr>
      <w:rFonts w:ascii="Arial" w:hAnsi="Arial" w:cs="Arial"/>
      <w:b/>
      <w:bCs/>
      <w:sz w:val="32"/>
      <w:szCs w:val="32"/>
    </w:rPr>
  </w:style>
  <w:style w:type="paragraph" w:customStyle="1" w:styleId="TableHeaderText">
    <w:name w:val="Table Header Text"/>
    <w:basedOn w:val="Normal"/>
    <w:uiPriority w:val="99"/>
    <w:rsid w:val="00C33E4F"/>
    <w:pPr>
      <w:jc w:val="center"/>
    </w:pPr>
    <w:rPr>
      <w:b/>
      <w:bCs/>
    </w:rPr>
  </w:style>
  <w:style w:type="paragraph" w:styleId="TOC1">
    <w:name w:val="toc 1"/>
    <w:basedOn w:val="Normal"/>
    <w:next w:val="Normal"/>
    <w:autoRedefine/>
    <w:uiPriority w:val="99"/>
    <w:rsid w:val="00C33E4F"/>
    <w:pPr>
      <w:ind w:left="57"/>
    </w:pPr>
  </w:style>
  <w:style w:type="paragraph" w:customStyle="1" w:styleId="TOCTitle">
    <w:name w:val="TOC Title"/>
    <w:basedOn w:val="Normal"/>
    <w:uiPriority w:val="99"/>
    <w:rsid w:val="00C33E4F"/>
    <w:pPr>
      <w:widowControl w:val="0"/>
    </w:pPr>
    <w:rPr>
      <w:rFonts w:ascii="Arial" w:hAnsi="Arial" w:cs="Arial"/>
      <w:b/>
      <w:bCs/>
      <w:sz w:val="32"/>
      <w:szCs w:val="32"/>
    </w:rPr>
  </w:style>
  <w:style w:type="paragraph" w:customStyle="1" w:styleId="TOCItem">
    <w:name w:val="TOCItem"/>
    <w:basedOn w:val="Normal"/>
    <w:uiPriority w:val="99"/>
    <w:rsid w:val="00C33E4F"/>
    <w:pPr>
      <w:tabs>
        <w:tab w:val="left" w:leader="dot" w:pos="7061"/>
        <w:tab w:val="right" w:pos="7524"/>
      </w:tabs>
      <w:spacing w:before="60" w:after="60"/>
      <w:ind w:right="465"/>
    </w:pPr>
  </w:style>
  <w:style w:type="paragraph" w:customStyle="1" w:styleId="TOCStem">
    <w:name w:val="TOCStem"/>
    <w:basedOn w:val="Normal"/>
    <w:uiPriority w:val="99"/>
    <w:rsid w:val="00C33E4F"/>
  </w:style>
  <w:style w:type="paragraph" w:customStyle="1" w:styleId="BulletText3">
    <w:name w:val="Bullet Text 3"/>
    <w:basedOn w:val="Normal"/>
    <w:uiPriority w:val="99"/>
    <w:rsid w:val="00C33E4F"/>
    <w:pPr>
      <w:numPr>
        <w:numId w:val="11"/>
      </w:numPr>
      <w:tabs>
        <w:tab w:val="clear" w:pos="173"/>
      </w:tabs>
      <w:ind w:left="533" w:hanging="173"/>
    </w:pPr>
  </w:style>
  <w:style w:type="character" w:styleId="HTMLAcronym">
    <w:name w:val="HTML Acronym"/>
    <w:basedOn w:val="DefaultParagraphFont"/>
    <w:uiPriority w:val="99"/>
    <w:rsid w:val="00C33E4F"/>
    <w:rPr>
      <w:rFonts w:ascii="Times New Roman" w:hAnsi="Times New Roman" w:cs="Times New Roman"/>
    </w:rPr>
  </w:style>
  <w:style w:type="paragraph" w:customStyle="1" w:styleId="IMTOC">
    <w:name w:val="IMTOC"/>
    <w:uiPriority w:val="99"/>
    <w:rsid w:val="00C33E4F"/>
    <w:rPr>
      <w:rFonts w:ascii="Times New Roman" w:hAnsi="Times New Roman"/>
      <w:sz w:val="24"/>
      <w:szCs w:val="24"/>
    </w:rPr>
  </w:style>
  <w:style w:type="paragraph" w:styleId="TOC2">
    <w:name w:val="toc 2"/>
    <w:basedOn w:val="Normal"/>
    <w:next w:val="Normal"/>
    <w:autoRedefine/>
    <w:uiPriority w:val="39"/>
    <w:rsid w:val="00C33E4F"/>
    <w:pPr>
      <w:ind w:left="240"/>
    </w:pPr>
  </w:style>
  <w:style w:type="paragraph" w:styleId="TOC4">
    <w:name w:val="toc 4"/>
    <w:basedOn w:val="Normal"/>
    <w:next w:val="Normal"/>
    <w:autoRedefine/>
    <w:uiPriority w:val="39"/>
    <w:rsid w:val="00C33E4F"/>
    <w:pPr>
      <w:ind w:left="720"/>
    </w:pPr>
  </w:style>
  <w:style w:type="character" w:styleId="Hyperlink">
    <w:name w:val="Hyperlink"/>
    <w:basedOn w:val="DefaultParagraphFont"/>
    <w:uiPriority w:val="99"/>
    <w:rsid w:val="00C33E4F"/>
    <w:rPr>
      <w:rFonts w:ascii="Times New Roman" w:hAnsi="Times New Roman" w:cs="Times New Roman"/>
      <w:color w:val="0000FF"/>
      <w:u w:val="single"/>
    </w:rPr>
  </w:style>
  <w:style w:type="paragraph" w:styleId="TOC5">
    <w:name w:val="toc 5"/>
    <w:basedOn w:val="Normal"/>
    <w:next w:val="Normal"/>
    <w:autoRedefine/>
    <w:uiPriority w:val="39"/>
    <w:rsid w:val="00C33E4F"/>
    <w:pPr>
      <w:ind w:left="960"/>
    </w:pPr>
  </w:style>
  <w:style w:type="paragraph" w:styleId="BalloonText">
    <w:name w:val="Balloon Text"/>
    <w:basedOn w:val="Normal"/>
    <w:link w:val="BalloonTextChar"/>
    <w:uiPriority w:val="99"/>
    <w:rsid w:val="00C33E4F"/>
    <w:rPr>
      <w:rFonts w:ascii="Tahoma" w:hAnsi="Tahoma" w:cs="Tahoma"/>
      <w:sz w:val="16"/>
      <w:szCs w:val="16"/>
    </w:rPr>
  </w:style>
  <w:style w:type="character" w:customStyle="1" w:styleId="BalloonTextChar">
    <w:name w:val="Balloon Text Char"/>
    <w:basedOn w:val="DefaultParagraphFont"/>
    <w:link w:val="BalloonText"/>
    <w:uiPriority w:val="99"/>
    <w:locked/>
    <w:rsid w:val="00C33E4F"/>
    <w:rPr>
      <w:rFonts w:ascii="Tahoma" w:hAnsi="Tahoma" w:cs="Tahoma"/>
      <w:color w:val="000000"/>
      <w:sz w:val="16"/>
      <w:szCs w:val="16"/>
      <w:lang w:val="en-US" w:eastAsia="en-US"/>
    </w:rPr>
  </w:style>
  <w:style w:type="character" w:styleId="CommentReference">
    <w:name w:val="annotation reference"/>
    <w:basedOn w:val="DefaultParagraphFont"/>
    <w:uiPriority w:val="99"/>
    <w:rsid w:val="00C33E4F"/>
    <w:rPr>
      <w:rFonts w:ascii="Times New Roman" w:hAnsi="Times New Roman" w:cs="Times New Roman"/>
      <w:sz w:val="16"/>
      <w:szCs w:val="16"/>
    </w:rPr>
  </w:style>
  <w:style w:type="character" w:styleId="FollowedHyperlink">
    <w:name w:val="FollowedHyperlink"/>
    <w:basedOn w:val="DefaultParagraphFont"/>
    <w:uiPriority w:val="99"/>
    <w:rsid w:val="00C33E4F"/>
    <w:rPr>
      <w:rFonts w:ascii="Times New Roman" w:hAnsi="Times New Roman" w:cs="Times New Roman"/>
      <w:color w:val="800080"/>
      <w:u w:val="single"/>
    </w:rPr>
  </w:style>
  <w:style w:type="paragraph" w:styleId="TOC3">
    <w:name w:val="toc 3"/>
    <w:basedOn w:val="Normal"/>
    <w:next w:val="Normal"/>
    <w:autoRedefine/>
    <w:uiPriority w:val="99"/>
    <w:rsid w:val="00C33E4F"/>
    <w:pPr>
      <w:ind w:left="480"/>
    </w:pPr>
  </w:style>
  <w:style w:type="paragraph" w:styleId="CommentText">
    <w:name w:val="annotation text"/>
    <w:basedOn w:val="Normal"/>
    <w:link w:val="CommentTextChar"/>
    <w:uiPriority w:val="99"/>
    <w:rsid w:val="00C33E4F"/>
    <w:rPr>
      <w:sz w:val="20"/>
      <w:szCs w:val="20"/>
    </w:rPr>
  </w:style>
  <w:style w:type="character" w:customStyle="1" w:styleId="CommentTextChar">
    <w:name w:val="Comment Text Char"/>
    <w:basedOn w:val="DefaultParagraphFont"/>
    <w:link w:val="CommentText"/>
    <w:uiPriority w:val="99"/>
    <w:locked/>
    <w:rsid w:val="00C33E4F"/>
    <w:rPr>
      <w:rFonts w:ascii="Times New Roman" w:hAnsi="Times New Roman" w:cs="Times New Roman"/>
      <w:color w:val="000000"/>
    </w:rPr>
  </w:style>
  <w:style w:type="paragraph" w:styleId="CommentSubject">
    <w:name w:val="annotation subject"/>
    <w:basedOn w:val="CommentText"/>
    <w:next w:val="CommentText"/>
    <w:link w:val="CommentSubjectChar"/>
    <w:uiPriority w:val="99"/>
    <w:rsid w:val="00C33E4F"/>
    <w:rPr>
      <w:b/>
      <w:bCs/>
    </w:rPr>
  </w:style>
  <w:style w:type="character" w:customStyle="1" w:styleId="CommentSubjectChar">
    <w:name w:val="Comment Subject Char"/>
    <w:basedOn w:val="CommentTextChar"/>
    <w:link w:val="CommentSubject"/>
    <w:uiPriority w:val="99"/>
    <w:locked/>
    <w:rsid w:val="00C33E4F"/>
    <w:rPr>
      <w:rFonts w:ascii="Times New Roman" w:hAnsi="Times New Roman" w:cs="Times New Roman"/>
      <w:b/>
      <w:bCs/>
      <w:color w:val="000000"/>
    </w:rPr>
  </w:style>
  <w:style w:type="character" w:customStyle="1" w:styleId="HeaderChar1">
    <w:name w:val="Header Char1"/>
    <w:uiPriority w:val="99"/>
    <w:rsid w:val="00C33E4F"/>
    <w:rPr>
      <w:sz w:val="24"/>
    </w:rPr>
  </w:style>
  <w:style w:type="character" w:customStyle="1" w:styleId="FooterChar1">
    <w:name w:val="Footer Char1"/>
    <w:uiPriority w:val="99"/>
    <w:rsid w:val="00C33E4F"/>
    <w:rPr>
      <w:sz w:val="24"/>
    </w:rPr>
  </w:style>
  <w:style w:type="table" w:styleId="TableGrid">
    <w:name w:val="Table Grid"/>
    <w:basedOn w:val="TableNormal"/>
    <w:locked/>
    <w:rsid w:val="00474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39"/>
    <w:lsdException w:name="toc 3" w:locked="1" w:semiHidden="0" w:uiPriority="0"/>
    <w:lsdException w:name="toc 4" w:locked="1" w:semiHidden="0" w:uiPriority="39"/>
    <w:lsdException w:name="toc 5" w:locked="1" w:semiHidden="0" w:uiPriority="39"/>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33E4F"/>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C33E4F"/>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rsid w:val="00C33E4F"/>
    <w:pPr>
      <w:spacing w:after="240"/>
      <w:jc w:val="center"/>
      <w:outlineLvl w:val="1"/>
    </w:pPr>
    <w:rPr>
      <w:rFonts w:ascii="Arial" w:hAnsi="Arial" w:cs="Arial"/>
      <w:b/>
      <w:bCs/>
      <w:sz w:val="32"/>
      <w:szCs w:val="32"/>
    </w:rPr>
  </w:style>
  <w:style w:type="paragraph" w:styleId="Heading3">
    <w:name w:val="heading 3"/>
    <w:aliases w:val="Section Title"/>
    <w:basedOn w:val="Normal"/>
    <w:next w:val="Heading4"/>
    <w:link w:val="Heading3Char"/>
    <w:uiPriority w:val="99"/>
    <w:qFormat/>
    <w:rsid w:val="00C33E4F"/>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rsid w:val="00C33E4F"/>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rsid w:val="00C33E4F"/>
    <w:pPr>
      <w:outlineLvl w:val="4"/>
    </w:pPr>
    <w:rPr>
      <w:b/>
      <w:bCs/>
      <w:sz w:val="22"/>
      <w:szCs w:val="22"/>
    </w:rPr>
  </w:style>
  <w:style w:type="paragraph" w:styleId="Heading6">
    <w:name w:val="heading 6"/>
    <w:aliases w:val="Sub Label"/>
    <w:basedOn w:val="Heading5"/>
    <w:next w:val="BlockText"/>
    <w:link w:val="Heading6Char"/>
    <w:uiPriority w:val="99"/>
    <w:qFormat/>
    <w:rsid w:val="00C33E4F"/>
    <w:pPr>
      <w:spacing w:before="240" w:after="60"/>
      <w:outlineLvl w:val="5"/>
    </w:pPr>
    <w:rPr>
      <w:i/>
      <w:iCs/>
    </w:rPr>
  </w:style>
  <w:style w:type="paragraph" w:styleId="Heading7">
    <w:name w:val="heading 7"/>
    <w:basedOn w:val="Normal"/>
    <w:next w:val="Normal"/>
    <w:link w:val="Heading7Char"/>
    <w:uiPriority w:val="99"/>
    <w:qFormat/>
    <w:rsid w:val="00C33E4F"/>
    <w:pPr>
      <w:spacing w:before="240" w:after="60"/>
      <w:outlineLvl w:val="6"/>
    </w:pPr>
    <w:rPr>
      <w:rFonts w:ascii="Arial" w:hAnsi="Arial" w:cs="Arial"/>
    </w:rPr>
  </w:style>
  <w:style w:type="paragraph" w:styleId="Heading8">
    <w:name w:val="heading 8"/>
    <w:basedOn w:val="Normal"/>
    <w:next w:val="Normal"/>
    <w:link w:val="Heading8Char"/>
    <w:uiPriority w:val="99"/>
    <w:qFormat/>
    <w:rsid w:val="00C33E4F"/>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C33E4F"/>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C33E4F"/>
    <w:rPr>
      <w:rFonts w:ascii="Arial" w:hAnsi="Arial" w:cs="Arial"/>
      <w:b/>
      <w:bCs/>
      <w:color w:val="000000"/>
      <w:sz w:val="32"/>
      <w:szCs w:val="32"/>
      <w:lang w:val="en-US" w:eastAsia="en-US"/>
    </w:rPr>
  </w:style>
  <w:style w:type="character" w:customStyle="1" w:styleId="Heading2Char">
    <w:name w:val="Heading 2 Char"/>
    <w:aliases w:val="Chapter Title Char"/>
    <w:basedOn w:val="DefaultParagraphFont"/>
    <w:link w:val="Heading2"/>
    <w:uiPriority w:val="99"/>
    <w:locked/>
    <w:rsid w:val="00C33E4F"/>
    <w:rPr>
      <w:rFonts w:ascii="Arial" w:hAnsi="Arial" w:cs="Arial"/>
      <w:b/>
      <w:bCs/>
      <w:color w:val="000000"/>
      <w:sz w:val="32"/>
      <w:szCs w:val="32"/>
      <w:lang w:val="en-US" w:eastAsia="en-US"/>
    </w:rPr>
  </w:style>
  <w:style w:type="character" w:customStyle="1" w:styleId="Heading3Char">
    <w:name w:val="Heading 3 Char"/>
    <w:aliases w:val="Section Title Char"/>
    <w:basedOn w:val="DefaultParagraphFont"/>
    <w:link w:val="Heading3"/>
    <w:uiPriority w:val="99"/>
    <w:locked/>
    <w:rsid w:val="00C33E4F"/>
    <w:rPr>
      <w:rFonts w:ascii="Arial" w:hAnsi="Arial" w:cs="Arial"/>
      <w:b/>
      <w:bCs/>
      <w:color w:val="000000"/>
      <w:sz w:val="32"/>
      <w:szCs w:val="32"/>
      <w:lang w:val="en-US" w:eastAsia="en-US"/>
    </w:rPr>
  </w:style>
  <w:style w:type="character" w:customStyle="1" w:styleId="Heading4Char">
    <w:name w:val="Heading 4 Char"/>
    <w:aliases w:val="Map Title Char"/>
    <w:basedOn w:val="DefaultParagraphFont"/>
    <w:link w:val="Heading4"/>
    <w:uiPriority w:val="99"/>
    <w:locked/>
    <w:rsid w:val="00C33E4F"/>
    <w:rPr>
      <w:rFonts w:ascii="Arial" w:hAnsi="Arial" w:cs="Arial"/>
      <w:b/>
      <w:bCs/>
      <w:color w:val="000000"/>
      <w:sz w:val="32"/>
      <w:szCs w:val="32"/>
      <w:lang w:val="en-US" w:eastAsia="en-US"/>
    </w:rPr>
  </w:style>
  <w:style w:type="character" w:customStyle="1" w:styleId="Heading5Char">
    <w:name w:val="Heading 5 Char"/>
    <w:aliases w:val="Block Label Char"/>
    <w:basedOn w:val="DefaultParagraphFont"/>
    <w:link w:val="Heading5"/>
    <w:uiPriority w:val="99"/>
    <w:locked/>
    <w:rsid w:val="00C33E4F"/>
    <w:rPr>
      <w:rFonts w:ascii="Times New Roman" w:hAnsi="Times New Roman" w:cs="Times New Roman"/>
      <w:b/>
      <w:bCs/>
      <w:color w:val="000000"/>
      <w:sz w:val="22"/>
      <w:szCs w:val="22"/>
      <w:lang w:val="en-US" w:eastAsia="en-US"/>
    </w:rPr>
  </w:style>
  <w:style w:type="character" w:customStyle="1" w:styleId="Heading6Char">
    <w:name w:val="Heading 6 Char"/>
    <w:aliases w:val="Sub Label Char"/>
    <w:basedOn w:val="DefaultParagraphFont"/>
    <w:link w:val="Heading6"/>
    <w:uiPriority w:val="99"/>
    <w:locked/>
    <w:rsid w:val="00C33E4F"/>
    <w:rPr>
      <w:rFonts w:ascii="Times New Roman" w:hAnsi="Times New Roman" w:cs="Times New Roman"/>
      <w:b/>
      <w:bCs/>
      <w:i/>
      <w:iCs/>
      <w:color w:val="000000"/>
      <w:sz w:val="22"/>
      <w:szCs w:val="22"/>
      <w:lang w:val="en-US" w:eastAsia="en-US"/>
    </w:rPr>
  </w:style>
  <w:style w:type="character" w:customStyle="1" w:styleId="Heading7Char">
    <w:name w:val="Heading 7 Char"/>
    <w:basedOn w:val="DefaultParagraphFont"/>
    <w:link w:val="Heading7"/>
    <w:uiPriority w:val="99"/>
    <w:locked/>
    <w:rsid w:val="00C33E4F"/>
    <w:rPr>
      <w:rFonts w:ascii="Times New Roman" w:hAnsi="Times New Roman" w:cs="Times New Roman"/>
      <w:color w:val="000000"/>
      <w:sz w:val="24"/>
      <w:szCs w:val="24"/>
    </w:rPr>
  </w:style>
  <w:style w:type="character" w:customStyle="1" w:styleId="Heading8Char">
    <w:name w:val="Heading 8 Char"/>
    <w:basedOn w:val="DefaultParagraphFont"/>
    <w:link w:val="Heading8"/>
    <w:uiPriority w:val="99"/>
    <w:locked/>
    <w:rsid w:val="00C33E4F"/>
    <w:rPr>
      <w:rFonts w:ascii="Times New Roman" w:hAnsi="Times New Roman" w:cs="Times New Roman"/>
      <w:i/>
      <w:iCs/>
      <w:color w:val="000000"/>
      <w:sz w:val="24"/>
      <w:szCs w:val="24"/>
    </w:rPr>
  </w:style>
  <w:style w:type="character" w:customStyle="1" w:styleId="Heading9Char">
    <w:name w:val="Heading 9 Char"/>
    <w:basedOn w:val="DefaultParagraphFont"/>
    <w:link w:val="Heading9"/>
    <w:uiPriority w:val="99"/>
    <w:locked/>
    <w:rsid w:val="00C33E4F"/>
    <w:rPr>
      <w:rFonts w:ascii="Cambria" w:hAnsi="Cambria" w:cs="Cambria"/>
      <w:color w:val="000000"/>
    </w:rPr>
  </w:style>
  <w:style w:type="paragraph" w:customStyle="1" w:styleId="BlockLine">
    <w:name w:val="Block Line"/>
    <w:basedOn w:val="Normal"/>
    <w:next w:val="Normal"/>
    <w:uiPriority w:val="99"/>
    <w:rsid w:val="00C33E4F"/>
    <w:pPr>
      <w:pBdr>
        <w:top w:val="single" w:sz="6" w:space="1" w:color="000000"/>
        <w:between w:val="single" w:sz="6" w:space="1" w:color="auto"/>
      </w:pBdr>
      <w:spacing w:before="240"/>
      <w:ind w:left="1728"/>
    </w:pPr>
  </w:style>
  <w:style w:type="paragraph" w:styleId="BlockText">
    <w:name w:val="Block Text"/>
    <w:basedOn w:val="Normal"/>
    <w:uiPriority w:val="99"/>
    <w:rsid w:val="00C33E4F"/>
  </w:style>
  <w:style w:type="paragraph" w:customStyle="1" w:styleId="BulletText1">
    <w:name w:val="Bullet Text 1"/>
    <w:basedOn w:val="Normal"/>
    <w:uiPriority w:val="99"/>
    <w:rsid w:val="00C33E4F"/>
    <w:pPr>
      <w:numPr>
        <w:numId w:val="8"/>
      </w:numPr>
    </w:pPr>
  </w:style>
  <w:style w:type="paragraph" w:customStyle="1" w:styleId="BulletText2">
    <w:name w:val="Bullet Text 2"/>
    <w:basedOn w:val="Normal"/>
    <w:uiPriority w:val="99"/>
    <w:rsid w:val="00C33E4F"/>
    <w:pPr>
      <w:numPr>
        <w:numId w:val="12"/>
      </w:numPr>
    </w:pPr>
  </w:style>
  <w:style w:type="paragraph" w:styleId="Caption">
    <w:name w:val="caption"/>
    <w:basedOn w:val="Normal"/>
    <w:next w:val="Normal"/>
    <w:uiPriority w:val="99"/>
    <w:qFormat/>
    <w:rsid w:val="00C33E4F"/>
    <w:pPr>
      <w:spacing w:before="120" w:after="120"/>
    </w:pPr>
    <w:rPr>
      <w:b/>
      <w:bCs/>
    </w:rPr>
  </w:style>
  <w:style w:type="character" w:customStyle="1" w:styleId="Continued">
    <w:name w:val="Continued"/>
    <w:basedOn w:val="DefaultParagraphFont"/>
    <w:uiPriority w:val="99"/>
    <w:rsid w:val="00C33E4F"/>
    <w:rPr>
      <w:rFonts w:ascii="Arial" w:hAnsi="Arial" w:cs="Arial"/>
      <w:sz w:val="24"/>
      <w:szCs w:val="24"/>
    </w:rPr>
  </w:style>
  <w:style w:type="paragraph" w:customStyle="1" w:styleId="ContinuedBlockLabel">
    <w:name w:val="Continued Block Label"/>
    <w:basedOn w:val="Normal"/>
    <w:next w:val="Normal"/>
    <w:uiPriority w:val="99"/>
    <w:rsid w:val="00C33E4F"/>
    <w:pPr>
      <w:spacing w:after="240"/>
    </w:pPr>
    <w:rPr>
      <w:b/>
      <w:bCs/>
      <w:sz w:val="22"/>
      <w:szCs w:val="22"/>
    </w:rPr>
  </w:style>
  <w:style w:type="paragraph" w:customStyle="1" w:styleId="ContinuedOnNextPa">
    <w:name w:val="Continued On Next Pa"/>
    <w:basedOn w:val="Normal"/>
    <w:next w:val="Normal"/>
    <w:uiPriority w:val="99"/>
    <w:rsid w:val="00C33E4F"/>
    <w:pPr>
      <w:pBdr>
        <w:top w:val="single" w:sz="6" w:space="1" w:color="000000"/>
        <w:between w:val="single" w:sz="6" w:space="1" w:color="auto"/>
      </w:pBdr>
      <w:spacing w:before="240"/>
      <w:ind w:left="1728"/>
      <w:jc w:val="right"/>
    </w:pPr>
    <w:rPr>
      <w:i/>
      <w:iCs/>
      <w:sz w:val="20"/>
      <w:szCs w:val="20"/>
    </w:rPr>
  </w:style>
  <w:style w:type="paragraph" w:customStyle="1" w:styleId="ContinuedTableLabe">
    <w:name w:val="Continued Table Labe"/>
    <w:basedOn w:val="Normal"/>
    <w:next w:val="Normal"/>
    <w:uiPriority w:val="99"/>
    <w:rsid w:val="00C33E4F"/>
    <w:pPr>
      <w:spacing w:after="240"/>
    </w:pPr>
    <w:rPr>
      <w:b/>
      <w:bCs/>
      <w:sz w:val="22"/>
      <w:szCs w:val="22"/>
    </w:rPr>
  </w:style>
  <w:style w:type="paragraph" w:customStyle="1" w:styleId="TableText">
    <w:name w:val="Table Text"/>
    <w:basedOn w:val="Normal"/>
    <w:uiPriority w:val="99"/>
    <w:rsid w:val="00C33E4F"/>
  </w:style>
  <w:style w:type="paragraph" w:customStyle="1" w:styleId="EmbeddedText">
    <w:name w:val="Embedded Text"/>
    <w:basedOn w:val="Normal"/>
    <w:uiPriority w:val="99"/>
    <w:rsid w:val="00C33E4F"/>
  </w:style>
  <w:style w:type="paragraph" w:styleId="Footer">
    <w:name w:val="footer"/>
    <w:basedOn w:val="Normal"/>
    <w:link w:val="FooterChar"/>
    <w:uiPriority w:val="99"/>
    <w:rsid w:val="00C33E4F"/>
    <w:pPr>
      <w:tabs>
        <w:tab w:val="center" w:pos="4680"/>
        <w:tab w:val="right" w:pos="9360"/>
      </w:tabs>
    </w:pPr>
    <w:rPr>
      <w:rFonts w:ascii="Calibri" w:hAnsi="Calibri" w:cs="Calibri"/>
      <w:color w:val="auto"/>
    </w:rPr>
  </w:style>
  <w:style w:type="character" w:customStyle="1" w:styleId="FooterChar">
    <w:name w:val="Footer Char"/>
    <w:basedOn w:val="DefaultParagraphFont"/>
    <w:link w:val="Footer"/>
    <w:uiPriority w:val="99"/>
    <w:locked/>
    <w:rsid w:val="00C33E4F"/>
    <w:rPr>
      <w:rFonts w:ascii="Times New Roman" w:hAnsi="Times New Roman" w:cs="Times New Roman"/>
      <w:color w:val="000000"/>
      <w:sz w:val="24"/>
      <w:szCs w:val="24"/>
    </w:rPr>
  </w:style>
  <w:style w:type="paragraph" w:styleId="Header">
    <w:name w:val="header"/>
    <w:basedOn w:val="Normal"/>
    <w:link w:val="HeaderChar"/>
    <w:uiPriority w:val="99"/>
    <w:rsid w:val="00C33E4F"/>
    <w:pPr>
      <w:tabs>
        <w:tab w:val="center" w:pos="4680"/>
        <w:tab w:val="right" w:pos="9360"/>
      </w:tabs>
    </w:pPr>
    <w:rPr>
      <w:rFonts w:ascii="Calibri" w:hAnsi="Calibri" w:cs="Calibri"/>
      <w:color w:val="auto"/>
    </w:rPr>
  </w:style>
  <w:style w:type="character" w:customStyle="1" w:styleId="HeaderChar">
    <w:name w:val="Header Char"/>
    <w:basedOn w:val="DefaultParagraphFont"/>
    <w:link w:val="Header"/>
    <w:uiPriority w:val="99"/>
    <w:locked/>
    <w:rsid w:val="00C33E4F"/>
    <w:rPr>
      <w:rFonts w:ascii="Times New Roman" w:hAnsi="Times New Roman" w:cs="Times New Roman"/>
      <w:color w:val="000000"/>
      <w:sz w:val="24"/>
      <w:szCs w:val="24"/>
    </w:rPr>
  </w:style>
  <w:style w:type="character" w:customStyle="1" w:styleId="Jump">
    <w:name w:val="Jump"/>
    <w:basedOn w:val="DefaultParagraphFont"/>
    <w:uiPriority w:val="99"/>
    <w:rsid w:val="00C33E4F"/>
    <w:rPr>
      <w:rFonts w:ascii="Times New Roman" w:hAnsi="Times New Roman" w:cs="Times New Roman"/>
      <w:color w:val="FF0000"/>
    </w:rPr>
  </w:style>
  <w:style w:type="paragraph" w:styleId="MacroText">
    <w:name w:val="macro"/>
    <w:link w:val="MacroTextChar"/>
    <w:uiPriority w:val="99"/>
    <w:rsid w:val="00C3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C33E4F"/>
    <w:rPr>
      <w:rFonts w:ascii="Courier New" w:hAnsi="Courier New" w:cs="Courier New"/>
      <w:lang w:val="en-US" w:eastAsia="en-US" w:bidi="ar-SA"/>
    </w:rPr>
  </w:style>
  <w:style w:type="paragraph" w:customStyle="1" w:styleId="MapTitleContinued">
    <w:name w:val="Map Title. Continued"/>
    <w:basedOn w:val="Normal"/>
    <w:next w:val="Normal"/>
    <w:uiPriority w:val="99"/>
    <w:rsid w:val="00C33E4F"/>
    <w:pPr>
      <w:spacing w:after="240"/>
    </w:pPr>
    <w:rPr>
      <w:rFonts w:ascii="Arial" w:hAnsi="Arial" w:cs="Arial"/>
      <w:b/>
      <w:bCs/>
      <w:sz w:val="32"/>
      <w:szCs w:val="32"/>
    </w:rPr>
  </w:style>
  <w:style w:type="paragraph" w:customStyle="1" w:styleId="MemoLine">
    <w:name w:val="Memo Line"/>
    <w:basedOn w:val="BlockLine"/>
    <w:next w:val="Normal"/>
    <w:uiPriority w:val="99"/>
    <w:rsid w:val="00C33E4F"/>
  </w:style>
  <w:style w:type="paragraph" w:customStyle="1" w:styleId="NoteText">
    <w:name w:val="Note Text"/>
    <w:basedOn w:val="Normal"/>
    <w:uiPriority w:val="99"/>
    <w:rsid w:val="00C33E4F"/>
  </w:style>
  <w:style w:type="character" w:styleId="PageNumber">
    <w:name w:val="page number"/>
    <w:basedOn w:val="DefaultParagraphFont"/>
    <w:uiPriority w:val="99"/>
    <w:rsid w:val="00C33E4F"/>
    <w:rPr>
      <w:rFonts w:ascii="Times New Roman" w:hAnsi="Times New Roman" w:cs="Times New Roman"/>
    </w:rPr>
  </w:style>
  <w:style w:type="paragraph" w:customStyle="1" w:styleId="PublicationTitle">
    <w:name w:val="Publication Title"/>
    <w:basedOn w:val="Normal"/>
    <w:next w:val="Heading4"/>
    <w:uiPriority w:val="99"/>
    <w:rsid w:val="00C33E4F"/>
    <w:pPr>
      <w:spacing w:after="240"/>
      <w:jc w:val="center"/>
    </w:pPr>
    <w:rPr>
      <w:rFonts w:ascii="Arial" w:hAnsi="Arial" w:cs="Arial"/>
      <w:b/>
      <w:bCs/>
      <w:sz w:val="32"/>
      <w:szCs w:val="32"/>
    </w:rPr>
  </w:style>
  <w:style w:type="paragraph" w:customStyle="1" w:styleId="TableHeaderText">
    <w:name w:val="Table Header Text"/>
    <w:basedOn w:val="Normal"/>
    <w:uiPriority w:val="99"/>
    <w:rsid w:val="00C33E4F"/>
    <w:pPr>
      <w:jc w:val="center"/>
    </w:pPr>
    <w:rPr>
      <w:b/>
      <w:bCs/>
    </w:rPr>
  </w:style>
  <w:style w:type="paragraph" w:styleId="TOC1">
    <w:name w:val="toc 1"/>
    <w:basedOn w:val="Normal"/>
    <w:next w:val="Normal"/>
    <w:autoRedefine/>
    <w:uiPriority w:val="99"/>
    <w:rsid w:val="00C33E4F"/>
    <w:pPr>
      <w:ind w:left="57"/>
    </w:pPr>
  </w:style>
  <w:style w:type="paragraph" w:customStyle="1" w:styleId="TOCTitle">
    <w:name w:val="TOC Title"/>
    <w:basedOn w:val="Normal"/>
    <w:uiPriority w:val="99"/>
    <w:rsid w:val="00C33E4F"/>
    <w:pPr>
      <w:widowControl w:val="0"/>
    </w:pPr>
    <w:rPr>
      <w:rFonts w:ascii="Arial" w:hAnsi="Arial" w:cs="Arial"/>
      <w:b/>
      <w:bCs/>
      <w:sz w:val="32"/>
      <w:szCs w:val="32"/>
    </w:rPr>
  </w:style>
  <w:style w:type="paragraph" w:customStyle="1" w:styleId="TOCItem">
    <w:name w:val="TOCItem"/>
    <w:basedOn w:val="Normal"/>
    <w:uiPriority w:val="99"/>
    <w:rsid w:val="00C33E4F"/>
    <w:pPr>
      <w:tabs>
        <w:tab w:val="left" w:leader="dot" w:pos="7061"/>
        <w:tab w:val="right" w:pos="7524"/>
      </w:tabs>
      <w:spacing w:before="60" w:after="60"/>
      <w:ind w:right="465"/>
    </w:pPr>
  </w:style>
  <w:style w:type="paragraph" w:customStyle="1" w:styleId="TOCStem">
    <w:name w:val="TOCStem"/>
    <w:basedOn w:val="Normal"/>
    <w:uiPriority w:val="99"/>
    <w:rsid w:val="00C33E4F"/>
  </w:style>
  <w:style w:type="paragraph" w:customStyle="1" w:styleId="BulletText3">
    <w:name w:val="Bullet Text 3"/>
    <w:basedOn w:val="Normal"/>
    <w:uiPriority w:val="99"/>
    <w:rsid w:val="00C33E4F"/>
    <w:pPr>
      <w:numPr>
        <w:numId w:val="11"/>
      </w:numPr>
      <w:tabs>
        <w:tab w:val="clear" w:pos="173"/>
      </w:tabs>
      <w:ind w:left="533" w:hanging="173"/>
    </w:pPr>
  </w:style>
  <w:style w:type="character" w:styleId="HTMLAcronym">
    <w:name w:val="HTML Acronym"/>
    <w:basedOn w:val="DefaultParagraphFont"/>
    <w:uiPriority w:val="99"/>
    <w:rsid w:val="00C33E4F"/>
    <w:rPr>
      <w:rFonts w:ascii="Times New Roman" w:hAnsi="Times New Roman" w:cs="Times New Roman"/>
    </w:rPr>
  </w:style>
  <w:style w:type="paragraph" w:customStyle="1" w:styleId="IMTOC">
    <w:name w:val="IMTOC"/>
    <w:uiPriority w:val="99"/>
    <w:rsid w:val="00C33E4F"/>
    <w:rPr>
      <w:rFonts w:ascii="Times New Roman" w:hAnsi="Times New Roman"/>
      <w:sz w:val="24"/>
      <w:szCs w:val="24"/>
    </w:rPr>
  </w:style>
  <w:style w:type="paragraph" w:styleId="TOC2">
    <w:name w:val="toc 2"/>
    <w:basedOn w:val="Normal"/>
    <w:next w:val="Normal"/>
    <w:autoRedefine/>
    <w:uiPriority w:val="39"/>
    <w:rsid w:val="00C33E4F"/>
    <w:pPr>
      <w:ind w:left="240"/>
    </w:pPr>
  </w:style>
  <w:style w:type="paragraph" w:styleId="TOC4">
    <w:name w:val="toc 4"/>
    <w:basedOn w:val="Normal"/>
    <w:next w:val="Normal"/>
    <w:autoRedefine/>
    <w:uiPriority w:val="39"/>
    <w:rsid w:val="00C33E4F"/>
    <w:pPr>
      <w:ind w:left="720"/>
    </w:pPr>
  </w:style>
  <w:style w:type="character" w:styleId="Hyperlink">
    <w:name w:val="Hyperlink"/>
    <w:basedOn w:val="DefaultParagraphFont"/>
    <w:uiPriority w:val="99"/>
    <w:rsid w:val="00C33E4F"/>
    <w:rPr>
      <w:rFonts w:ascii="Times New Roman" w:hAnsi="Times New Roman" w:cs="Times New Roman"/>
      <w:color w:val="0000FF"/>
      <w:u w:val="single"/>
    </w:rPr>
  </w:style>
  <w:style w:type="paragraph" w:styleId="TOC5">
    <w:name w:val="toc 5"/>
    <w:basedOn w:val="Normal"/>
    <w:next w:val="Normal"/>
    <w:autoRedefine/>
    <w:uiPriority w:val="39"/>
    <w:rsid w:val="00C33E4F"/>
    <w:pPr>
      <w:ind w:left="960"/>
    </w:pPr>
  </w:style>
  <w:style w:type="paragraph" w:styleId="BalloonText">
    <w:name w:val="Balloon Text"/>
    <w:basedOn w:val="Normal"/>
    <w:link w:val="BalloonTextChar"/>
    <w:uiPriority w:val="99"/>
    <w:rsid w:val="00C33E4F"/>
    <w:rPr>
      <w:rFonts w:ascii="Tahoma" w:hAnsi="Tahoma" w:cs="Tahoma"/>
      <w:sz w:val="16"/>
      <w:szCs w:val="16"/>
    </w:rPr>
  </w:style>
  <w:style w:type="character" w:customStyle="1" w:styleId="BalloonTextChar">
    <w:name w:val="Balloon Text Char"/>
    <w:basedOn w:val="DefaultParagraphFont"/>
    <w:link w:val="BalloonText"/>
    <w:uiPriority w:val="99"/>
    <w:locked/>
    <w:rsid w:val="00C33E4F"/>
    <w:rPr>
      <w:rFonts w:ascii="Tahoma" w:hAnsi="Tahoma" w:cs="Tahoma"/>
      <w:color w:val="000000"/>
      <w:sz w:val="16"/>
      <w:szCs w:val="16"/>
      <w:lang w:val="en-US" w:eastAsia="en-US"/>
    </w:rPr>
  </w:style>
  <w:style w:type="character" w:styleId="CommentReference">
    <w:name w:val="annotation reference"/>
    <w:basedOn w:val="DefaultParagraphFont"/>
    <w:uiPriority w:val="99"/>
    <w:rsid w:val="00C33E4F"/>
    <w:rPr>
      <w:rFonts w:ascii="Times New Roman" w:hAnsi="Times New Roman" w:cs="Times New Roman"/>
      <w:sz w:val="16"/>
      <w:szCs w:val="16"/>
    </w:rPr>
  </w:style>
  <w:style w:type="character" w:styleId="FollowedHyperlink">
    <w:name w:val="FollowedHyperlink"/>
    <w:basedOn w:val="DefaultParagraphFont"/>
    <w:uiPriority w:val="99"/>
    <w:rsid w:val="00C33E4F"/>
    <w:rPr>
      <w:rFonts w:ascii="Times New Roman" w:hAnsi="Times New Roman" w:cs="Times New Roman"/>
      <w:color w:val="800080"/>
      <w:u w:val="single"/>
    </w:rPr>
  </w:style>
  <w:style w:type="paragraph" w:styleId="TOC3">
    <w:name w:val="toc 3"/>
    <w:basedOn w:val="Normal"/>
    <w:next w:val="Normal"/>
    <w:autoRedefine/>
    <w:uiPriority w:val="99"/>
    <w:rsid w:val="00C33E4F"/>
    <w:pPr>
      <w:ind w:left="480"/>
    </w:pPr>
  </w:style>
  <w:style w:type="paragraph" w:styleId="CommentText">
    <w:name w:val="annotation text"/>
    <w:basedOn w:val="Normal"/>
    <w:link w:val="CommentTextChar"/>
    <w:uiPriority w:val="99"/>
    <w:rsid w:val="00C33E4F"/>
    <w:rPr>
      <w:sz w:val="20"/>
      <w:szCs w:val="20"/>
    </w:rPr>
  </w:style>
  <w:style w:type="character" w:customStyle="1" w:styleId="CommentTextChar">
    <w:name w:val="Comment Text Char"/>
    <w:basedOn w:val="DefaultParagraphFont"/>
    <w:link w:val="CommentText"/>
    <w:uiPriority w:val="99"/>
    <w:locked/>
    <w:rsid w:val="00C33E4F"/>
    <w:rPr>
      <w:rFonts w:ascii="Times New Roman" w:hAnsi="Times New Roman" w:cs="Times New Roman"/>
      <w:color w:val="000000"/>
    </w:rPr>
  </w:style>
  <w:style w:type="paragraph" w:styleId="CommentSubject">
    <w:name w:val="annotation subject"/>
    <w:basedOn w:val="CommentText"/>
    <w:next w:val="CommentText"/>
    <w:link w:val="CommentSubjectChar"/>
    <w:uiPriority w:val="99"/>
    <w:rsid w:val="00C33E4F"/>
    <w:rPr>
      <w:b/>
      <w:bCs/>
    </w:rPr>
  </w:style>
  <w:style w:type="character" w:customStyle="1" w:styleId="CommentSubjectChar">
    <w:name w:val="Comment Subject Char"/>
    <w:basedOn w:val="CommentTextChar"/>
    <w:link w:val="CommentSubject"/>
    <w:uiPriority w:val="99"/>
    <w:locked/>
    <w:rsid w:val="00C33E4F"/>
    <w:rPr>
      <w:rFonts w:ascii="Times New Roman" w:hAnsi="Times New Roman" w:cs="Times New Roman"/>
      <w:b/>
      <w:bCs/>
      <w:color w:val="000000"/>
    </w:rPr>
  </w:style>
  <w:style w:type="character" w:customStyle="1" w:styleId="HeaderChar1">
    <w:name w:val="Header Char1"/>
    <w:uiPriority w:val="99"/>
    <w:rsid w:val="00C33E4F"/>
    <w:rPr>
      <w:sz w:val="24"/>
    </w:rPr>
  </w:style>
  <w:style w:type="character" w:customStyle="1" w:styleId="FooterChar1">
    <w:name w:val="Footer Char1"/>
    <w:uiPriority w:val="99"/>
    <w:rsid w:val="00C33E4F"/>
    <w:rPr>
      <w:sz w:val="24"/>
    </w:rPr>
  </w:style>
  <w:style w:type="table" w:styleId="TableGrid">
    <w:name w:val="Table Grid"/>
    <w:basedOn w:val="TableNormal"/>
    <w:locked/>
    <w:rsid w:val="00474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aw.vba.va.gov/BAS/quality-training/quality/index.asp" TargetMode="External"/><Relationship Id="rId13" Type="http://schemas.openxmlformats.org/officeDocument/2006/relationships/hyperlink" Target="mailto:VAVBAWAS/CO/DIRECTSVCS"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aww.infoshare.va.gov/sites/NCCTelephoneQuality/Shared%20Documents/New%20Quality%20Evalutation%20Form%20Documents/Updated%20Call%20Quality%20Evaluation%20Guide.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vbaw.vba.va.gov/BAS/outreach/sitevisit.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aww.vrm.km.va.gov/system/templates/selfservice/va_ka/" TargetMode="External"/><Relationship Id="rId5" Type="http://schemas.openxmlformats.org/officeDocument/2006/relationships/webSettings" Target="webSettings.xml"/><Relationship Id="rId15" Type="http://schemas.openxmlformats.org/officeDocument/2006/relationships/hyperlink" Target="mailto:VAVBAWAS/CO/DIRECTSVCS" TargetMode="External"/><Relationship Id="rId10" Type="http://schemas.openxmlformats.org/officeDocument/2006/relationships/hyperlink" Target="https://vaww.vrm.km.va.gov/system/templates/selfservice/va_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baw.vba.va.gov/bas/quality-training/quality/reviews/quality.asp" TargetMode="External"/><Relationship Id="rId14" Type="http://schemas.openxmlformats.org/officeDocument/2006/relationships/hyperlink" Target="https://vbaw.vba.va.gov/apps/weblogon.as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FSPro.dot</Template>
  <TotalTime>0</TotalTime>
  <Pages>15</Pages>
  <Words>3253</Words>
  <Characters>22993</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Chapter 1</vt:lpstr>
    </vt:vector>
  </TitlesOfParts>
  <Company>Veteran Affairs</Company>
  <LinksUpToDate>false</LinksUpToDate>
  <CharactersWithSpaces>26194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ADJATOML</dc:creator>
  <cp:lastModifiedBy>Regina K Yount</cp:lastModifiedBy>
  <cp:revision>2</cp:revision>
  <cp:lastPrinted>2017-09-05T11:26:00Z</cp:lastPrinted>
  <dcterms:created xsi:type="dcterms:W3CDTF">2017-09-15T19:49:00Z</dcterms:created>
  <dcterms:modified xsi:type="dcterms:W3CDTF">2017-09-15T19:49:00Z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